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6EA92" w14:textId="093A7B7E" w:rsidR="000C2DEA" w:rsidRPr="0098224C" w:rsidRDefault="000C2DEA" w:rsidP="000C2DEA">
      <w:pPr>
        <w:pStyle w:val="Ttulo"/>
        <w:outlineLvl w:val="0"/>
        <w:rPr>
          <w:rFonts w:ascii="Arial" w:hAnsi="Arial" w:cs="Arial"/>
          <w:sz w:val="21"/>
          <w:szCs w:val="21"/>
          <w:lang w:val="es-PE"/>
        </w:rPr>
      </w:pPr>
      <w:r w:rsidRPr="0098224C">
        <w:rPr>
          <w:rFonts w:ascii="Arial" w:hAnsi="Arial" w:cs="Arial"/>
          <w:sz w:val="21"/>
          <w:szCs w:val="21"/>
          <w:lang w:val="es-PE"/>
        </w:rPr>
        <w:t>RESOLUCIÓN N</w:t>
      </w:r>
      <w:r w:rsidR="0098224C" w:rsidRPr="0098224C">
        <w:rPr>
          <w:rFonts w:ascii="Arial" w:hAnsi="Arial" w:cs="Arial"/>
          <w:sz w:val="21"/>
          <w:szCs w:val="21"/>
          <w:lang w:val="es-PE"/>
        </w:rPr>
        <w:t>° 016/19</w:t>
      </w:r>
    </w:p>
    <w:p w14:paraId="0191A44E" w14:textId="77777777" w:rsidR="000C2DEA" w:rsidRPr="0098224C" w:rsidRDefault="000C2DEA" w:rsidP="000C2DEA">
      <w:pPr>
        <w:rPr>
          <w:rFonts w:ascii="Arial" w:hAnsi="Arial" w:cs="Arial"/>
          <w:b/>
          <w:bCs/>
          <w:sz w:val="21"/>
          <w:szCs w:val="21"/>
          <w:lang w:val="es-PE"/>
        </w:rPr>
      </w:pPr>
    </w:p>
    <w:p w14:paraId="4B58FFD4" w14:textId="77777777" w:rsidR="000C2DEA" w:rsidRPr="0098224C" w:rsidRDefault="000C2DEA" w:rsidP="000C2DEA">
      <w:pPr>
        <w:rPr>
          <w:rFonts w:ascii="Arial" w:hAnsi="Arial" w:cs="Arial"/>
          <w:b/>
          <w:bCs/>
          <w:sz w:val="21"/>
          <w:szCs w:val="21"/>
          <w:lang w:val="es-PE"/>
        </w:rPr>
      </w:pPr>
    </w:p>
    <w:p w14:paraId="305B4A66" w14:textId="77777777" w:rsidR="000C2DEA" w:rsidRPr="0098224C" w:rsidRDefault="000C2DEA" w:rsidP="000C2DEA">
      <w:pPr>
        <w:jc w:val="both"/>
        <w:outlineLvl w:val="0"/>
        <w:rPr>
          <w:rFonts w:ascii="Arial" w:hAnsi="Arial" w:cs="Arial"/>
          <w:b/>
          <w:bCs/>
          <w:sz w:val="21"/>
          <w:szCs w:val="21"/>
          <w:lang w:val="es-PE"/>
        </w:rPr>
      </w:pPr>
      <w:r w:rsidRPr="0098224C">
        <w:rPr>
          <w:rFonts w:ascii="Arial" w:hAnsi="Arial" w:cs="Arial"/>
          <w:b/>
          <w:bCs/>
          <w:sz w:val="21"/>
          <w:szCs w:val="21"/>
          <w:lang w:val="es-PE"/>
        </w:rPr>
        <w:t>Vistos:</w:t>
      </w:r>
    </w:p>
    <w:p w14:paraId="3941FCF4" w14:textId="77777777" w:rsidR="000C2DEA" w:rsidRPr="0098224C" w:rsidRDefault="000C2DEA" w:rsidP="000C2DEA">
      <w:pPr>
        <w:jc w:val="both"/>
        <w:rPr>
          <w:rFonts w:ascii="Arial" w:hAnsi="Arial" w:cs="Arial"/>
          <w:b/>
          <w:bCs/>
          <w:sz w:val="21"/>
          <w:szCs w:val="21"/>
          <w:lang w:val="es-PE"/>
        </w:rPr>
      </w:pPr>
    </w:p>
    <w:p w14:paraId="3391E493" w14:textId="2668B52A" w:rsidR="000C2DEA" w:rsidRPr="0098224C" w:rsidRDefault="000C2DEA" w:rsidP="000C2DEA">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1"/>
          <w:szCs w:val="21"/>
          <w:lang w:val="es-PE"/>
        </w:rPr>
      </w:pPr>
      <w:r w:rsidRPr="0098224C">
        <w:rPr>
          <w:rFonts w:ascii="Arial" w:hAnsi="Arial" w:cs="Arial"/>
          <w:sz w:val="21"/>
          <w:szCs w:val="21"/>
          <w:lang w:val="es-PE"/>
        </w:rPr>
        <w:t xml:space="preserve">Que, con fecha 29 de noviembre de 2018 </w:t>
      </w:r>
      <w:proofErr w:type="gramStart"/>
      <w:r w:rsidRPr="0098224C">
        <w:rPr>
          <w:rFonts w:ascii="Arial" w:hAnsi="Arial" w:cs="Arial"/>
          <w:sz w:val="21"/>
          <w:szCs w:val="21"/>
          <w:lang w:val="es-PE"/>
        </w:rPr>
        <w:t xml:space="preserve">doña </w:t>
      </w:r>
      <w:r w:rsidR="002E3619">
        <w:rPr>
          <w:rFonts w:ascii="Arial" w:hAnsi="Arial" w:cs="Arial"/>
          <w:sz w:val="21"/>
          <w:szCs w:val="21"/>
          <w:lang w:val="es-PE"/>
        </w:rPr>
        <w:t>....................</w:t>
      </w:r>
      <w:proofErr w:type="gramEnd"/>
      <w:r w:rsidRPr="0098224C">
        <w:rPr>
          <w:rFonts w:ascii="Arial" w:hAnsi="Arial" w:cs="Arial"/>
          <w:sz w:val="21"/>
          <w:szCs w:val="21"/>
          <w:lang w:val="es-PE"/>
        </w:rPr>
        <w:t xml:space="preserve"> </w:t>
      </w:r>
      <w:proofErr w:type="gramStart"/>
      <w:r w:rsidRPr="0098224C">
        <w:rPr>
          <w:rFonts w:ascii="Arial" w:hAnsi="Arial" w:cs="Arial"/>
          <w:sz w:val="21"/>
          <w:szCs w:val="21"/>
          <w:lang w:val="es-PE"/>
        </w:rPr>
        <w:t>interpone</w:t>
      </w:r>
      <w:proofErr w:type="gramEnd"/>
      <w:r w:rsidRPr="0098224C">
        <w:rPr>
          <w:rFonts w:ascii="Arial" w:hAnsi="Arial" w:cs="Arial"/>
          <w:sz w:val="21"/>
          <w:szCs w:val="21"/>
          <w:lang w:val="es-PE"/>
        </w:rPr>
        <w:t xml:space="preserve"> reclamación ante esta Defensoría del Asegurado (DEFASEG) solicitando que </w:t>
      </w:r>
      <w:r w:rsidR="002E3619">
        <w:rPr>
          <w:rFonts w:ascii="Arial" w:hAnsi="Arial" w:cs="Arial"/>
          <w:sz w:val="21"/>
          <w:szCs w:val="21"/>
          <w:lang w:val="es-PE"/>
        </w:rPr>
        <w:t>....................</w:t>
      </w:r>
      <w:r w:rsidRPr="0098224C">
        <w:rPr>
          <w:rFonts w:ascii="Arial" w:hAnsi="Arial" w:cs="Arial"/>
          <w:sz w:val="21"/>
          <w:szCs w:val="21"/>
          <w:lang w:val="es-PE"/>
        </w:rPr>
        <w:t xml:space="preserve"> PERÚ COMPAÑÍA DE SEGUROS Y REASEGUROS S.A. (</w:t>
      </w:r>
      <w:r w:rsidR="002E3619">
        <w:rPr>
          <w:rFonts w:ascii="Arial" w:hAnsi="Arial" w:cs="Arial"/>
          <w:sz w:val="21"/>
          <w:szCs w:val="21"/>
          <w:lang w:val="es-PE"/>
        </w:rPr>
        <w:t>....................</w:t>
      </w:r>
      <w:r w:rsidRPr="0098224C">
        <w:rPr>
          <w:rFonts w:ascii="Arial" w:hAnsi="Arial" w:cs="Arial"/>
          <w:sz w:val="21"/>
          <w:szCs w:val="21"/>
          <w:lang w:val="es-PE"/>
        </w:rPr>
        <w:t xml:space="preserve">) otorgue cobertura al siniestro ocurrido el 27 de julio de 2018 ocurrido en su vivienda ubicada </w:t>
      </w:r>
      <w:proofErr w:type="gramStart"/>
      <w:r w:rsidRPr="0098224C">
        <w:rPr>
          <w:rFonts w:ascii="Arial" w:hAnsi="Arial" w:cs="Arial"/>
          <w:sz w:val="21"/>
          <w:szCs w:val="21"/>
          <w:lang w:val="es-PE"/>
        </w:rPr>
        <w:t xml:space="preserve">en </w:t>
      </w:r>
      <w:r w:rsidR="002E3619">
        <w:rPr>
          <w:rFonts w:ascii="Arial" w:hAnsi="Arial" w:cs="Arial"/>
          <w:sz w:val="21"/>
          <w:szCs w:val="21"/>
          <w:lang w:val="es-PE"/>
        </w:rPr>
        <w:t>....................</w:t>
      </w:r>
      <w:proofErr w:type="gramEnd"/>
      <w:r w:rsidRPr="0098224C">
        <w:rPr>
          <w:rFonts w:ascii="Arial" w:hAnsi="Arial" w:cs="Arial"/>
          <w:sz w:val="21"/>
          <w:szCs w:val="21"/>
          <w:lang w:val="es-PE"/>
        </w:rPr>
        <w:t xml:space="preserve">, conforme a la Póliza </w:t>
      </w:r>
      <w:proofErr w:type="spellStart"/>
      <w:r w:rsidR="00EB70ED" w:rsidRPr="0098224C">
        <w:rPr>
          <w:rFonts w:ascii="Arial" w:hAnsi="Arial" w:cs="Arial"/>
          <w:sz w:val="21"/>
          <w:szCs w:val="21"/>
          <w:lang w:val="es-PE"/>
        </w:rPr>
        <w:t>Multirriesgo</w:t>
      </w:r>
      <w:proofErr w:type="spellEnd"/>
      <w:r w:rsidRPr="0098224C">
        <w:rPr>
          <w:rFonts w:ascii="Arial" w:hAnsi="Arial" w:cs="Arial"/>
          <w:sz w:val="21"/>
          <w:szCs w:val="21"/>
          <w:lang w:val="es-PE"/>
        </w:rPr>
        <w:t xml:space="preserve"> del Hogar N° </w:t>
      </w:r>
      <w:r w:rsidR="002E3619">
        <w:rPr>
          <w:rFonts w:ascii="Arial" w:hAnsi="Arial" w:cs="Arial"/>
          <w:sz w:val="21"/>
          <w:szCs w:val="21"/>
          <w:lang w:val="es-PE"/>
        </w:rPr>
        <w:t>....................</w:t>
      </w:r>
      <w:r w:rsidRPr="0098224C">
        <w:rPr>
          <w:rFonts w:ascii="Arial" w:hAnsi="Arial" w:cs="Arial"/>
          <w:sz w:val="21"/>
          <w:szCs w:val="21"/>
          <w:lang w:val="es-PE"/>
        </w:rPr>
        <w:t>;</w:t>
      </w:r>
    </w:p>
    <w:p w14:paraId="7EFA9D43" w14:textId="77777777" w:rsidR="000C2DEA" w:rsidRPr="0098224C" w:rsidRDefault="000C2DEA" w:rsidP="000C2DEA">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1"/>
          <w:szCs w:val="21"/>
          <w:lang w:val="es-PE"/>
        </w:rPr>
      </w:pPr>
    </w:p>
    <w:p w14:paraId="6F700694" w14:textId="77777777" w:rsidR="000C2DEA" w:rsidRPr="0098224C" w:rsidRDefault="000C2DEA" w:rsidP="000C2DEA">
      <w:pPr>
        <w:jc w:val="both"/>
        <w:rPr>
          <w:rFonts w:ascii="Arial" w:eastAsia="Arial Unicode MS" w:hAnsi="Arial" w:cs="Arial"/>
          <w:sz w:val="21"/>
          <w:szCs w:val="21"/>
          <w:lang w:val="es-PE"/>
        </w:rPr>
      </w:pPr>
      <w:r w:rsidRPr="0098224C">
        <w:rPr>
          <w:rFonts w:ascii="Arial" w:eastAsia="Arial Unicode MS" w:hAnsi="Arial" w:cs="Arial"/>
          <w:sz w:val="21"/>
          <w:szCs w:val="21"/>
          <w:lang w:val="es-PE"/>
        </w:rPr>
        <w:t>Que, la señalada reclamación cumple con los requisitos de materia, cuantía y oportunidad establecidos en el Reglamento de la DEFASEG (http://www.defaseg.com.pe/reglamento.html);</w:t>
      </w:r>
    </w:p>
    <w:p w14:paraId="37B943B1" w14:textId="77777777" w:rsidR="000C2DEA" w:rsidRPr="0098224C" w:rsidRDefault="000C2DEA" w:rsidP="000C2DEA">
      <w:pPr>
        <w:tabs>
          <w:tab w:val="left" w:pos="2160"/>
        </w:tabs>
        <w:jc w:val="both"/>
        <w:rPr>
          <w:rFonts w:ascii="Arial" w:hAnsi="Arial" w:cs="Arial"/>
          <w:sz w:val="21"/>
          <w:szCs w:val="21"/>
          <w:lang w:val="es-PE"/>
        </w:rPr>
      </w:pPr>
    </w:p>
    <w:p w14:paraId="5966B4BE" w14:textId="4B1E259B" w:rsidR="000C2DEA" w:rsidRPr="0098224C" w:rsidRDefault="000C2DEA" w:rsidP="000C2DEA">
      <w:pPr>
        <w:tabs>
          <w:tab w:val="num" w:pos="720"/>
        </w:tabs>
        <w:jc w:val="both"/>
        <w:rPr>
          <w:rFonts w:ascii="Arial" w:hAnsi="Arial" w:cs="Arial"/>
          <w:sz w:val="21"/>
          <w:szCs w:val="21"/>
          <w:lang w:val="es-PE"/>
        </w:rPr>
      </w:pPr>
      <w:r w:rsidRPr="0098224C">
        <w:rPr>
          <w:rFonts w:ascii="Arial" w:hAnsi="Arial" w:cs="Arial"/>
          <w:sz w:val="21"/>
          <w:szCs w:val="21"/>
          <w:lang w:val="es-PE"/>
        </w:rPr>
        <w:t xml:space="preserve">Que, el 03 de diciembre de 2018 se corrió traslado de la reclamación </w:t>
      </w:r>
      <w:proofErr w:type="gramStart"/>
      <w:r w:rsidRPr="0098224C">
        <w:rPr>
          <w:rFonts w:ascii="Arial" w:hAnsi="Arial" w:cs="Arial"/>
          <w:sz w:val="21"/>
          <w:szCs w:val="21"/>
          <w:lang w:val="es-PE"/>
        </w:rPr>
        <w:t xml:space="preserve">a </w:t>
      </w:r>
      <w:r w:rsidR="002E3619">
        <w:rPr>
          <w:rFonts w:ascii="Arial" w:hAnsi="Arial" w:cs="Arial"/>
          <w:sz w:val="21"/>
          <w:szCs w:val="21"/>
          <w:lang w:val="es-PE"/>
        </w:rPr>
        <w:t>....................</w:t>
      </w:r>
      <w:proofErr w:type="gramEnd"/>
      <w:r w:rsidRPr="0098224C">
        <w:rPr>
          <w:rFonts w:ascii="Arial" w:hAnsi="Arial" w:cs="Arial"/>
          <w:sz w:val="21"/>
          <w:szCs w:val="21"/>
          <w:lang w:val="es-PE"/>
        </w:rPr>
        <w:t xml:space="preserve"> para que presente sus descargos y el expediente completo del siniestro, incluida la respectiva póliza, siendo que el 10 de diciembre de 2018 dicha aseguradora solicitó una prórroga del respectivo plazo, luego de lo cual presentó sus descargos el 19 de diciembre de 2018;</w:t>
      </w:r>
    </w:p>
    <w:p w14:paraId="5430B5E3" w14:textId="77777777" w:rsidR="000C2DEA" w:rsidRPr="0098224C" w:rsidRDefault="000C2DEA" w:rsidP="000C2DEA">
      <w:pPr>
        <w:tabs>
          <w:tab w:val="num" w:pos="720"/>
        </w:tabs>
        <w:jc w:val="both"/>
        <w:rPr>
          <w:rFonts w:ascii="Arial" w:hAnsi="Arial" w:cs="Arial"/>
          <w:sz w:val="21"/>
          <w:szCs w:val="21"/>
          <w:lang w:val="es-PE"/>
        </w:rPr>
      </w:pPr>
    </w:p>
    <w:p w14:paraId="6BBEAFA3" w14:textId="77777777" w:rsidR="000C2DEA" w:rsidRPr="0098224C" w:rsidRDefault="000C2DEA" w:rsidP="000C2DEA">
      <w:pPr>
        <w:tabs>
          <w:tab w:val="num" w:pos="720"/>
        </w:tabs>
        <w:jc w:val="both"/>
        <w:rPr>
          <w:rFonts w:ascii="Arial" w:hAnsi="Arial" w:cs="Arial"/>
          <w:sz w:val="21"/>
          <w:szCs w:val="21"/>
          <w:lang w:val="es-PE"/>
        </w:rPr>
      </w:pPr>
      <w:r w:rsidRPr="0098224C">
        <w:rPr>
          <w:rFonts w:ascii="Arial" w:hAnsi="Arial" w:cs="Arial"/>
          <w:sz w:val="21"/>
          <w:szCs w:val="21"/>
          <w:lang w:val="es-PE"/>
        </w:rPr>
        <w:t xml:space="preserve">Que, el 28 de enero de 2019 se realizó la audiencia de vista con la concurrencia de ambas partes, las que sustentaron sus respectivas </w:t>
      </w:r>
      <w:r w:rsidR="00D85F8C" w:rsidRPr="0098224C">
        <w:rPr>
          <w:rFonts w:ascii="Arial" w:hAnsi="Arial" w:cs="Arial"/>
          <w:sz w:val="21"/>
          <w:szCs w:val="21"/>
          <w:lang w:val="es-PE"/>
        </w:rPr>
        <w:t>posiciones,</w:t>
      </w:r>
      <w:r w:rsidRPr="0098224C">
        <w:rPr>
          <w:rFonts w:ascii="Arial" w:hAnsi="Arial" w:cs="Arial"/>
          <w:sz w:val="21"/>
          <w:szCs w:val="21"/>
          <w:lang w:val="es-PE"/>
        </w:rPr>
        <w:t xml:space="preserve"> absolviendo las diversas preguntas del colegiado conforme consta de la correspondiente acta, otorgándose un plazo adicional a la aseguradora para presentar información adicional;</w:t>
      </w:r>
    </w:p>
    <w:p w14:paraId="0D64E8D1" w14:textId="77777777" w:rsidR="000C2DEA" w:rsidRPr="0098224C" w:rsidRDefault="000C2DEA" w:rsidP="000C2DEA">
      <w:pPr>
        <w:tabs>
          <w:tab w:val="num" w:pos="720"/>
        </w:tabs>
        <w:jc w:val="both"/>
        <w:rPr>
          <w:rFonts w:ascii="Arial" w:hAnsi="Arial" w:cs="Arial"/>
          <w:sz w:val="21"/>
          <w:szCs w:val="21"/>
          <w:lang w:val="es-PE"/>
        </w:rPr>
      </w:pPr>
    </w:p>
    <w:p w14:paraId="73446347" w14:textId="406383F3" w:rsidR="00D85F8C" w:rsidRPr="0098224C" w:rsidRDefault="000C2DEA" w:rsidP="00D85F8C">
      <w:pPr>
        <w:tabs>
          <w:tab w:val="left" w:pos="2160"/>
        </w:tabs>
        <w:jc w:val="both"/>
        <w:rPr>
          <w:rFonts w:ascii="Arial" w:hAnsi="Arial" w:cs="Arial"/>
          <w:sz w:val="21"/>
          <w:szCs w:val="21"/>
          <w:lang w:val="es-PE"/>
        </w:rPr>
      </w:pPr>
      <w:r w:rsidRPr="0098224C">
        <w:rPr>
          <w:rFonts w:ascii="Arial" w:hAnsi="Arial" w:cs="Arial"/>
          <w:sz w:val="21"/>
          <w:szCs w:val="21"/>
          <w:lang w:val="es-PE"/>
        </w:rPr>
        <w:t>Que, l</w:t>
      </w:r>
      <w:r w:rsidR="00D85F8C" w:rsidRPr="0098224C">
        <w:rPr>
          <w:rFonts w:ascii="Arial" w:hAnsi="Arial" w:cs="Arial"/>
          <w:sz w:val="21"/>
          <w:szCs w:val="21"/>
          <w:lang w:val="es-PE"/>
        </w:rPr>
        <w:t>a</w:t>
      </w:r>
      <w:r w:rsidRPr="0098224C">
        <w:rPr>
          <w:rFonts w:ascii="Arial" w:hAnsi="Arial" w:cs="Arial"/>
          <w:sz w:val="21"/>
          <w:szCs w:val="21"/>
          <w:lang w:val="es-PE"/>
        </w:rPr>
        <w:t xml:space="preserve"> </w:t>
      </w:r>
      <w:r w:rsidR="00D85F8C" w:rsidRPr="0098224C">
        <w:rPr>
          <w:rFonts w:ascii="Arial" w:hAnsi="Arial" w:cs="Arial"/>
          <w:sz w:val="21"/>
          <w:szCs w:val="21"/>
          <w:lang w:val="es-PE"/>
        </w:rPr>
        <w:t xml:space="preserve">reclamante </w:t>
      </w:r>
      <w:r w:rsidRPr="0098224C">
        <w:rPr>
          <w:rFonts w:ascii="Arial" w:hAnsi="Arial" w:cs="Arial"/>
          <w:sz w:val="21"/>
          <w:szCs w:val="21"/>
          <w:lang w:val="es-PE"/>
        </w:rPr>
        <w:t xml:space="preserve">sustenta su reclamación sobre la base resumida de lo siguiente: </w:t>
      </w:r>
      <w:r w:rsidR="00D85F8C" w:rsidRPr="0098224C">
        <w:rPr>
          <w:rFonts w:ascii="Arial" w:hAnsi="Arial" w:cs="Arial"/>
          <w:sz w:val="21"/>
          <w:szCs w:val="21"/>
          <w:lang w:val="es-PE"/>
        </w:rPr>
        <w:t>a) no está de acuerdo con el rechazo de cobertura, basado en un término que no está contemplado en la póliza “</w:t>
      </w:r>
      <w:proofErr w:type="spellStart"/>
      <w:r w:rsidR="00D85F8C" w:rsidRPr="0098224C">
        <w:rPr>
          <w:rFonts w:ascii="Arial" w:hAnsi="Arial" w:cs="Arial"/>
          <w:sz w:val="21"/>
          <w:szCs w:val="21"/>
          <w:lang w:val="es-PE"/>
        </w:rPr>
        <w:t>intemperismo</w:t>
      </w:r>
      <w:proofErr w:type="spellEnd"/>
      <w:r w:rsidR="00D85F8C" w:rsidRPr="0098224C">
        <w:rPr>
          <w:rFonts w:ascii="Arial" w:hAnsi="Arial" w:cs="Arial"/>
          <w:sz w:val="21"/>
          <w:szCs w:val="21"/>
          <w:lang w:val="es-PE"/>
        </w:rPr>
        <w:t xml:space="preserve">”; b) adjunta carta notarial de rechazo enviada vía notarial que indica nunca le llegó ya que fue avisada por otra vía y consiguió la carta por sus propios medios; c) adjunta el convenio de ajuste y comunicación via mail, donde se desdicen sin darle un sustento de la decisión tomada por los ajustadores </w:t>
      </w:r>
      <w:r w:rsidR="002E3619">
        <w:rPr>
          <w:rFonts w:ascii="Arial" w:hAnsi="Arial" w:cs="Arial"/>
          <w:sz w:val="21"/>
          <w:szCs w:val="21"/>
          <w:lang w:val="es-PE"/>
        </w:rPr>
        <w:t>....................</w:t>
      </w:r>
      <w:r w:rsidR="00D85F8C" w:rsidRPr="0098224C">
        <w:rPr>
          <w:rFonts w:ascii="Arial" w:hAnsi="Arial" w:cs="Arial"/>
          <w:sz w:val="21"/>
          <w:szCs w:val="21"/>
          <w:lang w:val="es-PE"/>
        </w:rPr>
        <w:t xml:space="preserve"> </w:t>
      </w:r>
      <w:proofErr w:type="gramStart"/>
      <w:r w:rsidR="00D85F8C" w:rsidRPr="0098224C">
        <w:rPr>
          <w:rFonts w:ascii="Arial" w:hAnsi="Arial" w:cs="Arial"/>
          <w:sz w:val="21"/>
          <w:szCs w:val="21"/>
          <w:lang w:val="es-PE"/>
        </w:rPr>
        <w:t>quienes</w:t>
      </w:r>
      <w:proofErr w:type="gramEnd"/>
      <w:r w:rsidR="00D85F8C" w:rsidRPr="0098224C">
        <w:rPr>
          <w:rFonts w:ascii="Arial" w:hAnsi="Arial" w:cs="Arial"/>
          <w:sz w:val="21"/>
          <w:szCs w:val="21"/>
          <w:lang w:val="es-PE"/>
        </w:rPr>
        <w:t xml:space="preserve"> proponen el convenio y luego piden omitirlo; d) </w:t>
      </w:r>
      <w:r w:rsidR="002E3619">
        <w:rPr>
          <w:rFonts w:ascii="Arial" w:hAnsi="Arial" w:cs="Arial"/>
          <w:sz w:val="21"/>
          <w:szCs w:val="21"/>
          <w:lang w:val="es-PE"/>
        </w:rPr>
        <w:t>....................</w:t>
      </w:r>
      <w:r w:rsidR="00D85F8C" w:rsidRPr="0098224C">
        <w:rPr>
          <w:rFonts w:ascii="Arial" w:hAnsi="Arial" w:cs="Arial"/>
          <w:sz w:val="21"/>
          <w:szCs w:val="21"/>
          <w:lang w:val="es-PE"/>
        </w:rPr>
        <w:t xml:space="preserve"> </w:t>
      </w:r>
      <w:proofErr w:type="gramStart"/>
      <w:r w:rsidR="00D85F8C" w:rsidRPr="0098224C">
        <w:rPr>
          <w:rFonts w:ascii="Arial" w:hAnsi="Arial" w:cs="Arial"/>
          <w:sz w:val="21"/>
          <w:szCs w:val="21"/>
          <w:lang w:val="es-PE"/>
        </w:rPr>
        <w:t>se</w:t>
      </w:r>
      <w:proofErr w:type="gramEnd"/>
      <w:r w:rsidR="00D85F8C" w:rsidRPr="0098224C">
        <w:rPr>
          <w:rFonts w:ascii="Arial" w:hAnsi="Arial" w:cs="Arial"/>
          <w:sz w:val="21"/>
          <w:szCs w:val="21"/>
          <w:lang w:val="es-PE"/>
        </w:rPr>
        <w:t xml:space="preserve"> basa en un informe  donde se considera el término </w:t>
      </w:r>
      <w:proofErr w:type="spellStart"/>
      <w:r w:rsidR="00D85F8C" w:rsidRPr="0098224C">
        <w:rPr>
          <w:rFonts w:ascii="Arial" w:hAnsi="Arial" w:cs="Arial"/>
          <w:sz w:val="21"/>
          <w:szCs w:val="21"/>
          <w:lang w:val="es-PE"/>
        </w:rPr>
        <w:t>intemperismo</w:t>
      </w:r>
      <w:proofErr w:type="spellEnd"/>
      <w:r w:rsidR="00D85F8C" w:rsidRPr="0098224C">
        <w:rPr>
          <w:rFonts w:ascii="Arial" w:hAnsi="Arial" w:cs="Arial"/>
          <w:sz w:val="21"/>
          <w:szCs w:val="21"/>
          <w:lang w:val="es-PE"/>
        </w:rPr>
        <w:t xml:space="preserve"> contenido en un informe solicitado y pagado por ella, que no figura en la póliza y en el cual se sustenta el rechazo; e) si </w:t>
      </w:r>
      <w:r w:rsidR="002E3619">
        <w:rPr>
          <w:rFonts w:ascii="Arial" w:hAnsi="Arial" w:cs="Arial"/>
          <w:sz w:val="21"/>
          <w:szCs w:val="21"/>
          <w:lang w:val="es-PE"/>
        </w:rPr>
        <w:t>....................</w:t>
      </w:r>
      <w:r w:rsidR="00D85F8C" w:rsidRPr="0098224C">
        <w:rPr>
          <w:rFonts w:ascii="Arial" w:hAnsi="Arial" w:cs="Arial"/>
          <w:sz w:val="21"/>
          <w:szCs w:val="21"/>
          <w:lang w:val="es-PE"/>
        </w:rPr>
        <w:t xml:space="preserve"> analizó inicialmente mal el siniestro es su responsabilidad; solicita se honre el convenio de ajuste que aceptó y firmó. Adicionalmente en la audiencia de vista señaló que no recibió la póliza de seguro, que este le fue vendido en su domicilio; y que el informe de inspección que ella realizó el 30 de julio de 2018 y que adjunta a sus descargos, fue solicitado debido que le informaron que para solicitar la cobertura debía presentar un informe técnico que indicara el motivo de la caída del techo, por lo que solicitó al </w:t>
      </w:r>
      <w:proofErr w:type="gramStart"/>
      <w:r w:rsidR="00D85F8C" w:rsidRPr="0098224C">
        <w:rPr>
          <w:rFonts w:ascii="Arial" w:hAnsi="Arial" w:cs="Arial"/>
          <w:sz w:val="21"/>
          <w:szCs w:val="21"/>
          <w:lang w:val="es-PE"/>
        </w:rPr>
        <w:t xml:space="preserve">arquitecto </w:t>
      </w:r>
      <w:r w:rsidR="002E3619">
        <w:rPr>
          <w:rFonts w:ascii="Arial" w:hAnsi="Arial" w:cs="Arial"/>
          <w:sz w:val="21"/>
          <w:szCs w:val="21"/>
          <w:lang w:val="es-PE"/>
        </w:rPr>
        <w:t>....................</w:t>
      </w:r>
      <w:proofErr w:type="gramEnd"/>
      <w:r w:rsidR="00D85F8C" w:rsidRPr="0098224C">
        <w:rPr>
          <w:rFonts w:ascii="Arial" w:hAnsi="Arial" w:cs="Arial"/>
          <w:sz w:val="21"/>
          <w:szCs w:val="21"/>
          <w:lang w:val="es-PE"/>
        </w:rPr>
        <w:t xml:space="preserve"> el indicado informe que concluye que </w:t>
      </w:r>
      <w:r w:rsidR="00D85F8C" w:rsidRPr="0098224C">
        <w:rPr>
          <w:rFonts w:ascii="Arial" w:hAnsi="Arial" w:cs="Arial"/>
          <w:i/>
          <w:sz w:val="21"/>
          <w:szCs w:val="21"/>
          <w:lang w:val="es-PE"/>
        </w:rPr>
        <w:t xml:space="preserve">“las vigas de madera se flexionaron y colapsaron a causa de peso propio del techo, afectado seriamente por el </w:t>
      </w:r>
      <w:proofErr w:type="spellStart"/>
      <w:r w:rsidR="00D85F8C" w:rsidRPr="0098224C">
        <w:rPr>
          <w:rFonts w:ascii="Arial" w:hAnsi="Arial" w:cs="Arial"/>
          <w:i/>
          <w:sz w:val="21"/>
          <w:szCs w:val="21"/>
          <w:lang w:val="es-PE"/>
        </w:rPr>
        <w:t>intemperismo</w:t>
      </w:r>
      <w:proofErr w:type="spellEnd"/>
      <w:r w:rsidR="00D85F8C" w:rsidRPr="0098224C">
        <w:rPr>
          <w:rFonts w:ascii="Arial" w:hAnsi="Arial" w:cs="Arial"/>
          <w:i/>
          <w:sz w:val="21"/>
          <w:szCs w:val="21"/>
          <w:lang w:val="es-PE"/>
        </w:rPr>
        <w:t xml:space="preserve"> y el transcurso del tiempo”.</w:t>
      </w:r>
    </w:p>
    <w:p w14:paraId="21A19454" w14:textId="77777777" w:rsidR="000C2DEA" w:rsidRPr="0098224C" w:rsidRDefault="000C2DEA" w:rsidP="000C2DEA">
      <w:pPr>
        <w:tabs>
          <w:tab w:val="left" w:pos="2160"/>
        </w:tabs>
        <w:jc w:val="both"/>
        <w:rPr>
          <w:rFonts w:ascii="Arial" w:hAnsi="Arial" w:cs="Arial"/>
          <w:sz w:val="21"/>
          <w:szCs w:val="21"/>
          <w:lang w:val="es-PE"/>
        </w:rPr>
      </w:pPr>
    </w:p>
    <w:p w14:paraId="4EC425F8" w14:textId="44079C0E" w:rsidR="00D85F8C" w:rsidRPr="0098224C" w:rsidRDefault="000C2DEA" w:rsidP="00D85F8C">
      <w:pPr>
        <w:pStyle w:val="MailingInstructions"/>
        <w:tabs>
          <w:tab w:val="left" w:pos="2160"/>
          <w:tab w:val="left" w:pos="2880"/>
        </w:tabs>
        <w:jc w:val="both"/>
        <w:rPr>
          <w:rFonts w:ascii="Arial" w:hAnsi="Arial" w:cs="Arial"/>
          <w:sz w:val="21"/>
          <w:szCs w:val="21"/>
          <w:lang w:val="es-PE"/>
        </w:rPr>
      </w:pPr>
      <w:r w:rsidRPr="0098224C">
        <w:rPr>
          <w:rFonts w:ascii="Arial" w:hAnsi="Arial" w:cs="Arial"/>
          <w:sz w:val="21"/>
          <w:szCs w:val="21"/>
          <w:lang w:val="es-PE"/>
        </w:rPr>
        <w:t>Que, por su parte, reiterando el rechazo de cobertura comunicado en su oportunidad</w:t>
      </w:r>
      <w:proofErr w:type="gramStart"/>
      <w:r w:rsidRPr="0098224C">
        <w:rPr>
          <w:rFonts w:ascii="Arial" w:hAnsi="Arial" w:cs="Arial"/>
          <w:sz w:val="21"/>
          <w:szCs w:val="21"/>
          <w:lang w:val="es-PE"/>
        </w:rPr>
        <w:t xml:space="preserve">, </w:t>
      </w:r>
      <w:r w:rsidR="002E3619">
        <w:rPr>
          <w:rFonts w:ascii="Arial" w:hAnsi="Arial" w:cs="Arial"/>
          <w:sz w:val="21"/>
          <w:szCs w:val="21"/>
          <w:lang w:val="es-PE"/>
        </w:rPr>
        <w:t>....................</w:t>
      </w:r>
      <w:proofErr w:type="gramEnd"/>
      <w:r w:rsidR="00D85F8C" w:rsidRPr="0098224C">
        <w:rPr>
          <w:rFonts w:ascii="Arial" w:hAnsi="Arial" w:cs="Arial"/>
          <w:sz w:val="21"/>
          <w:szCs w:val="21"/>
          <w:lang w:val="es-PE"/>
        </w:rPr>
        <w:t xml:space="preserve"> </w:t>
      </w:r>
      <w:proofErr w:type="gramStart"/>
      <w:r w:rsidRPr="0098224C">
        <w:rPr>
          <w:rFonts w:ascii="Arial" w:hAnsi="Arial" w:cs="Arial"/>
          <w:sz w:val="21"/>
          <w:szCs w:val="21"/>
          <w:lang w:val="es-PE"/>
        </w:rPr>
        <w:t>expresa</w:t>
      </w:r>
      <w:proofErr w:type="gramEnd"/>
      <w:r w:rsidRPr="0098224C">
        <w:rPr>
          <w:rFonts w:ascii="Arial" w:hAnsi="Arial" w:cs="Arial"/>
          <w:sz w:val="21"/>
          <w:szCs w:val="21"/>
          <w:lang w:val="es-PE"/>
        </w:rPr>
        <w:t xml:space="preserve"> resumidamente lo siguiente en sus descargos: </w:t>
      </w:r>
      <w:r w:rsidR="00D85F8C" w:rsidRPr="0098224C">
        <w:rPr>
          <w:rFonts w:ascii="Arial" w:hAnsi="Arial" w:cs="Arial"/>
          <w:sz w:val="21"/>
          <w:szCs w:val="21"/>
          <w:lang w:val="es-PE"/>
        </w:rPr>
        <w:t xml:space="preserve">a) Con fecha 30/07/2015 la reclamante contrató la póliza N° </w:t>
      </w:r>
      <w:r w:rsidR="002E3619">
        <w:rPr>
          <w:rFonts w:ascii="Arial" w:hAnsi="Arial" w:cs="Arial"/>
          <w:sz w:val="21"/>
          <w:szCs w:val="21"/>
          <w:lang w:val="es-PE"/>
        </w:rPr>
        <w:t>....................</w:t>
      </w:r>
      <w:r w:rsidR="00D85F8C" w:rsidRPr="0098224C">
        <w:rPr>
          <w:rFonts w:ascii="Arial" w:hAnsi="Arial" w:cs="Arial"/>
          <w:sz w:val="21"/>
          <w:szCs w:val="21"/>
          <w:lang w:val="es-PE"/>
        </w:rPr>
        <w:t xml:space="preserve"> a través de la cual aseguró el inmueble ubicado en el distrito de </w:t>
      </w:r>
      <w:r w:rsidR="002E3619">
        <w:rPr>
          <w:rFonts w:ascii="Arial" w:hAnsi="Arial" w:cs="Arial"/>
          <w:sz w:val="21"/>
          <w:szCs w:val="21"/>
          <w:lang w:val="es-PE"/>
        </w:rPr>
        <w:t>....................</w:t>
      </w:r>
      <w:r w:rsidR="00D85F8C" w:rsidRPr="0098224C">
        <w:rPr>
          <w:rFonts w:ascii="Arial" w:hAnsi="Arial" w:cs="Arial"/>
          <w:sz w:val="21"/>
          <w:szCs w:val="21"/>
          <w:lang w:val="es-PE"/>
        </w:rPr>
        <w:t xml:space="preserve">, póliza que se ha venido renovando; b) con fecha 27/07/2018 a las 11:00 horas mientras la reclamante y su esposo se encontraban en la parte posterior del inmueble lavando ropa, sintieron que el techo de material aligerado había colapsado, ya que las vigas de madera no soportaron el peso propio del mismo, ocasionando que las maderas se flexionaran y colapsaran; c) la reclamante indica que el rechazo se basa en un término que no está contemplado en las exclusiones de la póliza; al respecto, el artículo 3° de la Condiciones Generales de la Póliza señala como exclusiones, entre otras, a: </w:t>
      </w:r>
      <w:r w:rsidR="00D85F8C" w:rsidRPr="0098224C">
        <w:rPr>
          <w:rFonts w:ascii="Arial" w:hAnsi="Arial" w:cs="Arial"/>
          <w:i/>
          <w:sz w:val="21"/>
          <w:szCs w:val="21"/>
          <w:lang w:val="es-PE"/>
        </w:rPr>
        <w:t>“3.1.4. Pérdidas físicas o daños físicos o destrucción que sean causados directamente por:  3.1.4.1. Polillas, lombrices, termitas, o cualesquiera otros insectos; alimañas, bichos o roedores; hongos, moho húmedo o seco, o putrefacción; combustión espontánea, fermentación, vicio propio, defecto latente; desgaste o deterioro paulatino o fatiga de material, causado por, o resultante de, el uso y funcionamiento del bien; deterioro gradual, humedad; corrosión, erosión, cavitación, incrustaciones, herrumbre u oxidación; humedad o sequedad o cambios de temperatura, causados por condiciones climáticas o meteorológicas o de estado del tiempo; asentamiento normal, o contracción o expansión de edificios o cimientos; la calefacción o la desecación a la que hubieran sido sometidos los objetos que forman parte de la materia asegurada (…)”</w:t>
      </w:r>
      <w:r w:rsidR="00D85F8C" w:rsidRPr="0098224C">
        <w:rPr>
          <w:rFonts w:ascii="Arial" w:hAnsi="Arial" w:cs="Arial"/>
          <w:sz w:val="21"/>
          <w:szCs w:val="21"/>
          <w:lang w:val="es-PE"/>
        </w:rPr>
        <w:t xml:space="preserve">; d) en este caso es evidente que los deterioros que sufrió el techo se </w:t>
      </w:r>
      <w:r w:rsidR="00D85F8C" w:rsidRPr="0098224C">
        <w:rPr>
          <w:rFonts w:ascii="Arial" w:hAnsi="Arial" w:cs="Arial"/>
          <w:sz w:val="21"/>
          <w:szCs w:val="21"/>
          <w:lang w:val="es-PE"/>
        </w:rPr>
        <w:lastRenderedPageBreak/>
        <w:t xml:space="preserve">produjeron como consecuencia de la humedad y la lluvia que fueron cayendo durante varios días, lo que trajo consigo un desgaste o deterioro paulatino, siendo que ello fue manifestado en el acta de inspección adjunta por la reclamante, que además suscribe en señal de conformidad; e) la carta de rechazo enviada notarialmente fue dejada bajo puerta; f) por último se debe tener presente que el convenio de ajuste no acredita que la aseguradora se hubiere comprometido, más aún si dicho documento no fue suscrito por </w:t>
      </w:r>
      <w:r w:rsidR="002E3619">
        <w:rPr>
          <w:rFonts w:ascii="Arial" w:hAnsi="Arial" w:cs="Arial"/>
          <w:sz w:val="21"/>
          <w:szCs w:val="21"/>
          <w:lang w:val="es-PE"/>
        </w:rPr>
        <w:t>....................</w:t>
      </w:r>
      <w:r w:rsidR="00D85F8C" w:rsidRPr="0098224C">
        <w:rPr>
          <w:rFonts w:ascii="Arial" w:hAnsi="Arial" w:cs="Arial"/>
          <w:sz w:val="21"/>
          <w:szCs w:val="21"/>
          <w:lang w:val="es-PE"/>
        </w:rPr>
        <w:t>; el supuesto error de los ajustadores se corrigió con un correo electrónico posterior, tal como ha sido mencionado por la reclamante; por lo que el rechazo fue realizado correctamente.</w:t>
      </w:r>
    </w:p>
    <w:p w14:paraId="55F1718F" w14:textId="77777777" w:rsidR="000C2DEA" w:rsidRPr="0098224C" w:rsidRDefault="000C2DEA" w:rsidP="000C2DEA">
      <w:pPr>
        <w:jc w:val="both"/>
        <w:rPr>
          <w:rFonts w:ascii="Arial" w:hAnsi="Arial" w:cs="Arial"/>
          <w:sz w:val="21"/>
          <w:szCs w:val="21"/>
          <w:lang w:val="es-PE"/>
        </w:rPr>
      </w:pPr>
    </w:p>
    <w:p w14:paraId="2A9E6C51" w14:textId="02FD2CD0" w:rsidR="000C2DEA" w:rsidRPr="0098224C" w:rsidRDefault="000C2DEA" w:rsidP="000C2DEA">
      <w:pPr>
        <w:tabs>
          <w:tab w:val="num" w:pos="720"/>
        </w:tabs>
        <w:jc w:val="both"/>
        <w:rPr>
          <w:rFonts w:ascii="Arial" w:hAnsi="Arial" w:cs="Arial"/>
          <w:sz w:val="21"/>
          <w:szCs w:val="21"/>
          <w:lang w:val="es-PE"/>
        </w:rPr>
      </w:pPr>
      <w:r w:rsidRPr="0098224C">
        <w:rPr>
          <w:rFonts w:ascii="Arial" w:hAnsi="Arial" w:cs="Arial"/>
          <w:sz w:val="21"/>
          <w:szCs w:val="21"/>
          <w:lang w:val="es-PE"/>
        </w:rPr>
        <w:t xml:space="preserve">Que, </w:t>
      </w:r>
      <w:r w:rsidR="00D85F8C" w:rsidRPr="0098224C">
        <w:rPr>
          <w:rFonts w:ascii="Arial" w:hAnsi="Arial" w:cs="Arial"/>
          <w:sz w:val="21"/>
          <w:szCs w:val="21"/>
          <w:lang w:val="es-PE"/>
        </w:rPr>
        <w:t xml:space="preserve">con fecha </w:t>
      </w:r>
      <w:r w:rsidR="007B6756" w:rsidRPr="0098224C">
        <w:rPr>
          <w:rFonts w:ascii="Arial" w:hAnsi="Arial" w:cs="Arial"/>
          <w:sz w:val="21"/>
          <w:szCs w:val="21"/>
          <w:lang w:val="es-PE"/>
        </w:rPr>
        <w:t xml:space="preserve">04 de febrero de </w:t>
      </w:r>
      <w:proofErr w:type="gramStart"/>
      <w:r w:rsidR="007B6756" w:rsidRPr="0098224C">
        <w:rPr>
          <w:rFonts w:ascii="Arial" w:hAnsi="Arial" w:cs="Arial"/>
          <w:sz w:val="21"/>
          <w:szCs w:val="21"/>
          <w:lang w:val="es-PE"/>
        </w:rPr>
        <w:t>2019</w:t>
      </w:r>
      <w:r w:rsidR="00D85F8C" w:rsidRPr="0098224C">
        <w:rPr>
          <w:rFonts w:ascii="Arial" w:hAnsi="Arial" w:cs="Arial"/>
          <w:sz w:val="21"/>
          <w:szCs w:val="21"/>
          <w:lang w:val="es-PE"/>
        </w:rPr>
        <w:t xml:space="preserve"> </w:t>
      </w:r>
      <w:r w:rsidR="002E3619">
        <w:rPr>
          <w:rFonts w:ascii="Arial" w:hAnsi="Arial" w:cs="Arial"/>
          <w:sz w:val="21"/>
          <w:szCs w:val="21"/>
          <w:lang w:val="es-PE"/>
        </w:rPr>
        <w:t>....................</w:t>
      </w:r>
      <w:proofErr w:type="gramEnd"/>
      <w:r w:rsidR="00D85F8C" w:rsidRPr="0098224C">
        <w:rPr>
          <w:rFonts w:ascii="Arial" w:hAnsi="Arial" w:cs="Arial"/>
          <w:sz w:val="21"/>
          <w:szCs w:val="21"/>
          <w:lang w:val="es-PE"/>
        </w:rPr>
        <w:t xml:space="preserve"> presentó </w:t>
      </w:r>
      <w:r w:rsidR="007B6756" w:rsidRPr="0098224C">
        <w:rPr>
          <w:rFonts w:ascii="Arial" w:hAnsi="Arial" w:cs="Arial"/>
          <w:sz w:val="21"/>
          <w:szCs w:val="21"/>
          <w:lang w:val="es-PE"/>
        </w:rPr>
        <w:t xml:space="preserve">un escrito adicional </w:t>
      </w:r>
      <w:r w:rsidR="00DE6C94" w:rsidRPr="0098224C">
        <w:rPr>
          <w:rFonts w:ascii="Arial" w:hAnsi="Arial" w:cs="Arial"/>
          <w:sz w:val="21"/>
          <w:szCs w:val="21"/>
          <w:lang w:val="es-PE"/>
        </w:rPr>
        <w:t xml:space="preserve">en el cual señala que el reporte de siniestro se realizó el 09 de agosto de 2018 y refiere las fechas en las que el ajustador habría solicitado información necesaria para evaluar el siniestro </w:t>
      </w:r>
      <w:r w:rsidR="00E706FB" w:rsidRPr="0098224C">
        <w:rPr>
          <w:rFonts w:ascii="Arial" w:hAnsi="Arial" w:cs="Arial"/>
          <w:sz w:val="21"/>
          <w:szCs w:val="21"/>
          <w:lang w:val="es-PE"/>
        </w:rPr>
        <w:t xml:space="preserve">señalando que con fecha </w:t>
      </w:r>
      <w:r w:rsidR="00914864" w:rsidRPr="0098224C">
        <w:rPr>
          <w:rFonts w:ascii="Arial" w:hAnsi="Arial" w:cs="Arial"/>
          <w:sz w:val="21"/>
          <w:szCs w:val="21"/>
          <w:lang w:val="es-PE"/>
        </w:rPr>
        <w:t>23/08/2018 los ajustadores reiteraron por correo electrónico l</w:t>
      </w:r>
      <w:r w:rsidR="00670C8B" w:rsidRPr="0098224C">
        <w:rPr>
          <w:rFonts w:ascii="Arial" w:hAnsi="Arial" w:cs="Arial"/>
          <w:sz w:val="21"/>
          <w:szCs w:val="21"/>
          <w:lang w:val="es-PE"/>
        </w:rPr>
        <w:t>os siguientes documentos pendientes: inf</w:t>
      </w:r>
      <w:r w:rsidR="0047446C" w:rsidRPr="0098224C">
        <w:rPr>
          <w:rFonts w:ascii="Arial" w:hAnsi="Arial" w:cs="Arial"/>
          <w:sz w:val="21"/>
          <w:szCs w:val="21"/>
          <w:lang w:val="es-PE"/>
        </w:rPr>
        <w:t xml:space="preserve">orme </w:t>
      </w:r>
      <w:r w:rsidR="00670C8B" w:rsidRPr="0098224C">
        <w:rPr>
          <w:rFonts w:ascii="Arial" w:hAnsi="Arial" w:cs="Arial"/>
          <w:sz w:val="21"/>
          <w:szCs w:val="21"/>
          <w:lang w:val="es-PE"/>
        </w:rPr>
        <w:t xml:space="preserve">interno de ocurrencia detallado e informe técnico de un especialista detallando los daños y la causa del evento; y añaden que el </w:t>
      </w:r>
      <w:r w:rsidR="00E706FB" w:rsidRPr="0098224C">
        <w:rPr>
          <w:rFonts w:ascii="Arial" w:hAnsi="Arial" w:cs="Arial"/>
          <w:sz w:val="21"/>
          <w:szCs w:val="21"/>
          <w:lang w:val="es-PE"/>
        </w:rPr>
        <w:t>05/10/2018 la reclamante envió la documentación completa</w:t>
      </w:r>
      <w:r w:rsidR="00914864" w:rsidRPr="0098224C">
        <w:rPr>
          <w:rFonts w:ascii="Arial" w:hAnsi="Arial" w:cs="Arial"/>
          <w:sz w:val="21"/>
          <w:szCs w:val="21"/>
          <w:lang w:val="es-PE"/>
        </w:rPr>
        <w:t xml:space="preserve">, </w:t>
      </w:r>
      <w:r w:rsidR="00670C8B" w:rsidRPr="0098224C">
        <w:rPr>
          <w:rFonts w:ascii="Arial" w:hAnsi="Arial" w:cs="Arial"/>
          <w:sz w:val="21"/>
          <w:szCs w:val="21"/>
          <w:lang w:val="es-PE"/>
        </w:rPr>
        <w:t>por lo que al haber notificado el rechazo el 02/11/2018 este se realizó dentro del plazo de ley.</w:t>
      </w:r>
    </w:p>
    <w:p w14:paraId="1AAE3273" w14:textId="77777777" w:rsidR="000C2DEA" w:rsidRPr="0098224C" w:rsidRDefault="000C2DEA" w:rsidP="000C2DEA">
      <w:pPr>
        <w:jc w:val="both"/>
        <w:rPr>
          <w:rFonts w:ascii="Arial" w:hAnsi="Arial" w:cs="Arial"/>
          <w:sz w:val="21"/>
          <w:szCs w:val="21"/>
          <w:lang w:val="es-PE"/>
        </w:rPr>
      </w:pPr>
    </w:p>
    <w:p w14:paraId="27D22325" w14:textId="77777777" w:rsidR="000C2DEA" w:rsidRPr="0098224C" w:rsidRDefault="000C2DEA" w:rsidP="000C2DEA">
      <w:pPr>
        <w:jc w:val="both"/>
        <w:outlineLvl w:val="0"/>
        <w:rPr>
          <w:rFonts w:ascii="Arial" w:hAnsi="Arial" w:cs="Arial"/>
          <w:sz w:val="21"/>
          <w:szCs w:val="21"/>
          <w:lang w:val="es-PE"/>
        </w:rPr>
      </w:pPr>
      <w:r w:rsidRPr="0098224C">
        <w:rPr>
          <w:rStyle w:val="Textoennegrita"/>
          <w:rFonts w:ascii="Arial" w:hAnsi="Arial" w:cs="Arial"/>
          <w:sz w:val="21"/>
          <w:szCs w:val="21"/>
          <w:lang w:val="es-PE"/>
        </w:rPr>
        <w:t>Considerando:</w:t>
      </w:r>
    </w:p>
    <w:p w14:paraId="439B1337" w14:textId="77777777" w:rsidR="000C2DEA" w:rsidRPr="0098224C" w:rsidRDefault="000C2DEA" w:rsidP="000C2DEA">
      <w:pPr>
        <w:jc w:val="both"/>
        <w:rPr>
          <w:rFonts w:ascii="Arial" w:hAnsi="Arial" w:cs="Arial"/>
          <w:sz w:val="21"/>
          <w:szCs w:val="21"/>
          <w:lang w:val="es-PE"/>
        </w:rPr>
      </w:pPr>
    </w:p>
    <w:p w14:paraId="2F3CF77A" w14:textId="77777777" w:rsidR="000C2DEA" w:rsidRPr="0098224C" w:rsidRDefault="000C2DEA" w:rsidP="000C2DEA">
      <w:pPr>
        <w:jc w:val="both"/>
        <w:rPr>
          <w:rFonts w:ascii="Arial" w:hAnsi="Arial" w:cs="Arial"/>
          <w:sz w:val="21"/>
          <w:szCs w:val="21"/>
          <w:lang w:val="es-PE"/>
        </w:rPr>
      </w:pPr>
      <w:r w:rsidRPr="0098224C">
        <w:rPr>
          <w:rFonts w:ascii="Arial" w:hAnsi="Arial" w:cs="Arial"/>
          <w:b/>
          <w:sz w:val="21"/>
          <w:szCs w:val="21"/>
          <w:u w:val="single"/>
          <w:lang w:val="es-PE"/>
        </w:rPr>
        <w:t>Primero</w:t>
      </w:r>
      <w:r w:rsidRPr="0098224C">
        <w:rPr>
          <w:rFonts w:ascii="Arial" w:hAnsi="Arial" w:cs="Arial"/>
          <w:b/>
          <w:sz w:val="21"/>
          <w:szCs w:val="21"/>
          <w:lang w:val="es-PE"/>
        </w:rPr>
        <w:t xml:space="preserve">: </w:t>
      </w:r>
      <w:r w:rsidRPr="0098224C">
        <w:rPr>
          <w:rFonts w:ascii="Arial" w:hAnsi="Arial" w:cs="Arial"/>
          <w:sz w:val="21"/>
          <w:szCs w:val="21"/>
          <w:lang w:val="es-PE"/>
        </w:rPr>
        <w:t>Conforme a su Reglamento, la</w:t>
      </w:r>
      <w:r w:rsidRPr="0098224C">
        <w:rPr>
          <w:rFonts w:ascii="Arial" w:hAnsi="Arial" w:cs="Arial"/>
          <w:b/>
          <w:bCs/>
          <w:sz w:val="21"/>
          <w:szCs w:val="21"/>
          <w:lang w:val="es-PE"/>
        </w:rPr>
        <w:t xml:space="preserve"> </w:t>
      </w:r>
      <w:r w:rsidRPr="0098224C">
        <w:rPr>
          <w:rFonts w:ascii="Arial" w:hAnsi="Arial" w:cs="Arial"/>
          <w:sz w:val="21"/>
          <w:szCs w:val="21"/>
          <w:lang w:val="es-PE"/>
        </w:rPr>
        <w:t>DEFASEG está orientada a la protección de los derechos de los asegurados o usuarios de los servicios del seguro privado contratados en el país, mediante la solución de controversias que se susciten con las empresas aseguradoras, entendiéndose por “asegurados” y “usuarios de seguros” a los asegurados propiamente dichos, a los contratantes del respectivo seguro y/o a los beneficiarios nombrados en las pólizas.</w:t>
      </w:r>
    </w:p>
    <w:p w14:paraId="50EEDCA2" w14:textId="77777777" w:rsidR="000C2DEA" w:rsidRPr="0098224C" w:rsidRDefault="000C2DEA" w:rsidP="000C2DEA">
      <w:pPr>
        <w:jc w:val="both"/>
        <w:rPr>
          <w:rStyle w:val="Textoennegrita"/>
          <w:rFonts w:ascii="Arial" w:hAnsi="Arial" w:cs="Arial"/>
          <w:b w:val="0"/>
          <w:sz w:val="21"/>
          <w:szCs w:val="21"/>
          <w:lang w:val="es-PE"/>
        </w:rPr>
      </w:pPr>
    </w:p>
    <w:p w14:paraId="76932078" w14:textId="77777777" w:rsidR="000C2DEA" w:rsidRPr="0098224C" w:rsidRDefault="000C2DEA" w:rsidP="000C2DEA">
      <w:pPr>
        <w:jc w:val="both"/>
        <w:rPr>
          <w:rStyle w:val="Textoennegrita"/>
          <w:rFonts w:ascii="Arial" w:hAnsi="Arial" w:cs="Arial"/>
          <w:b w:val="0"/>
          <w:sz w:val="21"/>
          <w:szCs w:val="21"/>
          <w:lang w:val="es-PE"/>
        </w:rPr>
      </w:pPr>
      <w:r w:rsidRPr="0098224C">
        <w:rPr>
          <w:rStyle w:val="Textoennegrita"/>
          <w:rFonts w:ascii="Arial" w:hAnsi="Arial" w:cs="Arial"/>
          <w:sz w:val="21"/>
          <w:szCs w:val="21"/>
          <w:u w:val="single"/>
          <w:lang w:val="es-PE"/>
        </w:rPr>
        <w:t>Segundo</w:t>
      </w:r>
      <w:r w:rsidRPr="0098224C">
        <w:rPr>
          <w:rStyle w:val="Textoennegrita"/>
          <w:rFonts w:ascii="Arial" w:hAnsi="Arial" w:cs="Arial"/>
          <w:sz w:val="21"/>
          <w:szCs w:val="21"/>
          <w:lang w:val="es-PE"/>
        </w:rPr>
        <w:t>:</w:t>
      </w:r>
      <w:r w:rsidRPr="0098224C">
        <w:rPr>
          <w:rStyle w:val="Textoennegrita"/>
          <w:rFonts w:ascii="Arial" w:hAnsi="Arial" w:cs="Arial"/>
          <w:b w:val="0"/>
          <w:sz w:val="21"/>
          <w:szCs w:val="21"/>
          <w:lang w:val="es-PE"/>
        </w:rPr>
        <w:t xml:space="preserve"> </w:t>
      </w:r>
      <w:r w:rsidRPr="0098224C">
        <w:rPr>
          <w:rFonts w:ascii="Arial" w:hAnsi="Arial" w:cs="Arial"/>
          <w:sz w:val="21"/>
          <w:szCs w:val="21"/>
          <w:lang w:val="es-PE"/>
        </w:rPr>
        <w:t xml:space="preserve">Asimismo, de acuerdo a </w:t>
      </w:r>
      <w:r w:rsidRPr="0098224C">
        <w:rPr>
          <w:rStyle w:val="Textoennegrita"/>
          <w:rFonts w:ascii="Arial" w:hAnsi="Arial" w:cs="Arial"/>
          <w:b w:val="0"/>
          <w:sz w:val="21"/>
          <w:szCs w:val="21"/>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055191D6" w14:textId="77777777" w:rsidR="000C2DEA" w:rsidRPr="0098224C" w:rsidRDefault="000C2DEA" w:rsidP="000C2DEA">
      <w:pPr>
        <w:jc w:val="both"/>
        <w:rPr>
          <w:rFonts w:ascii="Arial" w:hAnsi="Arial" w:cs="Arial"/>
          <w:sz w:val="21"/>
          <w:szCs w:val="21"/>
          <w:lang w:val="es-PE"/>
        </w:rPr>
      </w:pPr>
    </w:p>
    <w:p w14:paraId="25546422" w14:textId="77777777" w:rsidR="000C2DEA" w:rsidRPr="0098224C" w:rsidRDefault="000C2DEA" w:rsidP="000C2DEA">
      <w:pPr>
        <w:jc w:val="both"/>
        <w:rPr>
          <w:rFonts w:ascii="Arial" w:hAnsi="Arial" w:cs="Arial"/>
          <w:sz w:val="21"/>
          <w:szCs w:val="21"/>
          <w:lang w:val="es-PE"/>
        </w:rPr>
      </w:pPr>
      <w:r w:rsidRPr="0098224C">
        <w:rPr>
          <w:rStyle w:val="Textoennegrita"/>
          <w:rFonts w:ascii="Arial" w:hAnsi="Arial" w:cs="Arial"/>
          <w:sz w:val="21"/>
          <w:szCs w:val="21"/>
          <w:u w:val="single"/>
          <w:lang w:val="es-PE"/>
        </w:rPr>
        <w:t>Tercero</w:t>
      </w:r>
      <w:r w:rsidRPr="0098224C">
        <w:rPr>
          <w:rStyle w:val="Textoennegrita"/>
          <w:rFonts w:ascii="Arial" w:hAnsi="Arial" w:cs="Arial"/>
          <w:sz w:val="21"/>
          <w:szCs w:val="21"/>
          <w:lang w:val="es-PE"/>
        </w:rPr>
        <w:t>:</w:t>
      </w:r>
      <w:r w:rsidRPr="0098224C">
        <w:rPr>
          <w:rFonts w:ascii="Arial" w:hAnsi="Arial" w:cs="Arial"/>
          <w:sz w:val="21"/>
          <w:szCs w:val="21"/>
          <w:lang w:val="es-PE"/>
        </w:rPr>
        <w:t xml:space="preserve"> Que, conforme a lo dispuesto en la Ley Nro. </w:t>
      </w:r>
      <w:r w:rsidRPr="0098224C">
        <w:rPr>
          <w:rFonts w:ascii="Arial" w:hAnsi="Arial" w:cs="Arial"/>
          <w:sz w:val="21"/>
          <w:szCs w:val="21"/>
        </w:rPr>
        <w:t xml:space="preserve">29946 – Ley del Contrato de Seguro, </w:t>
      </w:r>
      <w:r w:rsidRPr="0098224C">
        <w:rPr>
          <w:rFonts w:ascii="Arial" w:hAnsi="Arial" w:cs="Arial"/>
          <w:sz w:val="21"/>
          <w:szCs w:val="21"/>
          <w:lang w:val="es-PE"/>
        </w:rPr>
        <w:t>todas las cuestiones jurídicas en materia de seguros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31923854" w14:textId="77777777" w:rsidR="000C2DEA" w:rsidRPr="0098224C" w:rsidRDefault="000C2DEA" w:rsidP="000C2DEA">
      <w:pPr>
        <w:contextualSpacing/>
        <w:jc w:val="both"/>
        <w:rPr>
          <w:rFonts w:ascii="Arial" w:hAnsi="Arial" w:cs="Arial"/>
          <w:b/>
          <w:sz w:val="21"/>
          <w:szCs w:val="21"/>
          <w:u w:val="single"/>
          <w:lang w:val="es-PE"/>
        </w:rPr>
      </w:pPr>
    </w:p>
    <w:p w14:paraId="5187CF66" w14:textId="77777777" w:rsidR="000C2DEA" w:rsidRPr="0098224C" w:rsidRDefault="000C2DEA" w:rsidP="000C2DEA">
      <w:pPr>
        <w:contextualSpacing/>
        <w:jc w:val="both"/>
        <w:rPr>
          <w:rFonts w:ascii="Arial" w:hAnsi="Arial" w:cs="Arial"/>
          <w:sz w:val="21"/>
          <w:szCs w:val="21"/>
          <w:lang w:val="es-PE"/>
        </w:rPr>
      </w:pPr>
      <w:r w:rsidRPr="0098224C">
        <w:rPr>
          <w:rFonts w:ascii="Arial" w:hAnsi="Arial" w:cs="Arial"/>
          <w:b/>
          <w:sz w:val="21"/>
          <w:szCs w:val="21"/>
          <w:u w:val="single"/>
          <w:lang w:val="es-PE"/>
        </w:rPr>
        <w:t>Cuarto</w:t>
      </w:r>
      <w:r w:rsidRPr="0098224C">
        <w:rPr>
          <w:rFonts w:ascii="Arial" w:hAnsi="Arial" w:cs="Arial"/>
          <w:b/>
          <w:sz w:val="21"/>
          <w:szCs w:val="21"/>
          <w:lang w:val="es-PE"/>
        </w:rPr>
        <w:t>:</w:t>
      </w:r>
      <w:r w:rsidRPr="0098224C">
        <w:rPr>
          <w:rFonts w:ascii="Arial" w:hAnsi="Arial" w:cs="Arial"/>
          <w:sz w:val="21"/>
          <w:szCs w:val="21"/>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622C5092" w14:textId="77777777" w:rsidR="000C2DEA" w:rsidRPr="0098224C" w:rsidRDefault="000C2DEA" w:rsidP="000C2DEA">
      <w:pPr>
        <w:jc w:val="both"/>
        <w:rPr>
          <w:rFonts w:ascii="Arial" w:hAnsi="Arial" w:cs="Arial"/>
          <w:sz w:val="21"/>
          <w:szCs w:val="21"/>
          <w:lang w:val="es-PE"/>
        </w:rPr>
      </w:pPr>
    </w:p>
    <w:p w14:paraId="591BED0B" w14:textId="31C02371" w:rsidR="000C2DEA" w:rsidRPr="0098224C" w:rsidRDefault="000C2DEA" w:rsidP="000C2DEA">
      <w:pPr>
        <w:tabs>
          <w:tab w:val="left" w:pos="2160"/>
        </w:tabs>
        <w:jc w:val="both"/>
        <w:rPr>
          <w:rFonts w:ascii="Arial" w:hAnsi="Arial" w:cs="Arial"/>
          <w:sz w:val="21"/>
          <w:szCs w:val="21"/>
          <w:lang w:val="es-PE"/>
        </w:rPr>
      </w:pPr>
      <w:r w:rsidRPr="0098224C">
        <w:rPr>
          <w:rFonts w:ascii="Arial" w:hAnsi="Arial" w:cs="Arial"/>
          <w:b/>
          <w:sz w:val="21"/>
          <w:szCs w:val="21"/>
          <w:u w:val="single"/>
          <w:lang w:val="es-PE"/>
        </w:rPr>
        <w:t>Quinto</w:t>
      </w:r>
      <w:r w:rsidRPr="0098224C">
        <w:rPr>
          <w:rFonts w:ascii="Arial" w:hAnsi="Arial" w:cs="Arial"/>
          <w:b/>
          <w:sz w:val="21"/>
          <w:szCs w:val="21"/>
          <w:lang w:val="es-PE"/>
        </w:rPr>
        <w:t>:</w:t>
      </w:r>
      <w:r w:rsidRPr="0098224C">
        <w:rPr>
          <w:rFonts w:ascii="Arial" w:hAnsi="Arial" w:cs="Arial"/>
          <w:sz w:val="21"/>
          <w:szCs w:val="21"/>
          <w:lang w:val="es-PE"/>
        </w:rPr>
        <w:t xml:space="preserve"> Sobre la base de los términos contenidos en la reclamación y en la absolución de la misma, y a lo tratado en la audiencia de vista, la cuestión controvertida radica en determinar si el rechazo de cobertura comunicado </w:t>
      </w:r>
      <w:r w:rsidR="00D85F8C" w:rsidRPr="0098224C">
        <w:rPr>
          <w:rFonts w:ascii="Arial" w:hAnsi="Arial" w:cs="Arial"/>
          <w:sz w:val="21"/>
          <w:szCs w:val="21"/>
          <w:lang w:val="es-PE"/>
        </w:rPr>
        <w:t xml:space="preserve">mediante </w:t>
      </w:r>
      <w:proofErr w:type="gramStart"/>
      <w:r w:rsidR="00D85F8C" w:rsidRPr="0098224C">
        <w:rPr>
          <w:rFonts w:ascii="Arial" w:hAnsi="Arial" w:cs="Arial"/>
          <w:sz w:val="21"/>
          <w:szCs w:val="21"/>
          <w:lang w:val="es-PE"/>
        </w:rPr>
        <w:t xml:space="preserve">carta </w:t>
      </w:r>
      <w:r w:rsidR="002E3619">
        <w:rPr>
          <w:rFonts w:ascii="Arial" w:hAnsi="Arial" w:cs="Arial"/>
          <w:sz w:val="21"/>
          <w:szCs w:val="21"/>
          <w:lang w:val="es-PE"/>
        </w:rPr>
        <w:t>....................</w:t>
      </w:r>
      <w:proofErr w:type="gramEnd"/>
      <w:r w:rsidR="00D85F8C" w:rsidRPr="0098224C">
        <w:rPr>
          <w:rFonts w:ascii="Arial" w:hAnsi="Arial" w:cs="Arial"/>
          <w:sz w:val="21"/>
          <w:szCs w:val="21"/>
          <w:lang w:val="es-PE"/>
        </w:rPr>
        <w:t xml:space="preserve"> de fecha 31 de setiembre de 2018, notificada notarialmente bajo puerta el 05 de noviembre de 2018, </w:t>
      </w:r>
      <w:r w:rsidRPr="0098224C">
        <w:rPr>
          <w:rFonts w:ascii="Arial" w:hAnsi="Arial" w:cs="Arial"/>
          <w:sz w:val="21"/>
          <w:szCs w:val="21"/>
          <w:lang w:val="es-PE"/>
        </w:rPr>
        <w:t>posee legitimidad o no, esto es, si es conforme o no con los términos contractuales y normas aplicables</w:t>
      </w:r>
      <w:r w:rsidR="00D85F8C" w:rsidRPr="0098224C">
        <w:rPr>
          <w:rFonts w:ascii="Arial" w:hAnsi="Arial" w:cs="Arial"/>
          <w:sz w:val="21"/>
          <w:szCs w:val="21"/>
          <w:lang w:val="es-PE"/>
        </w:rPr>
        <w:t>; y si fue notificada conforme a ley</w:t>
      </w:r>
      <w:r w:rsidR="009345A0" w:rsidRPr="0098224C">
        <w:rPr>
          <w:rFonts w:ascii="Arial" w:hAnsi="Arial" w:cs="Arial"/>
          <w:sz w:val="21"/>
          <w:szCs w:val="21"/>
          <w:lang w:val="es-PE"/>
        </w:rPr>
        <w:t>.</w:t>
      </w:r>
    </w:p>
    <w:p w14:paraId="1F61B071" w14:textId="77777777" w:rsidR="009345A0" w:rsidRPr="0098224C" w:rsidRDefault="009345A0" w:rsidP="000C2DEA">
      <w:pPr>
        <w:tabs>
          <w:tab w:val="left" w:pos="2160"/>
        </w:tabs>
        <w:jc w:val="both"/>
        <w:rPr>
          <w:rFonts w:ascii="Arial" w:hAnsi="Arial" w:cs="Arial"/>
          <w:sz w:val="21"/>
          <w:szCs w:val="21"/>
          <w:lang w:val="es-PE"/>
        </w:rPr>
      </w:pPr>
    </w:p>
    <w:p w14:paraId="01BA92AE" w14:textId="77777777" w:rsidR="009345A0" w:rsidRPr="0098224C" w:rsidRDefault="009345A0" w:rsidP="000C2DEA">
      <w:pPr>
        <w:tabs>
          <w:tab w:val="left" w:pos="2160"/>
        </w:tabs>
        <w:jc w:val="both"/>
        <w:rPr>
          <w:rFonts w:ascii="Arial" w:hAnsi="Arial" w:cs="Arial"/>
          <w:sz w:val="21"/>
          <w:szCs w:val="21"/>
          <w:lang w:val="es-PE"/>
        </w:rPr>
      </w:pPr>
      <w:r w:rsidRPr="0098224C">
        <w:rPr>
          <w:rFonts w:ascii="Arial" w:hAnsi="Arial" w:cs="Arial"/>
          <w:sz w:val="21"/>
          <w:szCs w:val="21"/>
          <w:lang w:val="es-PE"/>
        </w:rPr>
        <w:t>Conforme a lo expuesto se analizará lo siguiente:</w:t>
      </w:r>
    </w:p>
    <w:p w14:paraId="6D99D674" w14:textId="77777777" w:rsidR="0053546D" w:rsidRPr="0098224C" w:rsidRDefault="009345A0" w:rsidP="009345A0">
      <w:pPr>
        <w:pStyle w:val="Prrafodelista"/>
        <w:numPr>
          <w:ilvl w:val="0"/>
          <w:numId w:val="1"/>
        </w:numPr>
        <w:tabs>
          <w:tab w:val="left" w:pos="2160"/>
        </w:tabs>
        <w:jc w:val="both"/>
        <w:rPr>
          <w:rFonts w:ascii="Arial" w:hAnsi="Arial" w:cs="Arial"/>
          <w:sz w:val="21"/>
          <w:szCs w:val="21"/>
          <w:lang w:val="es-PE"/>
        </w:rPr>
      </w:pPr>
      <w:r w:rsidRPr="0098224C">
        <w:rPr>
          <w:rFonts w:ascii="Arial" w:hAnsi="Arial" w:cs="Arial"/>
          <w:sz w:val="21"/>
          <w:szCs w:val="21"/>
          <w:lang w:val="es-PE"/>
        </w:rPr>
        <w:t xml:space="preserve">Si la exclusión que la aseguradora </w:t>
      </w:r>
      <w:r w:rsidR="0053546D" w:rsidRPr="0098224C">
        <w:rPr>
          <w:rFonts w:ascii="Arial" w:hAnsi="Arial" w:cs="Arial"/>
          <w:sz w:val="21"/>
          <w:szCs w:val="21"/>
          <w:lang w:val="es-PE"/>
        </w:rPr>
        <w:t xml:space="preserve">invoca se encuentra prevista en la póliza; si la misma resulta oponible al asegurado por haber sido informada oportuna y adecuadamente; y si se ha incurrido efectivamente en ella. </w:t>
      </w:r>
    </w:p>
    <w:p w14:paraId="41C517A7" w14:textId="77777777" w:rsidR="009345A0" w:rsidRPr="0098224C" w:rsidRDefault="009345A0" w:rsidP="009345A0">
      <w:pPr>
        <w:pStyle w:val="Prrafodelista"/>
        <w:numPr>
          <w:ilvl w:val="0"/>
          <w:numId w:val="1"/>
        </w:numPr>
        <w:tabs>
          <w:tab w:val="left" w:pos="2160"/>
        </w:tabs>
        <w:jc w:val="both"/>
        <w:rPr>
          <w:rFonts w:ascii="Arial" w:hAnsi="Arial" w:cs="Arial"/>
          <w:sz w:val="21"/>
          <w:szCs w:val="21"/>
          <w:lang w:val="es-PE"/>
        </w:rPr>
      </w:pPr>
      <w:r w:rsidRPr="0098224C">
        <w:rPr>
          <w:rFonts w:ascii="Arial" w:hAnsi="Arial" w:cs="Arial"/>
          <w:sz w:val="21"/>
          <w:szCs w:val="21"/>
          <w:lang w:val="es-PE"/>
        </w:rPr>
        <w:t>Si estamos ante la figura de siniestro consentido, teniendo en cuenta que la reclamante evidencia una demora en los plazos e incluso la entrega de un convenio de ajuste a través del cual se habría reconocido y aceptado el siniestro.</w:t>
      </w:r>
    </w:p>
    <w:p w14:paraId="412947A5" w14:textId="77777777" w:rsidR="009345A0" w:rsidRPr="0098224C" w:rsidRDefault="009345A0" w:rsidP="000C2DEA">
      <w:pPr>
        <w:tabs>
          <w:tab w:val="left" w:pos="2160"/>
        </w:tabs>
        <w:jc w:val="both"/>
        <w:rPr>
          <w:rFonts w:ascii="Arial" w:hAnsi="Arial" w:cs="Arial"/>
          <w:sz w:val="21"/>
          <w:szCs w:val="21"/>
          <w:lang w:val="es-PE"/>
        </w:rPr>
      </w:pPr>
    </w:p>
    <w:p w14:paraId="67AE66F2" w14:textId="15898738" w:rsidR="009345A0" w:rsidRPr="0098224C" w:rsidRDefault="009345A0" w:rsidP="000C2DEA">
      <w:pPr>
        <w:tabs>
          <w:tab w:val="left" w:pos="2160"/>
        </w:tabs>
        <w:jc w:val="both"/>
        <w:rPr>
          <w:rFonts w:ascii="Arial" w:hAnsi="Arial" w:cs="Arial"/>
          <w:sz w:val="21"/>
          <w:szCs w:val="21"/>
          <w:lang w:val="es-PE"/>
        </w:rPr>
      </w:pPr>
      <w:r w:rsidRPr="0098224C">
        <w:rPr>
          <w:rFonts w:ascii="Arial" w:hAnsi="Arial" w:cs="Arial"/>
          <w:b/>
          <w:sz w:val="21"/>
          <w:szCs w:val="21"/>
          <w:u w:val="single"/>
          <w:lang w:val="es-PE"/>
        </w:rPr>
        <w:lastRenderedPageBreak/>
        <w:t>Sexto:</w:t>
      </w:r>
      <w:r w:rsidRPr="0098224C">
        <w:rPr>
          <w:rFonts w:ascii="Arial" w:hAnsi="Arial" w:cs="Arial"/>
          <w:sz w:val="21"/>
          <w:szCs w:val="21"/>
          <w:lang w:val="es-PE"/>
        </w:rPr>
        <w:t xml:space="preserve"> </w:t>
      </w:r>
      <w:r w:rsidR="002E3619">
        <w:rPr>
          <w:rFonts w:ascii="Arial" w:hAnsi="Arial" w:cs="Arial"/>
          <w:sz w:val="21"/>
          <w:szCs w:val="21"/>
          <w:lang w:val="es-PE"/>
        </w:rPr>
        <w:t>....................</w:t>
      </w:r>
      <w:r w:rsidRPr="0098224C">
        <w:rPr>
          <w:rFonts w:ascii="Arial" w:hAnsi="Arial" w:cs="Arial"/>
          <w:sz w:val="21"/>
          <w:szCs w:val="21"/>
          <w:lang w:val="es-PE"/>
        </w:rPr>
        <w:t xml:space="preserve"> adjuntó a sus descargos la póliza de seguro emitida, la cual en el artículo 3, numeral 3.1.4 de las Condiciones Generales establece como una de las causales de exclusión de la póliza lo siguiente:</w:t>
      </w:r>
    </w:p>
    <w:p w14:paraId="28B0423C" w14:textId="77777777" w:rsidR="009345A0" w:rsidRPr="0098224C" w:rsidRDefault="009345A0" w:rsidP="000C2DEA">
      <w:pPr>
        <w:tabs>
          <w:tab w:val="left" w:pos="2160"/>
        </w:tabs>
        <w:jc w:val="both"/>
        <w:rPr>
          <w:rFonts w:ascii="Arial" w:hAnsi="Arial" w:cs="Arial"/>
          <w:sz w:val="21"/>
          <w:szCs w:val="21"/>
          <w:lang w:val="es-PE"/>
        </w:rPr>
      </w:pPr>
    </w:p>
    <w:p w14:paraId="0CE9B5FE" w14:textId="77777777" w:rsidR="009345A0" w:rsidRPr="0098224C" w:rsidRDefault="009345A0" w:rsidP="009345A0">
      <w:pPr>
        <w:tabs>
          <w:tab w:val="left" w:pos="2160"/>
        </w:tabs>
        <w:ind w:left="720"/>
        <w:jc w:val="both"/>
        <w:rPr>
          <w:rFonts w:ascii="Arial" w:hAnsi="Arial" w:cs="Arial"/>
          <w:i/>
          <w:sz w:val="21"/>
          <w:szCs w:val="21"/>
          <w:lang w:val="es-PE"/>
        </w:rPr>
      </w:pPr>
      <w:r w:rsidRPr="0098224C">
        <w:rPr>
          <w:rFonts w:ascii="Arial" w:hAnsi="Arial" w:cs="Arial"/>
          <w:i/>
          <w:sz w:val="21"/>
          <w:szCs w:val="21"/>
          <w:lang w:val="es-PE"/>
        </w:rPr>
        <w:t>“Esta póliza no cubre:</w:t>
      </w:r>
    </w:p>
    <w:p w14:paraId="7CF77B9B" w14:textId="77777777" w:rsidR="009345A0" w:rsidRPr="0098224C" w:rsidRDefault="009345A0" w:rsidP="009345A0">
      <w:pPr>
        <w:tabs>
          <w:tab w:val="left" w:pos="2160"/>
        </w:tabs>
        <w:ind w:left="720"/>
        <w:jc w:val="both"/>
        <w:rPr>
          <w:rFonts w:ascii="Arial" w:hAnsi="Arial" w:cs="Arial"/>
          <w:i/>
          <w:sz w:val="21"/>
          <w:szCs w:val="21"/>
          <w:lang w:val="es-PE"/>
        </w:rPr>
      </w:pPr>
      <w:r w:rsidRPr="0098224C">
        <w:rPr>
          <w:rFonts w:ascii="Arial" w:hAnsi="Arial" w:cs="Arial"/>
          <w:i/>
          <w:sz w:val="21"/>
          <w:szCs w:val="21"/>
          <w:lang w:val="es-PE"/>
        </w:rPr>
        <w:t>(…)</w:t>
      </w:r>
    </w:p>
    <w:p w14:paraId="3D4DDB33" w14:textId="77777777" w:rsidR="009345A0" w:rsidRPr="0098224C" w:rsidRDefault="009345A0" w:rsidP="009345A0">
      <w:pPr>
        <w:tabs>
          <w:tab w:val="left" w:pos="2160"/>
        </w:tabs>
        <w:ind w:left="720"/>
        <w:jc w:val="both"/>
        <w:rPr>
          <w:rFonts w:ascii="Arial" w:hAnsi="Arial" w:cs="Arial"/>
          <w:i/>
          <w:sz w:val="21"/>
          <w:szCs w:val="21"/>
          <w:lang w:val="es-PE"/>
        </w:rPr>
      </w:pPr>
      <w:r w:rsidRPr="0098224C">
        <w:rPr>
          <w:rFonts w:ascii="Arial" w:hAnsi="Arial" w:cs="Arial"/>
          <w:i/>
          <w:sz w:val="21"/>
          <w:szCs w:val="21"/>
          <w:lang w:val="es-PE"/>
        </w:rPr>
        <w:t>3.1.4. Pérdidas físicas o daños físicos o destrucción que sean causados directamente por:</w:t>
      </w:r>
    </w:p>
    <w:p w14:paraId="6EDF10F6" w14:textId="77777777" w:rsidR="009345A0" w:rsidRPr="0098224C" w:rsidRDefault="009345A0" w:rsidP="009345A0">
      <w:pPr>
        <w:tabs>
          <w:tab w:val="left" w:pos="2160"/>
        </w:tabs>
        <w:ind w:left="720"/>
        <w:jc w:val="both"/>
        <w:rPr>
          <w:rFonts w:ascii="Arial" w:hAnsi="Arial" w:cs="Arial"/>
          <w:i/>
          <w:sz w:val="21"/>
          <w:szCs w:val="21"/>
          <w:lang w:val="es-PE"/>
        </w:rPr>
      </w:pPr>
      <w:r w:rsidRPr="0098224C">
        <w:rPr>
          <w:rFonts w:ascii="Arial" w:hAnsi="Arial" w:cs="Arial"/>
          <w:i/>
          <w:sz w:val="21"/>
          <w:szCs w:val="21"/>
          <w:lang w:val="es-PE"/>
        </w:rPr>
        <w:t>3.1.4.1. Polillas, lombrices, termitas, o cualesquiera otros insectos; alimañas, bichos o roedores; hongos, moho húmedo o seco, o putrefacción; combustión espontánea, fermentación, vicio propio, defecto latente; desgaste o deterioro paulatino o fatiga de material, causado por, o resultante de, el uso y funcionamiento del bien; deterioro gradual, humedad; corrosión, erosión, cavitación, incrustaciones, herrumbre u oxidación; polución, contaminación: deficiencias de rendimiento o capacidad; humedad o sequedad o cambios de temperatura, causados por condiciones climáticas o meteorológicas o de estado del tiempo; asentamiento normal, o contracción o expansión de edificios o cimientos; la calefacción o la desecación a la que hubieran sido sometidos los objetos que forman parte de la materia asegurada”.</w:t>
      </w:r>
    </w:p>
    <w:p w14:paraId="7E9A9A9C" w14:textId="77777777" w:rsidR="000C2DEA" w:rsidRPr="0098224C" w:rsidRDefault="000C2DEA" w:rsidP="000C2DEA">
      <w:pPr>
        <w:tabs>
          <w:tab w:val="left" w:pos="709"/>
          <w:tab w:val="left" w:pos="1418"/>
          <w:tab w:val="left" w:pos="2160"/>
        </w:tabs>
        <w:jc w:val="both"/>
        <w:rPr>
          <w:rFonts w:ascii="Arial" w:hAnsi="Arial" w:cs="Arial"/>
          <w:sz w:val="21"/>
          <w:szCs w:val="21"/>
          <w:lang w:val="es-PE"/>
        </w:rPr>
      </w:pPr>
    </w:p>
    <w:p w14:paraId="2B419FF1" w14:textId="77777777" w:rsidR="00EF6CCC" w:rsidRPr="0098224C" w:rsidRDefault="009345A0" w:rsidP="000C2DEA">
      <w:pPr>
        <w:tabs>
          <w:tab w:val="left" w:pos="709"/>
          <w:tab w:val="left" w:pos="1418"/>
          <w:tab w:val="left" w:pos="2160"/>
        </w:tabs>
        <w:jc w:val="both"/>
        <w:rPr>
          <w:rFonts w:ascii="Arial" w:hAnsi="Arial" w:cs="Arial"/>
          <w:sz w:val="21"/>
          <w:szCs w:val="21"/>
          <w:lang w:val="es-PE"/>
        </w:rPr>
      </w:pPr>
      <w:r w:rsidRPr="0098224C">
        <w:rPr>
          <w:rFonts w:ascii="Arial" w:hAnsi="Arial" w:cs="Arial"/>
          <w:sz w:val="21"/>
          <w:szCs w:val="21"/>
          <w:lang w:val="es-PE"/>
        </w:rPr>
        <w:t xml:space="preserve">Con lo cual este colegiado verifica que la exclusión invocada sí se encuentra prevista en la póliza. </w:t>
      </w:r>
    </w:p>
    <w:p w14:paraId="4A6FC063" w14:textId="77777777" w:rsidR="00EF6CCC" w:rsidRPr="0098224C" w:rsidRDefault="00EF6CCC" w:rsidP="000C2DEA">
      <w:pPr>
        <w:tabs>
          <w:tab w:val="left" w:pos="709"/>
          <w:tab w:val="left" w:pos="1418"/>
          <w:tab w:val="left" w:pos="2160"/>
        </w:tabs>
        <w:jc w:val="both"/>
        <w:rPr>
          <w:rFonts w:ascii="Arial" w:hAnsi="Arial" w:cs="Arial"/>
          <w:sz w:val="21"/>
          <w:szCs w:val="21"/>
          <w:lang w:val="es-PE"/>
        </w:rPr>
      </w:pPr>
    </w:p>
    <w:p w14:paraId="28471FCE" w14:textId="4232926E" w:rsidR="0053546D" w:rsidRPr="0098224C" w:rsidRDefault="009345A0" w:rsidP="00F855BB">
      <w:pPr>
        <w:tabs>
          <w:tab w:val="left" w:pos="709"/>
          <w:tab w:val="left" w:pos="1418"/>
          <w:tab w:val="left" w:pos="2160"/>
        </w:tabs>
        <w:jc w:val="both"/>
        <w:rPr>
          <w:rFonts w:ascii="Arial" w:hAnsi="Arial" w:cs="Arial"/>
          <w:sz w:val="21"/>
          <w:szCs w:val="21"/>
          <w:lang w:val="es-PE"/>
        </w:rPr>
      </w:pPr>
      <w:r w:rsidRPr="0098224C">
        <w:rPr>
          <w:rFonts w:ascii="Arial" w:hAnsi="Arial" w:cs="Arial"/>
          <w:sz w:val="21"/>
          <w:szCs w:val="21"/>
          <w:lang w:val="es-PE"/>
        </w:rPr>
        <w:t xml:space="preserve">Ahora bien, la póliza presentada </w:t>
      </w:r>
      <w:proofErr w:type="gramStart"/>
      <w:r w:rsidRPr="0098224C">
        <w:rPr>
          <w:rFonts w:ascii="Arial" w:hAnsi="Arial" w:cs="Arial"/>
          <w:sz w:val="21"/>
          <w:szCs w:val="21"/>
          <w:lang w:val="es-PE"/>
        </w:rPr>
        <w:t xml:space="preserve">por </w:t>
      </w:r>
      <w:r w:rsidR="002E3619">
        <w:rPr>
          <w:rFonts w:ascii="Arial" w:hAnsi="Arial" w:cs="Arial"/>
          <w:sz w:val="21"/>
          <w:szCs w:val="21"/>
          <w:lang w:val="es-PE"/>
        </w:rPr>
        <w:t>....................</w:t>
      </w:r>
      <w:proofErr w:type="gramEnd"/>
      <w:r w:rsidRPr="0098224C">
        <w:rPr>
          <w:rFonts w:ascii="Arial" w:hAnsi="Arial" w:cs="Arial"/>
          <w:sz w:val="21"/>
          <w:szCs w:val="21"/>
          <w:lang w:val="es-PE"/>
        </w:rPr>
        <w:t xml:space="preserve"> no lleva firma de la asegurada, y tampoco se ha presentado copia del cargo de entrega de la póliza de seguros</w:t>
      </w:r>
      <w:r w:rsidR="0053546D" w:rsidRPr="0098224C">
        <w:rPr>
          <w:rFonts w:ascii="Arial" w:hAnsi="Arial" w:cs="Arial"/>
          <w:sz w:val="21"/>
          <w:szCs w:val="21"/>
          <w:lang w:val="es-PE"/>
        </w:rPr>
        <w:t>.</w:t>
      </w:r>
      <w:r w:rsidR="00F855BB" w:rsidRPr="0098224C">
        <w:rPr>
          <w:rFonts w:ascii="Arial" w:hAnsi="Arial" w:cs="Arial"/>
          <w:sz w:val="21"/>
          <w:szCs w:val="21"/>
          <w:lang w:val="es-PE"/>
        </w:rPr>
        <w:t xml:space="preserve"> </w:t>
      </w:r>
      <w:r w:rsidR="008760FB" w:rsidRPr="0098224C">
        <w:rPr>
          <w:rFonts w:ascii="Arial" w:hAnsi="Arial" w:cs="Arial"/>
          <w:sz w:val="21"/>
          <w:szCs w:val="21"/>
          <w:lang w:val="es-PE"/>
        </w:rPr>
        <w:t xml:space="preserve">En otras palabras, la aseguradora </w:t>
      </w:r>
      <w:r w:rsidR="0053546D" w:rsidRPr="0098224C">
        <w:rPr>
          <w:rFonts w:ascii="Arial" w:hAnsi="Arial" w:cs="Arial"/>
          <w:sz w:val="21"/>
          <w:szCs w:val="21"/>
          <w:lang w:val="es-PE"/>
        </w:rPr>
        <w:t>no ha presentado medio probatorio alguno, o indicio razonablemente concluyente, que permita concluir que el reclamante fue informado oportuna, adecuada y suficientemente del régimen de exclusiones, por lo que resultaría abusivo pretender oponerle condiciones contractuales de las que no tuvo conocimiento.  Por lo tanto</w:t>
      </w:r>
      <w:r w:rsidR="008760FB" w:rsidRPr="0098224C">
        <w:rPr>
          <w:rFonts w:ascii="Arial" w:hAnsi="Arial" w:cs="Arial"/>
          <w:sz w:val="21"/>
          <w:szCs w:val="21"/>
          <w:lang w:val="es-PE"/>
        </w:rPr>
        <w:t>,</w:t>
      </w:r>
      <w:r w:rsidR="0053546D" w:rsidRPr="0098224C">
        <w:rPr>
          <w:rFonts w:ascii="Arial" w:hAnsi="Arial" w:cs="Arial"/>
          <w:sz w:val="21"/>
          <w:szCs w:val="21"/>
          <w:lang w:val="es-PE"/>
        </w:rPr>
        <w:t xml:space="preserve"> la misma no puede ser opuesta exitosamente como se pretende para fines del rechazo de cobertura.</w:t>
      </w:r>
    </w:p>
    <w:p w14:paraId="4B9BF2D5" w14:textId="77777777" w:rsidR="0053546D" w:rsidRPr="0098224C" w:rsidRDefault="0053546D" w:rsidP="0053546D">
      <w:pPr>
        <w:tabs>
          <w:tab w:val="left" w:pos="2160"/>
        </w:tabs>
        <w:jc w:val="both"/>
        <w:rPr>
          <w:rFonts w:ascii="Arial" w:hAnsi="Arial" w:cs="Arial"/>
          <w:sz w:val="21"/>
          <w:szCs w:val="21"/>
          <w:lang w:val="es-PE"/>
        </w:rPr>
      </w:pPr>
    </w:p>
    <w:p w14:paraId="38BFBCC8" w14:textId="0C0CF75D" w:rsidR="008760FB" w:rsidRPr="0098224C" w:rsidRDefault="0053546D" w:rsidP="0053546D">
      <w:pPr>
        <w:tabs>
          <w:tab w:val="left" w:pos="2160"/>
        </w:tabs>
        <w:jc w:val="both"/>
        <w:rPr>
          <w:rFonts w:ascii="Arial" w:hAnsi="Arial" w:cs="Arial"/>
          <w:sz w:val="21"/>
          <w:szCs w:val="21"/>
          <w:lang w:val="es-PE"/>
        </w:rPr>
      </w:pPr>
      <w:r w:rsidRPr="0098224C">
        <w:rPr>
          <w:rFonts w:ascii="Arial" w:hAnsi="Arial" w:cs="Arial"/>
          <w:sz w:val="21"/>
          <w:szCs w:val="21"/>
          <w:lang w:val="es-PE"/>
        </w:rPr>
        <w:t>Este colegiado deja constancia que lo anterior ya determina suficientemente la ilegitimidad del rechazo; sin embargo</w:t>
      </w:r>
      <w:r w:rsidR="008760FB" w:rsidRPr="0098224C">
        <w:rPr>
          <w:rFonts w:ascii="Arial" w:hAnsi="Arial" w:cs="Arial"/>
          <w:sz w:val="21"/>
          <w:szCs w:val="21"/>
          <w:lang w:val="es-PE"/>
        </w:rPr>
        <w:t>, siendo</w:t>
      </w:r>
      <w:r w:rsidRPr="0098224C">
        <w:rPr>
          <w:rFonts w:ascii="Arial" w:hAnsi="Arial" w:cs="Arial"/>
          <w:sz w:val="21"/>
          <w:szCs w:val="21"/>
          <w:lang w:val="es-PE"/>
        </w:rPr>
        <w:t xml:space="preserve"> que en vía de </w:t>
      </w:r>
      <w:proofErr w:type="gramStart"/>
      <w:r w:rsidRPr="0098224C">
        <w:rPr>
          <w:rFonts w:ascii="Arial" w:hAnsi="Arial" w:cs="Arial"/>
          <w:sz w:val="21"/>
          <w:szCs w:val="21"/>
          <w:lang w:val="es-PE"/>
        </w:rPr>
        <w:t xml:space="preserve">impugnación </w:t>
      </w:r>
      <w:r w:rsidR="002E3619">
        <w:rPr>
          <w:rFonts w:ascii="Arial" w:hAnsi="Arial" w:cs="Arial"/>
          <w:sz w:val="21"/>
          <w:szCs w:val="21"/>
          <w:lang w:val="es-PE"/>
        </w:rPr>
        <w:t>....................</w:t>
      </w:r>
      <w:proofErr w:type="gramEnd"/>
      <w:r w:rsidR="008760FB" w:rsidRPr="0098224C">
        <w:rPr>
          <w:rFonts w:ascii="Arial" w:hAnsi="Arial" w:cs="Arial"/>
          <w:sz w:val="21"/>
          <w:szCs w:val="21"/>
          <w:lang w:val="es-PE"/>
        </w:rPr>
        <w:t xml:space="preserve"> p</w:t>
      </w:r>
      <w:r w:rsidR="007E3B61" w:rsidRPr="0098224C">
        <w:rPr>
          <w:rFonts w:ascii="Arial" w:hAnsi="Arial" w:cs="Arial"/>
          <w:sz w:val="21"/>
          <w:szCs w:val="21"/>
          <w:lang w:val="es-PE"/>
        </w:rPr>
        <w:t xml:space="preserve">odría </w:t>
      </w:r>
      <w:r w:rsidRPr="0098224C">
        <w:rPr>
          <w:rFonts w:ascii="Arial" w:hAnsi="Arial" w:cs="Arial"/>
          <w:sz w:val="21"/>
          <w:szCs w:val="21"/>
          <w:lang w:val="es-PE"/>
        </w:rPr>
        <w:t>demostrar</w:t>
      </w:r>
      <w:r w:rsidR="008760FB" w:rsidRPr="0098224C">
        <w:rPr>
          <w:rFonts w:ascii="Arial" w:hAnsi="Arial" w:cs="Arial"/>
          <w:sz w:val="21"/>
          <w:szCs w:val="21"/>
          <w:lang w:val="es-PE"/>
        </w:rPr>
        <w:t xml:space="preserve"> que sí se informó al asegurado </w:t>
      </w:r>
      <w:r w:rsidR="003F176A" w:rsidRPr="0098224C">
        <w:rPr>
          <w:rFonts w:ascii="Arial" w:hAnsi="Arial" w:cs="Arial"/>
          <w:sz w:val="21"/>
          <w:szCs w:val="21"/>
          <w:lang w:val="es-PE"/>
        </w:rPr>
        <w:t>-</w:t>
      </w:r>
      <w:r w:rsidR="008760FB" w:rsidRPr="0098224C">
        <w:rPr>
          <w:rFonts w:ascii="Arial" w:hAnsi="Arial" w:cs="Arial"/>
          <w:sz w:val="21"/>
          <w:szCs w:val="21"/>
          <w:lang w:val="es-PE"/>
        </w:rPr>
        <w:t>con anterioridad al siniestro</w:t>
      </w:r>
      <w:r w:rsidR="003F176A" w:rsidRPr="0098224C">
        <w:rPr>
          <w:rFonts w:ascii="Arial" w:hAnsi="Arial" w:cs="Arial"/>
          <w:sz w:val="21"/>
          <w:szCs w:val="21"/>
          <w:lang w:val="es-PE"/>
        </w:rPr>
        <w:t>-</w:t>
      </w:r>
      <w:r w:rsidR="008760FB" w:rsidRPr="0098224C">
        <w:rPr>
          <w:rFonts w:ascii="Arial" w:hAnsi="Arial" w:cs="Arial"/>
          <w:sz w:val="21"/>
          <w:szCs w:val="21"/>
          <w:lang w:val="es-PE"/>
        </w:rPr>
        <w:t xml:space="preserve"> de la existencia de la exclusión contractual invocada, </w:t>
      </w:r>
      <w:r w:rsidR="007E3B61" w:rsidRPr="0098224C">
        <w:rPr>
          <w:rFonts w:ascii="Arial" w:hAnsi="Arial" w:cs="Arial"/>
          <w:sz w:val="21"/>
          <w:szCs w:val="21"/>
          <w:lang w:val="es-PE"/>
        </w:rPr>
        <w:t xml:space="preserve">adjuntando el cargo de entrega de la póliza o algún otro documento que lo acredite, </w:t>
      </w:r>
      <w:r w:rsidR="008760FB" w:rsidRPr="0098224C">
        <w:rPr>
          <w:rFonts w:ascii="Arial" w:hAnsi="Arial" w:cs="Arial"/>
          <w:sz w:val="21"/>
          <w:szCs w:val="21"/>
          <w:lang w:val="es-PE"/>
        </w:rPr>
        <w:t>resulta pertinente evaluar si el supuesto de exclusión invocado se encuentra configurado y acreditado.</w:t>
      </w:r>
    </w:p>
    <w:p w14:paraId="2EBA119C" w14:textId="77777777" w:rsidR="008760FB" w:rsidRPr="0098224C" w:rsidRDefault="008760FB" w:rsidP="0053546D">
      <w:pPr>
        <w:tabs>
          <w:tab w:val="left" w:pos="2160"/>
        </w:tabs>
        <w:jc w:val="both"/>
        <w:rPr>
          <w:rFonts w:ascii="Arial" w:hAnsi="Arial" w:cs="Arial"/>
          <w:sz w:val="21"/>
          <w:szCs w:val="21"/>
          <w:lang w:val="es-PE"/>
        </w:rPr>
      </w:pPr>
    </w:p>
    <w:p w14:paraId="3342560E" w14:textId="2CB369AA" w:rsidR="008760FB" w:rsidRPr="0098224C" w:rsidRDefault="008760FB" w:rsidP="0053546D">
      <w:pPr>
        <w:tabs>
          <w:tab w:val="left" w:pos="2160"/>
        </w:tabs>
        <w:jc w:val="both"/>
        <w:rPr>
          <w:rFonts w:ascii="Arial" w:hAnsi="Arial" w:cs="Arial"/>
          <w:sz w:val="21"/>
          <w:szCs w:val="21"/>
          <w:lang w:val="es-PE"/>
        </w:rPr>
      </w:pPr>
      <w:r w:rsidRPr="0098224C">
        <w:rPr>
          <w:rFonts w:ascii="Arial" w:hAnsi="Arial" w:cs="Arial"/>
          <w:sz w:val="21"/>
          <w:szCs w:val="21"/>
          <w:lang w:val="es-PE"/>
        </w:rPr>
        <w:t>De acuerdo a la previsión contractual, la póliza no cubre siniestro</w:t>
      </w:r>
      <w:r w:rsidR="007E3B61" w:rsidRPr="0098224C">
        <w:rPr>
          <w:rFonts w:ascii="Arial" w:hAnsi="Arial" w:cs="Arial"/>
          <w:sz w:val="21"/>
          <w:szCs w:val="21"/>
          <w:lang w:val="es-PE"/>
        </w:rPr>
        <w:t>s</w:t>
      </w:r>
      <w:r w:rsidRPr="0098224C">
        <w:rPr>
          <w:rFonts w:ascii="Arial" w:hAnsi="Arial" w:cs="Arial"/>
          <w:sz w:val="21"/>
          <w:szCs w:val="21"/>
          <w:lang w:val="es-PE"/>
        </w:rPr>
        <w:t xml:space="preserve"> que se deban a desgaste paulatino o fatiga de material, humedad por condiciones climáticas o estado del tiempo, entre otros supuestos señalados en el numeral 3.1.4.1 precedente.</w:t>
      </w:r>
    </w:p>
    <w:p w14:paraId="12EC1C66" w14:textId="77777777" w:rsidR="008760FB" w:rsidRPr="0098224C" w:rsidRDefault="008760FB" w:rsidP="0053546D">
      <w:pPr>
        <w:tabs>
          <w:tab w:val="left" w:pos="2160"/>
        </w:tabs>
        <w:jc w:val="both"/>
        <w:rPr>
          <w:rFonts w:ascii="Arial" w:hAnsi="Arial" w:cs="Arial"/>
          <w:sz w:val="21"/>
          <w:szCs w:val="21"/>
          <w:lang w:val="es-PE"/>
        </w:rPr>
      </w:pPr>
    </w:p>
    <w:p w14:paraId="070A2935" w14:textId="11531A16" w:rsidR="008760FB" w:rsidRPr="0098224C" w:rsidRDefault="008760FB" w:rsidP="0053546D">
      <w:pPr>
        <w:tabs>
          <w:tab w:val="left" w:pos="2160"/>
        </w:tabs>
        <w:jc w:val="both"/>
        <w:rPr>
          <w:rFonts w:ascii="Arial" w:hAnsi="Arial" w:cs="Arial"/>
          <w:sz w:val="21"/>
          <w:szCs w:val="21"/>
          <w:lang w:val="es-PE"/>
        </w:rPr>
      </w:pPr>
      <w:r w:rsidRPr="0098224C">
        <w:rPr>
          <w:rFonts w:ascii="Arial" w:hAnsi="Arial" w:cs="Arial"/>
          <w:sz w:val="21"/>
          <w:szCs w:val="21"/>
          <w:lang w:val="es-PE"/>
        </w:rPr>
        <w:t>Conforme a la inspección técnica ocular que la propia reclamante solicita</w:t>
      </w:r>
      <w:r w:rsidR="0056513E" w:rsidRPr="0098224C">
        <w:rPr>
          <w:rFonts w:ascii="Arial" w:hAnsi="Arial" w:cs="Arial"/>
          <w:sz w:val="21"/>
          <w:szCs w:val="21"/>
          <w:lang w:val="es-PE"/>
        </w:rPr>
        <w:t>,</w:t>
      </w:r>
      <w:r w:rsidRPr="0098224C">
        <w:rPr>
          <w:rFonts w:ascii="Arial" w:hAnsi="Arial" w:cs="Arial"/>
          <w:sz w:val="21"/>
          <w:szCs w:val="21"/>
          <w:lang w:val="es-PE"/>
        </w:rPr>
        <w:t xml:space="preserve"> el 30 de julio de 2018</w:t>
      </w:r>
      <w:r w:rsidR="0056513E" w:rsidRPr="0098224C">
        <w:rPr>
          <w:rFonts w:ascii="Arial" w:hAnsi="Arial" w:cs="Arial"/>
          <w:sz w:val="21"/>
          <w:szCs w:val="21"/>
          <w:lang w:val="es-PE"/>
        </w:rPr>
        <w:t xml:space="preserve"> el</w:t>
      </w:r>
      <w:r w:rsidRPr="0098224C">
        <w:rPr>
          <w:rFonts w:ascii="Arial" w:hAnsi="Arial" w:cs="Arial"/>
          <w:sz w:val="21"/>
          <w:szCs w:val="21"/>
          <w:lang w:val="es-PE"/>
        </w:rPr>
        <w:t xml:space="preserve"> </w:t>
      </w:r>
      <w:proofErr w:type="gramStart"/>
      <w:r w:rsidRPr="0098224C">
        <w:rPr>
          <w:rFonts w:ascii="Arial" w:hAnsi="Arial" w:cs="Arial"/>
          <w:sz w:val="21"/>
          <w:szCs w:val="21"/>
          <w:lang w:val="es-PE"/>
        </w:rPr>
        <w:t xml:space="preserve">Arquitecto </w:t>
      </w:r>
      <w:r w:rsidR="002E3619">
        <w:rPr>
          <w:rFonts w:ascii="Arial" w:hAnsi="Arial" w:cs="Arial"/>
          <w:sz w:val="21"/>
          <w:szCs w:val="21"/>
          <w:lang w:val="es-PE"/>
        </w:rPr>
        <w:t>....................</w:t>
      </w:r>
      <w:proofErr w:type="gramEnd"/>
      <w:r w:rsidRPr="0098224C">
        <w:rPr>
          <w:rFonts w:ascii="Arial" w:hAnsi="Arial" w:cs="Arial"/>
          <w:sz w:val="21"/>
          <w:szCs w:val="21"/>
          <w:lang w:val="es-PE"/>
        </w:rPr>
        <w:t xml:space="preserve"> </w:t>
      </w:r>
      <w:r w:rsidR="001C6576">
        <w:rPr>
          <w:rFonts w:ascii="Arial" w:hAnsi="Arial" w:cs="Arial"/>
          <w:sz w:val="21"/>
          <w:szCs w:val="21"/>
          <w:lang w:val="es-PE"/>
        </w:rPr>
        <w:t>....................</w:t>
      </w:r>
      <w:r w:rsidRPr="0098224C">
        <w:rPr>
          <w:rFonts w:ascii="Arial" w:hAnsi="Arial" w:cs="Arial"/>
          <w:sz w:val="21"/>
          <w:szCs w:val="21"/>
          <w:lang w:val="es-PE"/>
        </w:rPr>
        <w:t xml:space="preserve">, </w:t>
      </w:r>
      <w:r w:rsidR="0056513E" w:rsidRPr="0098224C">
        <w:rPr>
          <w:rFonts w:ascii="Arial" w:hAnsi="Arial" w:cs="Arial"/>
          <w:sz w:val="21"/>
          <w:szCs w:val="21"/>
          <w:lang w:val="es-PE"/>
        </w:rPr>
        <w:t xml:space="preserve">señala que </w:t>
      </w:r>
      <w:r w:rsidRPr="0098224C">
        <w:rPr>
          <w:rFonts w:ascii="Arial" w:hAnsi="Arial" w:cs="Arial"/>
          <w:sz w:val="21"/>
          <w:szCs w:val="21"/>
          <w:lang w:val="es-PE"/>
        </w:rPr>
        <w:t xml:space="preserve">la caída del techo se produjo como consecuencia de la flexión de las vigas de madera, las que colapsaron a causa del peso propio del techo afectas por el </w:t>
      </w:r>
      <w:proofErr w:type="spellStart"/>
      <w:r w:rsidRPr="0098224C">
        <w:rPr>
          <w:rFonts w:ascii="Arial" w:hAnsi="Arial" w:cs="Arial"/>
          <w:sz w:val="21"/>
          <w:szCs w:val="21"/>
          <w:lang w:val="es-PE"/>
        </w:rPr>
        <w:t>intemperismo</w:t>
      </w:r>
      <w:proofErr w:type="spellEnd"/>
      <w:r w:rsidRPr="0098224C">
        <w:rPr>
          <w:rFonts w:ascii="Arial" w:hAnsi="Arial" w:cs="Arial"/>
          <w:sz w:val="21"/>
          <w:szCs w:val="21"/>
          <w:lang w:val="es-PE"/>
        </w:rPr>
        <w:t xml:space="preserve"> y transcurso del tiempo. Es decir, colapsaron como consecuencia de un desgaste paulatino o fatiga de material, lo que conforme a la póliza se encuentra excluido de cobertura.</w:t>
      </w:r>
    </w:p>
    <w:p w14:paraId="2BDB99EA" w14:textId="77777777" w:rsidR="008760FB" w:rsidRPr="0098224C" w:rsidRDefault="008760FB" w:rsidP="0053546D">
      <w:pPr>
        <w:tabs>
          <w:tab w:val="left" w:pos="2160"/>
        </w:tabs>
        <w:jc w:val="both"/>
        <w:rPr>
          <w:rFonts w:ascii="Arial" w:hAnsi="Arial" w:cs="Arial"/>
          <w:sz w:val="21"/>
          <w:szCs w:val="21"/>
          <w:lang w:val="es-PE"/>
        </w:rPr>
      </w:pPr>
    </w:p>
    <w:p w14:paraId="22AC80AC" w14:textId="5F52B614" w:rsidR="008760FB" w:rsidRPr="0098224C" w:rsidRDefault="008760FB" w:rsidP="0053546D">
      <w:pPr>
        <w:tabs>
          <w:tab w:val="left" w:pos="2160"/>
        </w:tabs>
        <w:jc w:val="both"/>
        <w:rPr>
          <w:rFonts w:ascii="Arial" w:hAnsi="Arial" w:cs="Arial"/>
          <w:sz w:val="21"/>
          <w:szCs w:val="21"/>
          <w:lang w:val="es-PE"/>
        </w:rPr>
      </w:pPr>
      <w:r w:rsidRPr="0098224C">
        <w:rPr>
          <w:rFonts w:ascii="Arial" w:hAnsi="Arial" w:cs="Arial"/>
          <w:sz w:val="21"/>
          <w:szCs w:val="21"/>
          <w:lang w:val="es-PE"/>
        </w:rPr>
        <w:t xml:space="preserve">Asimismo, y conforme a la inspección realizada </w:t>
      </w:r>
      <w:r w:rsidR="005F733F" w:rsidRPr="0098224C">
        <w:rPr>
          <w:rFonts w:ascii="Arial" w:hAnsi="Arial" w:cs="Arial"/>
          <w:sz w:val="21"/>
          <w:szCs w:val="21"/>
          <w:lang w:val="es-PE"/>
        </w:rPr>
        <w:t xml:space="preserve">el 10 de agosto de 2018 </w:t>
      </w:r>
      <w:r w:rsidRPr="0098224C">
        <w:rPr>
          <w:rFonts w:ascii="Arial" w:hAnsi="Arial" w:cs="Arial"/>
          <w:sz w:val="21"/>
          <w:szCs w:val="21"/>
          <w:lang w:val="es-PE"/>
        </w:rPr>
        <w:t>por el ajustador designado por la aseguradora, la caída se produjo por la humedad y la lluvia que ha venido cayendo durante estos días, circunstancias que igualmente se encuentra excluidas de cobertura conforme a lo expuesto</w:t>
      </w:r>
      <w:r w:rsidR="005F733F" w:rsidRPr="0098224C">
        <w:rPr>
          <w:rFonts w:ascii="Arial" w:hAnsi="Arial" w:cs="Arial"/>
          <w:sz w:val="21"/>
          <w:szCs w:val="21"/>
          <w:lang w:val="es-PE"/>
        </w:rPr>
        <w:t>, tal como consta en el acta de dicha inspección suscrita por la propia reclamante</w:t>
      </w:r>
      <w:r w:rsidRPr="0098224C">
        <w:rPr>
          <w:rFonts w:ascii="Arial" w:hAnsi="Arial" w:cs="Arial"/>
          <w:sz w:val="21"/>
          <w:szCs w:val="21"/>
          <w:lang w:val="es-PE"/>
        </w:rPr>
        <w:t>.</w:t>
      </w:r>
    </w:p>
    <w:p w14:paraId="4ED11815" w14:textId="77777777" w:rsidR="008760FB" w:rsidRPr="0098224C" w:rsidRDefault="008760FB" w:rsidP="0053546D">
      <w:pPr>
        <w:tabs>
          <w:tab w:val="left" w:pos="2160"/>
        </w:tabs>
        <w:jc w:val="both"/>
        <w:rPr>
          <w:rFonts w:ascii="Arial" w:hAnsi="Arial" w:cs="Arial"/>
          <w:sz w:val="21"/>
          <w:szCs w:val="21"/>
          <w:lang w:val="es-PE"/>
        </w:rPr>
      </w:pPr>
    </w:p>
    <w:p w14:paraId="4695B00D" w14:textId="29458543" w:rsidR="00EC57FF" w:rsidRPr="0098224C" w:rsidRDefault="008760FB" w:rsidP="0053546D">
      <w:pPr>
        <w:tabs>
          <w:tab w:val="left" w:pos="2160"/>
        </w:tabs>
        <w:jc w:val="both"/>
        <w:rPr>
          <w:rFonts w:ascii="Arial" w:hAnsi="Arial" w:cs="Arial"/>
          <w:sz w:val="21"/>
          <w:szCs w:val="21"/>
          <w:lang w:val="es-PE"/>
        </w:rPr>
      </w:pPr>
      <w:r w:rsidRPr="0098224C">
        <w:rPr>
          <w:rFonts w:ascii="Arial" w:hAnsi="Arial" w:cs="Arial"/>
          <w:sz w:val="21"/>
          <w:szCs w:val="21"/>
          <w:lang w:val="es-PE"/>
        </w:rPr>
        <w:t xml:space="preserve">Finalmente, el informe del ajustador de fecha 19 de octubre de 2018 recoge la causa indicada por el </w:t>
      </w:r>
      <w:proofErr w:type="gramStart"/>
      <w:r w:rsidRPr="0098224C">
        <w:rPr>
          <w:rFonts w:ascii="Arial" w:hAnsi="Arial" w:cs="Arial"/>
          <w:sz w:val="21"/>
          <w:szCs w:val="21"/>
          <w:lang w:val="es-PE"/>
        </w:rPr>
        <w:t xml:space="preserve">arquitecto </w:t>
      </w:r>
      <w:r w:rsidR="002E3619">
        <w:rPr>
          <w:rFonts w:ascii="Arial" w:hAnsi="Arial" w:cs="Arial"/>
          <w:sz w:val="21"/>
          <w:szCs w:val="21"/>
          <w:lang w:val="es-PE"/>
        </w:rPr>
        <w:t>....................</w:t>
      </w:r>
      <w:proofErr w:type="gramEnd"/>
      <w:r w:rsidRPr="0098224C">
        <w:rPr>
          <w:rFonts w:ascii="Arial" w:hAnsi="Arial" w:cs="Arial"/>
          <w:sz w:val="21"/>
          <w:szCs w:val="21"/>
          <w:lang w:val="es-PE"/>
        </w:rPr>
        <w:t xml:space="preserve"> </w:t>
      </w:r>
      <w:r w:rsidR="001C6576">
        <w:rPr>
          <w:rFonts w:ascii="Arial" w:hAnsi="Arial" w:cs="Arial"/>
          <w:sz w:val="21"/>
          <w:szCs w:val="21"/>
          <w:lang w:val="es-PE"/>
        </w:rPr>
        <w:t>....................</w:t>
      </w:r>
      <w:r w:rsidRPr="0098224C">
        <w:rPr>
          <w:rFonts w:ascii="Arial" w:hAnsi="Arial" w:cs="Arial"/>
          <w:sz w:val="21"/>
          <w:szCs w:val="21"/>
          <w:lang w:val="es-PE"/>
        </w:rPr>
        <w:t xml:space="preserve"> y en virtud a ella y a lo establecido en la póliza concluye que </w:t>
      </w:r>
      <w:r w:rsidR="00916488" w:rsidRPr="0098224C">
        <w:rPr>
          <w:rFonts w:ascii="Arial" w:hAnsi="Arial" w:cs="Arial"/>
          <w:sz w:val="21"/>
          <w:szCs w:val="21"/>
          <w:lang w:val="es-PE"/>
        </w:rPr>
        <w:t xml:space="preserve">la caída del techo </w:t>
      </w:r>
      <w:r w:rsidRPr="0098224C">
        <w:rPr>
          <w:rFonts w:ascii="Arial" w:hAnsi="Arial" w:cs="Arial"/>
          <w:sz w:val="21"/>
          <w:szCs w:val="21"/>
          <w:lang w:val="es-PE"/>
        </w:rPr>
        <w:t>no se encuentra cubierta por la póliza</w:t>
      </w:r>
      <w:r w:rsidR="00EC57FF" w:rsidRPr="0098224C">
        <w:rPr>
          <w:rFonts w:ascii="Arial" w:hAnsi="Arial" w:cs="Arial"/>
          <w:sz w:val="21"/>
          <w:szCs w:val="21"/>
          <w:lang w:val="es-PE"/>
        </w:rPr>
        <w:t xml:space="preserve">, en tanto se ocasiona por un desgaste o deterioro paulatino de sus componentes, ambas causas expresamente excluidas por la póliza. </w:t>
      </w:r>
    </w:p>
    <w:p w14:paraId="778FB511" w14:textId="77777777" w:rsidR="00EC57FF" w:rsidRPr="0098224C" w:rsidRDefault="00EC57FF" w:rsidP="0053546D">
      <w:pPr>
        <w:tabs>
          <w:tab w:val="left" w:pos="2160"/>
        </w:tabs>
        <w:jc w:val="both"/>
        <w:rPr>
          <w:rFonts w:ascii="Arial" w:hAnsi="Arial" w:cs="Arial"/>
          <w:sz w:val="21"/>
          <w:szCs w:val="21"/>
          <w:lang w:val="es-PE"/>
        </w:rPr>
      </w:pPr>
    </w:p>
    <w:p w14:paraId="5F223EEA" w14:textId="69093A63" w:rsidR="00EC57FF" w:rsidRPr="0098224C" w:rsidRDefault="00EC57FF" w:rsidP="0053546D">
      <w:pPr>
        <w:tabs>
          <w:tab w:val="left" w:pos="2160"/>
        </w:tabs>
        <w:jc w:val="both"/>
        <w:rPr>
          <w:rFonts w:ascii="Arial" w:hAnsi="Arial" w:cs="Arial"/>
          <w:sz w:val="21"/>
          <w:szCs w:val="21"/>
          <w:lang w:val="es-PE"/>
        </w:rPr>
      </w:pPr>
      <w:r w:rsidRPr="0098224C">
        <w:rPr>
          <w:rFonts w:ascii="Arial" w:hAnsi="Arial" w:cs="Arial"/>
          <w:sz w:val="21"/>
          <w:szCs w:val="21"/>
          <w:lang w:val="es-PE"/>
        </w:rPr>
        <w:t>Conforme a lo expuesto, este colegiado con</w:t>
      </w:r>
      <w:r w:rsidR="00C90A64" w:rsidRPr="0098224C">
        <w:rPr>
          <w:rFonts w:ascii="Arial" w:hAnsi="Arial" w:cs="Arial"/>
          <w:sz w:val="21"/>
          <w:szCs w:val="21"/>
          <w:lang w:val="es-PE"/>
        </w:rPr>
        <w:t xml:space="preserve">cluye que la causal de rechazo, </w:t>
      </w:r>
      <w:r w:rsidRPr="0098224C">
        <w:rPr>
          <w:rFonts w:ascii="Arial" w:hAnsi="Arial" w:cs="Arial"/>
          <w:sz w:val="21"/>
          <w:szCs w:val="21"/>
          <w:lang w:val="es-PE"/>
        </w:rPr>
        <w:t>sí se encuentra acreditad</w:t>
      </w:r>
      <w:r w:rsidR="00C90A64" w:rsidRPr="0098224C">
        <w:rPr>
          <w:rFonts w:ascii="Arial" w:hAnsi="Arial" w:cs="Arial"/>
          <w:sz w:val="21"/>
          <w:szCs w:val="21"/>
          <w:lang w:val="es-PE"/>
        </w:rPr>
        <w:t>a.</w:t>
      </w:r>
      <w:r w:rsidRPr="0098224C">
        <w:rPr>
          <w:rFonts w:ascii="Arial" w:hAnsi="Arial" w:cs="Arial"/>
          <w:sz w:val="21"/>
          <w:szCs w:val="21"/>
          <w:lang w:val="es-PE"/>
        </w:rPr>
        <w:t xml:space="preserve"> No obstante, como hasta la fecha no se hay demostrado que la existencia de la exclusión </w:t>
      </w:r>
      <w:r w:rsidR="00F3346F" w:rsidRPr="0098224C">
        <w:rPr>
          <w:rFonts w:ascii="Arial" w:hAnsi="Arial" w:cs="Arial"/>
          <w:sz w:val="21"/>
          <w:szCs w:val="21"/>
          <w:lang w:val="es-PE"/>
        </w:rPr>
        <w:t xml:space="preserve">contractual </w:t>
      </w:r>
      <w:r w:rsidRPr="0098224C">
        <w:rPr>
          <w:rFonts w:ascii="Arial" w:hAnsi="Arial" w:cs="Arial"/>
          <w:sz w:val="21"/>
          <w:szCs w:val="21"/>
          <w:lang w:val="es-PE"/>
        </w:rPr>
        <w:t xml:space="preserve">fue previa y debidamente informada al asegurado, la misma no </w:t>
      </w:r>
      <w:r w:rsidR="00F3346F" w:rsidRPr="0098224C">
        <w:rPr>
          <w:rFonts w:ascii="Arial" w:hAnsi="Arial" w:cs="Arial"/>
          <w:sz w:val="21"/>
          <w:szCs w:val="21"/>
          <w:lang w:val="es-PE"/>
        </w:rPr>
        <w:t xml:space="preserve">le </w:t>
      </w:r>
      <w:r w:rsidRPr="0098224C">
        <w:rPr>
          <w:rFonts w:ascii="Arial" w:hAnsi="Arial" w:cs="Arial"/>
          <w:sz w:val="21"/>
          <w:szCs w:val="21"/>
          <w:lang w:val="es-PE"/>
        </w:rPr>
        <w:t xml:space="preserve">resulta </w:t>
      </w:r>
      <w:r w:rsidRPr="0098224C">
        <w:rPr>
          <w:rFonts w:ascii="Arial" w:hAnsi="Arial" w:cs="Arial"/>
          <w:sz w:val="21"/>
          <w:szCs w:val="21"/>
          <w:lang w:val="es-PE"/>
        </w:rPr>
        <w:lastRenderedPageBreak/>
        <w:t xml:space="preserve">oponible; sin perjuicio de lo cual </w:t>
      </w:r>
      <w:r w:rsidR="00F3346F" w:rsidRPr="0098224C">
        <w:rPr>
          <w:rFonts w:ascii="Arial" w:hAnsi="Arial" w:cs="Arial"/>
          <w:sz w:val="21"/>
          <w:szCs w:val="21"/>
          <w:lang w:val="es-PE"/>
        </w:rPr>
        <w:t xml:space="preserve">-reiteramos- </w:t>
      </w:r>
      <w:r w:rsidRPr="0098224C">
        <w:rPr>
          <w:rFonts w:ascii="Arial" w:hAnsi="Arial" w:cs="Arial"/>
          <w:sz w:val="21"/>
          <w:szCs w:val="21"/>
          <w:lang w:val="es-PE"/>
        </w:rPr>
        <w:t>este extremo podría acreditarse en vía de impugnación, y variar el sentido de la resolución en este extremo.</w:t>
      </w:r>
    </w:p>
    <w:p w14:paraId="3FD48D05" w14:textId="77777777" w:rsidR="00EC57FF" w:rsidRPr="0098224C" w:rsidRDefault="00EC57FF" w:rsidP="0053546D">
      <w:pPr>
        <w:tabs>
          <w:tab w:val="left" w:pos="2160"/>
        </w:tabs>
        <w:jc w:val="both"/>
        <w:rPr>
          <w:rFonts w:ascii="Arial" w:hAnsi="Arial" w:cs="Arial"/>
          <w:sz w:val="21"/>
          <w:szCs w:val="21"/>
          <w:lang w:val="es-PE"/>
        </w:rPr>
      </w:pPr>
    </w:p>
    <w:p w14:paraId="5832D5E0" w14:textId="088D8DF3" w:rsidR="0053546D" w:rsidRPr="0098224C" w:rsidRDefault="00EC57FF" w:rsidP="00EC57FF">
      <w:pPr>
        <w:jc w:val="both"/>
        <w:rPr>
          <w:rFonts w:ascii="Arial" w:hAnsi="Arial" w:cs="Arial"/>
          <w:sz w:val="21"/>
          <w:szCs w:val="21"/>
          <w:lang w:val="es-PE"/>
        </w:rPr>
      </w:pPr>
      <w:r w:rsidRPr="0098224C">
        <w:rPr>
          <w:rFonts w:ascii="Arial" w:hAnsi="Arial" w:cs="Arial"/>
          <w:b/>
          <w:sz w:val="21"/>
          <w:szCs w:val="21"/>
          <w:u w:val="single"/>
          <w:lang w:val="es-PE"/>
        </w:rPr>
        <w:t>Octavo:</w:t>
      </w:r>
      <w:r w:rsidRPr="0098224C">
        <w:rPr>
          <w:rFonts w:ascii="Arial" w:hAnsi="Arial" w:cs="Arial"/>
          <w:sz w:val="21"/>
          <w:szCs w:val="21"/>
          <w:lang w:val="es-PE"/>
        </w:rPr>
        <w:t xml:space="preserve"> Si bien conforme a lo anterior, el rechazo resultaría ilegítimo al no haberse hasta el momento acreditado la oponibilidad de la exclusión</w:t>
      </w:r>
      <w:r w:rsidR="00B93EC0" w:rsidRPr="0098224C">
        <w:rPr>
          <w:rFonts w:ascii="Arial" w:hAnsi="Arial" w:cs="Arial"/>
          <w:sz w:val="21"/>
          <w:szCs w:val="21"/>
          <w:lang w:val="es-PE"/>
        </w:rPr>
        <w:t>; e</w:t>
      </w:r>
      <w:r w:rsidRPr="0098224C">
        <w:rPr>
          <w:rFonts w:ascii="Arial" w:hAnsi="Arial" w:cs="Arial"/>
          <w:sz w:val="21"/>
          <w:szCs w:val="21"/>
          <w:lang w:val="es-PE"/>
        </w:rPr>
        <w:t>n tanto dicho extremo puede ser subsanado vía impugnación, este colegiado considera pertinente analizar si se ha configurado o no la figura de siniestro consentido.</w:t>
      </w:r>
    </w:p>
    <w:p w14:paraId="3143E325" w14:textId="77777777" w:rsidR="00EC57FF" w:rsidRPr="0098224C" w:rsidRDefault="00EC57FF" w:rsidP="00EC57FF">
      <w:pPr>
        <w:jc w:val="both"/>
        <w:rPr>
          <w:rFonts w:ascii="Arial" w:hAnsi="Arial" w:cs="Arial"/>
          <w:sz w:val="21"/>
          <w:szCs w:val="21"/>
          <w:lang w:val="es-PE"/>
        </w:rPr>
      </w:pPr>
    </w:p>
    <w:p w14:paraId="146DC415" w14:textId="77777777" w:rsidR="00EC57FF" w:rsidRPr="0098224C" w:rsidRDefault="00EC57FF" w:rsidP="00EC57FF">
      <w:pPr>
        <w:jc w:val="both"/>
        <w:rPr>
          <w:rFonts w:ascii="Arial" w:hAnsi="Arial" w:cs="Arial"/>
          <w:sz w:val="21"/>
          <w:szCs w:val="21"/>
          <w:lang w:val="es-PE"/>
        </w:rPr>
      </w:pPr>
      <w:r w:rsidRPr="0098224C">
        <w:rPr>
          <w:rFonts w:ascii="Arial" w:hAnsi="Arial" w:cs="Arial"/>
          <w:sz w:val="21"/>
          <w:szCs w:val="21"/>
          <w:lang w:val="es-PE"/>
        </w:rPr>
        <w:t xml:space="preserve">Al respecto, debe tenerse presente lo establecido en el artículo 74 de la Ley del Contrato de Seguro que señala: </w:t>
      </w:r>
    </w:p>
    <w:p w14:paraId="52081199" w14:textId="77777777" w:rsidR="00EC57FF" w:rsidRPr="0098224C" w:rsidRDefault="00EC57FF" w:rsidP="00EC57FF">
      <w:pPr>
        <w:tabs>
          <w:tab w:val="left" w:pos="2160"/>
        </w:tabs>
        <w:ind w:left="720"/>
        <w:jc w:val="both"/>
        <w:rPr>
          <w:rFonts w:ascii="Arial" w:hAnsi="Arial" w:cs="Arial"/>
          <w:i/>
          <w:sz w:val="21"/>
          <w:szCs w:val="21"/>
          <w:lang w:val="es-PE"/>
        </w:rPr>
      </w:pPr>
    </w:p>
    <w:p w14:paraId="1A980EB9" w14:textId="77777777" w:rsidR="00EC57FF" w:rsidRPr="0098224C" w:rsidRDefault="00EC57FF" w:rsidP="00EC57FF">
      <w:pPr>
        <w:tabs>
          <w:tab w:val="left" w:pos="2160"/>
        </w:tabs>
        <w:ind w:left="720"/>
        <w:jc w:val="both"/>
        <w:rPr>
          <w:rFonts w:ascii="Arial" w:hAnsi="Arial" w:cs="Arial"/>
          <w:i/>
          <w:sz w:val="21"/>
          <w:szCs w:val="21"/>
          <w:lang w:val="es-PE"/>
        </w:rPr>
      </w:pPr>
      <w:r w:rsidRPr="0098224C">
        <w:rPr>
          <w:rFonts w:ascii="Arial" w:hAnsi="Arial" w:cs="Arial"/>
          <w:i/>
          <w:sz w:val="21"/>
          <w:szCs w:val="21"/>
          <w:lang w:val="es-PE"/>
        </w:rPr>
        <w:t>“El pago de la indemnización o el capital asegurado que se realice directamente a los asegurados, beneficiarios y/o endosatarios, deberá efectuarse en un plazo no mayor de treinta (30) días siguientes de consentido el siniestro.</w:t>
      </w:r>
    </w:p>
    <w:p w14:paraId="56799783" w14:textId="77777777" w:rsidR="00EC57FF" w:rsidRPr="0098224C" w:rsidRDefault="00EC57FF" w:rsidP="00EC57FF">
      <w:pPr>
        <w:tabs>
          <w:tab w:val="left" w:pos="2160"/>
        </w:tabs>
        <w:ind w:left="720"/>
        <w:jc w:val="both"/>
        <w:rPr>
          <w:rFonts w:ascii="Arial" w:hAnsi="Arial" w:cs="Arial"/>
          <w:i/>
          <w:sz w:val="21"/>
          <w:szCs w:val="21"/>
          <w:lang w:val="es-PE"/>
        </w:rPr>
      </w:pPr>
      <w:r w:rsidRPr="0098224C">
        <w:rPr>
          <w:rFonts w:ascii="Arial" w:hAnsi="Arial" w:cs="Arial"/>
          <w:i/>
          <w:sz w:val="21"/>
          <w:szCs w:val="21"/>
          <w:lang w:val="es-PE"/>
        </w:rPr>
        <w:t xml:space="preserve">Se entiende consentido el siniestro, </w:t>
      </w:r>
      <w:r w:rsidRPr="0098224C">
        <w:rPr>
          <w:rFonts w:ascii="Arial" w:hAnsi="Arial" w:cs="Arial"/>
          <w:b/>
          <w:i/>
          <w:sz w:val="21"/>
          <w:szCs w:val="21"/>
          <w:u w:val="single"/>
          <w:lang w:val="es-PE"/>
        </w:rPr>
        <w:t>cuando la compañía aseguradora aprueba o no ha rechazado el convenio de ajuste debidamente firmado por el asegurado en un plazo no mayor de diez (10) días contados desde su suscripción y notificación al asegurador</w:t>
      </w:r>
      <w:r w:rsidRPr="0098224C">
        <w:rPr>
          <w:rFonts w:ascii="Arial" w:hAnsi="Arial" w:cs="Arial"/>
          <w:i/>
          <w:sz w:val="21"/>
          <w:szCs w:val="21"/>
          <w:lang w:val="es-PE"/>
        </w:rPr>
        <w:t>. En el caso de que la aseguradora no esté de acuerdo con el ajuste señalado en el convenio, puede exigir un nuevo ajuste en un plazo no mayor de treinta (30) días, para consentir o rechazar el siniestro, determinar un nuevo monto o proponer acudir a la cláusula de arbitraje o a la vía judicial.</w:t>
      </w:r>
    </w:p>
    <w:p w14:paraId="11B6614C" w14:textId="77777777" w:rsidR="00EC57FF" w:rsidRPr="0098224C" w:rsidRDefault="00EC57FF" w:rsidP="00EC57FF">
      <w:pPr>
        <w:tabs>
          <w:tab w:val="left" w:pos="2160"/>
        </w:tabs>
        <w:ind w:left="720"/>
        <w:jc w:val="both"/>
        <w:rPr>
          <w:rFonts w:ascii="Arial" w:hAnsi="Arial" w:cs="Arial"/>
          <w:i/>
          <w:sz w:val="21"/>
          <w:szCs w:val="21"/>
          <w:lang w:val="es-PE"/>
        </w:rPr>
      </w:pPr>
      <w:r w:rsidRPr="0098224C">
        <w:rPr>
          <w:rFonts w:ascii="Arial" w:hAnsi="Arial" w:cs="Arial"/>
          <w:i/>
          <w:sz w:val="21"/>
          <w:szCs w:val="21"/>
          <w:lang w:val="es-PE"/>
        </w:rPr>
        <w:t xml:space="preserve">En los casos en que, objetivamente, no exista convenio de ajuste, sea porque no se ha requerido la participación del ajustador o </w:t>
      </w:r>
      <w:r w:rsidRPr="0098224C">
        <w:rPr>
          <w:rFonts w:ascii="Arial" w:hAnsi="Arial" w:cs="Arial"/>
          <w:b/>
          <w:i/>
          <w:sz w:val="21"/>
          <w:szCs w:val="21"/>
          <w:u w:val="single"/>
          <w:lang w:val="es-PE"/>
        </w:rPr>
        <w:t>este aún no ha concluido su informe, se entenderá como consentido el siniestro cuando la aseguradora no se haya pronunciado sobre el monto reclamado en un plazo que no exceda de los treinta (30) días contados desde la fecha de haberse completado toda la documentación exigida en la póliza para el pago del siniestro</w:t>
      </w:r>
      <w:r w:rsidRPr="0098224C">
        <w:rPr>
          <w:rFonts w:ascii="Arial" w:hAnsi="Arial" w:cs="Arial"/>
          <w:i/>
          <w:sz w:val="21"/>
          <w:szCs w:val="21"/>
          <w:lang w:val="es-PE"/>
        </w:rPr>
        <w:t>, salvo lo señalado en el párrafo siguiente.</w:t>
      </w:r>
    </w:p>
    <w:p w14:paraId="1CBF58E2" w14:textId="358AA1FE" w:rsidR="00EC57FF" w:rsidRPr="0098224C" w:rsidRDefault="00EC57FF" w:rsidP="00EC57FF">
      <w:pPr>
        <w:tabs>
          <w:tab w:val="left" w:pos="2160"/>
        </w:tabs>
        <w:ind w:left="720"/>
        <w:jc w:val="both"/>
        <w:rPr>
          <w:rFonts w:ascii="Arial" w:hAnsi="Arial" w:cs="Arial"/>
          <w:sz w:val="21"/>
          <w:szCs w:val="21"/>
          <w:lang w:val="es-PE"/>
        </w:rPr>
      </w:pPr>
      <w:r w:rsidRPr="0098224C">
        <w:rPr>
          <w:rFonts w:ascii="Arial" w:hAnsi="Arial" w:cs="Arial"/>
          <w:i/>
          <w:sz w:val="21"/>
          <w:szCs w:val="21"/>
          <w:lang w:val="es-PE"/>
        </w:rPr>
        <w:t>Cuando el ajustador requiere contar con un plazo mayor para concluir su informe podrá presentar solicitud debidamente fundamentada por única vez a la Superintendencia precisando las razones técnicas y el plazo requerido, bajo responsabilidad. La Superintendencia se pronunciará de manera motivada sobre dicha solicitud en un plazo máximo de treinta (30) días, bajo responsabilidad.</w:t>
      </w:r>
      <w:r w:rsidR="009752F1" w:rsidRPr="0098224C">
        <w:rPr>
          <w:rFonts w:ascii="Arial" w:hAnsi="Arial" w:cs="Arial"/>
          <w:sz w:val="21"/>
          <w:szCs w:val="21"/>
          <w:lang w:val="es-PE"/>
        </w:rPr>
        <w:t xml:space="preserve"> El subrayado y resaltado es nuestro.</w:t>
      </w:r>
    </w:p>
    <w:p w14:paraId="73C19962" w14:textId="77777777" w:rsidR="00EC57FF" w:rsidRPr="0098224C" w:rsidRDefault="00EC57FF" w:rsidP="0086337E">
      <w:pPr>
        <w:jc w:val="both"/>
        <w:rPr>
          <w:rFonts w:ascii="Arial" w:hAnsi="Arial" w:cs="Arial"/>
          <w:sz w:val="21"/>
          <w:szCs w:val="21"/>
          <w:lang w:val="es-PE"/>
        </w:rPr>
      </w:pPr>
    </w:p>
    <w:p w14:paraId="5F3C637A" w14:textId="5218504F" w:rsidR="007B674C" w:rsidRPr="0098224C" w:rsidRDefault="007B674C" w:rsidP="0086337E">
      <w:pPr>
        <w:jc w:val="both"/>
        <w:rPr>
          <w:rFonts w:ascii="Arial" w:hAnsi="Arial" w:cs="Arial"/>
          <w:sz w:val="21"/>
          <w:szCs w:val="21"/>
          <w:lang w:val="es-PE"/>
        </w:rPr>
      </w:pPr>
      <w:r w:rsidRPr="0098224C">
        <w:rPr>
          <w:rFonts w:ascii="Arial" w:hAnsi="Arial" w:cs="Arial"/>
          <w:sz w:val="21"/>
          <w:szCs w:val="21"/>
          <w:lang w:val="es-PE"/>
        </w:rPr>
        <w:t>Así como lo establecido en los s</w:t>
      </w:r>
      <w:r w:rsidR="0098209C" w:rsidRPr="0098224C">
        <w:rPr>
          <w:rFonts w:ascii="Arial" w:hAnsi="Arial" w:cs="Arial"/>
          <w:sz w:val="21"/>
          <w:szCs w:val="21"/>
          <w:lang w:val="es-PE"/>
        </w:rPr>
        <w:t>iguientes</w:t>
      </w:r>
      <w:r w:rsidRPr="0098224C">
        <w:rPr>
          <w:rFonts w:ascii="Arial" w:hAnsi="Arial" w:cs="Arial"/>
          <w:sz w:val="21"/>
          <w:szCs w:val="21"/>
          <w:lang w:val="es-PE"/>
        </w:rPr>
        <w:t xml:space="preserve"> artículos del Reglamento</w:t>
      </w:r>
      <w:r w:rsidR="0053268D" w:rsidRPr="0098224C">
        <w:rPr>
          <w:rFonts w:ascii="Arial" w:hAnsi="Arial" w:cs="Arial"/>
          <w:sz w:val="21"/>
          <w:szCs w:val="21"/>
          <w:lang w:val="es-PE"/>
        </w:rPr>
        <w:t xml:space="preserve"> para la Gestión y Pago de Siniestros –Resolución SBS N° 3202-2013</w:t>
      </w:r>
      <w:r w:rsidRPr="0098224C">
        <w:rPr>
          <w:rFonts w:ascii="Arial" w:hAnsi="Arial" w:cs="Arial"/>
          <w:sz w:val="21"/>
          <w:szCs w:val="21"/>
          <w:lang w:val="es-PE"/>
        </w:rPr>
        <w:t>:</w:t>
      </w:r>
    </w:p>
    <w:p w14:paraId="4EB25743" w14:textId="77777777" w:rsidR="007B674C" w:rsidRPr="0098224C" w:rsidRDefault="007B674C" w:rsidP="0086337E">
      <w:pPr>
        <w:jc w:val="both"/>
        <w:rPr>
          <w:rFonts w:ascii="Arial" w:hAnsi="Arial" w:cs="Arial"/>
          <w:sz w:val="21"/>
          <w:szCs w:val="21"/>
          <w:lang w:val="es-PE"/>
        </w:rPr>
      </w:pPr>
    </w:p>
    <w:p w14:paraId="31FDDD76" w14:textId="28FE6851" w:rsidR="007B674C" w:rsidRPr="0098224C" w:rsidRDefault="007B674C" w:rsidP="009752F1">
      <w:pPr>
        <w:tabs>
          <w:tab w:val="left" w:pos="2160"/>
        </w:tabs>
        <w:ind w:left="720"/>
        <w:jc w:val="both"/>
        <w:rPr>
          <w:rFonts w:ascii="Arial" w:hAnsi="Arial" w:cs="Arial"/>
          <w:i/>
          <w:color w:val="000000"/>
          <w:sz w:val="21"/>
          <w:szCs w:val="21"/>
        </w:rPr>
      </w:pPr>
      <w:r w:rsidRPr="0098224C">
        <w:rPr>
          <w:rFonts w:ascii="Arial" w:hAnsi="Arial" w:cs="Arial"/>
          <w:i/>
          <w:color w:val="000000"/>
          <w:sz w:val="21"/>
          <w:szCs w:val="21"/>
        </w:rPr>
        <w:t> “</w:t>
      </w:r>
      <w:r w:rsidRPr="0098224C">
        <w:rPr>
          <w:rFonts w:ascii="Arial" w:hAnsi="Arial" w:cs="Arial"/>
          <w:b/>
          <w:i/>
          <w:color w:val="000000"/>
          <w:sz w:val="21"/>
          <w:szCs w:val="21"/>
        </w:rPr>
        <w:t xml:space="preserve">Artículo 8.- Liquidación del </w:t>
      </w:r>
      <w:r w:rsidRPr="0098224C">
        <w:rPr>
          <w:rFonts w:ascii="Arial" w:hAnsi="Arial" w:cs="Arial"/>
          <w:sz w:val="21"/>
          <w:szCs w:val="21"/>
          <w:lang w:val="es-PE"/>
        </w:rPr>
        <w:t>siniestro</w:t>
      </w:r>
      <w:r w:rsidRPr="0098224C">
        <w:rPr>
          <w:rFonts w:ascii="Arial" w:hAnsi="Arial" w:cs="Arial"/>
          <w:b/>
          <w:i/>
          <w:color w:val="000000"/>
          <w:sz w:val="21"/>
          <w:szCs w:val="21"/>
        </w:rPr>
        <w:t xml:space="preserve"> cuando interviene un ajustador</w:t>
      </w:r>
    </w:p>
    <w:p w14:paraId="7325C4E4" w14:textId="7FCABC3D" w:rsidR="007B674C" w:rsidRPr="0098224C" w:rsidRDefault="007B674C" w:rsidP="009752F1">
      <w:pPr>
        <w:tabs>
          <w:tab w:val="left" w:pos="2160"/>
        </w:tabs>
        <w:ind w:left="720"/>
        <w:jc w:val="both"/>
        <w:rPr>
          <w:rFonts w:ascii="Arial" w:hAnsi="Arial" w:cs="Arial"/>
          <w:i/>
          <w:color w:val="000000"/>
          <w:sz w:val="21"/>
          <w:szCs w:val="21"/>
        </w:rPr>
      </w:pPr>
      <w:r w:rsidRPr="0098224C">
        <w:rPr>
          <w:rFonts w:ascii="Arial" w:hAnsi="Arial" w:cs="Arial"/>
          <w:i/>
          <w:color w:val="000000"/>
          <w:sz w:val="21"/>
          <w:szCs w:val="21"/>
        </w:rPr>
        <w:t>El ajustador de siniestros cuenta con un plazo de veinte (20) días para emitir y presentar a la empresa el informe que sustente la cobertura y liquidación del siniestro, o, en caso contrario, el rechazo del siniestro, contado a partir de la fecha en que recibió la documentación e información completa exigida en la póliza de seguro para el proceso de liquidación del siniestro. Si el ajustador de siniestros requiere aclaraciones o precisiones adicionales respecto de la documentación e información presentada, debe solicitarlas al asegurado o al beneficiario antes del vencimiento del referido plazo; lo que suspenderá el plazo hasta que se presente la documentación e información correspondiente. El ajustador de siniestros deberá informar a la empresa, dentro de las veinticuatro (24) horas siguientes, cuando se haya completado la documentación e información requerida para el proceso de liquidación del siniestro.</w:t>
      </w:r>
    </w:p>
    <w:p w14:paraId="0AFF548B" w14:textId="6C734744" w:rsidR="007B674C" w:rsidRPr="0098224C" w:rsidRDefault="007B674C" w:rsidP="0080187A">
      <w:pPr>
        <w:pStyle w:val="NormalWeb"/>
        <w:spacing w:before="0" w:beforeAutospacing="0" w:after="0" w:afterAutospacing="0"/>
        <w:ind w:left="720"/>
        <w:jc w:val="both"/>
        <w:rPr>
          <w:rFonts w:ascii="Arial" w:hAnsi="Arial" w:cs="Arial"/>
          <w:i/>
          <w:color w:val="000000"/>
          <w:sz w:val="21"/>
          <w:szCs w:val="21"/>
        </w:rPr>
      </w:pPr>
      <w:r w:rsidRPr="0098224C">
        <w:rPr>
          <w:rFonts w:ascii="Arial" w:hAnsi="Arial" w:cs="Arial"/>
          <w:i/>
          <w:color w:val="000000"/>
          <w:sz w:val="21"/>
          <w:szCs w:val="21"/>
        </w:rPr>
        <w:t>El convenio de ajuste que elabora el ajustador de siniestros debe indicar el importe de la indemnización determinada o prestación a cargo de la empresa, de acuerdo con el informe correspondiente, lo que se enviará al asegurado para su firma en señal de conformidad.</w:t>
      </w:r>
    </w:p>
    <w:p w14:paraId="005B19C3" w14:textId="1E6D67D2" w:rsidR="007B674C" w:rsidRPr="0098224C" w:rsidRDefault="007B674C" w:rsidP="0080187A">
      <w:pPr>
        <w:pStyle w:val="NormalWeb"/>
        <w:spacing w:before="0" w:beforeAutospacing="0" w:after="0" w:afterAutospacing="0"/>
        <w:ind w:left="720"/>
        <w:jc w:val="both"/>
        <w:rPr>
          <w:rFonts w:ascii="Arial" w:hAnsi="Arial" w:cs="Arial"/>
          <w:i/>
          <w:color w:val="000000"/>
          <w:sz w:val="21"/>
          <w:szCs w:val="21"/>
        </w:rPr>
      </w:pPr>
      <w:r w:rsidRPr="0098224C">
        <w:rPr>
          <w:rFonts w:ascii="Arial" w:hAnsi="Arial" w:cs="Arial"/>
          <w:i/>
          <w:color w:val="000000"/>
          <w:sz w:val="21"/>
          <w:szCs w:val="21"/>
        </w:rPr>
        <w:t>En caso el ajustador no cumpla con emitir y entregar el informe correspondiente que sustenta la cobertura y liquidación del siniestro, o su rechazo, éste se considerará consentido cuando la empresa no se haya pronunciado sobre el monto reclamado dentro de los treinta (30) días siguientes a la fecha en que se completó toda la documentación e información exigida en la póliza para el proceso de liquidación del siniestro, con excepción de lo señalado en el artículo 9.</w:t>
      </w:r>
    </w:p>
    <w:p w14:paraId="41F80955" w14:textId="0E06A6A8" w:rsidR="007B674C" w:rsidRPr="0098224C" w:rsidRDefault="007B674C" w:rsidP="0080187A">
      <w:pPr>
        <w:pStyle w:val="NormalWeb"/>
        <w:spacing w:before="0" w:beforeAutospacing="0" w:after="0" w:afterAutospacing="0"/>
        <w:ind w:left="720"/>
        <w:jc w:val="both"/>
        <w:rPr>
          <w:rFonts w:ascii="Arial" w:hAnsi="Arial" w:cs="Arial"/>
          <w:b/>
          <w:i/>
          <w:color w:val="000000"/>
          <w:sz w:val="21"/>
          <w:szCs w:val="21"/>
        </w:rPr>
      </w:pPr>
      <w:r w:rsidRPr="0098224C">
        <w:rPr>
          <w:rFonts w:ascii="Arial" w:hAnsi="Arial" w:cs="Arial"/>
          <w:b/>
          <w:i/>
          <w:color w:val="000000"/>
          <w:sz w:val="21"/>
          <w:szCs w:val="21"/>
        </w:rPr>
        <w:t xml:space="preserve">Una vez que el convenio de ajuste, debidamente suscrito por el asegurado, sea entregado a la empresa, ésta contará con un plazo de diez (10) días para aprobarlo o rechazarlo, entendiéndose que transcurrido dicho plazo sin que emita </w:t>
      </w:r>
      <w:r w:rsidRPr="0098224C">
        <w:rPr>
          <w:rFonts w:ascii="Arial" w:hAnsi="Arial" w:cs="Arial"/>
          <w:b/>
          <w:i/>
          <w:color w:val="000000"/>
          <w:sz w:val="21"/>
          <w:szCs w:val="21"/>
        </w:rPr>
        <w:lastRenderedPageBreak/>
        <w:t>pronunciamiento, el siniestro ha quedado consentido, por lo que la empresa deberá proceder al pago correspondiente.</w:t>
      </w:r>
    </w:p>
    <w:p w14:paraId="638AE442" w14:textId="710FB0A1" w:rsidR="007B674C" w:rsidRPr="0098224C" w:rsidRDefault="007B674C" w:rsidP="0080187A">
      <w:pPr>
        <w:pStyle w:val="NormalWeb"/>
        <w:spacing w:before="0" w:beforeAutospacing="0" w:after="0" w:afterAutospacing="0"/>
        <w:ind w:left="720"/>
        <w:jc w:val="both"/>
        <w:rPr>
          <w:rFonts w:ascii="Arial" w:hAnsi="Arial" w:cs="Arial"/>
          <w:i/>
          <w:color w:val="000000"/>
          <w:sz w:val="21"/>
          <w:szCs w:val="21"/>
        </w:rPr>
      </w:pPr>
      <w:r w:rsidRPr="0098224C">
        <w:rPr>
          <w:rFonts w:ascii="Arial" w:hAnsi="Arial" w:cs="Arial"/>
          <w:i/>
          <w:color w:val="000000"/>
          <w:sz w:val="21"/>
          <w:szCs w:val="21"/>
        </w:rPr>
        <w:t>Si la empresa estuviera en desacuerdo con la indemnización o prestación a su cargo señalada en el convenio de ajuste, podrá solicitar al ajustador de siniestros un nuevo ajuste, para que en un plazo no mayor de treinta (30) días proceda a consentir o rechazar el siniestro, determinar un nuevo monto o proponer acudir a un arbitraje o a la vía judicial.</w:t>
      </w:r>
      <w:r w:rsidR="000B118F" w:rsidRPr="0098224C">
        <w:rPr>
          <w:rFonts w:ascii="Arial" w:hAnsi="Arial" w:cs="Arial"/>
          <w:i/>
          <w:color w:val="000000"/>
          <w:sz w:val="21"/>
          <w:szCs w:val="21"/>
        </w:rPr>
        <w:t>”</w:t>
      </w:r>
    </w:p>
    <w:p w14:paraId="535220E4" w14:textId="3C173D59" w:rsidR="000073E4" w:rsidRPr="0098224C" w:rsidRDefault="000073E4" w:rsidP="007B674C">
      <w:pPr>
        <w:pStyle w:val="NormalWeb"/>
        <w:spacing w:before="0" w:beforeAutospacing="0" w:after="0" w:afterAutospacing="0"/>
        <w:jc w:val="both"/>
        <w:rPr>
          <w:rFonts w:ascii="Arial" w:hAnsi="Arial" w:cs="Arial"/>
          <w:color w:val="000000"/>
          <w:sz w:val="21"/>
          <w:szCs w:val="21"/>
        </w:rPr>
      </w:pPr>
    </w:p>
    <w:p w14:paraId="0E237A52" w14:textId="517DEEE8" w:rsidR="000B118F" w:rsidRPr="0098224C" w:rsidRDefault="000B118F" w:rsidP="0080187A">
      <w:pPr>
        <w:pStyle w:val="NormalWeb"/>
        <w:spacing w:before="0" w:beforeAutospacing="0" w:after="0" w:afterAutospacing="0"/>
        <w:ind w:left="720"/>
        <w:jc w:val="both"/>
        <w:rPr>
          <w:rFonts w:ascii="Arial" w:hAnsi="Arial" w:cs="Arial"/>
          <w:i/>
          <w:color w:val="000000"/>
          <w:sz w:val="21"/>
          <w:szCs w:val="21"/>
        </w:rPr>
      </w:pPr>
      <w:r w:rsidRPr="0098224C">
        <w:rPr>
          <w:rFonts w:ascii="Arial" w:hAnsi="Arial" w:cs="Arial"/>
          <w:i/>
          <w:color w:val="000000"/>
          <w:sz w:val="21"/>
          <w:szCs w:val="21"/>
        </w:rPr>
        <w:t>“</w:t>
      </w:r>
      <w:r w:rsidRPr="0098224C">
        <w:rPr>
          <w:rFonts w:ascii="Arial" w:hAnsi="Arial" w:cs="Arial"/>
          <w:b/>
          <w:i/>
          <w:color w:val="000000"/>
          <w:sz w:val="21"/>
          <w:szCs w:val="21"/>
        </w:rPr>
        <w:t>Artículo 10.- Informe de liquidación del siniestro</w:t>
      </w:r>
    </w:p>
    <w:p w14:paraId="02184AA0" w14:textId="77777777" w:rsidR="000B118F" w:rsidRPr="0098224C" w:rsidRDefault="000B118F" w:rsidP="0080187A">
      <w:pPr>
        <w:pStyle w:val="NormalWeb"/>
        <w:spacing w:before="0" w:beforeAutospacing="0" w:after="0" w:afterAutospacing="0"/>
        <w:ind w:left="720"/>
        <w:jc w:val="both"/>
        <w:rPr>
          <w:rFonts w:ascii="Arial" w:hAnsi="Arial" w:cs="Arial"/>
          <w:i/>
          <w:color w:val="000000"/>
          <w:sz w:val="21"/>
          <w:szCs w:val="21"/>
        </w:rPr>
      </w:pPr>
      <w:r w:rsidRPr="0098224C">
        <w:rPr>
          <w:rFonts w:ascii="Arial" w:hAnsi="Arial" w:cs="Arial"/>
          <w:i/>
          <w:color w:val="000000"/>
          <w:sz w:val="21"/>
          <w:szCs w:val="21"/>
        </w:rPr>
        <w:t xml:space="preserve">     La opinión del ajustador de siniestros emitida en el informe de liquidación del siniestro, no obliga a las partes y es independiente de ellas. </w:t>
      </w:r>
      <w:r w:rsidRPr="0098224C">
        <w:rPr>
          <w:rFonts w:ascii="Arial" w:hAnsi="Arial" w:cs="Arial"/>
          <w:b/>
          <w:i/>
          <w:color w:val="000000"/>
          <w:sz w:val="21"/>
          <w:szCs w:val="21"/>
        </w:rPr>
        <w:t>El ajustador de siniestros debe entregar simultáneamente al asegurado y a la empresa los informes que elabora,</w:t>
      </w:r>
      <w:r w:rsidRPr="0098224C">
        <w:rPr>
          <w:rFonts w:ascii="Arial" w:hAnsi="Arial" w:cs="Arial"/>
          <w:i/>
          <w:color w:val="000000"/>
          <w:sz w:val="21"/>
          <w:szCs w:val="21"/>
        </w:rPr>
        <w:t xml:space="preserve"> de acuerdo al desarrollo del proceso de liquidación del siniestro, debiendo mantener a disposición de la Superintendencia el sustento de haber entregado todos los informes, sean éstos parciales o finales, en las direcciones físicas o electrónicas que las partes hayan señalado en la póliza.</w:t>
      </w:r>
    </w:p>
    <w:p w14:paraId="78F37D64" w14:textId="42A7FE8B" w:rsidR="000B118F" w:rsidRPr="0098224C" w:rsidRDefault="000B118F" w:rsidP="0080187A">
      <w:pPr>
        <w:pStyle w:val="NormalWeb"/>
        <w:spacing w:before="0" w:beforeAutospacing="0" w:after="0" w:afterAutospacing="0"/>
        <w:ind w:left="720"/>
        <w:jc w:val="both"/>
        <w:rPr>
          <w:rFonts w:ascii="Arial" w:hAnsi="Arial" w:cs="Arial"/>
          <w:i/>
          <w:color w:val="000000"/>
          <w:sz w:val="21"/>
          <w:szCs w:val="21"/>
        </w:rPr>
      </w:pPr>
      <w:r w:rsidRPr="0098224C">
        <w:rPr>
          <w:rFonts w:ascii="Arial" w:hAnsi="Arial" w:cs="Arial"/>
          <w:i/>
          <w:color w:val="000000"/>
          <w:sz w:val="21"/>
          <w:szCs w:val="21"/>
        </w:rPr>
        <w:t>     Si el asegurado o la empresa no estuvieran de acuerdo con la liquidación del siniestro, podrán designar a otro ajustador de siniestros para elaborar un nuevo informe, quien se sujetará a los plazos señalados en los artículos 5 y 8. De lo contrario, las partes podrán recurrir al medio de solución de controversias que corresponda.”</w:t>
      </w:r>
    </w:p>
    <w:p w14:paraId="62995F63" w14:textId="77777777" w:rsidR="000B118F" w:rsidRPr="0098224C" w:rsidRDefault="000B118F" w:rsidP="007B674C">
      <w:pPr>
        <w:pStyle w:val="NormalWeb"/>
        <w:spacing w:before="0" w:beforeAutospacing="0" w:after="0" w:afterAutospacing="0"/>
        <w:jc w:val="both"/>
        <w:rPr>
          <w:rFonts w:ascii="Arial" w:hAnsi="Arial" w:cs="Arial"/>
          <w:color w:val="000000"/>
          <w:sz w:val="21"/>
          <w:szCs w:val="21"/>
        </w:rPr>
      </w:pPr>
    </w:p>
    <w:p w14:paraId="3696EC4E" w14:textId="77777777" w:rsidR="009B39A8" w:rsidRPr="0098224C" w:rsidRDefault="00EC57FF" w:rsidP="000C2DEA">
      <w:pPr>
        <w:tabs>
          <w:tab w:val="left" w:pos="709"/>
        </w:tabs>
        <w:ind w:left="709" w:hanging="709"/>
        <w:jc w:val="both"/>
        <w:rPr>
          <w:rFonts w:ascii="Arial" w:hAnsi="Arial" w:cs="Arial"/>
          <w:sz w:val="21"/>
          <w:szCs w:val="21"/>
          <w:lang w:val="es-PE"/>
        </w:rPr>
      </w:pPr>
      <w:r w:rsidRPr="0098224C">
        <w:rPr>
          <w:rFonts w:ascii="Arial" w:hAnsi="Arial" w:cs="Arial"/>
          <w:sz w:val="21"/>
          <w:szCs w:val="21"/>
          <w:lang w:val="es-PE"/>
        </w:rPr>
        <w:t xml:space="preserve">En el caso que nos ocupa, llama la atención </w:t>
      </w:r>
      <w:r w:rsidR="009B39A8" w:rsidRPr="0098224C">
        <w:rPr>
          <w:rFonts w:ascii="Arial" w:hAnsi="Arial" w:cs="Arial"/>
          <w:sz w:val="21"/>
          <w:szCs w:val="21"/>
          <w:lang w:val="es-PE"/>
        </w:rPr>
        <w:t>la cronología y hechos siguientes:</w:t>
      </w:r>
    </w:p>
    <w:p w14:paraId="56F431DE" w14:textId="77777777" w:rsidR="009B39A8" w:rsidRPr="0098224C" w:rsidRDefault="009B39A8" w:rsidP="000C2DEA">
      <w:pPr>
        <w:tabs>
          <w:tab w:val="left" w:pos="709"/>
        </w:tabs>
        <w:ind w:left="709" w:hanging="709"/>
        <w:jc w:val="both"/>
        <w:rPr>
          <w:rFonts w:ascii="Arial" w:hAnsi="Arial" w:cs="Arial"/>
          <w:sz w:val="21"/>
          <w:szCs w:val="21"/>
          <w:lang w:val="es-PE"/>
        </w:rPr>
      </w:pPr>
    </w:p>
    <w:p w14:paraId="712A0110" w14:textId="77777777" w:rsidR="00974F3A" w:rsidRPr="0098224C" w:rsidRDefault="00974F3A" w:rsidP="000C2DEA">
      <w:pPr>
        <w:tabs>
          <w:tab w:val="left" w:pos="709"/>
        </w:tabs>
        <w:ind w:left="709" w:hanging="709"/>
        <w:jc w:val="both"/>
        <w:rPr>
          <w:rFonts w:ascii="Arial" w:hAnsi="Arial" w:cs="Arial"/>
          <w:sz w:val="21"/>
          <w:szCs w:val="21"/>
          <w:lang w:val="es-PE"/>
        </w:rPr>
      </w:pPr>
      <w:r w:rsidRPr="0098224C">
        <w:rPr>
          <w:rFonts w:ascii="Arial" w:hAnsi="Arial" w:cs="Arial"/>
          <w:sz w:val="21"/>
          <w:szCs w:val="21"/>
          <w:lang w:val="es-PE"/>
        </w:rPr>
        <w:t>27/07/2018:</w:t>
      </w:r>
      <w:r w:rsidRPr="0098224C">
        <w:rPr>
          <w:rFonts w:ascii="Arial" w:hAnsi="Arial" w:cs="Arial"/>
          <w:sz w:val="21"/>
          <w:szCs w:val="21"/>
          <w:lang w:val="es-PE"/>
        </w:rPr>
        <w:tab/>
        <w:t>Siniestro (caída del techo)</w:t>
      </w:r>
    </w:p>
    <w:p w14:paraId="7377C6D5" w14:textId="74A3C9EB" w:rsidR="00974F3A" w:rsidRPr="0098224C" w:rsidRDefault="00974F3A" w:rsidP="00974F3A">
      <w:pPr>
        <w:ind w:left="1418" w:hanging="1418"/>
        <w:jc w:val="both"/>
        <w:rPr>
          <w:rFonts w:ascii="Arial" w:hAnsi="Arial" w:cs="Arial"/>
          <w:sz w:val="21"/>
          <w:szCs w:val="21"/>
          <w:lang w:val="es-PE"/>
        </w:rPr>
      </w:pPr>
      <w:r w:rsidRPr="0098224C">
        <w:rPr>
          <w:rFonts w:ascii="Arial" w:hAnsi="Arial" w:cs="Arial"/>
          <w:b/>
          <w:sz w:val="21"/>
          <w:szCs w:val="21"/>
          <w:u w:val="single"/>
          <w:lang w:val="es-PE"/>
        </w:rPr>
        <w:t>30/07/2018</w:t>
      </w:r>
      <w:r w:rsidRPr="0098224C">
        <w:rPr>
          <w:rFonts w:ascii="Arial" w:hAnsi="Arial" w:cs="Arial"/>
          <w:sz w:val="21"/>
          <w:szCs w:val="21"/>
          <w:lang w:val="es-PE"/>
        </w:rPr>
        <w:t>:</w:t>
      </w:r>
      <w:r w:rsidRPr="0098224C">
        <w:rPr>
          <w:rFonts w:ascii="Arial" w:hAnsi="Arial" w:cs="Arial"/>
          <w:sz w:val="21"/>
          <w:szCs w:val="21"/>
          <w:lang w:val="es-PE"/>
        </w:rPr>
        <w:tab/>
        <w:t xml:space="preserve">Inspección </w:t>
      </w:r>
      <w:proofErr w:type="gramStart"/>
      <w:r w:rsidRPr="0098224C">
        <w:rPr>
          <w:rFonts w:ascii="Arial" w:hAnsi="Arial" w:cs="Arial"/>
          <w:sz w:val="21"/>
          <w:szCs w:val="21"/>
          <w:lang w:val="es-PE"/>
        </w:rPr>
        <w:t xml:space="preserve">Arquitecto </w:t>
      </w:r>
      <w:r w:rsidR="001C6576">
        <w:rPr>
          <w:rFonts w:ascii="Arial" w:hAnsi="Arial" w:cs="Arial"/>
          <w:sz w:val="21"/>
          <w:szCs w:val="21"/>
          <w:lang w:val="es-PE"/>
        </w:rPr>
        <w:t>....................</w:t>
      </w:r>
      <w:proofErr w:type="gramEnd"/>
      <w:r w:rsidRPr="0098224C">
        <w:rPr>
          <w:rFonts w:ascii="Arial" w:hAnsi="Arial" w:cs="Arial"/>
          <w:sz w:val="21"/>
          <w:szCs w:val="21"/>
          <w:lang w:val="es-PE"/>
        </w:rPr>
        <w:t xml:space="preserve"> que ya concluye en la configuración de la causa de siniestro, la cual estaría excluida de cobertura conforme a la póliza.</w:t>
      </w:r>
    </w:p>
    <w:p w14:paraId="5513DBAE" w14:textId="0D30135C" w:rsidR="00974F3A" w:rsidRPr="0098224C" w:rsidRDefault="00974F3A" w:rsidP="00974F3A">
      <w:pPr>
        <w:ind w:left="1418" w:hanging="1418"/>
        <w:jc w:val="both"/>
        <w:rPr>
          <w:rFonts w:ascii="Arial" w:hAnsi="Arial" w:cs="Arial"/>
          <w:sz w:val="21"/>
          <w:szCs w:val="21"/>
          <w:lang w:val="es-PE"/>
        </w:rPr>
      </w:pPr>
      <w:r w:rsidRPr="0098224C">
        <w:rPr>
          <w:rFonts w:ascii="Arial" w:hAnsi="Arial" w:cs="Arial"/>
          <w:b/>
          <w:sz w:val="21"/>
          <w:szCs w:val="21"/>
          <w:u w:val="single"/>
          <w:lang w:val="es-PE"/>
        </w:rPr>
        <w:t>10/08/2018</w:t>
      </w:r>
      <w:r w:rsidRPr="0098224C">
        <w:rPr>
          <w:rFonts w:ascii="Arial" w:hAnsi="Arial" w:cs="Arial"/>
          <w:sz w:val="21"/>
          <w:szCs w:val="21"/>
          <w:lang w:val="es-PE"/>
        </w:rPr>
        <w:t>:</w:t>
      </w:r>
      <w:r w:rsidRPr="0098224C">
        <w:rPr>
          <w:rFonts w:ascii="Arial" w:hAnsi="Arial" w:cs="Arial"/>
          <w:sz w:val="21"/>
          <w:szCs w:val="21"/>
          <w:lang w:val="es-PE"/>
        </w:rPr>
        <w:tab/>
        <w:t xml:space="preserve">Acta de Inspección </w:t>
      </w:r>
      <w:proofErr w:type="gramStart"/>
      <w:r w:rsidRPr="0098224C">
        <w:rPr>
          <w:rFonts w:ascii="Arial" w:hAnsi="Arial" w:cs="Arial"/>
          <w:sz w:val="21"/>
          <w:szCs w:val="21"/>
          <w:lang w:val="es-PE"/>
        </w:rPr>
        <w:t xml:space="preserve">de </w:t>
      </w:r>
      <w:r w:rsidR="002E3619">
        <w:rPr>
          <w:rFonts w:ascii="Arial" w:hAnsi="Arial" w:cs="Arial"/>
          <w:sz w:val="21"/>
          <w:szCs w:val="21"/>
          <w:lang w:val="es-PE"/>
        </w:rPr>
        <w:t>....................</w:t>
      </w:r>
      <w:proofErr w:type="gramEnd"/>
      <w:r w:rsidRPr="0098224C">
        <w:rPr>
          <w:rFonts w:ascii="Arial" w:hAnsi="Arial" w:cs="Arial"/>
          <w:sz w:val="21"/>
          <w:szCs w:val="21"/>
          <w:lang w:val="es-PE"/>
        </w:rPr>
        <w:t xml:space="preserve"> donde se reconoce </w:t>
      </w:r>
      <w:r w:rsidR="0037148C" w:rsidRPr="0098224C">
        <w:rPr>
          <w:rFonts w:ascii="Arial" w:hAnsi="Arial" w:cs="Arial"/>
          <w:sz w:val="21"/>
          <w:szCs w:val="21"/>
          <w:lang w:val="es-PE"/>
        </w:rPr>
        <w:t xml:space="preserve">la </w:t>
      </w:r>
      <w:r w:rsidRPr="0098224C">
        <w:rPr>
          <w:rFonts w:ascii="Arial" w:hAnsi="Arial" w:cs="Arial"/>
          <w:sz w:val="21"/>
          <w:szCs w:val="21"/>
          <w:lang w:val="es-PE"/>
        </w:rPr>
        <w:t>causa de siniestro por circunstancias que estarían excluidas de cobertura de acuerdo a la póliza.</w:t>
      </w:r>
      <w:r w:rsidR="0037148C" w:rsidRPr="0098224C">
        <w:rPr>
          <w:rFonts w:ascii="Arial" w:hAnsi="Arial" w:cs="Arial"/>
          <w:sz w:val="21"/>
          <w:szCs w:val="21"/>
          <w:lang w:val="es-PE"/>
        </w:rPr>
        <w:t xml:space="preserve"> Es decir no se requería mayor información o documentación para invocar el rechazo de siniestro basado en esta </w:t>
      </w:r>
      <w:proofErr w:type="spellStart"/>
      <w:r w:rsidR="0037148C" w:rsidRPr="0098224C">
        <w:rPr>
          <w:rFonts w:ascii="Arial" w:hAnsi="Arial" w:cs="Arial"/>
          <w:sz w:val="21"/>
          <w:szCs w:val="21"/>
          <w:lang w:val="es-PE"/>
        </w:rPr>
        <w:t>causal</w:t>
      </w:r>
      <w:proofErr w:type="spellEnd"/>
      <w:r w:rsidR="0037148C" w:rsidRPr="0098224C">
        <w:rPr>
          <w:rFonts w:ascii="Arial" w:hAnsi="Arial" w:cs="Arial"/>
          <w:sz w:val="21"/>
          <w:szCs w:val="21"/>
          <w:lang w:val="es-PE"/>
        </w:rPr>
        <w:t>.</w:t>
      </w:r>
    </w:p>
    <w:p w14:paraId="612C300B" w14:textId="02D69F72" w:rsidR="000E477B" w:rsidRPr="0098224C" w:rsidRDefault="000E477B" w:rsidP="00974F3A">
      <w:pPr>
        <w:ind w:left="1418" w:hanging="1418"/>
        <w:jc w:val="both"/>
        <w:rPr>
          <w:rFonts w:ascii="Arial" w:hAnsi="Arial" w:cs="Arial"/>
          <w:sz w:val="21"/>
          <w:szCs w:val="21"/>
          <w:lang w:val="es-PE"/>
        </w:rPr>
      </w:pPr>
      <w:r w:rsidRPr="0098224C">
        <w:rPr>
          <w:rFonts w:ascii="Arial" w:hAnsi="Arial" w:cs="Arial"/>
          <w:sz w:val="21"/>
          <w:szCs w:val="21"/>
          <w:lang w:val="es-PE"/>
        </w:rPr>
        <w:t>23/08/2018:</w:t>
      </w:r>
      <w:r w:rsidRPr="0098224C">
        <w:rPr>
          <w:rFonts w:ascii="Arial" w:hAnsi="Arial" w:cs="Arial"/>
          <w:sz w:val="21"/>
          <w:szCs w:val="21"/>
          <w:lang w:val="es-PE"/>
        </w:rPr>
        <w:tab/>
        <w:t xml:space="preserve">Fecha </w:t>
      </w:r>
      <w:r w:rsidR="008945B9" w:rsidRPr="0098224C">
        <w:rPr>
          <w:rFonts w:ascii="Arial" w:hAnsi="Arial" w:cs="Arial"/>
          <w:sz w:val="21"/>
          <w:szCs w:val="21"/>
          <w:lang w:val="es-PE"/>
        </w:rPr>
        <w:t xml:space="preserve">del correo electrónico presentada por la aseguradora </w:t>
      </w:r>
      <w:r w:rsidR="0047446C" w:rsidRPr="0098224C">
        <w:rPr>
          <w:rFonts w:ascii="Arial" w:hAnsi="Arial" w:cs="Arial"/>
          <w:sz w:val="21"/>
          <w:szCs w:val="21"/>
          <w:lang w:val="es-PE"/>
        </w:rPr>
        <w:t>a través del cual se requiere a</w:t>
      </w:r>
      <w:r w:rsidR="00751C23" w:rsidRPr="0098224C">
        <w:rPr>
          <w:rFonts w:ascii="Arial" w:hAnsi="Arial" w:cs="Arial"/>
          <w:sz w:val="21"/>
          <w:szCs w:val="21"/>
          <w:lang w:val="es-PE"/>
        </w:rPr>
        <w:t xml:space="preserve"> </w:t>
      </w:r>
      <w:r w:rsidR="0047446C" w:rsidRPr="0098224C">
        <w:rPr>
          <w:rFonts w:ascii="Arial" w:hAnsi="Arial" w:cs="Arial"/>
          <w:sz w:val="21"/>
          <w:szCs w:val="21"/>
          <w:lang w:val="es-PE"/>
        </w:rPr>
        <w:t>l</w:t>
      </w:r>
      <w:r w:rsidR="00751C23" w:rsidRPr="0098224C">
        <w:rPr>
          <w:rFonts w:ascii="Arial" w:hAnsi="Arial" w:cs="Arial"/>
          <w:sz w:val="21"/>
          <w:szCs w:val="21"/>
          <w:lang w:val="es-PE"/>
        </w:rPr>
        <w:t>a</w:t>
      </w:r>
      <w:r w:rsidR="0047446C" w:rsidRPr="0098224C">
        <w:rPr>
          <w:rFonts w:ascii="Arial" w:hAnsi="Arial" w:cs="Arial"/>
          <w:sz w:val="21"/>
          <w:szCs w:val="21"/>
          <w:lang w:val="es-PE"/>
        </w:rPr>
        <w:t xml:space="preserve"> asegurad</w:t>
      </w:r>
      <w:r w:rsidR="00751C23" w:rsidRPr="0098224C">
        <w:rPr>
          <w:rFonts w:ascii="Arial" w:hAnsi="Arial" w:cs="Arial"/>
          <w:sz w:val="21"/>
          <w:szCs w:val="21"/>
          <w:lang w:val="es-PE"/>
        </w:rPr>
        <w:t>a</w:t>
      </w:r>
      <w:r w:rsidR="0047446C" w:rsidRPr="0098224C">
        <w:rPr>
          <w:rFonts w:ascii="Arial" w:hAnsi="Arial" w:cs="Arial"/>
          <w:sz w:val="21"/>
          <w:szCs w:val="21"/>
          <w:lang w:val="es-PE"/>
        </w:rPr>
        <w:t xml:space="preserve"> presentar</w:t>
      </w:r>
      <w:r w:rsidR="00751C23" w:rsidRPr="0098224C">
        <w:rPr>
          <w:rFonts w:ascii="Arial" w:hAnsi="Arial" w:cs="Arial"/>
          <w:sz w:val="21"/>
          <w:szCs w:val="21"/>
          <w:lang w:val="es-PE"/>
        </w:rPr>
        <w:t xml:space="preserve"> informe interno de ocurrencia detallado e informe técnico de un especialista detallando los daños y la causa del evento</w:t>
      </w:r>
      <w:r w:rsidRPr="0098224C">
        <w:rPr>
          <w:rFonts w:ascii="Arial" w:hAnsi="Arial" w:cs="Arial"/>
          <w:sz w:val="21"/>
          <w:szCs w:val="21"/>
          <w:lang w:val="es-PE"/>
        </w:rPr>
        <w:t>.</w:t>
      </w:r>
    </w:p>
    <w:p w14:paraId="75DF7740" w14:textId="106BDB19" w:rsidR="009B39A8" w:rsidRPr="0098224C" w:rsidRDefault="009B39A8" w:rsidP="009B39A8">
      <w:pPr>
        <w:tabs>
          <w:tab w:val="left" w:pos="1418"/>
        </w:tabs>
        <w:ind w:left="1418" w:hanging="1418"/>
        <w:jc w:val="both"/>
        <w:rPr>
          <w:rFonts w:ascii="Arial" w:hAnsi="Arial" w:cs="Arial"/>
          <w:sz w:val="21"/>
          <w:szCs w:val="21"/>
          <w:lang w:val="es-PE"/>
        </w:rPr>
      </w:pPr>
      <w:r w:rsidRPr="0098224C">
        <w:rPr>
          <w:rFonts w:ascii="Arial" w:hAnsi="Arial" w:cs="Arial"/>
          <w:b/>
          <w:sz w:val="21"/>
          <w:szCs w:val="21"/>
          <w:u w:val="single"/>
          <w:lang w:val="es-PE"/>
        </w:rPr>
        <w:t>28/09/2018:</w:t>
      </w:r>
      <w:r w:rsidRPr="0098224C">
        <w:rPr>
          <w:rFonts w:ascii="Arial" w:hAnsi="Arial" w:cs="Arial"/>
          <w:sz w:val="21"/>
          <w:szCs w:val="21"/>
          <w:lang w:val="es-PE"/>
        </w:rPr>
        <w:t xml:space="preserve"> </w:t>
      </w:r>
      <w:r w:rsidRPr="0098224C">
        <w:rPr>
          <w:rFonts w:ascii="Arial" w:hAnsi="Arial" w:cs="Arial"/>
          <w:sz w:val="21"/>
          <w:szCs w:val="21"/>
          <w:lang w:val="es-PE"/>
        </w:rPr>
        <w:tab/>
      </w:r>
      <w:r w:rsidR="00751C23" w:rsidRPr="0098224C">
        <w:rPr>
          <w:rFonts w:ascii="Arial" w:hAnsi="Arial" w:cs="Arial"/>
          <w:sz w:val="21"/>
          <w:szCs w:val="21"/>
          <w:lang w:val="es-PE"/>
        </w:rPr>
        <w:t>Fecha del correo electrónico</w:t>
      </w:r>
      <w:r w:rsidR="006B165F" w:rsidRPr="0098224C">
        <w:rPr>
          <w:rFonts w:ascii="Arial" w:hAnsi="Arial" w:cs="Arial"/>
          <w:sz w:val="21"/>
          <w:szCs w:val="21"/>
          <w:lang w:val="es-PE"/>
        </w:rPr>
        <w:t xml:space="preserve"> presentado por la reclamante,</w:t>
      </w:r>
      <w:r w:rsidRPr="0098224C">
        <w:rPr>
          <w:rFonts w:ascii="Arial" w:hAnsi="Arial" w:cs="Arial"/>
          <w:sz w:val="21"/>
          <w:szCs w:val="21"/>
          <w:lang w:val="es-PE"/>
        </w:rPr>
        <w:t xml:space="preserve"> enviado </w:t>
      </w:r>
      <w:proofErr w:type="gramStart"/>
      <w:r w:rsidRPr="0098224C">
        <w:rPr>
          <w:rFonts w:ascii="Arial" w:hAnsi="Arial" w:cs="Arial"/>
          <w:sz w:val="21"/>
          <w:szCs w:val="21"/>
          <w:lang w:val="es-PE"/>
        </w:rPr>
        <w:t xml:space="preserve">por </w:t>
      </w:r>
      <w:r w:rsidR="002E3619">
        <w:rPr>
          <w:rFonts w:ascii="Arial" w:hAnsi="Arial" w:cs="Arial"/>
          <w:sz w:val="21"/>
          <w:szCs w:val="21"/>
          <w:lang w:val="es-PE"/>
        </w:rPr>
        <w:t>....................</w:t>
      </w:r>
      <w:proofErr w:type="gramEnd"/>
      <w:r w:rsidRPr="0098224C">
        <w:rPr>
          <w:rFonts w:ascii="Arial" w:hAnsi="Arial" w:cs="Arial"/>
          <w:sz w:val="21"/>
          <w:szCs w:val="21"/>
          <w:lang w:val="es-PE"/>
        </w:rPr>
        <w:t xml:space="preserve"> Ajustadores de Seguros dirigido a la Sra</w:t>
      </w:r>
      <w:proofErr w:type="gramStart"/>
      <w:r w:rsidRPr="0098224C">
        <w:rPr>
          <w:rFonts w:ascii="Arial" w:hAnsi="Arial" w:cs="Arial"/>
          <w:sz w:val="21"/>
          <w:szCs w:val="21"/>
          <w:lang w:val="es-PE"/>
        </w:rPr>
        <w:t xml:space="preserve">. </w:t>
      </w:r>
      <w:r w:rsidR="002E3619">
        <w:rPr>
          <w:rFonts w:ascii="Arial" w:hAnsi="Arial" w:cs="Arial"/>
          <w:sz w:val="21"/>
          <w:szCs w:val="21"/>
          <w:lang w:val="es-PE"/>
        </w:rPr>
        <w:t>....................</w:t>
      </w:r>
      <w:proofErr w:type="gramEnd"/>
      <w:r w:rsidRPr="0098224C">
        <w:rPr>
          <w:rFonts w:ascii="Arial" w:hAnsi="Arial" w:cs="Arial"/>
          <w:sz w:val="21"/>
          <w:szCs w:val="21"/>
          <w:lang w:val="es-PE"/>
        </w:rPr>
        <w:t xml:space="preserve"> a través del cual le indican que adjuntan el </w:t>
      </w:r>
      <w:r w:rsidR="00EC57FF" w:rsidRPr="0098224C">
        <w:rPr>
          <w:rFonts w:ascii="Arial" w:hAnsi="Arial" w:cs="Arial"/>
          <w:sz w:val="21"/>
          <w:szCs w:val="21"/>
          <w:lang w:val="es-PE"/>
        </w:rPr>
        <w:t>convenio de ajuste solicitando sea devuelto, firmado y sellado en señal de conformidad</w:t>
      </w:r>
      <w:r w:rsidR="006B165F" w:rsidRPr="0098224C">
        <w:rPr>
          <w:rFonts w:ascii="Arial" w:hAnsi="Arial" w:cs="Arial"/>
          <w:sz w:val="21"/>
          <w:szCs w:val="21"/>
          <w:lang w:val="es-PE"/>
        </w:rPr>
        <w:t xml:space="preserve">, el correo está dirigido </w:t>
      </w:r>
      <w:r w:rsidR="0048306C" w:rsidRPr="0098224C">
        <w:rPr>
          <w:rFonts w:ascii="Arial" w:hAnsi="Arial" w:cs="Arial"/>
          <w:sz w:val="21"/>
          <w:szCs w:val="21"/>
          <w:lang w:val="es-PE"/>
        </w:rPr>
        <w:t>a tres remitentes (cabe señalar que la aseguradora ha remitido adjunto a su escrito del 04/02/2019 otro correo con similar tenor pero de fecha 05/10/2018, dirigido solo a un remitente</w:t>
      </w:r>
      <w:r w:rsidR="00177059" w:rsidRPr="0098224C">
        <w:rPr>
          <w:rFonts w:ascii="Arial" w:hAnsi="Arial" w:cs="Arial"/>
          <w:sz w:val="21"/>
          <w:szCs w:val="21"/>
          <w:lang w:val="es-PE"/>
        </w:rPr>
        <w:t>, pero est</w:t>
      </w:r>
      <w:r w:rsidR="00903C4D" w:rsidRPr="0098224C">
        <w:rPr>
          <w:rFonts w:ascii="Arial" w:hAnsi="Arial" w:cs="Arial"/>
          <w:sz w:val="21"/>
          <w:szCs w:val="21"/>
          <w:lang w:val="es-PE"/>
        </w:rPr>
        <w:t xml:space="preserve">a fecha sería inconsistente con el convenio de ajuste firmado que adjunta la reclamante que lleva </w:t>
      </w:r>
      <w:r w:rsidR="00177059" w:rsidRPr="0098224C">
        <w:rPr>
          <w:rFonts w:ascii="Arial" w:hAnsi="Arial" w:cs="Arial"/>
          <w:sz w:val="21"/>
          <w:szCs w:val="21"/>
          <w:lang w:val="es-PE"/>
        </w:rPr>
        <w:t xml:space="preserve">sello de recepción de </w:t>
      </w:r>
      <w:r w:rsidR="002E3619">
        <w:rPr>
          <w:rFonts w:ascii="Arial" w:hAnsi="Arial" w:cs="Arial"/>
          <w:sz w:val="21"/>
          <w:szCs w:val="21"/>
          <w:lang w:val="es-PE"/>
        </w:rPr>
        <w:t>....................</w:t>
      </w:r>
      <w:r w:rsidR="00177059" w:rsidRPr="0098224C">
        <w:rPr>
          <w:rFonts w:ascii="Arial" w:hAnsi="Arial" w:cs="Arial"/>
          <w:sz w:val="21"/>
          <w:szCs w:val="21"/>
          <w:lang w:val="es-PE"/>
        </w:rPr>
        <w:t xml:space="preserve"> de fecha </w:t>
      </w:r>
      <w:r w:rsidR="00903C4D" w:rsidRPr="0098224C">
        <w:rPr>
          <w:rFonts w:ascii="Arial" w:hAnsi="Arial" w:cs="Arial"/>
          <w:sz w:val="21"/>
          <w:szCs w:val="21"/>
          <w:lang w:val="es-PE"/>
        </w:rPr>
        <w:t>01/10/2018, por lo que estamos considerando el correo de fecha más antigua y con mayor consistencia)</w:t>
      </w:r>
      <w:r w:rsidR="00EC57FF" w:rsidRPr="0098224C">
        <w:rPr>
          <w:rFonts w:ascii="Arial" w:hAnsi="Arial" w:cs="Arial"/>
          <w:sz w:val="21"/>
          <w:szCs w:val="21"/>
          <w:lang w:val="es-PE"/>
        </w:rPr>
        <w:t>;</w:t>
      </w:r>
    </w:p>
    <w:p w14:paraId="18EED8AD" w14:textId="1F34ED97" w:rsidR="009B39A8" w:rsidRPr="0098224C" w:rsidRDefault="009B39A8" w:rsidP="009B39A8">
      <w:pPr>
        <w:tabs>
          <w:tab w:val="left" w:pos="1418"/>
        </w:tabs>
        <w:ind w:left="1418" w:hanging="1418"/>
        <w:jc w:val="both"/>
        <w:rPr>
          <w:rFonts w:ascii="Arial" w:hAnsi="Arial" w:cs="Arial"/>
          <w:sz w:val="21"/>
          <w:szCs w:val="21"/>
          <w:lang w:val="es-PE"/>
        </w:rPr>
      </w:pPr>
      <w:r w:rsidRPr="0098224C">
        <w:rPr>
          <w:rFonts w:ascii="Arial" w:hAnsi="Arial" w:cs="Arial"/>
          <w:sz w:val="21"/>
          <w:szCs w:val="21"/>
          <w:lang w:val="es-PE"/>
        </w:rPr>
        <w:t xml:space="preserve">01/10/2018: </w:t>
      </w:r>
      <w:r w:rsidRPr="0098224C">
        <w:rPr>
          <w:rFonts w:ascii="Arial" w:hAnsi="Arial" w:cs="Arial"/>
          <w:sz w:val="21"/>
          <w:szCs w:val="21"/>
          <w:lang w:val="es-PE"/>
        </w:rPr>
        <w:tab/>
        <w:t xml:space="preserve">Consta en el expediente el </w:t>
      </w:r>
      <w:r w:rsidR="00EC57FF" w:rsidRPr="0098224C">
        <w:rPr>
          <w:rFonts w:ascii="Arial" w:hAnsi="Arial" w:cs="Arial"/>
          <w:sz w:val="21"/>
          <w:szCs w:val="21"/>
          <w:lang w:val="es-PE"/>
        </w:rPr>
        <w:t xml:space="preserve">convenio de ajuste </w:t>
      </w:r>
      <w:r w:rsidRPr="0098224C">
        <w:rPr>
          <w:rFonts w:ascii="Arial" w:hAnsi="Arial" w:cs="Arial"/>
          <w:sz w:val="21"/>
          <w:szCs w:val="21"/>
          <w:lang w:val="es-PE"/>
        </w:rPr>
        <w:t xml:space="preserve">suscrito por el asegurado y el representante </w:t>
      </w:r>
      <w:proofErr w:type="gramStart"/>
      <w:r w:rsidRPr="0098224C">
        <w:rPr>
          <w:rFonts w:ascii="Arial" w:hAnsi="Arial" w:cs="Arial"/>
          <w:sz w:val="21"/>
          <w:szCs w:val="21"/>
          <w:lang w:val="es-PE"/>
        </w:rPr>
        <w:t xml:space="preserve">de </w:t>
      </w:r>
      <w:r w:rsidR="002E3619">
        <w:rPr>
          <w:rFonts w:ascii="Arial" w:hAnsi="Arial" w:cs="Arial"/>
          <w:sz w:val="21"/>
          <w:szCs w:val="21"/>
          <w:lang w:val="es-PE"/>
        </w:rPr>
        <w:t>....................</w:t>
      </w:r>
      <w:proofErr w:type="gramEnd"/>
      <w:r w:rsidRPr="0098224C">
        <w:rPr>
          <w:rFonts w:ascii="Arial" w:hAnsi="Arial" w:cs="Arial"/>
          <w:sz w:val="21"/>
          <w:szCs w:val="21"/>
          <w:lang w:val="es-PE"/>
        </w:rPr>
        <w:t xml:space="preserve">, </w:t>
      </w:r>
      <w:r w:rsidR="00EC57FF" w:rsidRPr="0098224C">
        <w:rPr>
          <w:rFonts w:ascii="Arial" w:hAnsi="Arial" w:cs="Arial"/>
          <w:sz w:val="21"/>
          <w:szCs w:val="21"/>
          <w:lang w:val="es-PE"/>
        </w:rPr>
        <w:t xml:space="preserve">con el sello de recepción de </w:t>
      </w:r>
      <w:r w:rsidR="002E3619">
        <w:rPr>
          <w:rFonts w:ascii="Arial" w:hAnsi="Arial" w:cs="Arial"/>
          <w:sz w:val="21"/>
          <w:szCs w:val="21"/>
          <w:lang w:val="es-PE"/>
        </w:rPr>
        <w:t>....................</w:t>
      </w:r>
      <w:r w:rsidR="00EC57FF" w:rsidRPr="0098224C">
        <w:rPr>
          <w:rFonts w:ascii="Arial" w:hAnsi="Arial" w:cs="Arial"/>
          <w:sz w:val="21"/>
          <w:szCs w:val="21"/>
          <w:lang w:val="es-PE"/>
        </w:rPr>
        <w:t xml:space="preserve"> Ajustadores de fecha 01/1</w:t>
      </w:r>
      <w:r w:rsidRPr="0098224C">
        <w:rPr>
          <w:rFonts w:ascii="Arial" w:hAnsi="Arial" w:cs="Arial"/>
          <w:sz w:val="21"/>
          <w:szCs w:val="21"/>
          <w:lang w:val="es-PE"/>
        </w:rPr>
        <w:t>0</w:t>
      </w:r>
      <w:r w:rsidR="00EC57FF" w:rsidRPr="0098224C">
        <w:rPr>
          <w:rFonts w:ascii="Arial" w:hAnsi="Arial" w:cs="Arial"/>
          <w:sz w:val="21"/>
          <w:szCs w:val="21"/>
          <w:lang w:val="es-PE"/>
        </w:rPr>
        <w:t>/2018</w:t>
      </w:r>
      <w:r w:rsidRPr="0098224C">
        <w:rPr>
          <w:rFonts w:ascii="Arial" w:hAnsi="Arial" w:cs="Arial"/>
          <w:sz w:val="21"/>
          <w:szCs w:val="21"/>
          <w:lang w:val="es-PE"/>
        </w:rPr>
        <w:t xml:space="preserve">; </w:t>
      </w:r>
    </w:p>
    <w:p w14:paraId="50B5D651" w14:textId="3C398296" w:rsidR="009A0462" w:rsidRPr="0098224C" w:rsidRDefault="009A0462" w:rsidP="009B39A8">
      <w:pPr>
        <w:tabs>
          <w:tab w:val="left" w:pos="1418"/>
        </w:tabs>
        <w:ind w:left="1418" w:hanging="1418"/>
        <w:jc w:val="both"/>
        <w:rPr>
          <w:rFonts w:ascii="Arial" w:hAnsi="Arial" w:cs="Arial"/>
          <w:sz w:val="21"/>
          <w:szCs w:val="21"/>
          <w:lang w:val="es-PE"/>
        </w:rPr>
      </w:pPr>
      <w:r w:rsidRPr="0098224C">
        <w:rPr>
          <w:rFonts w:ascii="Arial" w:hAnsi="Arial" w:cs="Arial"/>
          <w:sz w:val="21"/>
          <w:szCs w:val="21"/>
          <w:lang w:val="es-PE"/>
        </w:rPr>
        <w:t>05/10/2018:</w:t>
      </w:r>
      <w:r w:rsidRPr="0098224C">
        <w:rPr>
          <w:rFonts w:ascii="Arial" w:hAnsi="Arial" w:cs="Arial"/>
          <w:sz w:val="21"/>
          <w:szCs w:val="21"/>
          <w:lang w:val="es-PE"/>
        </w:rPr>
        <w:tab/>
        <w:t xml:space="preserve">Fecha mencionada </w:t>
      </w:r>
      <w:proofErr w:type="gramStart"/>
      <w:r w:rsidRPr="0098224C">
        <w:rPr>
          <w:rFonts w:ascii="Arial" w:hAnsi="Arial" w:cs="Arial"/>
          <w:sz w:val="21"/>
          <w:szCs w:val="21"/>
          <w:lang w:val="es-PE"/>
        </w:rPr>
        <w:t xml:space="preserve">por </w:t>
      </w:r>
      <w:r w:rsidR="002E3619">
        <w:rPr>
          <w:rFonts w:ascii="Arial" w:hAnsi="Arial" w:cs="Arial"/>
          <w:sz w:val="21"/>
          <w:szCs w:val="21"/>
          <w:lang w:val="es-PE"/>
        </w:rPr>
        <w:t>....................</w:t>
      </w:r>
      <w:proofErr w:type="gramEnd"/>
      <w:r w:rsidRPr="0098224C">
        <w:rPr>
          <w:rFonts w:ascii="Arial" w:hAnsi="Arial" w:cs="Arial"/>
          <w:sz w:val="21"/>
          <w:szCs w:val="21"/>
          <w:lang w:val="es-PE"/>
        </w:rPr>
        <w:t xml:space="preserve"> en su escrito de f</w:t>
      </w:r>
      <w:r w:rsidR="00A21EB8" w:rsidRPr="0098224C">
        <w:rPr>
          <w:rFonts w:ascii="Arial" w:hAnsi="Arial" w:cs="Arial"/>
          <w:sz w:val="21"/>
          <w:szCs w:val="21"/>
          <w:lang w:val="es-PE"/>
        </w:rPr>
        <w:t xml:space="preserve">echa 04 de febrero de 2019, </w:t>
      </w:r>
      <w:r w:rsidRPr="0098224C">
        <w:rPr>
          <w:rFonts w:ascii="Arial" w:hAnsi="Arial" w:cs="Arial"/>
          <w:sz w:val="21"/>
          <w:szCs w:val="21"/>
          <w:lang w:val="es-PE"/>
        </w:rPr>
        <w:t xml:space="preserve">como la fecha </w:t>
      </w:r>
      <w:r w:rsidR="00A21EB8" w:rsidRPr="0098224C">
        <w:rPr>
          <w:rFonts w:ascii="Arial" w:hAnsi="Arial" w:cs="Arial"/>
          <w:sz w:val="21"/>
          <w:szCs w:val="21"/>
          <w:lang w:val="es-PE"/>
        </w:rPr>
        <w:t>en que la reclamante habría completado la documentación requerida por el ajustador. No obstante, no adjunta cargo alguno que permita acreditar</w:t>
      </w:r>
      <w:r w:rsidR="00074465" w:rsidRPr="0098224C">
        <w:rPr>
          <w:rFonts w:ascii="Arial" w:hAnsi="Arial" w:cs="Arial"/>
          <w:sz w:val="21"/>
          <w:szCs w:val="21"/>
          <w:lang w:val="es-PE"/>
        </w:rPr>
        <w:t xml:space="preserve"> dicha afirmación, </w:t>
      </w:r>
      <w:r w:rsidR="00993754" w:rsidRPr="0098224C">
        <w:rPr>
          <w:rFonts w:ascii="Arial" w:hAnsi="Arial" w:cs="Arial"/>
          <w:sz w:val="21"/>
          <w:szCs w:val="21"/>
          <w:lang w:val="es-PE"/>
        </w:rPr>
        <w:t xml:space="preserve">u otra que permita </w:t>
      </w:r>
      <w:r w:rsidR="00074465" w:rsidRPr="0098224C">
        <w:rPr>
          <w:rFonts w:ascii="Arial" w:hAnsi="Arial" w:cs="Arial"/>
          <w:sz w:val="21"/>
          <w:szCs w:val="21"/>
          <w:lang w:val="es-PE"/>
        </w:rPr>
        <w:t>conocer el contenido de</w:t>
      </w:r>
      <w:r w:rsidR="00A21EB8" w:rsidRPr="0098224C">
        <w:rPr>
          <w:rFonts w:ascii="Arial" w:hAnsi="Arial" w:cs="Arial"/>
          <w:sz w:val="21"/>
          <w:szCs w:val="21"/>
          <w:lang w:val="es-PE"/>
        </w:rPr>
        <w:t xml:space="preserve"> la documentación presentada</w:t>
      </w:r>
      <w:r w:rsidR="00074465" w:rsidRPr="0098224C">
        <w:rPr>
          <w:rFonts w:ascii="Arial" w:hAnsi="Arial" w:cs="Arial"/>
          <w:sz w:val="21"/>
          <w:szCs w:val="21"/>
          <w:lang w:val="es-PE"/>
        </w:rPr>
        <w:t>.</w:t>
      </w:r>
    </w:p>
    <w:p w14:paraId="1DFB133B" w14:textId="57D58C6F" w:rsidR="009B39A8" w:rsidRPr="0098224C" w:rsidRDefault="009B39A8" w:rsidP="009B39A8">
      <w:pPr>
        <w:tabs>
          <w:tab w:val="left" w:pos="1418"/>
        </w:tabs>
        <w:ind w:left="1418" w:hanging="1418"/>
        <w:jc w:val="both"/>
        <w:rPr>
          <w:rFonts w:ascii="Arial" w:hAnsi="Arial" w:cs="Arial"/>
          <w:i/>
          <w:sz w:val="21"/>
          <w:szCs w:val="21"/>
          <w:lang w:val="es-PE"/>
        </w:rPr>
      </w:pPr>
      <w:r w:rsidRPr="0098224C">
        <w:rPr>
          <w:rFonts w:ascii="Arial" w:hAnsi="Arial" w:cs="Arial"/>
          <w:sz w:val="21"/>
          <w:szCs w:val="21"/>
          <w:lang w:val="es-PE"/>
        </w:rPr>
        <w:t xml:space="preserve">18/10/2018: </w:t>
      </w:r>
      <w:r w:rsidRPr="0098224C">
        <w:rPr>
          <w:rFonts w:ascii="Arial" w:hAnsi="Arial" w:cs="Arial"/>
          <w:sz w:val="21"/>
          <w:szCs w:val="21"/>
          <w:lang w:val="es-PE"/>
        </w:rPr>
        <w:tab/>
        <w:t>F</w:t>
      </w:r>
      <w:r w:rsidR="00A55BC9" w:rsidRPr="0098224C">
        <w:rPr>
          <w:rFonts w:ascii="Arial" w:hAnsi="Arial" w:cs="Arial"/>
          <w:sz w:val="21"/>
          <w:szCs w:val="21"/>
          <w:lang w:val="es-PE"/>
        </w:rPr>
        <w:t xml:space="preserve">echa del correo electrónico presentado por la </w:t>
      </w:r>
      <w:r w:rsidR="00993754" w:rsidRPr="0098224C">
        <w:rPr>
          <w:rFonts w:ascii="Arial" w:hAnsi="Arial" w:cs="Arial"/>
          <w:sz w:val="21"/>
          <w:szCs w:val="21"/>
          <w:lang w:val="es-PE"/>
        </w:rPr>
        <w:t xml:space="preserve">reclamante, </w:t>
      </w:r>
      <w:r w:rsidRPr="0098224C">
        <w:rPr>
          <w:rFonts w:ascii="Arial" w:hAnsi="Arial" w:cs="Arial"/>
          <w:sz w:val="21"/>
          <w:szCs w:val="21"/>
          <w:lang w:val="es-PE"/>
        </w:rPr>
        <w:t>por el cual los ajustadores indican se omita el mensaje anterior (convenio de ajuste enviado por mail el 28/09/2018) y se deje sin efecto el convenio de ajuste enviado por cuanto “</w:t>
      </w:r>
      <w:r w:rsidRPr="0098224C">
        <w:rPr>
          <w:rFonts w:ascii="Arial" w:hAnsi="Arial" w:cs="Arial"/>
          <w:i/>
          <w:sz w:val="21"/>
          <w:szCs w:val="21"/>
          <w:lang w:val="es-PE"/>
        </w:rPr>
        <w:t>después de revisar nuevamente la información brindad y su póliza de seguro, hemos concluido que el siniestro no tiene cobertura. Adjuntamos carta de cierre de siniestro”.</w:t>
      </w:r>
    </w:p>
    <w:p w14:paraId="441D829E" w14:textId="77777777" w:rsidR="008D3CE6" w:rsidRPr="0098224C" w:rsidRDefault="008D3CE6" w:rsidP="009B39A8">
      <w:pPr>
        <w:tabs>
          <w:tab w:val="left" w:pos="1418"/>
        </w:tabs>
        <w:ind w:left="1418" w:hanging="1418"/>
        <w:jc w:val="both"/>
        <w:rPr>
          <w:rFonts w:ascii="Arial" w:hAnsi="Arial" w:cs="Arial"/>
          <w:sz w:val="21"/>
          <w:szCs w:val="21"/>
          <w:lang w:val="es-PE"/>
        </w:rPr>
      </w:pPr>
      <w:r w:rsidRPr="0098224C">
        <w:rPr>
          <w:rFonts w:ascii="Arial" w:hAnsi="Arial" w:cs="Arial"/>
          <w:sz w:val="21"/>
          <w:szCs w:val="21"/>
          <w:lang w:val="es-PE"/>
        </w:rPr>
        <w:t>19/10/2018:</w:t>
      </w:r>
      <w:r w:rsidRPr="0098224C">
        <w:rPr>
          <w:rFonts w:ascii="Arial" w:hAnsi="Arial" w:cs="Arial"/>
          <w:sz w:val="21"/>
          <w:szCs w:val="21"/>
          <w:lang w:val="es-PE"/>
        </w:rPr>
        <w:tab/>
        <w:t>Fecha del informe Final del ajustador.</w:t>
      </w:r>
    </w:p>
    <w:p w14:paraId="3B28CC7A" w14:textId="6C3AC4A8" w:rsidR="009B39A8" w:rsidRPr="0098224C" w:rsidRDefault="009B39A8" w:rsidP="009B39A8">
      <w:pPr>
        <w:tabs>
          <w:tab w:val="left" w:pos="1418"/>
        </w:tabs>
        <w:ind w:left="1418" w:hanging="1418"/>
        <w:jc w:val="both"/>
        <w:rPr>
          <w:rFonts w:ascii="Arial" w:hAnsi="Arial" w:cs="Arial"/>
          <w:sz w:val="21"/>
          <w:szCs w:val="21"/>
          <w:lang w:val="es-PE"/>
        </w:rPr>
      </w:pPr>
      <w:r w:rsidRPr="0098224C">
        <w:rPr>
          <w:rFonts w:ascii="Arial" w:hAnsi="Arial" w:cs="Arial"/>
          <w:sz w:val="21"/>
          <w:szCs w:val="21"/>
          <w:lang w:val="es-PE"/>
        </w:rPr>
        <w:t xml:space="preserve">31/10/2018: </w:t>
      </w:r>
      <w:r w:rsidRPr="0098224C">
        <w:rPr>
          <w:rFonts w:ascii="Arial" w:hAnsi="Arial" w:cs="Arial"/>
          <w:sz w:val="21"/>
          <w:szCs w:val="21"/>
          <w:lang w:val="es-PE"/>
        </w:rPr>
        <w:tab/>
      </w:r>
      <w:r w:rsidR="00A55BC9" w:rsidRPr="0098224C">
        <w:rPr>
          <w:rFonts w:ascii="Arial" w:hAnsi="Arial" w:cs="Arial"/>
          <w:sz w:val="21"/>
          <w:szCs w:val="21"/>
          <w:lang w:val="es-PE"/>
        </w:rPr>
        <w:t>F</w:t>
      </w:r>
      <w:r w:rsidRPr="0098224C">
        <w:rPr>
          <w:rFonts w:ascii="Arial" w:hAnsi="Arial" w:cs="Arial"/>
          <w:sz w:val="21"/>
          <w:szCs w:val="21"/>
          <w:lang w:val="es-PE"/>
        </w:rPr>
        <w:t xml:space="preserve">echa de recepción por parte de la Notaria Espinoza de la carta de rechazo de </w:t>
      </w:r>
      <w:proofErr w:type="gramStart"/>
      <w:r w:rsidRPr="0098224C">
        <w:rPr>
          <w:rFonts w:ascii="Arial" w:hAnsi="Arial" w:cs="Arial"/>
          <w:sz w:val="21"/>
          <w:szCs w:val="21"/>
          <w:lang w:val="es-PE"/>
        </w:rPr>
        <w:t xml:space="preserve">siniestro </w:t>
      </w:r>
      <w:r w:rsidR="001C6576">
        <w:rPr>
          <w:rFonts w:ascii="Arial" w:hAnsi="Arial" w:cs="Arial"/>
          <w:sz w:val="21"/>
          <w:szCs w:val="21"/>
          <w:lang w:val="es-PE"/>
        </w:rPr>
        <w:t>....................</w:t>
      </w:r>
      <w:proofErr w:type="gramEnd"/>
      <w:r w:rsidRPr="0098224C">
        <w:rPr>
          <w:rFonts w:ascii="Arial" w:hAnsi="Arial" w:cs="Arial"/>
          <w:sz w:val="21"/>
          <w:szCs w:val="21"/>
          <w:lang w:val="es-PE"/>
        </w:rPr>
        <w:t xml:space="preserve"> de fecha 31 de setiembre de 2018.</w:t>
      </w:r>
    </w:p>
    <w:p w14:paraId="27393F6F" w14:textId="6BBB9550" w:rsidR="009B39A8" w:rsidRPr="0098224C" w:rsidRDefault="009B39A8" w:rsidP="009B39A8">
      <w:pPr>
        <w:tabs>
          <w:tab w:val="left" w:pos="1418"/>
        </w:tabs>
        <w:ind w:left="1418" w:hanging="1418"/>
        <w:jc w:val="both"/>
        <w:rPr>
          <w:rFonts w:ascii="Arial" w:hAnsi="Arial" w:cs="Arial"/>
          <w:sz w:val="21"/>
          <w:szCs w:val="21"/>
          <w:lang w:val="es-PE"/>
        </w:rPr>
      </w:pPr>
      <w:r w:rsidRPr="0098224C">
        <w:rPr>
          <w:rFonts w:ascii="Arial" w:hAnsi="Arial" w:cs="Arial"/>
          <w:sz w:val="21"/>
          <w:szCs w:val="21"/>
          <w:lang w:val="es-PE"/>
        </w:rPr>
        <w:lastRenderedPageBreak/>
        <w:t>0</w:t>
      </w:r>
      <w:r w:rsidR="00074465" w:rsidRPr="0098224C">
        <w:rPr>
          <w:rFonts w:ascii="Arial" w:hAnsi="Arial" w:cs="Arial"/>
          <w:sz w:val="21"/>
          <w:szCs w:val="21"/>
          <w:lang w:val="es-PE"/>
        </w:rPr>
        <w:t>2</w:t>
      </w:r>
      <w:r w:rsidRPr="0098224C">
        <w:rPr>
          <w:rFonts w:ascii="Arial" w:hAnsi="Arial" w:cs="Arial"/>
          <w:sz w:val="21"/>
          <w:szCs w:val="21"/>
          <w:lang w:val="es-PE"/>
        </w:rPr>
        <w:t xml:space="preserve">/11/2018: </w:t>
      </w:r>
      <w:r w:rsidRPr="0098224C">
        <w:rPr>
          <w:rFonts w:ascii="Arial" w:hAnsi="Arial" w:cs="Arial"/>
          <w:sz w:val="21"/>
          <w:szCs w:val="21"/>
          <w:lang w:val="es-PE"/>
        </w:rPr>
        <w:tab/>
      </w:r>
      <w:r w:rsidR="00A55BC9" w:rsidRPr="0098224C">
        <w:rPr>
          <w:rFonts w:ascii="Arial" w:hAnsi="Arial" w:cs="Arial"/>
          <w:sz w:val="21"/>
          <w:szCs w:val="21"/>
          <w:lang w:val="es-PE"/>
        </w:rPr>
        <w:t>F</w:t>
      </w:r>
      <w:r w:rsidRPr="0098224C">
        <w:rPr>
          <w:rFonts w:ascii="Arial" w:hAnsi="Arial" w:cs="Arial"/>
          <w:sz w:val="21"/>
          <w:szCs w:val="21"/>
          <w:lang w:val="es-PE"/>
        </w:rPr>
        <w:t>echa de entrega notarial, bajo puerta, de la carta notarial de rechazo antes indicada.</w:t>
      </w:r>
    </w:p>
    <w:p w14:paraId="5A435A5E" w14:textId="77777777" w:rsidR="009B39A8" w:rsidRPr="0098224C" w:rsidRDefault="009B39A8" w:rsidP="000C2DEA">
      <w:pPr>
        <w:tabs>
          <w:tab w:val="left" w:pos="709"/>
        </w:tabs>
        <w:ind w:left="709" w:hanging="709"/>
        <w:jc w:val="both"/>
        <w:rPr>
          <w:rFonts w:ascii="Arial" w:hAnsi="Arial" w:cs="Arial"/>
          <w:sz w:val="21"/>
          <w:szCs w:val="21"/>
          <w:lang w:val="es-PE"/>
        </w:rPr>
      </w:pPr>
    </w:p>
    <w:p w14:paraId="33B37147" w14:textId="6F9340EC" w:rsidR="00B33264" w:rsidRPr="0098224C" w:rsidRDefault="009B39A8" w:rsidP="00974F3A">
      <w:pPr>
        <w:jc w:val="both"/>
        <w:rPr>
          <w:rFonts w:ascii="Arial" w:hAnsi="Arial" w:cs="Arial"/>
          <w:sz w:val="21"/>
          <w:szCs w:val="21"/>
          <w:lang w:val="es-PE"/>
        </w:rPr>
      </w:pPr>
      <w:r w:rsidRPr="0098224C">
        <w:rPr>
          <w:rFonts w:ascii="Arial" w:hAnsi="Arial" w:cs="Arial"/>
          <w:sz w:val="21"/>
          <w:szCs w:val="21"/>
          <w:lang w:val="es-PE"/>
        </w:rPr>
        <w:t xml:space="preserve">Este colegiado no tiene </w:t>
      </w:r>
      <w:r w:rsidR="00974F3A" w:rsidRPr="0098224C">
        <w:rPr>
          <w:rFonts w:ascii="Arial" w:hAnsi="Arial" w:cs="Arial"/>
          <w:sz w:val="21"/>
          <w:szCs w:val="21"/>
          <w:lang w:val="es-PE"/>
        </w:rPr>
        <w:t>información</w:t>
      </w:r>
      <w:r w:rsidRPr="0098224C">
        <w:rPr>
          <w:rFonts w:ascii="Arial" w:hAnsi="Arial" w:cs="Arial"/>
          <w:sz w:val="21"/>
          <w:szCs w:val="21"/>
          <w:lang w:val="es-PE"/>
        </w:rPr>
        <w:t xml:space="preserve"> sobre si el convenio de ajuste suscrito por el </w:t>
      </w:r>
      <w:r w:rsidR="00974F3A" w:rsidRPr="0098224C">
        <w:rPr>
          <w:rFonts w:ascii="Arial" w:hAnsi="Arial" w:cs="Arial"/>
          <w:sz w:val="21"/>
          <w:szCs w:val="21"/>
          <w:lang w:val="es-PE"/>
        </w:rPr>
        <w:t xml:space="preserve">asegurado fue </w:t>
      </w:r>
      <w:r w:rsidR="003A2E8C" w:rsidRPr="0098224C">
        <w:rPr>
          <w:rFonts w:ascii="Arial" w:hAnsi="Arial" w:cs="Arial"/>
          <w:sz w:val="21"/>
          <w:szCs w:val="21"/>
          <w:lang w:val="es-PE"/>
        </w:rPr>
        <w:t xml:space="preserve">a su vez </w:t>
      </w:r>
      <w:r w:rsidR="00974F3A" w:rsidRPr="0098224C">
        <w:rPr>
          <w:rFonts w:ascii="Arial" w:hAnsi="Arial" w:cs="Arial"/>
          <w:sz w:val="21"/>
          <w:szCs w:val="21"/>
          <w:lang w:val="es-PE"/>
        </w:rPr>
        <w:t xml:space="preserve">enviado a la aseguradora, y sobre si esta se pronunció dentro del plazo de ley. </w:t>
      </w:r>
      <w:r w:rsidR="001363A9" w:rsidRPr="0098224C">
        <w:rPr>
          <w:rFonts w:ascii="Arial" w:hAnsi="Arial" w:cs="Arial"/>
          <w:sz w:val="21"/>
          <w:szCs w:val="21"/>
          <w:lang w:val="es-PE"/>
        </w:rPr>
        <w:t xml:space="preserve">De acuerdo al artículo </w:t>
      </w:r>
      <w:r w:rsidR="0086337E" w:rsidRPr="0098224C">
        <w:rPr>
          <w:rFonts w:ascii="Arial" w:hAnsi="Arial" w:cs="Arial"/>
          <w:sz w:val="21"/>
          <w:szCs w:val="21"/>
          <w:lang w:val="es-PE"/>
        </w:rPr>
        <w:t xml:space="preserve">10 del </w:t>
      </w:r>
      <w:r w:rsidR="0098209C" w:rsidRPr="0098224C">
        <w:rPr>
          <w:rFonts w:ascii="Arial" w:hAnsi="Arial" w:cs="Arial"/>
          <w:sz w:val="21"/>
          <w:szCs w:val="21"/>
          <w:lang w:val="es-PE"/>
        </w:rPr>
        <w:t>Reglamento para la Gestión y Pago de Siniestros</w:t>
      </w:r>
      <w:r w:rsidR="00266326" w:rsidRPr="0098224C">
        <w:rPr>
          <w:rFonts w:ascii="Arial" w:hAnsi="Arial" w:cs="Arial"/>
          <w:sz w:val="21"/>
          <w:szCs w:val="21"/>
          <w:lang w:val="es-PE"/>
        </w:rPr>
        <w:t xml:space="preserve">, el ajustador entrega simultáneamente al asegurado y </w:t>
      </w:r>
      <w:r w:rsidR="00B33264" w:rsidRPr="0098224C">
        <w:rPr>
          <w:rFonts w:ascii="Arial" w:hAnsi="Arial" w:cs="Arial"/>
          <w:sz w:val="21"/>
          <w:szCs w:val="21"/>
          <w:lang w:val="es-PE"/>
        </w:rPr>
        <w:t xml:space="preserve">a la empresa los informes que elabora, por lo que habría en la misma fecha 28/09/2018 enviado a la aseguradora el convenio de ajuste presentado al reclamante, sin que la aseguradora se hubiere pronunciado rechazándolo dentro del plazo de 10 días que establece la ley, por lo que habría operado la figura del siniestro consentido. En tanto dicho convenio estuvo vigente hasta </w:t>
      </w:r>
      <w:r w:rsidR="00FF7133" w:rsidRPr="0098224C">
        <w:rPr>
          <w:rFonts w:ascii="Arial" w:hAnsi="Arial" w:cs="Arial"/>
          <w:sz w:val="21"/>
          <w:szCs w:val="21"/>
          <w:lang w:val="es-PE"/>
        </w:rPr>
        <w:t>el 18/10/2018 fecha en la que el ajustador lo deja sorpresivamente sin efecto.</w:t>
      </w:r>
      <w:bookmarkStart w:id="0" w:name="_GoBack"/>
      <w:bookmarkEnd w:id="0"/>
    </w:p>
    <w:p w14:paraId="4F7846F0" w14:textId="77777777" w:rsidR="00B33264" w:rsidRPr="0098224C" w:rsidRDefault="00B33264" w:rsidP="00974F3A">
      <w:pPr>
        <w:jc w:val="both"/>
        <w:rPr>
          <w:rFonts w:ascii="Arial" w:hAnsi="Arial" w:cs="Arial"/>
          <w:sz w:val="21"/>
          <w:szCs w:val="21"/>
          <w:lang w:val="es-PE"/>
        </w:rPr>
      </w:pPr>
    </w:p>
    <w:p w14:paraId="6A6D53BC" w14:textId="6ECB2214" w:rsidR="00D521D1" w:rsidRPr="0098224C" w:rsidRDefault="00366A31" w:rsidP="00974F3A">
      <w:pPr>
        <w:jc w:val="both"/>
        <w:rPr>
          <w:rFonts w:ascii="Arial" w:hAnsi="Arial" w:cs="Arial"/>
          <w:sz w:val="21"/>
          <w:szCs w:val="21"/>
          <w:lang w:val="es-PE"/>
        </w:rPr>
      </w:pPr>
      <w:r w:rsidRPr="0098224C">
        <w:rPr>
          <w:rFonts w:ascii="Arial" w:hAnsi="Arial" w:cs="Arial"/>
          <w:sz w:val="21"/>
          <w:szCs w:val="21"/>
          <w:lang w:val="es-PE"/>
        </w:rPr>
        <w:t>De otro lado, llama la atención que e</w:t>
      </w:r>
      <w:r w:rsidR="008D3CE6" w:rsidRPr="0098224C">
        <w:rPr>
          <w:rFonts w:ascii="Arial" w:hAnsi="Arial" w:cs="Arial"/>
          <w:sz w:val="21"/>
          <w:szCs w:val="21"/>
          <w:lang w:val="es-PE"/>
        </w:rPr>
        <w:t xml:space="preserve">l ajustador en su informe </w:t>
      </w:r>
      <w:r w:rsidRPr="0098224C">
        <w:rPr>
          <w:rFonts w:ascii="Arial" w:hAnsi="Arial" w:cs="Arial"/>
          <w:sz w:val="21"/>
          <w:szCs w:val="21"/>
          <w:lang w:val="es-PE"/>
        </w:rPr>
        <w:t xml:space="preserve">del 19/10/2018, </w:t>
      </w:r>
      <w:r w:rsidR="008D3CE6" w:rsidRPr="0098224C">
        <w:rPr>
          <w:rFonts w:ascii="Arial" w:hAnsi="Arial" w:cs="Arial"/>
          <w:sz w:val="21"/>
          <w:szCs w:val="21"/>
          <w:lang w:val="es-PE"/>
        </w:rPr>
        <w:t>señal</w:t>
      </w:r>
      <w:r w:rsidRPr="0098224C">
        <w:rPr>
          <w:rFonts w:ascii="Arial" w:hAnsi="Arial" w:cs="Arial"/>
          <w:sz w:val="21"/>
          <w:szCs w:val="21"/>
          <w:lang w:val="es-PE"/>
        </w:rPr>
        <w:t>e</w:t>
      </w:r>
      <w:r w:rsidR="008D3CE6" w:rsidRPr="0098224C">
        <w:rPr>
          <w:rFonts w:ascii="Arial" w:hAnsi="Arial" w:cs="Arial"/>
          <w:sz w:val="21"/>
          <w:szCs w:val="21"/>
          <w:lang w:val="es-PE"/>
        </w:rPr>
        <w:t xml:space="preserve"> que la última entrega de documentación se dio el 05/10/2018</w:t>
      </w:r>
      <w:r w:rsidR="006A1A38" w:rsidRPr="0098224C">
        <w:rPr>
          <w:rFonts w:ascii="Arial" w:hAnsi="Arial" w:cs="Arial"/>
          <w:sz w:val="21"/>
          <w:szCs w:val="21"/>
          <w:lang w:val="es-PE"/>
        </w:rPr>
        <w:t xml:space="preserve">, </w:t>
      </w:r>
      <w:r w:rsidR="00356407" w:rsidRPr="0098224C">
        <w:rPr>
          <w:rFonts w:ascii="Arial" w:hAnsi="Arial" w:cs="Arial"/>
          <w:sz w:val="21"/>
          <w:szCs w:val="21"/>
          <w:lang w:val="es-PE"/>
        </w:rPr>
        <w:t>y esta afirmación sea retirada por la aseguradora en su último escrito</w:t>
      </w:r>
      <w:r w:rsidR="006A1A38" w:rsidRPr="0098224C">
        <w:rPr>
          <w:rFonts w:ascii="Arial" w:hAnsi="Arial" w:cs="Arial"/>
          <w:sz w:val="21"/>
          <w:szCs w:val="21"/>
          <w:lang w:val="es-PE"/>
        </w:rPr>
        <w:t>,</w:t>
      </w:r>
      <w:r w:rsidR="006F3A72" w:rsidRPr="0098224C">
        <w:rPr>
          <w:rFonts w:ascii="Arial" w:hAnsi="Arial" w:cs="Arial"/>
          <w:sz w:val="21"/>
          <w:szCs w:val="21"/>
          <w:lang w:val="es-PE"/>
        </w:rPr>
        <w:t xml:space="preserve"> sin adjuntar </w:t>
      </w:r>
      <w:r w:rsidR="006A1A38" w:rsidRPr="0098224C">
        <w:rPr>
          <w:rFonts w:ascii="Arial" w:hAnsi="Arial" w:cs="Arial"/>
          <w:sz w:val="21"/>
          <w:szCs w:val="21"/>
          <w:lang w:val="es-PE"/>
        </w:rPr>
        <w:t xml:space="preserve">-ni el ajustador ni la aseguradora- </w:t>
      </w:r>
      <w:r w:rsidR="006F3A72" w:rsidRPr="0098224C">
        <w:rPr>
          <w:rFonts w:ascii="Arial" w:hAnsi="Arial" w:cs="Arial"/>
          <w:sz w:val="21"/>
          <w:szCs w:val="21"/>
          <w:lang w:val="es-PE"/>
        </w:rPr>
        <w:t xml:space="preserve">prueba </w:t>
      </w:r>
      <w:r w:rsidR="00356407" w:rsidRPr="0098224C">
        <w:rPr>
          <w:rFonts w:ascii="Arial" w:hAnsi="Arial" w:cs="Arial"/>
          <w:sz w:val="21"/>
          <w:szCs w:val="21"/>
          <w:lang w:val="es-PE"/>
        </w:rPr>
        <w:t xml:space="preserve">(cargo) </w:t>
      </w:r>
      <w:r w:rsidR="006F3A72" w:rsidRPr="0098224C">
        <w:rPr>
          <w:rFonts w:ascii="Arial" w:hAnsi="Arial" w:cs="Arial"/>
          <w:sz w:val="21"/>
          <w:szCs w:val="21"/>
          <w:lang w:val="es-PE"/>
        </w:rPr>
        <w:t xml:space="preserve">que demuestre </w:t>
      </w:r>
      <w:r w:rsidR="00356407" w:rsidRPr="0098224C">
        <w:rPr>
          <w:rFonts w:ascii="Arial" w:hAnsi="Arial" w:cs="Arial"/>
          <w:sz w:val="21"/>
          <w:szCs w:val="21"/>
          <w:lang w:val="es-PE"/>
        </w:rPr>
        <w:t>dicha afirmación</w:t>
      </w:r>
      <w:r w:rsidR="00802931" w:rsidRPr="0098224C">
        <w:rPr>
          <w:rFonts w:ascii="Arial" w:hAnsi="Arial" w:cs="Arial"/>
          <w:sz w:val="21"/>
          <w:szCs w:val="21"/>
          <w:lang w:val="es-PE"/>
        </w:rPr>
        <w:t xml:space="preserve">, pues no tendría sentido que el ajustador hubiera remitido por correo electrónico de fecha </w:t>
      </w:r>
      <w:r w:rsidR="00F427A3" w:rsidRPr="0098224C">
        <w:rPr>
          <w:rFonts w:ascii="Arial" w:hAnsi="Arial" w:cs="Arial"/>
          <w:sz w:val="21"/>
          <w:szCs w:val="21"/>
          <w:lang w:val="es-PE"/>
        </w:rPr>
        <w:t xml:space="preserve">28/09/2018, </w:t>
      </w:r>
      <w:r w:rsidR="00802931" w:rsidRPr="0098224C">
        <w:rPr>
          <w:rFonts w:ascii="Arial" w:hAnsi="Arial" w:cs="Arial"/>
          <w:sz w:val="21"/>
          <w:szCs w:val="21"/>
          <w:lang w:val="es-PE"/>
        </w:rPr>
        <w:t>un convenio de ajuste del cual luego se retracta</w:t>
      </w:r>
      <w:r w:rsidR="00F427A3" w:rsidRPr="0098224C">
        <w:rPr>
          <w:rFonts w:ascii="Arial" w:hAnsi="Arial" w:cs="Arial"/>
          <w:sz w:val="21"/>
          <w:szCs w:val="21"/>
          <w:lang w:val="es-PE"/>
        </w:rPr>
        <w:t xml:space="preserve">, si es que existía documentación pendiente de entrega a dicha fecha. </w:t>
      </w:r>
      <w:r w:rsidR="00802931" w:rsidRPr="0098224C">
        <w:rPr>
          <w:rFonts w:ascii="Arial" w:hAnsi="Arial" w:cs="Arial"/>
          <w:sz w:val="21"/>
          <w:szCs w:val="21"/>
          <w:lang w:val="es-PE"/>
        </w:rPr>
        <w:t xml:space="preserve"> </w:t>
      </w:r>
      <w:r w:rsidR="00F427A3" w:rsidRPr="0098224C">
        <w:rPr>
          <w:rFonts w:ascii="Arial" w:hAnsi="Arial" w:cs="Arial"/>
          <w:sz w:val="21"/>
          <w:szCs w:val="21"/>
          <w:lang w:val="es-PE"/>
        </w:rPr>
        <w:t>M</w:t>
      </w:r>
      <w:r w:rsidR="00865BB7" w:rsidRPr="0098224C">
        <w:rPr>
          <w:rFonts w:ascii="Arial" w:hAnsi="Arial" w:cs="Arial"/>
          <w:sz w:val="21"/>
          <w:szCs w:val="21"/>
          <w:lang w:val="es-PE"/>
        </w:rPr>
        <w:t>ás aún cuando</w:t>
      </w:r>
      <w:r w:rsidR="008D3CE6" w:rsidRPr="0098224C">
        <w:rPr>
          <w:rFonts w:ascii="Arial" w:hAnsi="Arial" w:cs="Arial"/>
          <w:sz w:val="21"/>
          <w:szCs w:val="21"/>
          <w:lang w:val="es-PE"/>
        </w:rPr>
        <w:t xml:space="preserve"> la documentación que requería para opinar sobre el rechazo el siniestro</w:t>
      </w:r>
      <w:r w:rsidR="00395D12" w:rsidRPr="0098224C">
        <w:rPr>
          <w:rFonts w:ascii="Arial" w:hAnsi="Arial" w:cs="Arial"/>
          <w:sz w:val="21"/>
          <w:szCs w:val="21"/>
          <w:lang w:val="es-PE"/>
        </w:rPr>
        <w:t xml:space="preserve"> (</w:t>
      </w:r>
      <w:r w:rsidR="008D3CE6" w:rsidRPr="0098224C">
        <w:rPr>
          <w:rFonts w:ascii="Arial" w:hAnsi="Arial" w:cs="Arial"/>
          <w:sz w:val="21"/>
          <w:szCs w:val="21"/>
          <w:lang w:val="es-PE"/>
        </w:rPr>
        <w:t>conocer las causas del mismo</w:t>
      </w:r>
      <w:r w:rsidR="00395D12" w:rsidRPr="0098224C">
        <w:rPr>
          <w:rFonts w:ascii="Arial" w:hAnsi="Arial" w:cs="Arial"/>
          <w:sz w:val="21"/>
          <w:szCs w:val="21"/>
          <w:lang w:val="es-PE"/>
        </w:rPr>
        <w:t>)</w:t>
      </w:r>
      <w:r w:rsidR="008D3CE6" w:rsidRPr="0098224C">
        <w:rPr>
          <w:rFonts w:ascii="Arial" w:hAnsi="Arial" w:cs="Arial"/>
          <w:sz w:val="21"/>
          <w:szCs w:val="21"/>
          <w:lang w:val="es-PE"/>
        </w:rPr>
        <w:t>, era información con la que ya contaba desde la fecha misma de la inspección, que fue el 10/08/2018</w:t>
      </w:r>
      <w:r w:rsidR="00981A5F" w:rsidRPr="0098224C">
        <w:rPr>
          <w:rFonts w:ascii="Arial" w:hAnsi="Arial" w:cs="Arial"/>
          <w:sz w:val="21"/>
          <w:szCs w:val="21"/>
          <w:lang w:val="es-PE"/>
        </w:rPr>
        <w:t xml:space="preserve">. </w:t>
      </w:r>
      <w:r w:rsidR="000B6503" w:rsidRPr="0098224C">
        <w:rPr>
          <w:rFonts w:ascii="Arial" w:hAnsi="Arial" w:cs="Arial"/>
          <w:sz w:val="21"/>
          <w:szCs w:val="21"/>
          <w:lang w:val="es-PE"/>
        </w:rPr>
        <w:t xml:space="preserve">Todo lo cual </w:t>
      </w:r>
      <w:r w:rsidR="00DD4097" w:rsidRPr="0098224C">
        <w:rPr>
          <w:rFonts w:ascii="Arial" w:hAnsi="Arial" w:cs="Arial"/>
          <w:sz w:val="21"/>
          <w:szCs w:val="21"/>
          <w:lang w:val="es-PE"/>
        </w:rPr>
        <w:t xml:space="preserve">no genera convicción </w:t>
      </w:r>
      <w:r w:rsidR="000B6503" w:rsidRPr="0098224C">
        <w:rPr>
          <w:rFonts w:ascii="Arial" w:hAnsi="Arial" w:cs="Arial"/>
          <w:sz w:val="21"/>
          <w:szCs w:val="21"/>
          <w:lang w:val="es-PE"/>
        </w:rPr>
        <w:t xml:space="preserve">en este colegiado </w:t>
      </w:r>
      <w:r w:rsidR="00DD4097" w:rsidRPr="0098224C">
        <w:rPr>
          <w:rFonts w:ascii="Arial" w:hAnsi="Arial" w:cs="Arial"/>
          <w:sz w:val="21"/>
          <w:szCs w:val="21"/>
          <w:lang w:val="es-PE"/>
        </w:rPr>
        <w:t xml:space="preserve">sobre la fecha informada como la fecha en que se habría completado la documentación requerida por la póliza para pronunciarse sobre el siniestro, cuando es claro que </w:t>
      </w:r>
      <w:r w:rsidR="00922E64" w:rsidRPr="0098224C">
        <w:rPr>
          <w:rFonts w:ascii="Arial" w:hAnsi="Arial" w:cs="Arial"/>
          <w:sz w:val="21"/>
          <w:szCs w:val="21"/>
          <w:lang w:val="es-PE"/>
        </w:rPr>
        <w:t xml:space="preserve">la información necesaria para rechazar el siniestro </w:t>
      </w:r>
      <w:r w:rsidR="00DD4097" w:rsidRPr="0098224C">
        <w:rPr>
          <w:rFonts w:ascii="Arial" w:hAnsi="Arial" w:cs="Arial"/>
          <w:sz w:val="21"/>
          <w:szCs w:val="21"/>
          <w:lang w:val="es-PE"/>
        </w:rPr>
        <w:t xml:space="preserve">se conocía </w:t>
      </w:r>
      <w:r w:rsidR="00922E64" w:rsidRPr="0098224C">
        <w:rPr>
          <w:rFonts w:ascii="Arial" w:hAnsi="Arial" w:cs="Arial"/>
          <w:sz w:val="21"/>
          <w:szCs w:val="21"/>
          <w:lang w:val="es-PE"/>
        </w:rPr>
        <w:t xml:space="preserve">al menos </w:t>
      </w:r>
      <w:r w:rsidR="00F07580" w:rsidRPr="0098224C">
        <w:rPr>
          <w:rFonts w:ascii="Arial" w:hAnsi="Arial" w:cs="Arial"/>
          <w:sz w:val="21"/>
          <w:szCs w:val="21"/>
          <w:lang w:val="es-PE"/>
        </w:rPr>
        <w:t xml:space="preserve">desde el 10/08/2018. </w:t>
      </w:r>
    </w:p>
    <w:p w14:paraId="44EE9E59" w14:textId="77777777" w:rsidR="00D521D1" w:rsidRPr="0098224C" w:rsidRDefault="00D521D1" w:rsidP="00974F3A">
      <w:pPr>
        <w:jc w:val="both"/>
        <w:rPr>
          <w:rFonts w:ascii="Arial" w:hAnsi="Arial" w:cs="Arial"/>
          <w:sz w:val="21"/>
          <w:szCs w:val="21"/>
          <w:lang w:val="es-PE"/>
        </w:rPr>
      </w:pPr>
    </w:p>
    <w:p w14:paraId="14D249FF" w14:textId="20ECBF7C" w:rsidR="00DD4E34" w:rsidRPr="0098224C" w:rsidRDefault="00D331E9" w:rsidP="00974F3A">
      <w:pPr>
        <w:jc w:val="both"/>
        <w:rPr>
          <w:rFonts w:ascii="Arial" w:hAnsi="Arial" w:cs="Arial"/>
          <w:sz w:val="21"/>
          <w:szCs w:val="21"/>
          <w:lang w:val="es-PE"/>
        </w:rPr>
      </w:pPr>
      <w:r w:rsidRPr="0098224C">
        <w:rPr>
          <w:rFonts w:ascii="Arial" w:hAnsi="Arial" w:cs="Arial"/>
          <w:sz w:val="21"/>
          <w:szCs w:val="21"/>
          <w:lang w:val="es-PE"/>
        </w:rPr>
        <w:t>En opinión de este colegiado</w:t>
      </w:r>
      <w:r w:rsidR="002D52E5" w:rsidRPr="0098224C">
        <w:rPr>
          <w:rFonts w:ascii="Arial" w:hAnsi="Arial" w:cs="Arial"/>
          <w:sz w:val="21"/>
          <w:szCs w:val="21"/>
          <w:lang w:val="es-PE"/>
        </w:rPr>
        <w:t>,</w:t>
      </w:r>
      <w:r w:rsidRPr="0098224C">
        <w:rPr>
          <w:rFonts w:ascii="Arial" w:hAnsi="Arial" w:cs="Arial"/>
          <w:sz w:val="21"/>
          <w:szCs w:val="21"/>
          <w:lang w:val="es-PE"/>
        </w:rPr>
        <w:t xml:space="preserve"> </w:t>
      </w:r>
      <w:proofErr w:type="spellStart"/>
      <w:r w:rsidR="002D52E5" w:rsidRPr="0098224C">
        <w:rPr>
          <w:rFonts w:ascii="Arial" w:hAnsi="Arial" w:cs="Arial"/>
          <w:sz w:val="21"/>
          <w:szCs w:val="21"/>
          <w:lang w:val="es-PE"/>
        </w:rPr>
        <w:t>aún</w:t>
      </w:r>
      <w:proofErr w:type="spellEnd"/>
      <w:r w:rsidR="002D52E5" w:rsidRPr="0098224C">
        <w:rPr>
          <w:rFonts w:ascii="Arial" w:hAnsi="Arial" w:cs="Arial"/>
          <w:sz w:val="21"/>
          <w:szCs w:val="21"/>
          <w:lang w:val="es-PE"/>
        </w:rPr>
        <w:t xml:space="preserve"> cuando la aseguradora no hubiera tenido conocimiento del convenio de ajuste enviado el </w:t>
      </w:r>
      <w:r w:rsidRPr="0098224C">
        <w:rPr>
          <w:rFonts w:ascii="Arial" w:hAnsi="Arial" w:cs="Arial"/>
          <w:sz w:val="21"/>
          <w:szCs w:val="21"/>
          <w:lang w:val="es-PE"/>
        </w:rPr>
        <w:t>28/09/2018</w:t>
      </w:r>
      <w:r w:rsidR="002D52E5" w:rsidRPr="0098224C">
        <w:rPr>
          <w:rFonts w:ascii="Arial" w:hAnsi="Arial" w:cs="Arial"/>
          <w:sz w:val="21"/>
          <w:szCs w:val="21"/>
          <w:lang w:val="es-PE"/>
        </w:rPr>
        <w:t xml:space="preserve">; si, a dicha fecha, </w:t>
      </w:r>
      <w:r w:rsidRPr="0098224C">
        <w:rPr>
          <w:rFonts w:ascii="Arial" w:hAnsi="Arial" w:cs="Arial"/>
          <w:sz w:val="21"/>
          <w:szCs w:val="21"/>
          <w:lang w:val="es-PE"/>
        </w:rPr>
        <w:t>el ajustador estuvo en capacidad de emitir un convenio de ajuste</w:t>
      </w:r>
      <w:r w:rsidR="006E3B25" w:rsidRPr="0098224C">
        <w:rPr>
          <w:rFonts w:ascii="Arial" w:hAnsi="Arial" w:cs="Arial"/>
          <w:sz w:val="21"/>
          <w:szCs w:val="21"/>
          <w:lang w:val="es-PE"/>
        </w:rPr>
        <w:t xml:space="preserve"> -</w:t>
      </w:r>
      <w:r w:rsidR="00D63C5A" w:rsidRPr="0098224C">
        <w:rPr>
          <w:rFonts w:ascii="Arial" w:hAnsi="Arial" w:cs="Arial"/>
          <w:sz w:val="21"/>
          <w:szCs w:val="21"/>
          <w:lang w:val="es-PE"/>
        </w:rPr>
        <w:t>que luego dejó sin efecto</w:t>
      </w:r>
      <w:r w:rsidR="006E3B25" w:rsidRPr="0098224C">
        <w:rPr>
          <w:rFonts w:ascii="Arial" w:hAnsi="Arial" w:cs="Arial"/>
          <w:sz w:val="21"/>
          <w:szCs w:val="21"/>
          <w:lang w:val="es-PE"/>
        </w:rPr>
        <w:t>-</w:t>
      </w:r>
      <w:r w:rsidR="008466DD" w:rsidRPr="0098224C">
        <w:rPr>
          <w:rFonts w:ascii="Arial" w:hAnsi="Arial" w:cs="Arial"/>
          <w:sz w:val="21"/>
          <w:szCs w:val="21"/>
          <w:lang w:val="es-PE"/>
        </w:rPr>
        <w:t>;</w:t>
      </w:r>
      <w:r w:rsidR="00D63C5A" w:rsidRPr="0098224C">
        <w:rPr>
          <w:rFonts w:ascii="Arial" w:hAnsi="Arial" w:cs="Arial"/>
          <w:sz w:val="21"/>
          <w:szCs w:val="21"/>
          <w:lang w:val="es-PE"/>
        </w:rPr>
        <w:t xml:space="preserve"> </w:t>
      </w:r>
      <w:r w:rsidR="006F2E74" w:rsidRPr="0098224C">
        <w:rPr>
          <w:rFonts w:ascii="Arial" w:hAnsi="Arial" w:cs="Arial"/>
          <w:sz w:val="21"/>
          <w:szCs w:val="21"/>
          <w:lang w:val="es-PE"/>
        </w:rPr>
        <w:t>se entiende que</w:t>
      </w:r>
      <w:r w:rsidR="00FD77D2" w:rsidRPr="0098224C">
        <w:rPr>
          <w:rFonts w:ascii="Arial" w:hAnsi="Arial" w:cs="Arial"/>
          <w:sz w:val="21"/>
          <w:szCs w:val="21"/>
          <w:lang w:val="es-PE"/>
        </w:rPr>
        <w:t xml:space="preserve">, </w:t>
      </w:r>
      <w:r w:rsidR="00252D3E" w:rsidRPr="0098224C">
        <w:rPr>
          <w:rFonts w:ascii="Arial" w:hAnsi="Arial" w:cs="Arial"/>
          <w:sz w:val="21"/>
          <w:szCs w:val="21"/>
          <w:lang w:val="es-PE"/>
        </w:rPr>
        <w:t>a dicha fecha</w:t>
      </w:r>
      <w:r w:rsidR="00FD77D2" w:rsidRPr="0098224C">
        <w:rPr>
          <w:rFonts w:ascii="Arial" w:hAnsi="Arial" w:cs="Arial"/>
          <w:sz w:val="21"/>
          <w:szCs w:val="21"/>
          <w:lang w:val="es-PE"/>
        </w:rPr>
        <w:t>,</w:t>
      </w:r>
      <w:r w:rsidR="00252D3E" w:rsidRPr="0098224C">
        <w:rPr>
          <w:rFonts w:ascii="Arial" w:hAnsi="Arial" w:cs="Arial"/>
          <w:sz w:val="21"/>
          <w:szCs w:val="21"/>
          <w:lang w:val="es-PE"/>
        </w:rPr>
        <w:t xml:space="preserve"> </w:t>
      </w:r>
      <w:r w:rsidR="006F2E74" w:rsidRPr="0098224C">
        <w:rPr>
          <w:rFonts w:ascii="Arial" w:hAnsi="Arial" w:cs="Arial"/>
          <w:sz w:val="21"/>
          <w:szCs w:val="21"/>
          <w:lang w:val="es-PE"/>
        </w:rPr>
        <w:t>ya</w:t>
      </w:r>
      <w:r w:rsidR="004A02F2" w:rsidRPr="0098224C">
        <w:rPr>
          <w:rFonts w:ascii="Arial" w:hAnsi="Arial" w:cs="Arial"/>
          <w:sz w:val="21"/>
          <w:szCs w:val="21"/>
          <w:lang w:val="es-PE"/>
        </w:rPr>
        <w:t xml:space="preserve"> se había completado la documentación requerida (</w:t>
      </w:r>
      <w:r w:rsidR="006C6CE5" w:rsidRPr="0098224C">
        <w:rPr>
          <w:rFonts w:ascii="Arial" w:hAnsi="Arial" w:cs="Arial"/>
          <w:sz w:val="21"/>
          <w:szCs w:val="21"/>
          <w:lang w:val="es-PE"/>
        </w:rPr>
        <w:t>el último correo en el que se requiere información a la asegurada es de fecha 23/08/2018</w:t>
      </w:r>
      <w:r w:rsidR="00370CE5" w:rsidRPr="0098224C">
        <w:rPr>
          <w:rFonts w:ascii="Arial" w:hAnsi="Arial" w:cs="Arial"/>
          <w:sz w:val="21"/>
          <w:szCs w:val="21"/>
          <w:lang w:val="es-PE"/>
        </w:rPr>
        <w:t xml:space="preserve"> y el informe </w:t>
      </w:r>
      <w:r w:rsidR="004A02F2" w:rsidRPr="0098224C">
        <w:rPr>
          <w:rFonts w:ascii="Arial" w:hAnsi="Arial" w:cs="Arial"/>
          <w:sz w:val="21"/>
          <w:szCs w:val="21"/>
          <w:lang w:val="es-PE"/>
        </w:rPr>
        <w:t xml:space="preserve">técnico del especialista </w:t>
      </w:r>
      <w:r w:rsidR="00370CE5" w:rsidRPr="0098224C">
        <w:rPr>
          <w:rFonts w:ascii="Arial" w:hAnsi="Arial" w:cs="Arial"/>
          <w:sz w:val="21"/>
          <w:szCs w:val="21"/>
          <w:lang w:val="es-PE"/>
        </w:rPr>
        <w:t xml:space="preserve">que obra en el expediente data </w:t>
      </w:r>
      <w:r w:rsidR="003B3FB7" w:rsidRPr="0098224C">
        <w:rPr>
          <w:rFonts w:ascii="Arial" w:hAnsi="Arial" w:cs="Arial"/>
          <w:sz w:val="21"/>
          <w:szCs w:val="21"/>
          <w:lang w:val="es-PE"/>
        </w:rPr>
        <w:t>d</w:t>
      </w:r>
      <w:r w:rsidR="004A02F2" w:rsidRPr="0098224C">
        <w:rPr>
          <w:rFonts w:ascii="Arial" w:hAnsi="Arial" w:cs="Arial"/>
          <w:sz w:val="21"/>
          <w:szCs w:val="21"/>
          <w:lang w:val="es-PE"/>
        </w:rPr>
        <w:t>el 30/07/2018)</w:t>
      </w:r>
      <w:r w:rsidR="00FD77D2" w:rsidRPr="0098224C">
        <w:rPr>
          <w:rFonts w:ascii="Arial" w:hAnsi="Arial" w:cs="Arial"/>
          <w:sz w:val="21"/>
          <w:szCs w:val="21"/>
          <w:lang w:val="es-PE"/>
        </w:rPr>
        <w:t>;</w:t>
      </w:r>
      <w:r w:rsidR="009A1407" w:rsidRPr="0098224C">
        <w:rPr>
          <w:rFonts w:ascii="Arial" w:hAnsi="Arial" w:cs="Arial"/>
          <w:sz w:val="21"/>
          <w:szCs w:val="21"/>
          <w:lang w:val="es-PE"/>
        </w:rPr>
        <w:t xml:space="preserve"> más aún cuando -reiteramos- desde el 10/08/2018 se conocían las causas del sinestro que nunca fueron </w:t>
      </w:r>
      <w:r w:rsidR="0017433B" w:rsidRPr="0098224C">
        <w:rPr>
          <w:rFonts w:ascii="Arial" w:hAnsi="Arial" w:cs="Arial"/>
          <w:sz w:val="21"/>
          <w:szCs w:val="21"/>
          <w:lang w:val="es-PE"/>
        </w:rPr>
        <w:t>negadas por la reclamante, y por ende se con</w:t>
      </w:r>
      <w:r w:rsidR="009A1407" w:rsidRPr="0098224C">
        <w:rPr>
          <w:rFonts w:ascii="Arial" w:hAnsi="Arial" w:cs="Arial"/>
          <w:sz w:val="21"/>
          <w:szCs w:val="21"/>
          <w:lang w:val="es-PE"/>
        </w:rPr>
        <w:t>taba con la información necesaria para rechazar el siniestro</w:t>
      </w:r>
      <w:r w:rsidR="003B3FB7" w:rsidRPr="0098224C">
        <w:rPr>
          <w:rFonts w:ascii="Arial" w:hAnsi="Arial" w:cs="Arial"/>
          <w:sz w:val="21"/>
          <w:szCs w:val="21"/>
          <w:lang w:val="es-PE"/>
        </w:rPr>
        <w:t>. E</w:t>
      </w:r>
      <w:r w:rsidR="0070392E" w:rsidRPr="0098224C">
        <w:rPr>
          <w:rFonts w:ascii="Arial" w:hAnsi="Arial" w:cs="Arial"/>
          <w:sz w:val="21"/>
          <w:szCs w:val="21"/>
          <w:lang w:val="es-PE"/>
        </w:rPr>
        <w:t>n este sentido</w:t>
      </w:r>
      <w:r w:rsidR="007C13CD" w:rsidRPr="0098224C">
        <w:rPr>
          <w:rFonts w:ascii="Arial" w:hAnsi="Arial" w:cs="Arial"/>
          <w:sz w:val="21"/>
          <w:szCs w:val="21"/>
          <w:lang w:val="es-PE"/>
        </w:rPr>
        <w:t xml:space="preserve"> habiéndose </w:t>
      </w:r>
      <w:r w:rsidR="00EA70C5" w:rsidRPr="0098224C">
        <w:rPr>
          <w:rFonts w:ascii="Arial" w:hAnsi="Arial" w:cs="Arial"/>
          <w:sz w:val="21"/>
          <w:szCs w:val="21"/>
          <w:lang w:val="es-PE"/>
        </w:rPr>
        <w:t>c</w:t>
      </w:r>
      <w:r w:rsidR="007C13CD" w:rsidRPr="0098224C">
        <w:rPr>
          <w:rFonts w:ascii="Arial" w:hAnsi="Arial" w:cs="Arial"/>
          <w:sz w:val="21"/>
          <w:szCs w:val="21"/>
          <w:lang w:val="es-PE"/>
        </w:rPr>
        <w:t>ompletado la documentación requerida para pronunciarse</w:t>
      </w:r>
      <w:r w:rsidR="00C0529F" w:rsidRPr="0098224C">
        <w:rPr>
          <w:rFonts w:ascii="Arial" w:hAnsi="Arial" w:cs="Arial"/>
          <w:sz w:val="21"/>
          <w:szCs w:val="21"/>
          <w:lang w:val="es-PE"/>
        </w:rPr>
        <w:t xml:space="preserve"> al menos al 28/09/2018</w:t>
      </w:r>
      <w:r w:rsidR="00331848" w:rsidRPr="0098224C">
        <w:rPr>
          <w:rFonts w:ascii="Arial" w:hAnsi="Arial" w:cs="Arial"/>
          <w:sz w:val="21"/>
          <w:szCs w:val="21"/>
          <w:lang w:val="es-PE"/>
        </w:rPr>
        <w:t xml:space="preserve"> (fecha de envío del convenio de ajuste),</w:t>
      </w:r>
      <w:r w:rsidR="0017433B" w:rsidRPr="0098224C">
        <w:rPr>
          <w:rFonts w:ascii="Arial" w:hAnsi="Arial" w:cs="Arial"/>
          <w:sz w:val="21"/>
          <w:szCs w:val="21"/>
          <w:lang w:val="es-PE"/>
        </w:rPr>
        <w:t xml:space="preserve"> y conociendo la causa de rechazo desde el 10/08/2018</w:t>
      </w:r>
      <w:r w:rsidR="006E0B82" w:rsidRPr="0098224C">
        <w:rPr>
          <w:rFonts w:ascii="Arial" w:hAnsi="Arial" w:cs="Arial"/>
          <w:sz w:val="21"/>
          <w:szCs w:val="21"/>
          <w:lang w:val="es-PE"/>
        </w:rPr>
        <w:t>; el rechazo debió comunicarse dentro de los 30 días siguientes al 28/09/2018</w:t>
      </w:r>
      <w:r w:rsidR="00657606" w:rsidRPr="0098224C">
        <w:rPr>
          <w:rFonts w:ascii="Arial" w:hAnsi="Arial" w:cs="Arial"/>
          <w:sz w:val="21"/>
          <w:szCs w:val="21"/>
          <w:lang w:val="es-PE"/>
        </w:rPr>
        <w:t xml:space="preserve">; </w:t>
      </w:r>
      <w:r w:rsidR="00D515CB" w:rsidRPr="0098224C">
        <w:rPr>
          <w:rFonts w:ascii="Arial" w:hAnsi="Arial" w:cs="Arial"/>
          <w:sz w:val="21"/>
          <w:szCs w:val="21"/>
          <w:lang w:val="es-PE"/>
        </w:rPr>
        <w:t xml:space="preserve">siendo que </w:t>
      </w:r>
      <w:r w:rsidR="00411E9C" w:rsidRPr="0098224C">
        <w:rPr>
          <w:rFonts w:ascii="Arial" w:hAnsi="Arial" w:cs="Arial"/>
          <w:sz w:val="21"/>
          <w:szCs w:val="21"/>
          <w:lang w:val="es-PE"/>
        </w:rPr>
        <w:t xml:space="preserve">el rechazo fue notificado el </w:t>
      </w:r>
      <w:r w:rsidR="00DD4E34" w:rsidRPr="0098224C">
        <w:rPr>
          <w:rFonts w:ascii="Arial" w:hAnsi="Arial" w:cs="Arial"/>
          <w:sz w:val="21"/>
          <w:szCs w:val="21"/>
          <w:lang w:val="es-PE"/>
        </w:rPr>
        <w:t>0</w:t>
      </w:r>
      <w:r w:rsidR="00954DCA" w:rsidRPr="0098224C">
        <w:rPr>
          <w:rFonts w:ascii="Arial" w:hAnsi="Arial" w:cs="Arial"/>
          <w:sz w:val="21"/>
          <w:szCs w:val="21"/>
          <w:lang w:val="es-PE"/>
        </w:rPr>
        <w:t>2</w:t>
      </w:r>
      <w:r w:rsidR="00DD4E34" w:rsidRPr="0098224C">
        <w:rPr>
          <w:rFonts w:ascii="Arial" w:hAnsi="Arial" w:cs="Arial"/>
          <w:sz w:val="21"/>
          <w:szCs w:val="21"/>
          <w:lang w:val="es-PE"/>
        </w:rPr>
        <w:t xml:space="preserve">/11/2018, </w:t>
      </w:r>
      <w:r w:rsidR="00D515CB" w:rsidRPr="0098224C">
        <w:rPr>
          <w:rFonts w:ascii="Arial" w:hAnsi="Arial" w:cs="Arial"/>
          <w:sz w:val="21"/>
          <w:szCs w:val="21"/>
          <w:lang w:val="es-PE"/>
        </w:rPr>
        <w:t xml:space="preserve">este colegiado concluye que ha operado </w:t>
      </w:r>
      <w:r w:rsidR="00DD4E34" w:rsidRPr="0098224C">
        <w:rPr>
          <w:rFonts w:ascii="Arial" w:hAnsi="Arial" w:cs="Arial"/>
          <w:sz w:val="21"/>
          <w:szCs w:val="21"/>
          <w:lang w:val="es-PE"/>
        </w:rPr>
        <w:t>la figura de siniestro consentido.</w:t>
      </w:r>
    </w:p>
    <w:p w14:paraId="1E34FBB7" w14:textId="77777777" w:rsidR="00DD4E34" w:rsidRPr="0098224C" w:rsidRDefault="00DD4E34" w:rsidP="00974F3A">
      <w:pPr>
        <w:jc w:val="both"/>
        <w:rPr>
          <w:rFonts w:ascii="Arial" w:hAnsi="Arial" w:cs="Arial"/>
          <w:sz w:val="21"/>
          <w:szCs w:val="21"/>
          <w:lang w:val="es-PE"/>
        </w:rPr>
      </w:pPr>
    </w:p>
    <w:p w14:paraId="3C955037" w14:textId="77777777" w:rsidR="000C2DEA" w:rsidRPr="0098224C" w:rsidRDefault="000C2DEA" w:rsidP="000C2DEA">
      <w:pPr>
        <w:tabs>
          <w:tab w:val="left" w:pos="2386"/>
        </w:tabs>
        <w:jc w:val="both"/>
        <w:outlineLvl w:val="0"/>
        <w:rPr>
          <w:rFonts w:ascii="Arial" w:hAnsi="Arial" w:cs="Arial"/>
          <w:b/>
          <w:sz w:val="21"/>
          <w:szCs w:val="21"/>
        </w:rPr>
      </w:pPr>
      <w:r w:rsidRPr="0098224C">
        <w:rPr>
          <w:rFonts w:ascii="Arial" w:hAnsi="Arial" w:cs="Arial"/>
          <w:b/>
          <w:sz w:val="21"/>
          <w:szCs w:val="21"/>
          <w:lang w:val="es-PE"/>
        </w:rPr>
        <w:t xml:space="preserve">Atendiendo a lo expresado, este colegiado </w:t>
      </w:r>
      <w:r w:rsidRPr="0098224C">
        <w:rPr>
          <w:rFonts w:ascii="Arial" w:hAnsi="Arial" w:cs="Arial"/>
          <w:b/>
          <w:sz w:val="21"/>
          <w:szCs w:val="21"/>
        </w:rPr>
        <w:t>concluye su apreciación razonada y conjunta, al amparo de lo establecido en su Reglamento, estimando que el rechazo de cobertura es ilegítimo; por lo que</w:t>
      </w:r>
      <w:r w:rsidRPr="0098224C">
        <w:rPr>
          <w:rFonts w:ascii="Arial" w:hAnsi="Arial" w:cs="Arial"/>
          <w:b/>
          <w:sz w:val="21"/>
          <w:szCs w:val="21"/>
          <w:lang w:val="es-PE"/>
        </w:rPr>
        <w:t xml:space="preserve"> resuelve:</w:t>
      </w:r>
    </w:p>
    <w:p w14:paraId="47331E3B" w14:textId="77777777" w:rsidR="000C2DEA" w:rsidRPr="0098224C" w:rsidRDefault="000C2DEA" w:rsidP="000C2DEA">
      <w:pPr>
        <w:jc w:val="both"/>
        <w:rPr>
          <w:rFonts w:ascii="Arial" w:eastAsia="Arial Unicode MS" w:hAnsi="Arial" w:cs="Arial"/>
          <w:sz w:val="21"/>
          <w:szCs w:val="21"/>
          <w:lang w:val="es-PE"/>
        </w:rPr>
      </w:pPr>
    </w:p>
    <w:p w14:paraId="0F1B8585" w14:textId="70DE8C2E" w:rsidR="000C2DEA" w:rsidRPr="0098224C" w:rsidRDefault="000C2DEA" w:rsidP="000C2DEA">
      <w:pPr>
        <w:tabs>
          <w:tab w:val="left" w:pos="0"/>
          <w:tab w:val="left" w:pos="1416"/>
        </w:tabs>
        <w:jc w:val="both"/>
        <w:rPr>
          <w:rFonts w:ascii="Arial" w:hAnsi="Arial" w:cs="Arial"/>
          <w:sz w:val="21"/>
          <w:szCs w:val="21"/>
          <w:lang w:val="es-PE"/>
        </w:rPr>
      </w:pPr>
      <w:r w:rsidRPr="0098224C">
        <w:rPr>
          <w:rFonts w:ascii="Arial" w:eastAsia="Arial Unicode MS" w:hAnsi="Arial" w:cs="Arial"/>
          <w:sz w:val="21"/>
          <w:szCs w:val="21"/>
          <w:lang w:val="es-PE"/>
        </w:rPr>
        <w:t xml:space="preserve">Declarar </w:t>
      </w:r>
      <w:r w:rsidRPr="0098224C">
        <w:rPr>
          <w:rFonts w:ascii="Arial" w:eastAsia="Arial Unicode MS" w:hAnsi="Arial" w:cs="Arial"/>
          <w:b/>
          <w:sz w:val="21"/>
          <w:szCs w:val="21"/>
          <w:lang w:val="es-PE"/>
        </w:rPr>
        <w:t>FUNDADA</w:t>
      </w:r>
      <w:r w:rsidRPr="0098224C">
        <w:rPr>
          <w:rFonts w:ascii="Arial" w:eastAsia="Arial Unicode MS" w:hAnsi="Arial" w:cs="Arial"/>
          <w:sz w:val="21"/>
          <w:szCs w:val="21"/>
          <w:lang w:val="es-PE"/>
        </w:rPr>
        <w:t xml:space="preserve"> la reclamación interpuesta por </w:t>
      </w:r>
      <w:proofErr w:type="gramStart"/>
      <w:r w:rsidRPr="0098224C">
        <w:rPr>
          <w:rFonts w:ascii="Arial" w:hAnsi="Arial" w:cs="Arial"/>
          <w:sz w:val="21"/>
          <w:szCs w:val="21"/>
          <w:lang w:val="es-PE"/>
        </w:rPr>
        <w:t>do</w:t>
      </w:r>
      <w:r w:rsidR="00DD4E34" w:rsidRPr="0098224C">
        <w:rPr>
          <w:rFonts w:ascii="Arial" w:hAnsi="Arial" w:cs="Arial"/>
          <w:sz w:val="21"/>
          <w:szCs w:val="21"/>
          <w:lang w:val="es-PE"/>
        </w:rPr>
        <w:t xml:space="preserve">ña </w:t>
      </w:r>
      <w:r w:rsidR="002E3619">
        <w:rPr>
          <w:rFonts w:ascii="Arial" w:hAnsi="Arial" w:cs="Arial"/>
          <w:sz w:val="21"/>
          <w:szCs w:val="21"/>
          <w:lang w:val="es-PE"/>
        </w:rPr>
        <w:t>....................</w:t>
      </w:r>
      <w:proofErr w:type="gramEnd"/>
      <w:r w:rsidR="00DD4E34" w:rsidRPr="0098224C">
        <w:rPr>
          <w:rFonts w:ascii="Arial" w:hAnsi="Arial" w:cs="Arial"/>
          <w:sz w:val="21"/>
          <w:szCs w:val="21"/>
          <w:lang w:val="es-PE"/>
        </w:rPr>
        <w:t xml:space="preserve"> </w:t>
      </w:r>
      <w:proofErr w:type="gramStart"/>
      <w:r w:rsidRPr="0098224C">
        <w:rPr>
          <w:rFonts w:ascii="Arial" w:hAnsi="Arial" w:cs="Arial"/>
          <w:sz w:val="21"/>
          <w:szCs w:val="21"/>
          <w:lang w:val="es-PE"/>
        </w:rPr>
        <w:t>contra</w:t>
      </w:r>
      <w:proofErr w:type="gramEnd"/>
      <w:r w:rsidRPr="0098224C">
        <w:rPr>
          <w:rFonts w:ascii="Arial" w:hAnsi="Arial" w:cs="Arial"/>
          <w:sz w:val="21"/>
          <w:szCs w:val="21"/>
          <w:lang w:val="es-PE"/>
        </w:rPr>
        <w:t xml:space="preserve"> </w:t>
      </w:r>
      <w:r w:rsidR="002E3619">
        <w:rPr>
          <w:rFonts w:ascii="Arial" w:hAnsi="Arial" w:cs="Arial"/>
          <w:sz w:val="21"/>
          <w:szCs w:val="21"/>
          <w:lang w:val="es-PE"/>
        </w:rPr>
        <w:t>....................</w:t>
      </w:r>
      <w:r w:rsidRPr="0098224C">
        <w:rPr>
          <w:rFonts w:ascii="Arial" w:hAnsi="Arial" w:cs="Arial"/>
          <w:sz w:val="21"/>
          <w:szCs w:val="21"/>
          <w:lang w:val="es-PE"/>
        </w:rPr>
        <w:t xml:space="preserve">, </w:t>
      </w:r>
      <w:r w:rsidRPr="0098224C">
        <w:rPr>
          <w:rFonts w:ascii="Arial" w:eastAsia="Arial Unicode MS" w:hAnsi="Arial" w:cs="Arial"/>
          <w:sz w:val="21"/>
          <w:szCs w:val="21"/>
          <w:lang w:val="es-PE"/>
        </w:rPr>
        <w:t>por lo que debe otorgarse cobertura al siniestro reclamado.</w:t>
      </w:r>
    </w:p>
    <w:p w14:paraId="2DDDE8C1" w14:textId="77777777" w:rsidR="000C2DEA" w:rsidRPr="0098224C" w:rsidRDefault="000C2DEA" w:rsidP="000C2DEA">
      <w:pPr>
        <w:jc w:val="right"/>
        <w:outlineLvl w:val="0"/>
        <w:rPr>
          <w:rFonts w:ascii="Arial" w:hAnsi="Arial" w:cs="Arial"/>
          <w:sz w:val="21"/>
          <w:szCs w:val="21"/>
          <w:lang w:val="es-PE"/>
        </w:rPr>
      </w:pPr>
      <w:r w:rsidRPr="0098224C">
        <w:rPr>
          <w:rFonts w:ascii="Arial" w:hAnsi="Arial" w:cs="Arial"/>
          <w:sz w:val="21"/>
          <w:szCs w:val="21"/>
          <w:lang w:val="es-PE"/>
        </w:rPr>
        <w:t xml:space="preserve"> </w:t>
      </w:r>
    </w:p>
    <w:p w14:paraId="3536F8C0" w14:textId="5A0AAA94" w:rsidR="000C2DEA" w:rsidRDefault="000C2DEA" w:rsidP="000C2DEA">
      <w:pPr>
        <w:jc w:val="right"/>
        <w:outlineLvl w:val="0"/>
        <w:rPr>
          <w:rFonts w:ascii="Arial" w:hAnsi="Arial" w:cs="Arial"/>
          <w:sz w:val="21"/>
          <w:szCs w:val="21"/>
          <w:lang w:val="es-PE"/>
        </w:rPr>
      </w:pPr>
      <w:r w:rsidRPr="0098224C">
        <w:rPr>
          <w:rFonts w:ascii="Arial" w:hAnsi="Arial" w:cs="Arial"/>
          <w:sz w:val="21"/>
          <w:szCs w:val="21"/>
          <w:lang w:val="es-PE"/>
        </w:rPr>
        <w:t>Lima,</w:t>
      </w:r>
      <w:r w:rsidR="0098224C">
        <w:rPr>
          <w:rFonts w:ascii="Arial" w:hAnsi="Arial" w:cs="Arial"/>
          <w:sz w:val="21"/>
          <w:szCs w:val="21"/>
          <w:lang w:val="es-PE"/>
        </w:rPr>
        <w:t xml:space="preserve"> 11 de febrero de 2019</w:t>
      </w:r>
    </w:p>
    <w:p w14:paraId="663ECA94" w14:textId="11EE6F4D" w:rsidR="0098224C" w:rsidRDefault="0098224C" w:rsidP="000C2DEA">
      <w:pPr>
        <w:jc w:val="right"/>
        <w:outlineLvl w:val="0"/>
        <w:rPr>
          <w:rFonts w:ascii="Arial" w:hAnsi="Arial" w:cs="Arial"/>
          <w:sz w:val="21"/>
          <w:szCs w:val="21"/>
          <w:lang w:val="es-PE"/>
        </w:rPr>
      </w:pPr>
    </w:p>
    <w:p w14:paraId="0330A728" w14:textId="7C895643" w:rsidR="0098224C" w:rsidRDefault="0098224C" w:rsidP="000C2DEA">
      <w:pPr>
        <w:jc w:val="right"/>
        <w:outlineLvl w:val="0"/>
        <w:rPr>
          <w:rFonts w:ascii="Arial" w:hAnsi="Arial" w:cs="Arial"/>
          <w:sz w:val="21"/>
          <w:szCs w:val="21"/>
          <w:lang w:val="es-PE"/>
        </w:rPr>
      </w:pPr>
    </w:p>
    <w:p w14:paraId="30CCC28F" w14:textId="3A50BA72" w:rsidR="0098224C" w:rsidRDefault="0098224C" w:rsidP="000C2DEA">
      <w:pPr>
        <w:jc w:val="right"/>
        <w:outlineLvl w:val="0"/>
        <w:rPr>
          <w:rFonts w:ascii="Arial" w:hAnsi="Arial" w:cs="Arial"/>
          <w:sz w:val="21"/>
          <w:szCs w:val="21"/>
          <w:lang w:val="es-PE"/>
        </w:rPr>
      </w:pPr>
    </w:p>
    <w:p w14:paraId="460D80BB" w14:textId="0F104D32" w:rsidR="0098224C" w:rsidRDefault="0098224C" w:rsidP="000C2DEA">
      <w:pPr>
        <w:jc w:val="right"/>
        <w:outlineLvl w:val="0"/>
        <w:rPr>
          <w:rFonts w:ascii="Arial" w:hAnsi="Arial" w:cs="Arial"/>
          <w:sz w:val="21"/>
          <w:szCs w:val="21"/>
          <w:lang w:val="es-PE"/>
        </w:rPr>
      </w:pPr>
    </w:p>
    <w:p w14:paraId="7F6E20AC" w14:textId="3EE85873" w:rsidR="0098224C" w:rsidRDefault="0098224C" w:rsidP="000C2DEA">
      <w:pPr>
        <w:jc w:val="right"/>
        <w:outlineLvl w:val="0"/>
        <w:rPr>
          <w:rFonts w:ascii="Arial" w:hAnsi="Arial" w:cs="Arial"/>
          <w:sz w:val="21"/>
          <w:szCs w:val="21"/>
          <w:lang w:val="es-PE"/>
        </w:rPr>
      </w:pPr>
    </w:p>
    <w:p w14:paraId="72961841" w14:textId="032D65B6" w:rsidR="0098224C" w:rsidRDefault="0098224C" w:rsidP="000C2DEA">
      <w:pPr>
        <w:jc w:val="right"/>
        <w:outlineLvl w:val="0"/>
        <w:rPr>
          <w:rFonts w:ascii="Arial" w:hAnsi="Arial" w:cs="Arial"/>
          <w:sz w:val="21"/>
          <w:szCs w:val="21"/>
          <w:lang w:val="es-PE"/>
        </w:rPr>
      </w:pPr>
    </w:p>
    <w:p w14:paraId="7FA3A066" w14:textId="434D6C7B" w:rsidR="0098224C" w:rsidRDefault="0098224C" w:rsidP="000C2DEA">
      <w:pPr>
        <w:jc w:val="right"/>
        <w:outlineLvl w:val="0"/>
        <w:rPr>
          <w:rFonts w:ascii="Arial" w:hAnsi="Arial" w:cs="Arial"/>
          <w:sz w:val="21"/>
          <w:szCs w:val="21"/>
          <w:lang w:val="es-PE"/>
        </w:rPr>
      </w:pPr>
    </w:p>
    <w:p w14:paraId="0C478C2B" w14:textId="77777777" w:rsidR="0098224C" w:rsidRPr="0098224C" w:rsidRDefault="0098224C" w:rsidP="000C2DEA">
      <w:pPr>
        <w:jc w:val="right"/>
        <w:outlineLvl w:val="0"/>
        <w:rPr>
          <w:rFonts w:ascii="Arial" w:hAnsi="Arial" w:cs="Arial"/>
          <w:sz w:val="21"/>
          <w:szCs w:val="21"/>
          <w:lang w:val="es-PE"/>
        </w:rPr>
      </w:pPr>
    </w:p>
    <w:p w14:paraId="3F58EC66" w14:textId="77777777" w:rsidR="0098224C" w:rsidRPr="0098224C" w:rsidRDefault="0098224C" w:rsidP="0098224C">
      <w:pPr>
        <w:ind w:left="360"/>
        <w:jc w:val="both"/>
        <w:rPr>
          <w:rFonts w:ascii="Arial" w:hAnsi="Arial" w:cs="Arial"/>
          <w:sz w:val="21"/>
          <w:szCs w:val="21"/>
        </w:rPr>
      </w:pPr>
    </w:p>
    <w:p w14:paraId="5171D6BA" w14:textId="6535BFC4" w:rsidR="0098224C" w:rsidRPr="0098224C" w:rsidRDefault="0098224C" w:rsidP="0098224C">
      <w:pPr>
        <w:rPr>
          <w:rFonts w:ascii="Arial" w:hAnsi="Arial" w:cs="Arial"/>
          <w:sz w:val="21"/>
          <w:szCs w:val="21"/>
        </w:rPr>
      </w:pPr>
      <w:r w:rsidRPr="0098224C">
        <w:rPr>
          <w:rFonts w:ascii="Arial" w:hAnsi="Arial" w:cs="Arial"/>
          <w:sz w:val="21"/>
          <w:szCs w:val="21"/>
        </w:rPr>
        <w:t>María Eugenia Valdez Fernández Baca</w:t>
      </w:r>
      <w:r w:rsidRPr="0098224C">
        <w:rPr>
          <w:rFonts w:ascii="Arial" w:hAnsi="Arial" w:cs="Arial"/>
          <w:sz w:val="21"/>
          <w:szCs w:val="21"/>
        </w:rPr>
        <w:tab/>
      </w:r>
      <w:r w:rsidRPr="0098224C">
        <w:rPr>
          <w:rFonts w:ascii="Arial" w:hAnsi="Arial" w:cs="Arial"/>
          <w:sz w:val="21"/>
          <w:szCs w:val="21"/>
        </w:rPr>
        <w:tab/>
        <w:t xml:space="preserve">                  </w:t>
      </w:r>
      <w:r>
        <w:rPr>
          <w:rFonts w:ascii="Arial" w:hAnsi="Arial" w:cs="Arial"/>
          <w:sz w:val="21"/>
          <w:szCs w:val="21"/>
        </w:rPr>
        <w:t xml:space="preserve">        </w:t>
      </w:r>
      <w:r w:rsidRPr="0098224C">
        <w:rPr>
          <w:rFonts w:ascii="Arial" w:hAnsi="Arial" w:cs="Arial"/>
          <w:sz w:val="21"/>
          <w:szCs w:val="21"/>
        </w:rPr>
        <w:t>Marco Antonio Ortega Piana</w:t>
      </w:r>
    </w:p>
    <w:p w14:paraId="174776F6" w14:textId="77777777" w:rsidR="0098224C" w:rsidRPr="0098224C" w:rsidRDefault="0098224C" w:rsidP="0098224C">
      <w:pPr>
        <w:ind w:left="708" w:hanging="708"/>
        <w:rPr>
          <w:rFonts w:ascii="Arial" w:hAnsi="Arial" w:cs="Arial"/>
          <w:sz w:val="21"/>
          <w:szCs w:val="21"/>
        </w:rPr>
      </w:pPr>
      <w:r w:rsidRPr="0098224C">
        <w:rPr>
          <w:rFonts w:ascii="Arial" w:hAnsi="Arial" w:cs="Arial"/>
          <w:sz w:val="21"/>
          <w:szCs w:val="21"/>
        </w:rPr>
        <w:t xml:space="preserve">                    Presidenta</w:t>
      </w:r>
      <w:r w:rsidRPr="0098224C">
        <w:rPr>
          <w:rFonts w:ascii="Arial" w:hAnsi="Arial" w:cs="Arial"/>
          <w:sz w:val="21"/>
          <w:szCs w:val="21"/>
        </w:rPr>
        <w:tab/>
      </w:r>
      <w:r w:rsidRPr="0098224C">
        <w:rPr>
          <w:rFonts w:ascii="Arial" w:hAnsi="Arial" w:cs="Arial"/>
          <w:sz w:val="21"/>
          <w:szCs w:val="21"/>
        </w:rPr>
        <w:tab/>
      </w:r>
      <w:r w:rsidRPr="0098224C">
        <w:rPr>
          <w:rFonts w:ascii="Arial" w:hAnsi="Arial" w:cs="Arial"/>
          <w:sz w:val="21"/>
          <w:szCs w:val="21"/>
        </w:rPr>
        <w:tab/>
      </w:r>
      <w:r w:rsidRPr="0098224C">
        <w:rPr>
          <w:rFonts w:ascii="Arial" w:hAnsi="Arial" w:cs="Arial"/>
          <w:sz w:val="21"/>
          <w:szCs w:val="21"/>
        </w:rPr>
        <w:tab/>
      </w:r>
      <w:r w:rsidRPr="0098224C">
        <w:rPr>
          <w:rFonts w:ascii="Arial" w:hAnsi="Arial" w:cs="Arial"/>
          <w:sz w:val="21"/>
          <w:szCs w:val="21"/>
        </w:rPr>
        <w:tab/>
        <w:t xml:space="preserve">                           Vocal</w:t>
      </w:r>
    </w:p>
    <w:p w14:paraId="2BAB8998" w14:textId="77777777" w:rsidR="0098224C" w:rsidRPr="0098224C" w:rsidRDefault="0098224C" w:rsidP="0098224C">
      <w:pPr>
        <w:jc w:val="center"/>
        <w:rPr>
          <w:rFonts w:ascii="Arial" w:hAnsi="Arial" w:cs="Arial"/>
          <w:sz w:val="21"/>
          <w:szCs w:val="21"/>
        </w:rPr>
      </w:pPr>
    </w:p>
    <w:p w14:paraId="6ECA57F8" w14:textId="77777777" w:rsidR="0098224C" w:rsidRPr="0098224C" w:rsidRDefault="0098224C" w:rsidP="0098224C">
      <w:pPr>
        <w:jc w:val="center"/>
        <w:rPr>
          <w:rFonts w:ascii="Arial" w:hAnsi="Arial" w:cs="Arial"/>
          <w:sz w:val="21"/>
          <w:szCs w:val="21"/>
        </w:rPr>
      </w:pPr>
    </w:p>
    <w:p w14:paraId="639DB76F" w14:textId="77777777" w:rsidR="0098224C" w:rsidRPr="0098224C" w:rsidRDefault="0098224C" w:rsidP="0098224C">
      <w:pPr>
        <w:jc w:val="center"/>
        <w:rPr>
          <w:rFonts w:ascii="Arial" w:hAnsi="Arial" w:cs="Arial"/>
          <w:sz w:val="21"/>
          <w:szCs w:val="21"/>
        </w:rPr>
      </w:pPr>
    </w:p>
    <w:p w14:paraId="3492FE5B" w14:textId="45F576E6" w:rsidR="0098224C" w:rsidRDefault="0098224C" w:rsidP="0098224C">
      <w:pPr>
        <w:jc w:val="center"/>
        <w:rPr>
          <w:rFonts w:ascii="Arial" w:hAnsi="Arial" w:cs="Arial"/>
          <w:sz w:val="21"/>
          <w:szCs w:val="21"/>
        </w:rPr>
      </w:pPr>
    </w:p>
    <w:p w14:paraId="74DF39BB" w14:textId="77777777" w:rsidR="0098224C" w:rsidRPr="0098224C" w:rsidRDefault="0098224C" w:rsidP="0098224C">
      <w:pPr>
        <w:jc w:val="center"/>
        <w:rPr>
          <w:rFonts w:ascii="Arial" w:hAnsi="Arial" w:cs="Arial"/>
          <w:sz w:val="21"/>
          <w:szCs w:val="21"/>
        </w:rPr>
      </w:pPr>
    </w:p>
    <w:p w14:paraId="0634CB85" w14:textId="2FD90D29" w:rsidR="0098224C" w:rsidRDefault="0098224C" w:rsidP="0098224C">
      <w:pPr>
        <w:jc w:val="center"/>
        <w:rPr>
          <w:rFonts w:ascii="Arial" w:hAnsi="Arial" w:cs="Arial"/>
          <w:sz w:val="21"/>
          <w:szCs w:val="21"/>
        </w:rPr>
      </w:pPr>
    </w:p>
    <w:p w14:paraId="34DAB8EF" w14:textId="77777777" w:rsidR="0098224C" w:rsidRPr="0098224C" w:rsidRDefault="0098224C" w:rsidP="0098224C">
      <w:pPr>
        <w:jc w:val="center"/>
        <w:rPr>
          <w:rFonts w:ascii="Arial" w:hAnsi="Arial" w:cs="Arial"/>
          <w:sz w:val="21"/>
          <w:szCs w:val="21"/>
        </w:rPr>
      </w:pPr>
    </w:p>
    <w:p w14:paraId="3270545B" w14:textId="79254277" w:rsidR="0098224C" w:rsidRPr="0098224C" w:rsidRDefault="0098224C" w:rsidP="0098224C">
      <w:pPr>
        <w:jc w:val="center"/>
        <w:rPr>
          <w:rFonts w:ascii="Arial" w:hAnsi="Arial" w:cs="Arial"/>
          <w:sz w:val="21"/>
          <w:szCs w:val="21"/>
        </w:rPr>
      </w:pPr>
    </w:p>
    <w:p w14:paraId="1A60F2E3" w14:textId="2573D26F" w:rsidR="0098224C" w:rsidRPr="0098224C" w:rsidRDefault="0098224C" w:rsidP="0098224C">
      <w:pPr>
        <w:jc w:val="center"/>
        <w:rPr>
          <w:rFonts w:ascii="Arial" w:hAnsi="Arial" w:cs="Arial"/>
          <w:sz w:val="21"/>
          <w:szCs w:val="21"/>
        </w:rPr>
      </w:pPr>
      <w:r w:rsidRPr="0098224C">
        <w:rPr>
          <w:rFonts w:ascii="Arial" w:hAnsi="Arial" w:cs="Arial"/>
          <w:sz w:val="21"/>
          <w:szCs w:val="21"/>
        </w:rPr>
        <w:t xml:space="preserve">Rolando </w:t>
      </w:r>
      <w:proofErr w:type="spellStart"/>
      <w:r w:rsidRPr="0098224C">
        <w:rPr>
          <w:rFonts w:ascii="Arial" w:hAnsi="Arial" w:cs="Arial"/>
          <w:sz w:val="21"/>
          <w:szCs w:val="21"/>
        </w:rPr>
        <w:t>Eyzaguirre</w:t>
      </w:r>
      <w:proofErr w:type="spellEnd"/>
      <w:r w:rsidRPr="0098224C">
        <w:rPr>
          <w:rFonts w:ascii="Arial" w:hAnsi="Arial" w:cs="Arial"/>
          <w:sz w:val="21"/>
          <w:szCs w:val="21"/>
        </w:rPr>
        <w:t xml:space="preserve"> </w:t>
      </w:r>
      <w:proofErr w:type="spellStart"/>
      <w:r w:rsidRPr="0098224C">
        <w:rPr>
          <w:rFonts w:ascii="Arial" w:hAnsi="Arial" w:cs="Arial"/>
          <w:sz w:val="21"/>
          <w:szCs w:val="21"/>
        </w:rPr>
        <w:t>Maccan</w:t>
      </w:r>
      <w:proofErr w:type="spellEnd"/>
    </w:p>
    <w:p w14:paraId="1452C16A" w14:textId="67BBC985" w:rsidR="0098224C" w:rsidRPr="0098224C" w:rsidRDefault="0098224C" w:rsidP="0098224C">
      <w:pPr>
        <w:jc w:val="center"/>
        <w:rPr>
          <w:rFonts w:ascii="Arial" w:hAnsi="Arial" w:cs="Arial"/>
          <w:sz w:val="21"/>
          <w:szCs w:val="21"/>
        </w:rPr>
      </w:pPr>
      <w:r w:rsidRPr="0098224C">
        <w:rPr>
          <w:rFonts w:ascii="Arial" w:hAnsi="Arial" w:cs="Arial"/>
          <w:sz w:val="21"/>
          <w:szCs w:val="21"/>
        </w:rPr>
        <w:t>Vocal</w:t>
      </w:r>
    </w:p>
    <w:p w14:paraId="18F19FEA" w14:textId="77777777" w:rsidR="002E3619" w:rsidRPr="0098224C" w:rsidRDefault="002E3619">
      <w:pPr>
        <w:rPr>
          <w:rFonts w:ascii="Arial" w:hAnsi="Arial" w:cs="Arial"/>
          <w:sz w:val="21"/>
          <w:szCs w:val="21"/>
          <w:lang w:val="es-PE"/>
        </w:rPr>
      </w:pPr>
    </w:p>
    <w:sectPr w:rsidR="002E3619" w:rsidRPr="0098224C" w:rsidSect="002E3619">
      <w:pgSz w:w="11907" w:h="16840" w:code="9"/>
      <w:pgMar w:top="1134" w:right="124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D4515"/>
    <w:multiLevelType w:val="hybridMultilevel"/>
    <w:tmpl w:val="9FDE91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DEA"/>
    <w:rsid w:val="000073E4"/>
    <w:rsid w:val="00032526"/>
    <w:rsid w:val="00061795"/>
    <w:rsid w:val="00074465"/>
    <w:rsid w:val="00084E51"/>
    <w:rsid w:val="000B118F"/>
    <w:rsid w:val="000B6503"/>
    <w:rsid w:val="000C2DEA"/>
    <w:rsid w:val="000E477B"/>
    <w:rsid w:val="00126123"/>
    <w:rsid w:val="001363A9"/>
    <w:rsid w:val="0014220B"/>
    <w:rsid w:val="0017433B"/>
    <w:rsid w:val="00177059"/>
    <w:rsid w:val="001C6576"/>
    <w:rsid w:val="00252D3E"/>
    <w:rsid w:val="00266326"/>
    <w:rsid w:val="002A4DA4"/>
    <w:rsid w:val="002D52E5"/>
    <w:rsid w:val="002E3619"/>
    <w:rsid w:val="00331848"/>
    <w:rsid w:val="003352DE"/>
    <w:rsid w:val="00356407"/>
    <w:rsid w:val="00366A31"/>
    <w:rsid w:val="00370CE5"/>
    <w:rsid w:val="0037148C"/>
    <w:rsid w:val="00395D12"/>
    <w:rsid w:val="003A2E8C"/>
    <w:rsid w:val="003B3FB7"/>
    <w:rsid w:val="003F176A"/>
    <w:rsid w:val="00406EFB"/>
    <w:rsid w:val="00411E9C"/>
    <w:rsid w:val="00417E23"/>
    <w:rsid w:val="0047446C"/>
    <w:rsid w:val="0048306C"/>
    <w:rsid w:val="004A02F2"/>
    <w:rsid w:val="004F4169"/>
    <w:rsid w:val="0053268D"/>
    <w:rsid w:val="0053546D"/>
    <w:rsid w:val="0056513E"/>
    <w:rsid w:val="0058358B"/>
    <w:rsid w:val="005D7B3F"/>
    <w:rsid w:val="005F733F"/>
    <w:rsid w:val="00657606"/>
    <w:rsid w:val="006668EC"/>
    <w:rsid w:val="00670C8B"/>
    <w:rsid w:val="006A1A38"/>
    <w:rsid w:val="006B165F"/>
    <w:rsid w:val="006C6CE5"/>
    <w:rsid w:val="006E0B82"/>
    <w:rsid w:val="006E17D6"/>
    <w:rsid w:val="006E3B25"/>
    <w:rsid w:val="006F2E74"/>
    <w:rsid w:val="006F3A72"/>
    <w:rsid w:val="0070392E"/>
    <w:rsid w:val="00751C23"/>
    <w:rsid w:val="007B674C"/>
    <w:rsid w:val="007B6756"/>
    <w:rsid w:val="007C13CD"/>
    <w:rsid w:val="007C2FC5"/>
    <w:rsid w:val="007E3B61"/>
    <w:rsid w:val="0080187A"/>
    <w:rsid w:val="00802931"/>
    <w:rsid w:val="0081457E"/>
    <w:rsid w:val="00843FC5"/>
    <w:rsid w:val="008466DD"/>
    <w:rsid w:val="0086337E"/>
    <w:rsid w:val="00865BB7"/>
    <w:rsid w:val="008760FB"/>
    <w:rsid w:val="008930FB"/>
    <w:rsid w:val="008945B9"/>
    <w:rsid w:val="008D3CE6"/>
    <w:rsid w:val="008E6794"/>
    <w:rsid w:val="00903C4D"/>
    <w:rsid w:val="00914864"/>
    <w:rsid w:val="00916488"/>
    <w:rsid w:val="00917787"/>
    <w:rsid w:val="00922E64"/>
    <w:rsid w:val="00931533"/>
    <w:rsid w:val="009345A0"/>
    <w:rsid w:val="009516F5"/>
    <w:rsid w:val="00954DCA"/>
    <w:rsid w:val="00974F3A"/>
    <w:rsid w:val="009752F1"/>
    <w:rsid w:val="00981A5F"/>
    <w:rsid w:val="0098209C"/>
    <w:rsid w:val="0098224C"/>
    <w:rsid w:val="00993754"/>
    <w:rsid w:val="009A0462"/>
    <w:rsid w:val="009A1407"/>
    <w:rsid w:val="009B39A8"/>
    <w:rsid w:val="00A21EB8"/>
    <w:rsid w:val="00A223FC"/>
    <w:rsid w:val="00A3164F"/>
    <w:rsid w:val="00A55BC9"/>
    <w:rsid w:val="00A76F3C"/>
    <w:rsid w:val="00AE287A"/>
    <w:rsid w:val="00B33264"/>
    <w:rsid w:val="00B9260B"/>
    <w:rsid w:val="00B93EC0"/>
    <w:rsid w:val="00BD2063"/>
    <w:rsid w:val="00C0529F"/>
    <w:rsid w:val="00C71EA4"/>
    <w:rsid w:val="00C90A64"/>
    <w:rsid w:val="00CE6726"/>
    <w:rsid w:val="00D15C1E"/>
    <w:rsid w:val="00D331E9"/>
    <w:rsid w:val="00D515CB"/>
    <w:rsid w:val="00D521D1"/>
    <w:rsid w:val="00D63C5A"/>
    <w:rsid w:val="00D85F8C"/>
    <w:rsid w:val="00D86E87"/>
    <w:rsid w:val="00DD4097"/>
    <w:rsid w:val="00DD4E34"/>
    <w:rsid w:val="00DE6C94"/>
    <w:rsid w:val="00E66E7A"/>
    <w:rsid w:val="00E706FB"/>
    <w:rsid w:val="00EA70C5"/>
    <w:rsid w:val="00EB37BE"/>
    <w:rsid w:val="00EB70ED"/>
    <w:rsid w:val="00EC57FF"/>
    <w:rsid w:val="00EF6CCC"/>
    <w:rsid w:val="00F029DD"/>
    <w:rsid w:val="00F07580"/>
    <w:rsid w:val="00F3346F"/>
    <w:rsid w:val="00F427A3"/>
    <w:rsid w:val="00F855BB"/>
    <w:rsid w:val="00F972D9"/>
    <w:rsid w:val="00FD77D2"/>
    <w:rsid w:val="00FF6831"/>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7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46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0C2DEA"/>
    <w:pPr>
      <w:jc w:val="center"/>
    </w:pPr>
    <w:rPr>
      <w:b/>
      <w:bCs/>
      <w:lang w:val="es-MX"/>
    </w:rPr>
  </w:style>
  <w:style w:type="character" w:customStyle="1" w:styleId="TtuloCar">
    <w:name w:val="Título Car"/>
    <w:basedOn w:val="Fuentedeprrafopredeter"/>
    <w:link w:val="Ttulo"/>
    <w:rsid w:val="000C2DEA"/>
    <w:rPr>
      <w:rFonts w:ascii="Times New Roman" w:eastAsia="Times New Roman" w:hAnsi="Times New Roman" w:cs="Times New Roman"/>
      <w:b/>
      <w:bCs/>
      <w:sz w:val="24"/>
      <w:szCs w:val="24"/>
      <w:lang w:val="es-MX" w:eastAsia="es-ES"/>
    </w:rPr>
  </w:style>
  <w:style w:type="character" w:styleId="Textoennegrita">
    <w:name w:val="Strong"/>
    <w:qFormat/>
    <w:rsid w:val="000C2DEA"/>
    <w:rPr>
      <w:b/>
      <w:bCs/>
    </w:rPr>
  </w:style>
  <w:style w:type="paragraph" w:customStyle="1" w:styleId="MailingInstructions">
    <w:name w:val="Mailing Instructions"/>
    <w:basedOn w:val="Normal"/>
    <w:rsid w:val="000C2DEA"/>
  </w:style>
  <w:style w:type="paragraph" w:styleId="Prrafodelista">
    <w:name w:val="List Paragraph"/>
    <w:basedOn w:val="Normal"/>
    <w:uiPriority w:val="34"/>
    <w:qFormat/>
    <w:rsid w:val="009345A0"/>
    <w:pPr>
      <w:ind w:left="720"/>
      <w:contextualSpacing/>
    </w:pPr>
  </w:style>
  <w:style w:type="paragraph" w:styleId="NormalWeb">
    <w:name w:val="Normal (Web)"/>
    <w:basedOn w:val="Normal"/>
    <w:uiPriority w:val="99"/>
    <w:semiHidden/>
    <w:unhideWhenUsed/>
    <w:rsid w:val="007B674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46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0C2DEA"/>
    <w:pPr>
      <w:jc w:val="center"/>
    </w:pPr>
    <w:rPr>
      <w:b/>
      <w:bCs/>
      <w:lang w:val="es-MX"/>
    </w:rPr>
  </w:style>
  <w:style w:type="character" w:customStyle="1" w:styleId="TtuloCar">
    <w:name w:val="Título Car"/>
    <w:basedOn w:val="Fuentedeprrafopredeter"/>
    <w:link w:val="Ttulo"/>
    <w:rsid w:val="000C2DEA"/>
    <w:rPr>
      <w:rFonts w:ascii="Times New Roman" w:eastAsia="Times New Roman" w:hAnsi="Times New Roman" w:cs="Times New Roman"/>
      <w:b/>
      <w:bCs/>
      <w:sz w:val="24"/>
      <w:szCs w:val="24"/>
      <w:lang w:val="es-MX" w:eastAsia="es-ES"/>
    </w:rPr>
  </w:style>
  <w:style w:type="character" w:styleId="Textoennegrita">
    <w:name w:val="Strong"/>
    <w:qFormat/>
    <w:rsid w:val="000C2DEA"/>
    <w:rPr>
      <w:b/>
      <w:bCs/>
    </w:rPr>
  </w:style>
  <w:style w:type="paragraph" w:customStyle="1" w:styleId="MailingInstructions">
    <w:name w:val="Mailing Instructions"/>
    <w:basedOn w:val="Normal"/>
    <w:rsid w:val="000C2DEA"/>
  </w:style>
  <w:style w:type="paragraph" w:styleId="Prrafodelista">
    <w:name w:val="List Paragraph"/>
    <w:basedOn w:val="Normal"/>
    <w:uiPriority w:val="34"/>
    <w:qFormat/>
    <w:rsid w:val="009345A0"/>
    <w:pPr>
      <w:ind w:left="720"/>
      <w:contextualSpacing/>
    </w:pPr>
  </w:style>
  <w:style w:type="paragraph" w:styleId="NormalWeb">
    <w:name w:val="Normal (Web)"/>
    <w:basedOn w:val="Normal"/>
    <w:uiPriority w:val="99"/>
    <w:semiHidden/>
    <w:unhideWhenUsed/>
    <w:rsid w:val="007B67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195340">
      <w:bodyDiv w:val="1"/>
      <w:marLeft w:val="0"/>
      <w:marRight w:val="0"/>
      <w:marTop w:val="0"/>
      <w:marBottom w:val="0"/>
      <w:divBdr>
        <w:top w:val="none" w:sz="0" w:space="0" w:color="auto"/>
        <w:left w:val="none" w:sz="0" w:space="0" w:color="auto"/>
        <w:bottom w:val="none" w:sz="0" w:space="0" w:color="auto"/>
        <w:right w:val="none" w:sz="0" w:space="0" w:color="auto"/>
      </w:divBdr>
    </w:div>
    <w:div w:id="153276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3911</Words>
  <Characters>21511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dcterms:created xsi:type="dcterms:W3CDTF">2020-04-02T19:07:00Z</dcterms:created>
  <dcterms:modified xsi:type="dcterms:W3CDTF">2020-04-02T19:07:00Z</dcterms:modified>
</cp:coreProperties>
</file>