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E755B" w14:textId="77777777" w:rsidR="00ED3B77" w:rsidRDefault="00ED3B77" w:rsidP="00E45D6E">
      <w:pPr>
        <w:spacing w:after="0"/>
        <w:jc w:val="center"/>
        <w:rPr>
          <w:rFonts w:cs="Times New Roman"/>
          <w:b/>
          <w:szCs w:val="24"/>
        </w:rPr>
      </w:pPr>
    </w:p>
    <w:p w14:paraId="7AEDA3C8" w14:textId="360DB891" w:rsidR="006D3E66" w:rsidRPr="00AE59D5" w:rsidRDefault="006D3E66" w:rsidP="00E45D6E">
      <w:pPr>
        <w:spacing w:after="0"/>
        <w:jc w:val="center"/>
        <w:rPr>
          <w:rFonts w:cs="Times New Roman"/>
          <w:b/>
          <w:szCs w:val="24"/>
        </w:rPr>
      </w:pPr>
      <w:r w:rsidRPr="00AE59D5">
        <w:rPr>
          <w:rFonts w:cs="Times New Roman"/>
          <w:b/>
          <w:szCs w:val="24"/>
        </w:rPr>
        <w:t xml:space="preserve">RESOLUCION N° </w:t>
      </w:r>
      <w:r w:rsidR="00ED3B77">
        <w:rPr>
          <w:rFonts w:cs="Times New Roman"/>
          <w:b/>
          <w:szCs w:val="24"/>
        </w:rPr>
        <w:t>031/19</w:t>
      </w:r>
    </w:p>
    <w:p w14:paraId="09B121DA" w14:textId="77777777" w:rsidR="006D3E66" w:rsidRPr="007672A6" w:rsidRDefault="006D3E66" w:rsidP="00AE59D5">
      <w:pPr>
        <w:spacing w:after="0"/>
        <w:jc w:val="both"/>
        <w:rPr>
          <w:rFonts w:cs="Times New Roman"/>
          <w:szCs w:val="24"/>
        </w:rPr>
      </w:pPr>
    </w:p>
    <w:p w14:paraId="6B6C54C6"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35FD330E" w14:textId="77777777" w:rsidR="006D3E66" w:rsidRPr="002B54FE" w:rsidRDefault="006D3E66" w:rsidP="00746290">
      <w:pPr>
        <w:spacing w:after="0" w:line="240" w:lineRule="auto"/>
        <w:jc w:val="both"/>
        <w:rPr>
          <w:rFonts w:cs="Times New Roman"/>
          <w:szCs w:val="24"/>
        </w:rPr>
      </w:pPr>
    </w:p>
    <w:p w14:paraId="4D9C7521" w14:textId="513569A9" w:rsidR="006D3E66" w:rsidRPr="002B54FE" w:rsidRDefault="00DD42BA" w:rsidP="00746290">
      <w:pPr>
        <w:spacing w:after="0" w:line="240" w:lineRule="auto"/>
        <w:jc w:val="both"/>
        <w:rPr>
          <w:rFonts w:cs="Times New Roman"/>
          <w:szCs w:val="24"/>
        </w:rPr>
      </w:pPr>
      <w:r>
        <w:rPr>
          <w:rFonts w:cs="Times New Roman"/>
          <w:szCs w:val="24"/>
        </w:rPr>
        <w:t xml:space="preserve">Que con fecha 25 de Julio </w:t>
      </w:r>
      <w:r w:rsidR="00EF61D6">
        <w:rPr>
          <w:rFonts w:cs="Times New Roman"/>
          <w:szCs w:val="24"/>
        </w:rPr>
        <w:t>d</w:t>
      </w:r>
      <w:r w:rsidR="003F4728">
        <w:rPr>
          <w:rFonts w:cs="Times New Roman"/>
          <w:szCs w:val="24"/>
        </w:rPr>
        <w:t>e 2018</w:t>
      </w:r>
      <w:proofErr w:type="gramStart"/>
      <w:r w:rsidR="006A042E">
        <w:rPr>
          <w:rFonts w:cs="Times New Roman"/>
          <w:szCs w:val="24"/>
        </w:rPr>
        <w:t>,</w:t>
      </w:r>
      <w:r>
        <w:rPr>
          <w:rFonts w:cs="Times New Roman"/>
          <w:szCs w:val="24"/>
        </w:rPr>
        <w:t xml:space="preserve"> </w:t>
      </w:r>
      <w:r w:rsidR="004C06D4">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4C06D4">
        <w:rPr>
          <w:rFonts w:cs="Times New Roman"/>
          <w:szCs w:val="24"/>
        </w:rPr>
        <w:t>...............</w:t>
      </w:r>
      <w:r w:rsidR="006D3E66" w:rsidRPr="002B54FE">
        <w:rPr>
          <w:rFonts w:cs="Times New Roman"/>
          <w:szCs w:val="24"/>
        </w:rPr>
        <w:t xml:space="preserve"> Seguros</w:t>
      </w:r>
      <w:r>
        <w:rPr>
          <w:rFonts w:cs="Times New Roman"/>
          <w:szCs w:val="24"/>
        </w:rPr>
        <w:t xml:space="preserve"> proceda al pago de la Indemnización por el monto de US$ 10,800.- dólares americanos, que corresponde</w:t>
      </w:r>
      <w:r w:rsidR="00183D44">
        <w:rPr>
          <w:rFonts w:cs="Times New Roman"/>
          <w:szCs w:val="24"/>
        </w:rPr>
        <w:t xml:space="preserve"> a la suma asegurada que figura en póliza,</w:t>
      </w:r>
      <w:r>
        <w:rPr>
          <w:rFonts w:cs="Times New Roman"/>
          <w:szCs w:val="24"/>
        </w:rPr>
        <w:t xml:space="preserve"> por la Pérdida Total del vehículo asegurado de Placa de </w:t>
      </w:r>
      <w:proofErr w:type="gramStart"/>
      <w:r>
        <w:rPr>
          <w:rFonts w:cs="Times New Roman"/>
          <w:szCs w:val="24"/>
        </w:rPr>
        <w:t xml:space="preserve">Rodaje </w:t>
      </w:r>
      <w:r w:rsidR="004C06D4">
        <w:rPr>
          <w:rFonts w:cs="Times New Roman"/>
          <w:szCs w:val="24"/>
        </w:rPr>
        <w:t>...............</w:t>
      </w:r>
      <w:proofErr w:type="gramEnd"/>
      <w:r>
        <w:rPr>
          <w:rFonts w:cs="Times New Roman"/>
          <w:szCs w:val="24"/>
        </w:rPr>
        <w:t xml:space="preserve">, a consecuencia del siniestro ocurrido con fecha 21 de Marzo de 2018 </w:t>
      </w:r>
      <w:r w:rsidR="004536A0" w:rsidRPr="002B54FE">
        <w:rPr>
          <w:rFonts w:cs="Times New Roman"/>
          <w:szCs w:val="24"/>
        </w:rPr>
        <w:t>, de acuerdo con las Condiciones Generales y P</w:t>
      </w:r>
      <w:r w:rsidR="009409F8">
        <w:rPr>
          <w:rFonts w:cs="Times New Roman"/>
          <w:szCs w:val="24"/>
        </w:rPr>
        <w:t>articulares de la Póliza</w:t>
      </w:r>
      <w:r w:rsidR="00383A16">
        <w:rPr>
          <w:rFonts w:cs="Times New Roman"/>
          <w:szCs w:val="24"/>
        </w:rPr>
        <w:t xml:space="preserve"> de S</w:t>
      </w:r>
      <w:r w:rsidR="00A02B84">
        <w:rPr>
          <w:rFonts w:cs="Times New Roman"/>
          <w:szCs w:val="24"/>
        </w:rPr>
        <w:t xml:space="preserve">eguro Vehicular </w:t>
      </w:r>
      <w:proofErr w:type="spellStart"/>
      <w:r w:rsidR="00A02B84">
        <w:rPr>
          <w:rFonts w:cs="Times New Roman"/>
          <w:szCs w:val="24"/>
        </w:rPr>
        <w:t>Practimovil</w:t>
      </w:r>
      <w:proofErr w:type="spellEnd"/>
      <w:r w:rsidR="00A02B84">
        <w:rPr>
          <w:rFonts w:cs="Times New Roman"/>
          <w:szCs w:val="24"/>
        </w:rPr>
        <w:t xml:space="preserve"> N° </w:t>
      </w:r>
      <w:r w:rsidR="004C06D4">
        <w:rPr>
          <w:rFonts w:cs="Times New Roman"/>
          <w:szCs w:val="24"/>
        </w:rPr>
        <w:t>...............</w:t>
      </w:r>
      <w:r w:rsidR="00A02B84">
        <w:rPr>
          <w:rFonts w:cs="Times New Roman"/>
          <w:szCs w:val="24"/>
        </w:rPr>
        <w:t>.</w:t>
      </w:r>
    </w:p>
    <w:p w14:paraId="0646530D" w14:textId="77777777" w:rsidR="006D3E66" w:rsidRPr="002B54FE" w:rsidRDefault="006D3E66" w:rsidP="00746290">
      <w:pPr>
        <w:spacing w:after="0" w:line="240" w:lineRule="auto"/>
        <w:ind w:left="708" w:hanging="708"/>
        <w:jc w:val="both"/>
        <w:rPr>
          <w:rFonts w:cs="Times New Roman"/>
          <w:szCs w:val="24"/>
        </w:rPr>
      </w:pPr>
    </w:p>
    <w:p w14:paraId="52ECC7F4"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60BFB840" w14:textId="77777777" w:rsidR="00A60142" w:rsidRPr="002B54FE" w:rsidRDefault="00A60142" w:rsidP="00746290">
      <w:pPr>
        <w:spacing w:after="0" w:line="240" w:lineRule="auto"/>
        <w:ind w:firstLine="1"/>
        <w:jc w:val="both"/>
        <w:rPr>
          <w:rFonts w:cs="Times New Roman"/>
          <w:szCs w:val="24"/>
        </w:rPr>
      </w:pPr>
    </w:p>
    <w:p w14:paraId="360C5C92" w14:textId="7BEE2631"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A02B84">
        <w:rPr>
          <w:rFonts w:cs="Times New Roman"/>
          <w:szCs w:val="24"/>
        </w:rPr>
        <w:t xml:space="preserve">, </w:t>
      </w:r>
      <w:r w:rsidR="004C06D4">
        <w:rPr>
          <w:rFonts w:cs="Times New Roman"/>
          <w:szCs w:val="24"/>
        </w:rPr>
        <w:t>...............</w:t>
      </w:r>
      <w:proofErr w:type="gramEnd"/>
      <w:r w:rsidR="003F4728">
        <w:rPr>
          <w:rFonts w:cs="Times New Roman"/>
          <w:szCs w:val="24"/>
        </w:rPr>
        <w:t xml:space="preserve"> Seguros</w:t>
      </w:r>
      <w:r w:rsidR="00A02B84">
        <w:rPr>
          <w:rFonts w:cs="Times New Roman"/>
          <w:szCs w:val="24"/>
        </w:rPr>
        <w:t>, con fecha 17 de Setiembre</w:t>
      </w:r>
      <w:r w:rsidR="006A042E">
        <w:rPr>
          <w:rFonts w:cs="Times New Roman"/>
          <w:szCs w:val="24"/>
        </w:rPr>
        <w:t xml:space="preserve"> de 2018</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w:t>
      </w:r>
      <w:r w:rsidR="00EB7CBD">
        <w:rPr>
          <w:rFonts w:cs="Times New Roman"/>
          <w:szCs w:val="24"/>
        </w:rPr>
        <w:t>ón adjuntando la</w:t>
      </w:r>
      <w:r w:rsidR="003F4728">
        <w:rPr>
          <w:rFonts w:cs="Times New Roman"/>
          <w:szCs w:val="24"/>
        </w:rPr>
        <w:t xml:space="preserve"> Póliza y los documentos correspondientes al siniestro ocurrido.</w:t>
      </w:r>
    </w:p>
    <w:p w14:paraId="13482768" w14:textId="77777777" w:rsidR="006D3E66" w:rsidRPr="00E51E3E" w:rsidRDefault="006D3E66" w:rsidP="00746290">
      <w:pPr>
        <w:spacing w:after="0" w:line="240" w:lineRule="auto"/>
        <w:ind w:left="708" w:hanging="708"/>
        <w:jc w:val="both"/>
        <w:rPr>
          <w:rFonts w:cs="Times New Roman"/>
          <w:szCs w:val="24"/>
        </w:rPr>
      </w:pPr>
    </w:p>
    <w:p w14:paraId="521C7681" w14:textId="4B5E097D" w:rsidR="00A02B84"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A02B84">
        <w:rPr>
          <w:rFonts w:cs="Times New Roman"/>
          <w:szCs w:val="24"/>
        </w:rPr>
        <w:t>fecha 17 de Setiembre</w:t>
      </w:r>
      <w:r w:rsidR="00CB1D44">
        <w:rPr>
          <w:rFonts w:cs="Times New Roman"/>
          <w:szCs w:val="24"/>
        </w:rPr>
        <w:t xml:space="preserve"> de 2018</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A02B84">
        <w:rPr>
          <w:rFonts w:cs="Times New Roman"/>
          <w:szCs w:val="24"/>
        </w:rPr>
        <w:t xml:space="preserve"> con la asistencia</w:t>
      </w:r>
      <w:r w:rsidR="009A16C4">
        <w:rPr>
          <w:rFonts w:cs="Times New Roman"/>
          <w:szCs w:val="24"/>
        </w:rPr>
        <w:t xml:space="preserve"> de ambas partes,</w:t>
      </w:r>
      <w:r w:rsidR="00A02B84">
        <w:rPr>
          <w:rFonts w:cs="Times New Roman"/>
          <w:szCs w:val="24"/>
        </w:rPr>
        <w:t xml:space="preserve"> las mismas que sustentaron su posición. Que, al término de la audiencia, la DEFASEG otorgó un plazo adicional de cinco (5) días</w:t>
      </w:r>
      <w:r w:rsidR="00183D44">
        <w:rPr>
          <w:rFonts w:cs="Times New Roman"/>
          <w:szCs w:val="24"/>
        </w:rPr>
        <w:t xml:space="preserve"> al reclamante</w:t>
      </w:r>
      <w:r w:rsidR="00A02B84">
        <w:rPr>
          <w:rFonts w:cs="Times New Roman"/>
          <w:szCs w:val="24"/>
        </w:rPr>
        <w:t xml:space="preserve"> para que pueda demostrar</w:t>
      </w:r>
      <w:r w:rsidR="00183D44">
        <w:rPr>
          <w:rFonts w:cs="Times New Roman"/>
          <w:szCs w:val="24"/>
        </w:rPr>
        <w:t xml:space="preserve"> mediante prueba fehaciente, que</w:t>
      </w:r>
      <w:r w:rsidR="00564E23">
        <w:rPr>
          <w:rFonts w:cs="Times New Roman"/>
          <w:szCs w:val="24"/>
        </w:rPr>
        <w:t xml:space="preserve"> el valor de indemnización que reclama debe</w:t>
      </w:r>
      <w:r w:rsidR="00C54D9B">
        <w:rPr>
          <w:rFonts w:cs="Times New Roman"/>
          <w:szCs w:val="24"/>
        </w:rPr>
        <w:t xml:space="preserve"> la suma asegurada de </w:t>
      </w:r>
      <w:r w:rsidR="00564E23">
        <w:rPr>
          <w:rFonts w:cs="Times New Roman"/>
          <w:szCs w:val="24"/>
        </w:rPr>
        <w:t>US$ 10,500.- dólares americanos. Que, pese al tiempo transc</w:t>
      </w:r>
      <w:r w:rsidR="00183D44">
        <w:rPr>
          <w:rFonts w:cs="Times New Roman"/>
          <w:szCs w:val="24"/>
        </w:rPr>
        <w:t>urrido y vencido largamente el plazo otorgado al asegurado, el mismo no ha cumplido</w:t>
      </w:r>
      <w:r w:rsidR="00564E23">
        <w:rPr>
          <w:rFonts w:cs="Times New Roman"/>
          <w:szCs w:val="24"/>
        </w:rPr>
        <w:t xml:space="preserve"> con hacer llegar a la DEFENSORÍA lo solicitado, quedando entonces el expediente en condiciones para que este colegiado expida su pronunciamiento.</w:t>
      </w:r>
    </w:p>
    <w:p w14:paraId="28FB15C5" w14:textId="77777777" w:rsidR="00F96466" w:rsidRDefault="00F96466" w:rsidP="00217D20">
      <w:pPr>
        <w:spacing w:after="0" w:line="240" w:lineRule="auto"/>
        <w:jc w:val="both"/>
        <w:rPr>
          <w:rFonts w:cs="Times New Roman"/>
          <w:szCs w:val="24"/>
        </w:rPr>
      </w:pPr>
    </w:p>
    <w:p w14:paraId="437EF76A" w14:textId="547836DE" w:rsidR="00F96466" w:rsidRDefault="00F96466" w:rsidP="00F96466">
      <w:pPr>
        <w:spacing w:after="0" w:line="240" w:lineRule="auto"/>
        <w:jc w:val="both"/>
        <w:rPr>
          <w:rFonts w:cs="Times New Roman"/>
          <w:szCs w:val="24"/>
        </w:rPr>
      </w:pPr>
      <w:r>
        <w:rPr>
          <w:rFonts w:cs="Times New Roman"/>
          <w:szCs w:val="24"/>
        </w:rPr>
        <w:t xml:space="preserve">Que el  </w:t>
      </w:r>
      <w:proofErr w:type="gramStart"/>
      <w:r>
        <w:rPr>
          <w:rFonts w:cs="Times New Roman"/>
          <w:szCs w:val="24"/>
        </w:rPr>
        <w:t xml:space="preserve">reclamante </w:t>
      </w:r>
      <w:r w:rsidR="004C06D4">
        <w:rPr>
          <w:rFonts w:cs="Times New Roman"/>
          <w:szCs w:val="24"/>
        </w:rPr>
        <w:t>...............</w:t>
      </w:r>
      <w:proofErr w:type="gramEnd"/>
      <w:r>
        <w:rPr>
          <w:rFonts w:cs="Times New Roman"/>
          <w:szCs w:val="24"/>
        </w:rPr>
        <w:t xml:space="preserve"> solicita que </w:t>
      </w:r>
      <w:r w:rsidR="004C06D4">
        <w:rPr>
          <w:rFonts w:cs="Times New Roman"/>
          <w:szCs w:val="24"/>
        </w:rPr>
        <w:t>...............</w:t>
      </w:r>
      <w:r>
        <w:rPr>
          <w:rFonts w:cs="Times New Roman"/>
          <w:szCs w:val="24"/>
        </w:rPr>
        <w:t xml:space="preserve"> Seguros proceda a la atención del siniestro ocurrido al vehículo de Placa de </w:t>
      </w:r>
      <w:proofErr w:type="gramStart"/>
      <w:r>
        <w:rPr>
          <w:rFonts w:cs="Times New Roman"/>
          <w:szCs w:val="24"/>
        </w:rPr>
        <w:t xml:space="preserve">Rodaje </w:t>
      </w:r>
      <w:r w:rsidR="004C06D4">
        <w:rPr>
          <w:rFonts w:cs="Times New Roman"/>
          <w:szCs w:val="24"/>
        </w:rPr>
        <w:t>...............</w:t>
      </w:r>
      <w:proofErr w:type="gramEnd"/>
      <w:r>
        <w:rPr>
          <w:rFonts w:cs="Times New Roman"/>
          <w:szCs w:val="24"/>
        </w:rPr>
        <w:t xml:space="preserve"> y pago por el importe de la Suma Asegurada de US$ 10,800.- dólares americanos, por las siguientes resumidas razones: 1)</w:t>
      </w:r>
      <w:r>
        <w:rPr>
          <w:rFonts w:cs="Times New Roman"/>
          <w:i/>
          <w:szCs w:val="24"/>
        </w:rPr>
        <w:t xml:space="preserve"> </w:t>
      </w:r>
      <w:r>
        <w:rPr>
          <w:rFonts w:cs="Times New Roman"/>
          <w:szCs w:val="24"/>
        </w:rPr>
        <w:t xml:space="preserve">Que, con fecha 08 de Mayo de 2017, el asegurado celebró contrato con </w:t>
      </w:r>
      <w:r w:rsidR="004C06D4">
        <w:rPr>
          <w:rFonts w:cs="Times New Roman"/>
          <w:szCs w:val="24"/>
        </w:rPr>
        <w:t>...............</w:t>
      </w:r>
      <w:r>
        <w:rPr>
          <w:rFonts w:cs="Times New Roman"/>
          <w:szCs w:val="24"/>
        </w:rPr>
        <w:t xml:space="preserve"> Seguros, correspondiente a la Póliza Vehicular </w:t>
      </w:r>
      <w:proofErr w:type="spellStart"/>
      <w:r>
        <w:rPr>
          <w:rFonts w:cs="Times New Roman"/>
          <w:szCs w:val="24"/>
        </w:rPr>
        <w:t>Practimovil</w:t>
      </w:r>
      <w:proofErr w:type="spellEnd"/>
      <w:r>
        <w:rPr>
          <w:rFonts w:cs="Times New Roman"/>
          <w:szCs w:val="24"/>
        </w:rPr>
        <w:t xml:space="preserve"> Full N</w:t>
      </w:r>
      <w:proofErr w:type="gramStart"/>
      <w:r>
        <w:rPr>
          <w:rFonts w:cs="Times New Roman"/>
          <w:szCs w:val="24"/>
        </w:rPr>
        <w:t xml:space="preserve">° </w:t>
      </w:r>
      <w:r w:rsidR="004C06D4">
        <w:rPr>
          <w:rFonts w:cs="Times New Roman"/>
          <w:szCs w:val="24"/>
        </w:rPr>
        <w:t>...............</w:t>
      </w:r>
      <w:proofErr w:type="gramEnd"/>
      <w:r>
        <w:rPr>
          <w:rFonts w:cs="Times New Roman"/>
          <w:szCs w:val="24"/>
        </w:rPr>
        <w:t xml:space="preserve">, el cual entró en vigencia el 14 de Junio de 2017, lo que acredita en forma fehaciente e indubitable que el vehículo se encuentra </w:t>
      </w:r>
      <w:proofErr w:type="spellStart"/>
      <w:r>
        <w:rPr>
          <w:rFonts w:cs="Times New Roman"/>
          <w:szCs w:val="24"/>
        </w:rPr>
        <w:t>coberturado</w:t>
      </w:r>
      <w:proofErr w:type="spellEnd"/>
      <w:r>
        <w:rPr>
          <w:rFonts w:cs="Times New Roman"/>
          <w:szCs w:val="24"/>
        </w:rPr>
        <w:t xml:space="preserve"> conforme a ley. 2) Que, con fecha 21 de Marzo de 2018, se produjo el siniestro bajo la modalidad de Robo con arma de fuego en la puerta del domicilio del asegurado. Que, el mismo día se puso la denuncia policial correspondiente y además se puso en conocimiento de la aseguradora el hecho, adjuntando la copia certificada de la denuncia policial. 3) Que, al </w:t>
      </w:r>
      <w:proofErr w:type="gramStart"/>
      <w:r>
        <w:rPr>
          <w:rFonts w:cs="Times New Roman"/>
          <w:szCs w:val="24"/>
        </w:rPr>
        <w:t xml:space="preserve">responder </w:t>
      </w:r>
      <w:r w:rsidR="004C06D4">
        <w:rPr>
          <w:rFonts w:cs="Times New Roman"/>
          <w:szCs w:val="24"/>
        </w:rPr>
        <w:t>...............</w:t>
      </w:r>
      <w:proofErr w:type="gramEnd"/>
      <w:r>
        <w:rPr>
          <w:rFonts w:cs="Times New Roman"/>
          <w:szCs w:val="24"/>
        </w:rPr>
        <w:t xml:space="preserve"> Seguros se pronuncia mediante llamada telefónica de un tramitador, con fecha 19 de Abril de 2018, manifestando solo la aprobación por parte de su empresa sobre la cobertura del seguro; que no se explicó al asegurado el monto a liquidar, ni mucho menos como se llegó a liquidar por la</w:t>
      </w:r>
      <w:r w:rsidR="00A72B89">
        <w:rPr>
          <w:rFonts w:cs="Times New Roman"/>
          <w:szCs w:val="24"/>
        </w:rPr>
        <w:t xml:space="preserve"> suma de US$</w:t>
      </w:r>
      <w:r>
        <w:rPr>
          <w:rFonts w:cs="Times New Roman"/>
          <w:szCs w:val="24"/>
        </w:rPr>
        <w:t xml:space="preserve"> 8,500.- dólares americanos y no por la suma que se firmó en la Póliza </w:t>
      </w:r>
      <w:r>
        <w:rPr>
          <w:rFonts w:cs="Times New Roman"/>
          <w:szCs w:val="24"/>
        </w:rPr>
        <w:lastRenderedPageBreak/>
        <w:t xml:space="preserve">Vehicular </w:t>
      </w:r>
      <w:proofErr w:type="spellStart"/>
      <w:r>
        <w:rPr>
          <w:rFonts w:cs="Times New Roman"/>
          <w:szCs w:val="24"/>
        </w:rPr>
        <w:t>Practimovil</w:t>
      </w:r>
      <w:proofErr w:type="spellEnd"/>
      <w:r>
        <w:rPr>
          <w:rFonts w:cs="Times New Roman"/>
          <w:szCs w:val="24"/>
        </w:rPr>
        <w:t xml:space="preserve"> Full, de US$ 10,800.- dólares americanos. 4) Que</w:t>
      </w:r>
      <w:proofErr w:type="gramStart"/>
      <w:r>
        <w:rPr>
          <w:rFonts w:cs="Times New Roman"/>
          <w:szCs w:val="24"/>
        </w:rPr>
        <w:t xml:space="preserve">, </w:t>
      </w:r>
      <w:r w:rsidR="004C06D4">
        <w:rPr>
          <w:rFonts w:cs="Times New Roman"/>
          <w:szCs w:val="24"/>
        </w:rPr>
        <w:t>...............</w:t>
      </w:r>
      <w:proofErr w:type="gramEnd"/>
      <w:r>
        <w:rPr>
          <w:rFonts w:cs="Times New Roman"/>
          <w:szCs w:val="24"/>
        </w:rPr>
        <w:t xml:space="preserve"> Seguros solo ha enviado una carta donde indica que el siniestro se liquidó por la suma de US$ 8,500.- dólares americanos, </w:t>
      </w:r>
      <w:r>
        <w:rPr>
          <w:rFonts w:cs="Times New Roman"/>
          <w:b/>
          <w:szCs w:val="24"/>
        </w:rPr>
        <w:t>según Valor Comercial</w:t>
      </w:r>
      <w:r>
        <w:rPr>
          <w:rFonts w:cs="Times New Roman"/>
          <w:szCs w:val="24"/>
        </w:rPr>
        <w:t xml:space="preserve">, término que en ningún momento se explicó al asegurado antes o durante la vigencia del contrato y cobertura de la póliza. 5) Que, a la </w:t>
      </w:r>
      <w:proofErr w:type="gramStart"/>
      <w:r>
        <w:rPr>
          <w:rFonts w:cs="Times New Roman"/>
          <w:szCs w:val="24"/>
        </w:rPr>
        <w:t xml:space="preserve">fecha </w:t>
      </w:r>
      <w:r w:rsidR="004C06D4">
        <w:rPr>
          <w:rFonts w:cs="Times New Roman"/>
          <w:szCs w:val="24"/>
        </w:rPr>
        <w:t>...............</w:t>
      </w:r>
      <w:proofErr w:type="gramEnd"/>
      <w:r>
        <w:rPr>
          <w:rFonts w:cs="Times New Roman"/>
          <w:szCs w:val="24"/>
        </w:rPr>
        <w:t xml:space="preserve"> Seguros no contesta la carta notarial dirigida por el asegurado donde solicita el pago de su póliza por el importe de US</w:t>
      </w:r>
      <w:r w:rsidR="00ED3B77">
        <w:rPr>
          <w:rFonts w:cs="Times New Roman"/>
          <w:szCs w:val="24"/>
        </w:rPr>
        <w:t>$</w:t>
      </w:r>
      <w:r>
        <w:rPr>
          <w:rFonts w:cs="Times New Roman"/>
          <w:szCs w:val="24"/>
        </w:rPr>
        <w:t>10,800.- dólares americanos.</w:t>
      </w:r>
    </w:p>
    <w:p w14:paraId="78E676F8" w14:textId="77777777" w:rsidR="00F96466" w:rsidRDefault="00F96466" w:rsidP="00F96466">
      <w:pPr>
        <w:spacing w:after="0" w:line="240" w:lineRule="auto"/>
        <w:jc w:val="both"/>
        <w:rPr>
          <w:rFonts w:cs="Times New Roman"/>
          <w:szCs w:val="24"/>
        </w:rPr>
      </w:pPr>
    </w:p>
    <w:p w14:paraId="3C6F03A7" w14:textId="27BE6E02" w:rsidR="00F96466" w:rsidRDefault="00F96466" w:rsidP="00F96466">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4C06D4">
        <w:rPr>
          <w:rFonts w:cs="Times New Roman"/>
          <w:szCs w:val="24"/>
        </w:rPr>
        <w:t>...............</w:t>
      </w:r>
      <w:proofErr w:type="gramEnd"/>
      <w:r>
        <w:rPr>
          <w:rFonts w:cs="Times New Roman"/>
          <w:szCs w:val="24"/>
        </w:rPr>
        <w:t xml:space="preserve"> Seguros solicita se declare infundada la reclamación, por las siguientes resumidas razones: 1) Que, el 21 de Marzo de 2018, en la puerta del domicilio del reclamante el vehículo asegurado fue objeto de robo, siendo que tras haberse reportado el siniestro y posteriormente declarado como pérdida total, </w:t>
      </w:r>
      <w:r w:rsidR="004C06D4">
        <w:rPr>
          <w:rFonts w:cs="Times New Roman"/>
          <w:szCs w:val="24"/>
        </w:rPr>
        <w:t>...............</w:t>
      </w:r>
      <w:r>
        <w:rPr>
          <w:rFonts w:cs="Times New Roman"/>
          <w:szCs w:val="24"/>
        </w:rPr>
        <w:t xml:space="preserve"> Seguros hizo efectiva la cobertura del seguro. 2) Que, la Pérdida Total se liquidó de acuerdo a lo siguiente:</w:t>
      </w:r>
    </w:p>
    <w:p w14:paraId="09EBE561" w14:textId="77777777" w:rsidR="00F96466" w:rsidRDefault="00F96466" w:rsidP="00F96466">
      <w:pPr>
        <w:spacing w:after="0" w:line="240" w:lineRule="auto"/>
        <w:jc w:val="both"/>
        <w:rPr>
          <w:rFonts w:cs="Times New Roman"/>
          <w:szCs w:val="24"/>
        </w:rPr>
      </w:pPr>
    </w:p>
    <w:p w14:paraId="39CB6732" w14:textId="77777777" w:rsidR="00F96466" w:rsidRDefault="00F96466" w:rsidP="00F96466">
      <w:pPr>
        <w:spacing w:after="0" w:line="240" w:lineRule="auto"/>
        <w:jc w:val="both"/>
        <w:rPr>
          <w:rFonts w:cs="Times New Roman"/>
          <w:szCs w:val="24"/>
        </w:rPr>
      </w:pPr>
      <w:r>
        <w:rPr>
          <w:rFonts w:cs="Times New Roman"/>
          <w:szCs w:val="24"/>
        </w:rPr>
        <w:t>Valor Comercial a la fecha del siniestro US$ 8,500.-</w:t>
      </w:r>
    </w:p>
    <w:p w14:paraId="4B42C267" w14:textId="77777777" w:rsidR="00F96466" w:rsidRDefault="00F96466" w:rsidP="00F96466">
      <w:pPr>
        <w:spacing w:after="0" w:line="240" w:lineRule="auto"/>
        <w:jc w:val="both"/>
        <w:rPr>
          <w:rFonts w:cs="Times New Roman"/>
          <w:szCs w:val="24"/>
        </w:rPr>
      </w:pPr>
      <w:r>
        <w:rPr>
          <w:rFonts w:cs="Times New Roman"/>
          <w:szCs w:val="24"/>
        </w:rPr>
        <w:t>Deducible 15% Robo Total – US$ 1,275.-</w:t>
      </w:r>
    </w:p>
    <w:p w14:paraId="5B28D012" w14:textId="77777777" w:rsidR="00F96466" w:rsidRDefault="00F96466" w:rsidP="00F96466">
      <w:pPr>
        <w:spacing w:after="0" w:line="240" w:lineRule="auto"/>
        <w:jc w:val="both"/>
        <w:rPr>
          <w:rFonts w:cs="Times New Roman"/>
          <w:szCs w:val="24"/>
        </w:rPr>
      </w:pPr>
      <w:r>
        <w:rPr>
          <w:rFonts w:cs="Times New Roman"/>
          <w:szCs w:val="24"/>
        </w:rPr>
        <w:t xml:space="preserve">Se emite dos </w:t>
      </w:r>
      <w:r w:rsidR="000609BE">
        <w:rPr>
          <w:rFonts w:cs="Times New Roman"/>
          <w:szCs w:val="24"/>
        </w:rPr>
        <w:t>cheques</w:t>
      </w:r>
      <w:r>
        <w:rPr>
          <w:rFonts w:cs="Times New Roman"/>
          <w:szCs w:val="24"/>
        </w:rPr>
        <w:t xml:space="preserve"> a nombre de las siguientes personas:</w:t>
      </w:r>
    </w:p>
    <w:p w14:paraId="47C31689" w14:textId="3DB5B198" w:rsidR="00F96466" w:rsidRPr="004C06D4" w:rsidRDefault="00F96466" w:rsidP="00F96466">
      <w:pPr>
        <w:spacing w:after="0" w:line="240" w:lineRule="auto"/>
        <w:jc w:val="both"/>
        <w:rPr>
          <w:rFonts w:cs="Times New Roman"/>
          <w:szCs w:val="24"/>
          <w:lang w:val="en-US"/>
        </w:rPr>
      </w:pPr>
      <w:r w:rsidRPr="004C06D4">
        <w:rPr>
          <w:rFonts w:cs="Times New Roman"/>
          <w:szCs w:val="24"/>
          <w:lang w:val="en-US"/>
        </w:rPr>
        <w:t xml:space="preserve">US$ </w:t>
      </w:r>
      <w:proofErr w:type="gramStart"/>
      <w:r w:rsidRPr="004C06D4">
        <w:rPr>
          <w:rFonts w:cs="Times New Roman"/>
          <w:szCs w:val="24"/>
          <w:lang w:val="en-US"/>
        </w:rPr>
        <w:t xml:space="preserve">3,612.50 </w:t>
      </w:r>
      <w:r w:rsidR="004C06D4" w:rsidRPr="004C06D4">
        <w:rPr>
          <w:rFonts w:cs="Times New Roman"/>
          <w:szCs w:val="24"/>
          <w:lang w:val="en-US"/>
        </w:rPr>
        <w:t>...............</w:t>
      </w:r>
      <w:proofErr w:type="gramEnd"/>
    </w:p>
    <w:p w14:paraId="22445100" w14:textId="74D68328" w:rsidR="00F96466" w:rsidRPr="004C06D4" w:rsidRDefault="00F96466" w:rsidP="00F96466">
      <w:pPr>
        <w:spacing w:after="0" w:line="240" w:lineRule="auto"/>
        <w:jc w:val="both"/>
        <w:rPr>
          <w:rFonts w:cs="Times New Roman"/>
          <w:szCs w:val="24"/>
          <w:lang w:val="en-US"/>
        </w:rPr>
      </w:pPr>
      <w:r w:rsidRPr="004C06D4">
        <w:rPr>
          <w:rFonts w:cs="Times New Roman"/>
          <w:szCs w:val="24"/>
          <w:lang w:val="en-US"/>
        </w:rPr>
        <w:t xml:space="preserve">US$ </w:t>
      </w:r>
      <w:proofErr w:type="gramStart"/>
      <w:r w:rsidRPr="004C06D4">
        <w:rPr>
          <w:rFonts w:cs="Times New Roman"/>
          <w:szCs w:val="24"/>
          <w:lang w:val="en-US"/>
        </w:rPr>
        <w:t xml:space="preserve">3,612.50 </w:t>
      </w:r>
      <w:r w:rsidR="004C06D4">
        <w:rPr>
          <w:rFonts w:cs="Times New Roman"/>
          <w:szCs w:val="24"/>
          <w:lang w:val="en-US"/>
        </w:rPr>
        <w:t>...............</w:t>
      </w:r>
      <w:proofErr w:type="gramEnd"/>
    </w:p>
    <w:p w14:paraId="31E42E90" w14:textId="77777777" w:rsidR="00172593" w:rsidRPr="004C06D4" w:rsidRDefault="00172593" w:rsidP="00F96466">
      <w:pPr>
        <w:spacing w:after="0" w:line="240" w:lineRule="auto"/>
        <w:jc w:val="both"/>
        <w:rPr>
          <w:rFonts w:cs="Times New Roman"/>
          <w:szCs w:val="24"/>
          <w:lang w:val="en-US"/>
        </w:rPr>
      </w:pPr>
    </w:p>
    <w:p w14:paraId="19DB21AE" w14:textId="77777777" w:rsidR="007956B8" w:rsidRPr="000609BE" w:rsidRDefault="00172593" w:rsidP="00246233">
      <w:pPr>
        <w:spacing w:after="0" w:line="240" w:lineRule="auto"/>
        <w:jc w:val="both"/>
        <w:rPr>
          <w:rFonts w:cs="Times New Roman"/>
          <w:i/>
          <w:szCs w:val="24"/>
        </w:rPr>
      </w:pPr>
      <w:r>
        <w:rPr>
          <w:rFonts w:cs="Times New Roman"/>
          <w:szCs w:val="24"/>
        </w:rPr>
        <w:t>3) Que, el sustento de la liquidación mencionada se encuentra estipulado en el artículo 11°, literal B, inciso 2 de las Condiciones Generales del</w:t>
      </w:r>
      <w:r w:rsidR="00246233">
        <w:rPr>
          <w:rFonts w:cs="Times New Roman"/>
          <w:szCs w:val="24"/>
        </w:rPr>
        <w:t xml:space="preserve"> Seguro Vehicular “</w:t>
      </w:r>
      <w:proofErr w:type="spellStart"/>
      <w:r w:rsidR="00246233">
        <w:rPr>
          <w:rFonts w:cs="Times New Roman"/>
          <w:szCs w:val="24"/>
        </w:rPr>
        <w:t>Practimovil</w:t>
      </w:r>
      <w:proofErr w:type="spellEnd"/>
      <w:r w:rsidR="00246233">
        <w:rPr>
          <w:rFonts w:cs="Times New Roman"/>
          <w:szCs w:val="24"/>
        </w:rPr>
        <w:t>”.</w:t>
      </w:r>
      <w:r>
        <w:rPr>
          <w:rFonts w:cs="Times New Roman"/>
          <w:szCs w:val="24"/>
        </w:rPr>
        <w:t xml:space="preserve"> 4) Que, así las cosas, se estableció el valor comercial en US$ 8,500.- dólares americanos, en concordancia con lo señalado en la lista publicada de APESEG en el año 2018, tal como se puede verificar en el documento que se adjunta al expediente.</w:t>
      </w:r>
      <w:r w:rsidR="007956B8">
        <w:rPr>
          <w:rFonts w:cs="Times New Roman"/>
          <w:szCs w:val="24"/>
        </w:rPr>
        <w:t xml:space="preserve"> 5) Que, en correlación con lo anterior,</w:t>
      </w:r>
      <w:r w:rsidR="00246233">
        <w:rPr>
          <w:rFonts w:cs="Times New Roman"/>
          <w:szCs w:val="24"/>
        </w:rPr>
        <w:t xml:space="preserve"> la suma asegurada del vehículo asegurado se establece de acuerdo con</w:t>
      </w:r>
      <w:r w:rsidR="007956B8">
        <w:rPr>
          <w:rFonts w:cs="Times New Roman"/>
          <w:szCs w:val="24"/>
        </w:rPr>
        <w:t xml:space="preserve"> el artículo 5° de las Condiciones Generales del Seguro Vehicular </w:t>
      </w:r>
      <w:proofErr w:type="spellStart"/>
      <w:r w:rsidR="007956B8">
        <w:rPr>
          <w:rFonts w:cs="Times New Roman"/>
          <w:szCs w:val="24"/>
        </w:rPr>
        <w:t>Practimovil</w:t>
      </w:r>
      <w:proofErr w:type="spellEnd"/>
      <w:r w:rsidR="007956B8">
        <w:rPr>
          <w:rFonts w:cs="Times New Roman"/>
          <w:szCs w:val="24"/>
        </w:rPr>
        <w:t>, en su literal B</w:t>
      </w:r>
      <w:r w:rsidR="00246233">
        <w:rPr>
          <w:rFonts w:cs="Times New Roman"/>
          <w:szCs w:val="24"/>
        </w:rPr>
        <w:t>.</w:t>
      </w:r>
      <w:r w:rsidR="007956B8">
        <w:rPr>
          <w:rFonts w:cs="Times New Roman"/>
          <w:szCs w:val="24"/>
        </w:rPr>
        <w:t xml:space="preserve"> </w:t>
      </w:r>
    </w:p>
    <w:p w14:paraId="06A7E21D" w14:textId="77777777" w:rsidR="007956B8" w:rsidRDefault="00246233" w:rsidP="00F96466">
      <w:pPr>
        <w:spacing w:after="0" w:line="240" w:lineRule="auto"/>
        <w:jc w:val="both"/>
        <w:rPr>
          <w:rFonts w:cs="Times New Roman"/>
          <w:szCs w:val="24"/>
        </w:rPr>
      </w:pPr>
      <w:r>
        <w:rPr>
          <w:rFonts w:cs="Times New Roman"/>
          <w:szCs w:val="24"/>
        </w:rPr>
        <w:t>6</w:t>
      </w:r>
      <w:r w:rsidR="007956B8">
        <w:rPr>
          <w:rFonts w:cs="Times New Roman"/>
          <w:szCs w:val="24"/>
        </w:rPr>
        <w:t xml:space="preserve">) Que, así mismo, se debe tener en cuenta el deducible que se aplica en casos por robo total, siendo este el 15 % del monto del siniestro, </w:t>
      </w:r>
      <w:r w:rsidR="000609BE">
        <w:rPr>
          <w:rFonts w:cs="Times New Roman"/>
          <w:szCs w:val="24"/>
        </w:rPr>
        <w:t>mínimo U$</w:t>
      </w:r>
      <w:r w:rsidR="007956B8">
        <w:rPr>
          <w:rFonts w:cs="Times New Roman"/>
          <w:szCs w:val="24"/>
        </w:rPr>
        <w:t xml:space="preserve"> 150.- dólares americanos, el mismo que fue aplicado para efectuar la liquidación.</w:t>
      </w:r>
    </w:p>
    <w:p w14:paraId="719A141A" w14:textId="77777777" w:rsidR="007956B8" w:rsidRDefault="007956B8" w:rsidP="00F96466">
      <w:pPr>
        <w:spacing w:after="0" w:line="240" w:lineRule="auto"/>
        <w:jc w:val="both"/>
        <w:rPr>
          <w:rFonts w:cs="Times New Roman"/>
          <w:szCs w:val="24"/>
        </w:rPr>
      </w:pPr>
    </w:p>
    <w:p w14:paraId="3F0211AC" w14:textId="77777777" w:rsidR="00F61009" w:rsidRDefault="006D3E66" w:rsidP="00746290">
      <w:pPr>
        <w:spacing w:line="240" w:lineRule="auto"/>
        <w:jc w:val="both"/>
        <w:rPr>
          <w:rFonts w:cs="Times New Roman"/>
          <w:szCs w:val="24"/>
        </w:rPr>
      </w:pPr>
      <w:r w:rsidRPr="002B54FE">
        <w:rPr>
          <w:rFonts w:cs="Times New Roman"/>
          <w:b/>
          <w:szCs w:val="24"/>
        </w:rPr>
        <w:t>CONSIDERANDO</w:t>
      </w:r>
    </w:p>
    <w:p w14:paraId="4D6CC06F"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01F5111"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C75E4D9" w14:textId="77777777" w:rsidR="006D3E66" w:rsidRPr="002B54FE" w:rsidRDefault="006D3E66" w:rsidP="00746290">
      <w:pPr>
        <w:spacing w:after="0"/>
        <w:ind w:firstLine="2"/>
        <w:jc w:val="both"/>
        <w:rPr>
          <w:rFonts w:cs="Times New Roman"/>
          <w:szCs w:val="24"/>
        </w:rPr>
      </w:pPr>
    </w:p>
    <w:p w14:paraId="41D93358" w14:textId="4F565C87" w:rsidR="006D3E66" w:rsidRPr="002B54FE" w:rsidRDefault="006D3E66" w:rsidP="00746290">
      <w:pPr>
        <w:spacing w:after="0" w:line="240" w:lineRule="auto"/>
        <w:ind w:firstLine="2"/>
        <w:jc w:val="both"/>
        <w:rPr>
          <w:rFonts w:cs="Times New Roman"/>
          <w:szCs w:val="24"/>
        </w:rPr>
      </w:pPr>
      <w:r w:rsidRPr="002B54FE">
        <w:rPr>
          <w:rFonts w:cs="Times New Roman"/>
          <w:b/>
          <w:szCs w:val="24"/>
        </w:rPr>
        <w:lastRenderedPageBreak/>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493A0FE" w14:textId="77777777" w:rsidR="006D3E66" w:rsidRPr="002B54FE" w:rsidRDefault="006D3E66" w:rsidP="00746290">
      <w:pPr>
        <w:spacing w:after="0" w:line="240" w:lineRule="auto"/>
        <w:ind w:firstLine="2"/>
        <w:jc w:val="both"/>
        <w:rPr>
          <w:rFonts w:cs="Times New Roman"/>
          <w:szCs w:val="24"/>
        </w:rPr>
      </w:pPr>
    </w:p>
    <w:p w14:paraId="6E940AEF"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0746AC9" w14:textId="77777777" w:rsidR="006D3E66" w:rsidRPr="002B54FE" w:rsidRDefault="006D3E66" w:rsidP="00746290">
      <w:pPr>
        <w:spacing w:after="0" w:line="240" w:lineRule="auto"/>
        <w:ind w:firstLine="2"/>
        <w:jc w:val="both"/>
        <w:rPr>
          <w:rFonts w:cs="Times New Roman"/>
          <w:szCs w:val="24"/>
        </w:rPr>
      </w:pPr>
    </w:p>
    <w:p w14:paraId="4D317384" w14:textId="76EB9C22"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7D296844" w14:textId="77777777" w:rsidR="006D3E66" w:rsidRPr="002B54FE" w:rsidRDefault="006D3E66" w:rsidP="00746290">
      <w:pPr>
        <w:spacing w:after="0" w:line="240" w:lineRule="auto"/>
        <w:ind w:firstLine="2"/>
        <w:jc w:val="both"/>
        <w:rPr>
          <w:rFonts w:cs="Times New Roman"/>
          <w:szCs w:val="24"/>
        </w:rPr>
      </w:pPr>
    </w:p>
    <w:p w14:paraId="3891E653" w14:textId="3EE90820"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697571">
        <w:rPr>
          <w:rFonts w:cs="Times New Roman"/>
          <w:szCs w:val="24"/>
        </w:rPr>
        <w:t>n,</w:t>
      </w:r>
      <w:r w:rsidR="00DA1AD7">
        <w:rPr>
          <w:rFonts w:cs="Times New Roman"/>
          <w:szCs w:val="24"/>
        </w:rPr>
        <w:t xml:space="preserve"> en </w:t>
      </w:r>
      <w:r w:rsidR="00F61009">
        <w:rPr>
          <w:rFonts w:cs="Times New Roman"/>
          <w:szCs w:val="24"/>
        </w:rPr>
        <w:t>la</w:t>
      </w:r>
      <w:r w:rsidR="00697571">
        <w:rPr>
          <w:rFonts w:cs="Times New Roman"/>
          <w:szCs w:val="24"/>
        </w:rPr>
        <w:t xml:space="preserve"> contestación de la misma y en la audiencia de vista, </w:t>
      </w:r>
      <w:r w:rsidR="00DA1AD7">
        <w:rPr>
          <w:rFonts w:cs="Times New Roman"/>
          <w:szCs w:val="24"/>
        </w:rPr>
        <w:t>a</w:t>
      </w:r>
      <w:r w:rsidR="00F61009">
        <w:rPr>
          <w:rFonts w:cs="Times New Roman"/>
          <w:szCs w:val="24"/>
        </w:rPr>
        <w:t xml:space="preserve"> materia controvertida sometida al conocimiento de este colegiado radica en determinar</w:t>
      </w:r>
      <w:r w:rsidR="009469D8">
        <w:rPr>
          <w:rFonts w:cs="Times New Roman"/>
          <w:szCs w:val="24"/>
        </w:rPr>
        <w:t xml:space="preserve"> si </w:t>
      </w:r>
      <w:r w:rsidR="00697571">
        <w:rPr>
          <w:rFonts w:cs="Times New Roman"/>
          <w:szCs w:val="24"/>
        </w:rPr>
        <w:t xml:space="preserve">la suma indemnizatoria </w:t>
      </w:r>
      <w:proofErr w:type="gramStart"/>
      <w:r w:rsidR="00697571">
        <w:rPr>
          <w:rFonts w:cs="Times New Roman"/>
          <w:szCs w:val="24"/>
        </w:rPr>
        <w:t xml:space="preserve">que </w:t>
      </w:r>
      <w:r w:rsidR="004C06D4">
        <w:rPr>
          <w:rFonts w:cs="Times New Roman"/>
          <w:szCs w:val="24"/>
        </w:rPr>
        <w:t>...............</w:t>
      </w:r>
      <w:proofErr w:type="gramEnd"/>
      <w:r w:rsidR="00697571">
        <w:rPr>
          <w:rFonts w:cs="Times New Roman"/>
          <w:szCs w:val="24"/>
        </w:rPr>
        <w:t xml:space="preserve"> Seguros determina como liquidación del siniestro,</w:t>
      </w:r>
      <w:r w:rsidR="001A55F9">
        <w:rPr>
          <w:rFonts w:cs="Times New Roman"/>
          <w:szCs w:val="24"/>
        </w:rPr>
        <w:t xml:space="preserve"> (Valor Comercial a la fecha de ocurrencia del siniestro),</w:t>
      </w:r>
      <w:r w:rsidR="00697571">
        <w:rPr>
          <w:rFonts w:cs="Times New Roman"/>
          <w:szCs w:val="24"/>
        </w:rPr>
        <w:t xml:space="preserve"> es la que corresponde de acuerdo a las Condiciones de la Póliza contratada.</w:t>
      </w:r>
    </w:p>
    <w:p w14:paraId="503DCE1A" w14:textId="77777777" w:rsidR="00697571" w:rsidRDefault="00697571" w:rsidP="00697571">
      <w:pPr>
        <w:spacing w:after="0" w:line="240" w:lineRule="auto"/>
        <w:jc w:val="both"/>
        <w:rPr>
          <w:rFonts w:cs="Times New Roman"/>
          <w:szCs w:val="24"/>
        </w:rPr>
      </w:pPr>
    </w:p>
    <w:p w14:paraId="6E188E04" w14:textId="776ED9B1" w:rsidR="00857AFB" w:rsidRDefault="006D3E66" w:rsidP="00697571">
      <w:pPr>
        <w:spacing w:after="0" w:line="240" w:lineRule="auto"/>
        <w:jc w:val="both"/>
        <w:rPr>
          <w:rFonts w:cs="Times New Roman"/>
          <w:szCs w:val="24"/>
        </w:rPr>
      </w:pPr>
      <w:r w:rsidRPr="002B54FE">
        <w:rPr>
          <w:rFonts w:cs="Times New Roman"/>
          <w:b/>
          <w:szCs w:val="24"/>
        </w:rPr>
        <w:t>SETIMO</w:t>
      </w:r>
      <w:r w:rsidRPr="002B54FE">
        <w:rPr>
          <w:rFonts w:cs="Times New Roman"/>
          <w:b/>
          <w:szCs w:val="24"/>
          <w:u w:val="single"/>
        </w:rPr>
        <w:t>:</w:t>
      </w:r>
      <w:r w:rsidR="001A55F9">
        <w:rPr>
          <w:rFonts w:cs="Times New Roman"/>
          <w:szCs w:val="24"/>
        </w:rPr>
        <w:t xml:space="preserve"> Que</w:t>
      </w:r>
      <w:r w:rsidR="005A1F7D">
        <w:rPr>
          <w:rFonts w:cs="Times New Roman"/>
          <w:szCs w:val="24"/>
        </w:rPr>
        <w:t>, el reclamante</w:t>
      </w:r>
      <w:r w:rsidR="001A55F9">
        <w:rPr>
          <w:rFonts w:cs="Times New Roman"/>
          <w:szCs w:val="24"/>
        </w:rPr>
        <w:t xml:space="preserve"> no</w:t>
      </w:r>
      <w:r w:rsidR="005A1F7D">
        <w:rPr>
          <w:rFonts w:cs="Times New Roman"/>
          <w:szCs w:val="24"/>
        </w:rPr>
        <w:t xml:space="preserve"> se</w:t>
      </w:r>
      <w:r w:rsidR="00697571">
        <w:rPr>
          <w:rFonts w:cs="Times New Roman"/>
          <w:szCs w:val="24"/>
        </w:rPr>
        <w:t xml:space="preserve"> </w:t>
      </w:r>
      <w:r w:rsidR="005A1F7D">
        <w:rPr>
          <w:rFonts w:cs="Times New Roman"/>
          <w:szCs w:val="24"/>
        </w:rPr>
        <w:t>encuentra</w:t>
      </w:r>
      <w:r w:rsidR="00697571">
        <w:rPr>
          <w:rFonts w:cs="Times New Roman"/>
          <w:szCs w:val="24"/>
        </w:rPr>
        <w:t xml:space="preserve"> de acuerdo con la suma propuesta</w:t>
      </w:r>
      <w:r w:rsidR="001A55F9">
        <w:rPr>
          <w:rFonts w:cs="Times New Roman"/>
          <w:szCs w:val="24"/>
        </w:rPr>
        <w:t xml:space="preserve"> como indemnización</w:t>
      </w:r>
      <w:r w:rsidR="00697571">
        <w:rPr>
          <w:rFonts w:cs="Times New Roman"/>
          <w:szCs w:val="24"/>
        </w:rPr>
        <w:t xml:space="preserve"> </w:t>
      </w:r>
      <w:proofErr w:type="gramStart"/>
      <w:r w:rsidR="00697571">
        <w:rPr>
          <w:rFonts w:cs="Times New Roman"/>
          <w:szCs w:val="24"/>
        </w:rPr>
        <w:t xml:space="preserve">por </w:t>
      </w:r>
      <w:r w:rsidR="004C06D4">
        <w:rPr>
          <w:rFonts w:cs="Times New Roman"/>
          <w:szCs w:val="24"/>
        </w:rPr>
        <w:t>...............</w:t>
      </w:r>
      <w:proofErr w:type="gramEnd"/>
      <w:r w:rsidR="00697571">
        <w:rPr>
          <w:rFonts w:cs="Times New Roman"/>
          <w:szCs w:val="24"/>
        </w:rPr>
        <w:t xml:space="preserve"> Segur</w:t>
      </w:r>
      <w:r w:rsidR="00A72B89">
        <w:rPr>
          <w:rFonts w:cs="Times New Roman"/>
          <w:szCs w:val="24"/>
        </w:rPr>
        <w:t>os</w:t>
      </w:r>
      <w:r w:rsidR="00697571">
        <w:rPr>
          <w:rFonts w:cs="Times New Roman"/>
          <w:szCs w:val="24"/>
        </w:rPr>
        <w:t>,</w:t>
      </w:r>
      <w:r w:rsidR="001A55F9" w:rsidRPr="001A55F9">
        <w:rPr>
          <w:rFonts w:cs="Times New Roman"/>
          <w:szCs w:val="24"/>
        </w:rPr>
        <w:t xml:space="preserve"> </w:t>
      </w:r>
      <w:r w:rsidR="001A55F9">
        <w:rPr>
          <w:rFonts w:cs="Times New Roman"/>
          <w:szCs w:val="24"/>
        </w:rPr>
        <w:t>indicando   que la aseguradora, ni en el momento de la contratación de la póliza, ni en el transcurso de su vigencia le indicó que en caso de siniestro total la indemnización sería en base al Valor Comercial del vehículo al momento del siniestro</w:t>
      </w:r>
      <w:r w:rsidR="005A1F7D">
        <w:rPr>
          <w:rFonts w:cs="Times New Roman"/>
          <w:szCs w:val="24"/>
        </w:rPr>
        <w:t>, por lo que considera que la indemnización debe ser</w:t>
      </w:r>
      <w:r w:rsidR="00793A4B">
        <w:rPr>
          <w:rFonts w:cs="Times New Roman"/>
          <w:szCs w:val="24"/>
        </w:rPr>
        <w:t xml:space="preserve"> el monto de la suma ase</w:t>
      </w:r>
      <w:r w:rsidR="001A55F9">
        <w:rPr>
          <w:rFonts w:cs="Times New Roman"/>
          <w:szCs w:val="24"/>
        </w:rPr>
        <w:t>gurada pactada en la póliza.</w:t>
      </w:r>
    </w:p>
    <w:p w14:paraId="3F0D0FBD" w14:textId="77777777" w:rsidR="00697571" w:rsidRDefault="00697571" w:rsidP="00697571">
      <w:pPr>
        <w:spacing w:after="0" w:line="240" w:lineRule="auto"/>
        <w:jc w:val="both"/>
        <w:rPr>
          <w:rFonts w:cs="Times New Roman"/>
          <w:szCs w:val="24"/>
        </w:rPr>
      </w:pPr>
    </w:p>
    <w:p w14:paraId="732188DE" w14:textId="77777777" w:rsidR="00672D9A" w:rsidRDefault="0048084E" w:rsidP="001A55F9">
      <w:pPr>
        <w:spacing w:after="0" w:line="240" w:lineRule="auto"/>
        <w:jc w:val="both"/>
        <w:rPr>
          <w:rFonts w:cs="Times New Roman"/>
          <w:szCs w:val="24"/>
        </w:rPr>
      </w:pPr>
      <w:r w:rsidRPr="0048084E">
        <w:rPr>
          <w:rFonts w:cs="Times New Roman"/>
          <w:b/>
          <w:szCs w:val="24"/>
        </w:rPr>
        <w:t>OCTAVO</w:t>
      </w:r>
      <w:r w:rsidR="00697571">
        <w:rPr>
          <w:rFonts w:cs="Times New Roman"/>
          <w:szCs w:val="24"/>
        </w:rPr>
        <w:t>: Que</w:t>
      </w:r>
      <w:r w:rsidR="001A55F9">
        <w:rPr>
          <w:rFonts w:cs="Times New Roman"/>
          <w:szCs w:val="24"/>
        </w:rPr>
        <w:t xml:space="preserve">, </w:t>
      </w:r>
      <w:r w:rsidR="005A1F7D">
        <w:rPr>
          <w:rFonts w:cs="Times New Roman"/>
          <w:szCs w:val="24"/>
        </w:rPr>
        <w:t>del análisis de los documentos que obran en el expediente y lo manifestado por las partes en la audiencia de vista, este colegiado aprecia lo siguiente:</w:t>
      </w:r>
    </w:p>
    <w:p w14:paraId="688CAA3A" w14:textId="77777777" w:rsidR="005A1F7D" w:rsidRDefault="005A1F7D" w:rsidP="001A55F9">
      <w:pPr>
        <w:spacing w:after="0" w:line="240" w:lineRule="auto"/>
        <w:jc w:val="both"/>
        <w:rPr>
          <w:rFonts w:cs="Times New Roman"/>
          <w:szCs w:val="24"/>
        </w:rPr>
      </w:pPr>
    </w:p>
    <w:p w14:paraId="776B5D64" w14:textId="77777777" w:rsidR="005A1F7D" w:rsidRPr="00672D9A" w:rsidRDefault="005A1F7D" w:rsidP="00672D9A">
      <w:pPr>
        <w:pStyle w:val="Prrafodelista"/>
        <w:numPr>
          <w:ilvl w:val="0"/>
          <w:numId w:val="19"/>
        </w:numPr>
        <w:spacing w:after="0" w:line="240" w:lineRule="auto"/>
        <w:jc w:val="both"/>
        <w:rPr>
          <w:rFonts w:cs="Times New Roman"/>
          <w:i/>
          <w:szCs w:val="24"/>
        </w:rPr>
      </w:pPr>
      <w:r w:rsidRPr="00672D9A">
        <w:rPr>
          <w:rFonts w:cs="Times New Roman"/>
          <w:szCs w:val="24"/>
        </w:rPr>
        <w:t>Que, en el expediente consta el cargo de recepción</w:t>
      </w:r>
      <w:r w:rsidR="00672D9A" w:rsidRPr="00672D9A">
        <w:rPr>
          <w:rFonts w:cs="Times New Roman"/>
          <w:szCs w:val="24"/>
        </w:rPr>
        <w:t xml:space="preserve"> de la póliza contratada</w:t>
      </w:r>
      <w:r w:rsidR="00672D9A">
        <w:rPr>
          <w:rFonts w:cs="Times New Roman"/>
          <w:szCs w:val="24"/>
        </w:rPr>
        <w:t>,</w:t>
      </w:r>
      <w:r w:rsidR="00672D9A" w:rsidRPr="00672D9A">
        <w:rPr>
          <w:rFonts w:cs="Times New Roman"/>
          <w:szCs w:val="24"/>
        </w:rPr>
        <w:t xml:space="preserve"> con fecha</w:t>
      </w:r>
      <w:r w:rsidR="00672D9A">
        <w:rPr>
          <w:rFonts w:cs="Times New Roman"/>
          <w:szCs w:val="24"/>
        </w:rPr>
        <w:t xml:space="preserve"> de recepción del</w:t>
      </w:r>
      <w:r w:rsidR="00672D9A" w:rsidRPr="00672D9A">
        <w:rPr>
          <w:rFonts w:cs="Times New Roman"/>
          <w:szCs w:val="24"/>
        </w:rPr>
        <w:t xml:space="preserve"> 10 de Mayo de 2017, donde se indica </w:t>
      </w:r>
      <w:r w:rsidR="00672D9A" w:rsidRPr="00672D9A">
        <w:rPr>
          <w:rFonts w:cs="Times New Roman"/>
          <w:i/>
          <w:szCs w:val="24"/>
        </w:rPr>
        <w:t>que “el firmante confirma que toma conocimiento , ha recibido y acepta los términ</w:t>
      </w:r>
      <w:r w:rsidR="00672D9A">
        <w:rPr>
          <w:rFonts w:cs="Times New Roman"/>
          <w:i/>
          <w:szCs w:val="24"/>
        </w:rPr>
        <w:t>os contenidos en los documentos i</w:t>
      </w:r>
      <w:r w:rsidR="00672D9A" w:rsidRPr="00672D9A">
        <w:rPr>
          <w:rFonts w:cs="Times New Roman"/>
          <w:i/>
          <w:szCs w:val="24"/>
        </w:rPr>
        <w:t>ndicados a continuación, los cuales conforman su Póliza de Seguro”</w:t>
      </w:r>
      <w:r w:rsidR="00672D9A" w:rsidRPr="00672D9A">
        <w:rPr>
          <w:rFonts w:cs="Times New Roman"/>
          <w:szCs w:val="24"/>
        </w:rPr>
        <w:t>, por lo que el asegurado no puede afirmar que la aseguradora no informó del procedimiento a seguir en cas</w:t>
      </w:r>
      <w:r w:rsidR="00672D9A">
        <w:rPr>
          <w:rFonts w:cs="Times New Roman"/>
          <w:szCs w:val="24"/>
        </w:rPr>
        <w:t>o de pérdida total del vehículo, siendo obligación del asegurado, como consumidor responsable, de leer y conocer los términos y condiciones del contrato de seguro.</w:t>
      </w:r>
    </w:p>
    <w:p w14:paraId="6CEABBDD" w14:textId="77777777" w:rsidR="002D7B4B" w:rsidRPr="002D7B4B" w:rsidRDefault="002D7B4B" w:rsidP="002D7B4B">
      <w:pPr>
        <w:pStyle w:val="Prrafodelista"/>
        <w:numPr>
          <w:ilvl w:val="0"/>
          <w:numId w:val="19"/>
        </w:numPr>
        <w:spacing w:after="0" w:line="240" w:lineRule="auto"/>
        <w:jc w:val="both"/>
        <w:rPr>
          <w:rFonts w:cs="Times New Roman"/>
          <w:szCs w:val="24"/>
        </w:rPr>
      </w:pPr>
      <w:r>
        <w:rPr>
          <w:rFonts w:cs="Times New Roman"/>
          <w:szCs w:val="24"/>
        </w:rPr>
        <w:t>Que,</w:t>
      </w:r>
      <w:r w:rsidRPr="002D7B4B">
        <w:rPr>
          <w:rFonts w:cs="Times New Roman"/>
          <w:szCs w:val="24"/>
        </w:rPr>
        <w:t xml:space="preserve"> en el artículo 11°, literal B, inciso 2 de las Condiciones Generales del Seguro Vehicular “</w:t>
      </w:r>
      <w:proofErr w:type="spellStart"/>
      <w:r w:rsidRPr="002D7B4B">
        <w:rPr>
          <w:rFonts w:cs="Times New Roman"/>
          <w:szCs w:val="24"/>
        </w:rPr>
        <w:t>Practim</w:t>
      </w:r>
      <w:r>
        <w:rPr>
          <w:rFonts w:cs="Times New Roman"/>
          <w:szCs w:val="24"/>
        </w:rPr>
        <w:t>ovil</w:t>
      </w:r>
      <w:proofErr w:type="spellEnd"/>
      <w:r>
        <w:rPr>
          <w:rFonts w:cs="Times New Roman"/>
          <w:szCs w:val="24"/>
        </w:rPr>
        <w:t>”, se expresa lo siguiente</w:t>
      </w:r>
    </w:p>
    <w:p w14:paraId="0435F4EA" w14:textId="77777777" w:rsidR="002D7B4B" w:rsidRPr="002D7B4B" w:rsidRDefault="002D7B4B" w:rsidP="002D7B4B">
      <w:pPr>
        <w:pStyle w:val="Prrafodelista"/>
        <w:spacing w:after="0" w:line="240" w:lineRule="auto"/>
        <w:ind w:left="1080"/>
        <w:jc w:val="both"/>
        <w:rPr>
          <w:rFonts w:cs="Times New Roman"/>
          <w:szCs w:val="24"/>
        </w:rPr>
      </w:pPr>
    </w:p>
    <w:p w14:paraId="25017094" w14:textId="77777777" w:rsidR="002D7B4B" w:rsidRPr="002D7B4B" w:rsidRDefault="002D7B4B" w:rsidP="002D7B4B">
      <w:pPr>
        <w:pStyle w:val="Prrafodelista"/>
        <w:spacing w:after="0" w:line="240" w:lineRule="auto"/>
        <w:ind w:left="1080"/>
        <w:jc w:val="both"/>
        <w:rPr>
          <w:rFonts w:cs="Times New Roman"/>
          <w:b/>
          <w:szCs w:val="24"/>
        </w:rPr>
      </w:pPr>
      <w:r w:rsidRPr="002D7B4B">
        <w:rPr>
          <w:rFonts w:cs="Times New Roman"/>
          <w:b/>
          <w:szCs w:val="24"/>
        </w:rPr>
        <w:t>ARTICULO N° 11</w:t>
      </w:r>
    </w:p>
    <w:p w14:paraId="4348A0C0" w14:textId="77777777" w:rsidR="002D7B4B" w:rsidRPr="002D7B4B" w:rsidRDefault="002D7B4B" w:rsidP="002D7B4B">
      <w:pPr>
        <w:pStyle w:val="Prrafodelista"/>
        <w:spacing w:after="0" w:line="240" w:lineRule="auto"/>
        <w:ind w:left="1080"/>
        <w:jc w:val="both"/>
        <w:rPr>
          <w:rFonts w:cs="Times New Roman"/>
          <w:b/>
          <w:szCs w:val="24"/>
        </w:rPr>
      </w:pPr>
    </w:p>
    <w:p w14:paraId="544BCE6D" w14:textId="77777777" w:rsidR="002D7B4B" w:rsidRPr="002D7B4B" w:rsidRDefault="002D7B4B" w:rsidP="002D7B4B">
      <w:pPr>
        <w:pStyle w:val="Prrafodelista"/>
        <w:spacing w:after="0" w:line="240" w:lineRule="auto"/>
        <w:ind w:left="1080"/>
        <w:jc w:val="both"/>
        <w:rPr>
          <w:rFonts w:cs="Times New Roman"/>
          <w:b/>
          <w:szCs w:val="24"/>
        </w:rPr>
      </w:pPr>
      <w:r w:rsidRPr="002D7B4B">
        <w:rPr>
          <w:rFonts w:cs="Times New Roman"/>
          <w:b/>
          <w:szCs w:val="24"/>
        </w:rPr>
        <w:t>BASE PARA EL CÁLCULO DE LA INDEMNIZACION</w:t>
      </w:r>
    </w:p>
    <w:p w14:paraId="7B3AFBEB" w14:textId="77777777" w:rsidR="002D7B4B" w:rsidRPr="002D7B4B" w:rsidRDefault="002D7B4B" w:rsidP="002D7B4B">
      <w:pPr>
        <w:pStyle w:val="Prrafodelista"/>
        <w:spacing w:after="0" w:line="240" w:lineRule="auto"/>
        <w:ind w:left="1080"/>
        <w:jc w:val="both"/>
        <w:rPr>
          <w:rFonts w:cs="Times New Roman"/>
          <w:b/>
          <w:szCs w:val="24"/>
        </w:rPr>
      </w:pPr>
    </w:p>
    <w:p w14:paraId="20DF5BC9" w14:textId="77777777" w:rsidR="002D7B4B" w:rsidRPr="002D7B4B" w:rsidRDefault="002D7B4B" w:rsidP="002D7B4B">
      <w:pPr>
        <w:pStyle w:val="Prrafodelista"/>
        <w:spacing w:after="0" w:line="240" w:lineRule="auto"/>
        <w:ind w:left="1080"/>
        <w:jc w:val="both"/>
        <w:rPr>
          <w:rFonts w:cs="Times New Roman"/>
          <w:i/>
          <w:szCs w:val="24"/>
        </w:rPr>
      </w:pPr>
      <w:r w:rsidRPr="002D7B4B">
        <w:rPr>
          <w:rFonts w:cs="Times New Roman"/>
          <w:i/>
          <w:szCs w:val="24"/>
        </w:rPr>
        <w:t>Sujeto a los demás términos y condiciones de la Póliza, el importe base de la indemnización para cada una de las coberturas otorgadas por esta póliza, será establecido de acuerdo con las siguientes reglas:</w:t>
      </w:r>
    </w:p>
    <w:p w14:paraId="33D0F9C6" w14:textId="77777777" w:rsidR="002D7B4B" w:rsidRPr="002D7B4B" w:rsidRDefault="002D7B4B" w:rsidP="002D7B4B">
      <w:pPr>
        <w:pStyle w:val="Prrafodelista"/>
        <w:spacing w:after="0" w:line="240" w:lineRule="auto"/>
        <w:ind w:left="1080"/>
        <w:jc w:val="both"/>
        <w:rPr>
          <w:rFonts w:cs="Times New Roman"/>
          <w:i/>
          <w:szCs w:val="24"/>
        </w:rPr>
      </w:pPr>
    </w:p>
    <w:p w14:paraId="730AECE7" w14:textId="77777777" w:rsidR="002D7B4B" w:rsidRPr="002D7B4B" w:rsidRDefault="002D7B4B" w:rsidP="002D7B4B">
      <w:pPr>
        <w:pStyle w:val="Prrafodelista"/>
        <w:spacing w:after="0" w:line="240" w:lineRule="auto"/>
        <w:ind w:left="1080"/>
        <w:jc w:val="both"/>
        <w:rPr>
          <w:rFonts w:cs="Times New Roman"/>
          <w:i/>
          <w:szCs w:val="24"/>
        </w:rPr>
      </w:pPr>
      <w:r w:rsidRPr="002D7B4B">
        <w:rPr>
          <w:rFonts w:cs="Times New Roman"/>
          <w:i/>
          <w:szCs w:val="24"/>
        </w:rPr>
        <w:t>(…)</w:t>
      </w:r>
    </w:p>
    <w:p w14:paraId="052F612B" w14:textId="77777777" w:rsidR="002D7B4B" w:rsidRPr="002D7B4B" w:rsidRDefault="002D7B4B" w:rsidP="002D7B4B">
      <w:pPr>
        <w:pStyle w:val="Prrafodelista"/>
        <w:spacing w:after="0" w:line="240" w:lineRule="auto"/>
        <w:ind w:left="1080"/>
        <w:jc w:val="both"/>
        <w:rPr>
          <w:rFonts w:cs="Times New Roman"/>
          <w:i/>
          <w:szCs w:val="24"/>
        </w:rPr>
      </w:pPr>
    </w:p>
    <w:p w14:paraId="05AF5CDB" w14:textId="77777777" w:rsidR="002D7B4B" w:rsidRPr="002D7B4B" w:rsidRDefault="002D7B4B" w:rsidP="002D7B4B">
      <w:pPr>
        <w:pStyle w:val="Prrafodelista"/>
        <w:spacing w:after="0" w:line="240" w:lineRule="auto"/>
        <w:ind w:left="1080"/>
        <w:jc w:val="both"/>
        <w:rPr>
          <w:rFonts w:cs="Times New Roman"/>
          <w:b/>
          <w:i/>
          <w:szCs w:val="24"/>
          <w:u w:val="single"/>
        </w:rPr>
      </w:pPr>
      <w:r w:rsidRPr="002D7B4B">
        <w:rPr>
          <w:rFonts w:cs="Times New Roman"/>
          <w:b/>
          <w:i/>
          <w:szCs w:val="24"/>
          <w:u w:val="single"/>
        </w:rPr>
        <w:t xml:space="preserve">Cuando el siniestro constituya Pérdida Total, el importe base de la </w:t>
      </w:r>
      <w:proofErr w:type="spellStart"/>
      <w:r w:rsidRPr="002D7B4B">
        <w:rPr>
          <w:rFonts w:cs="Times New Roman"/>
          <w:b/>
          <w:i/>
          <w:szCs w:val="24"/>
          <w:u w:val="single"/>
        </w:rPr>
        <w:t>Indemnizacion</w:t>
      </w:r>
      <w:proofErr w:type="spellEnd"/>
      <w:r w:rsidRPr="002D7B4B">
        <w:rPr>
          <w:rFonts w:cs="Times New Roman"/>
          <w:b/>
          <w:i/>
          <w:szCs w:val="24"/>
          <w:u w:val="single"/>
        </w:rPr>
        <w:t xml:space="preserve"> corresponderá al Valor Comercial del vehículo asegurado a la fecha del siniestro</w:t>
      </w:r>
    </w:p>
    <w:p w14:paraId="3389F3CF" w14:textId="77777777" w:rsidR="002D7B4B" w:rsidRPr="002D7B4B" w:rsidRDefault="002D7B4B" w:rsidP="002D7B4B">
      <w:pPr>
        <w:pStyle w:val="Prrafodelista"/>
        <w:spacing w:after="0" w:line="240" w:lineRule="auto"/>
        <w:ind w:left="1080"/>
        <w:jc w:val="both"/>
        <w:rPr>
          <w:rFonts w:cs="Times New Roman"/>
          <w:b/>
          <w:i/>
          <w:szCs w:val="24"/>
          <w:u w:val="single"/>
        </w:rPr>
      </w:pPr>
    </w:p>
    <w:p w14:paraId="4E5B1328" w14:textId="77777777" w:rsidR="002D7B4B" w:rsidRDefault="002D7B4B" w:rsidP="002D7B4B">
      <w:pPr>
        <w:pStyle w:val="Prrafodelista"/>
        <w:spacing w:after="0" w:line="240" w:lineRule="auto"/>
        <w:ind w:left="1080"/>
        <w:jc w:val="both"/>
        <w:rPr>
          <w:rFonts w:cs="Times New Roman"/>
          <w:szCs w:val="24"/>
        </w:rPr>
      </w:pPr>
      <w:r w:rsidRPr="002D7B4B">
        <w:rPr>
          <w:rFonts w:cs="Times New Roman"/>
          <w:szCs w:val="24"/>
        </w:rPr>
        <w:t>El subrayado es nuestro</w:t>
      </w:r>
    </w:p>
    <w:p w14:paraId="16FABFE6" w14:textId="77777777" w:rsidR="002D7B4B" w:rsidRDefault="002D7B4B" w:rsidP="002D7B4B">
      <w:pPr>
        <w:pStyle w:val="Prrafodelista"/>
        <w:spacing w:after="0" w:line="240" w:lineRule="auto"/>
        <w:ind w:left="1080"/>
        <w:jc w:val="both"/>
        <w:rPr>
          <w:rFonts w:cs="Times New Roman"/>
          <w:szCs w:val="24"/>
        </w:rPr>
      </w:pPr>
    </w:p>
    <w:p w14:paraId="2CA09048" w14:textId="77777777" w:rsidR="002D7B4B" w:rsidRDefault="002D7B4B" w:rsidP="002D7B4B">
      <w:pPr>
        <w:spacing w:after="0" w:line="240" w:lineRule="auto"/>
        <w:jc w:val="both"/>
        <w:rPr>
          <w:rFonts w:cs="Times New Roman"/>
          <w:szCs w:val="24"/>
        </w:rPr>
      </w:pPr>
      <w:r>
        <w:rPr>
          <w:rFonts w:cs="Times New Roman"/>
          <w:szCs w:val="24"/>
        </w:rPr>
        <w:t xml:space="preserve">Que, lo mencionado se condice con el artículo 5° de las Condiciones Generales del Seguro Vehicular </w:t>
      </w:r>
      <w:proofErr w:type="spellStart"/>
      <w:r>
        <w:rPr>
          <w:rFonts w:cs="Times New Roman"/>
          <w:szCs w:val="24"/>
        </w:rPr>
        <w:t>Practimovil</w:t>
      </w:r>
      <w:proofErr w:type="spellEnd"/>
      <w:r>
        <w:rPr>
          <w:rFonts w:cs="Times New Roman"/>
          <w:szCs w:val="24"/>
        </w:rPr>
        <w:t xml:space="preserve"> que en su literal B expresa lo siguiente:</w:t>
      </w:r>
    </w:p>
    <w:p w14:paraId="26CBD6B3" w14:textId="77777777" w:rsidR="002D7B4B" w:rsidRDefault="002D7B4B" w:rsidP="002D7B4B">
      <w:pPr>
        <w:spacing w:after="0" w:line="240" w:lineRule="auto"/>
        <w:jc w:val="both"/>
        <w:rPr>
          <w:rFonts w:cs="Times New Roman"/>
          <w:szCs w:val="24"/>
        </w:rPr>
      </w:pPr>
    </w:p>
    <w:p w14:paraId="74F861DF" w14:textId="77777777" w:rsidR="002D7B4B" w:rsidRPr="000609BE" w:rsidRDefault="002D7B4B" w:rsidP="002D7B4B">
      <w:pPr>
        <w:spacing w:after="0" w:line="240" w:lineRule="auto"/>
        <w:jc w:val="both"/>
        <w:rPr>
          <w:rFonts w:cs="Times New Roman"/>
          <w:b/>
          <w:szCs w:val="24"/>
        </w:rPr>
      </w:pPr>
      <w:r w:rsidRPr="000609BE">
        <w:rPr>
          <w:rFonts w:cs="Times New Roman"/>
          <w:b/>
          <w:szCs w:val="24"/>
        </w:rPr>
        <w:t>ARTICULO 5°</w:t>
      </w:r>
    </w:p>
    <w:p w14:paraId="77CFA7D6" w14:textId="77777777" w:rsidR="002D7B4B" w:rsidRPr="000609BE" w:rsidRDefault="002D7B4B" w:rsidP="002D7B4B">
      <w:pPr>
        <w:spacing w:after="0" w:line="240" w:lineRule="auto"/>
        <w:jc w:val="both"/>
        <w:rPr>
          <w:rFonts w:cs="Times New Roman"/>
          <w:b/>
          <w:szCs w:val="24"/>
        </w:rPr>
      </w:pPr>
    </w:p>
    <w:p w14:paraId="7466B872" w14:textId="77777777" w:rsidR="002D7B4B" w:rsidRPr="000609BE" w:rsidRDefault="002D7B4B" w:rsidP="002D7B4B">
      <w:pPr>
        <w:spacing w:after="0" w:line="240" w:lineRule="auto"/>
        <w:jc w:val="both"/>
        <w:rPr>
          <w:rFonts w:cs="Times New Roman"/>
          <w:b/>
          <w:szCs w:val="24"/>
        </w:rPr>
      </w:pPr>
      <w:r w:rsidRPr="000609BE">
        <w:rPr>
          <w:rFonts w:cs="Times New Roman"/>
          <w:b/>
          <w:szCs w:val="24"/>
        </w:rPr>
        <w:t>VALORES DECLARADOS Y SUMAS ASEGURADAS</w:t>
      </w:r>
    </w:p>
    <w:p w14:paraId="23BEE96C" w14:textId="77777777" w:rsidR="002D7B4B" w:rsidRPr="000609BE" w:rsidRDefault="002D7B4B" w:rsidP="002D7B4B">
      <w:pPr>
        <w:spacing w:after="0" w:line="240" w:lineRule="auto"/>
        <w:jc w:val="both"/>
        <w:rPr>
          <w:rFonts w:cs="Times New Roman"/>
          <w:b/>
          <w:szCs w:val="24"/>
        </w:rPr>
      </w:pPr>
    </w:p>
    <w:p w14:paraId="6E0D9F63" w14:textId="77777777" w:rsidR="002D7B4B" w:rsidRPr="000609BE" w:rsidRDefault="002D7B4B" w:rsidP="002D7B4B">
      <w:pPr>
        <w:spacing w:after="0" w:line="240" w:lineRule="auto"/>
        <w:jc w:val="both"/>
        <w:rPr>
          <w:rFonts w:cs="Times New Roman"/>
          <w:b/>
          <w:szCs w:val="24"/>
        </w:rPr>
      </w:pPr>
      <w:r w:rsidRPr="000609BE">
        <w:rPr>
          <w:rFonts w:cs="Times New Roman"/>
          <w:b/>
          <w:szCs w:val="24"/>
        </w:rPr>
        <w:t>(…)</w:t>
      </w:r>
    </w:p>
    <w:p w14:paraId="1BA879ED" w14:textId="77777777" w:rsidR="002D7B4B" w:rsidRPr="000609BE" w:rsidRDefault="002D7B4B" w:rsidP="002D7B4B">
      <w:pPr>
        <w:spacing w:after="0" w:line="240" w:lineRule="auto"/>
        <w:jc w:val="both"/>
        <w:rPr>
          <w:rFonts w:cs="Times New Roman"/>
          <w:b/>
          <w:szCs w:val="24"/>
        </w:rPr>
      </w:pPr>
    </w:p>
    <w:p w14:paraId="295A2E60" w14:textId="77777777" w:rsidR="002D7B4B" w:rsidRPr="000609BE" w:rsidRDefault="002D7B4B" w:rsidP="002D7B4B">
      <w:pPr>
        <w:spacing w:after="0" w:line="240" w:lineRule="auto"/>
        <w:jc w:val="both"/>
        <w:rPr>
          <w:rFonts w:cs="Times New Roman"/>
          <w:b/>
          <w:szCs w:val="24"/>
        </w:rPr>
      </w:pPr>
      <w:r w:rsidRPr="000609BE">
        <w:rPr>
          <w:rFonts w:cs="Times New Roman"/>
          <w:b/>
          <w:szCs w:val="24"/>
        </w:rPr>
        <w:t>B. Cobertura de Daño Propio</w:t>
      </w:r>
    </w:p>
    <w:p w14:paraId="03B1D1F9" w14:textId="77777777" w:rsidR="002D7B4B" w:rsidRDefault="002D7B4B" w:rsidP="002D7B4B">
      <w:pPr>
        <w:spacing w:after="0" w:line="240" w:lineRule="auto"/>
        <w:jc w:val="both"/>
        <w:rPr>
          <w:rFonts w:cs="Times New Roman"/>
          <w:szCs w:val="24"/>
        </w:rPr>
      </w:pPr>
    </w:p>
    <w:p w14:paraId="57D100AB" w14:textId="77777777" w:rsidR="002D7B4B" w:rsidRPr="000609BE" w:rsidRDefault="002D7B4B" w:rsidP="002D7B4B">
      <w:pPr>
        <w:spacing w:after="0" w:line="240" w:lineRule="auto"/>
        <w:jc w:val="both"/>
        <w:rPr>
          <w:rFonts w:cs="Times New Roman"/>
          <w:i/>
          <w:szCs w:val="24"/>
        </w:rPr>
      </w:pPr>
      <w:r w:rsidRPr="000609BE">
        <w:rPr>
          <w:rFonts w:cs="Times New Roman"/>
          <w:i/>
          <w:szCs w:val="24"/>
        </w:rPr>
        <w:t>La suma Asegurada para esta cobertura deberá coincidir con el Valor Comercial del vehículo asegurado. El Contratante y/ o Asegurado deberá proporcionar y fijar la suma asegurada por cada vehículo asegurado.</w:t>
      </w:r>
    </w:p>
    <w:p w14:paraId="08137757" w14:textId="77777777" w:rsidR="002D7B4B" w:rsidRPr="000609BE" w:rsidRDefault="002D7B4B" w:rsidP="002D7B4B">
      <w:pPr>
        <w:spacing w:after="0" w:line="240" w:lineRule="auto"/>
        <w:jc w:val="both"/>
        <w:rPr>
          <w:rFonts w:cs="Times New Roman"/>
          <w:i/>
          <w:szCs w:val="24"/>
        </w:rPr>
      </w:pPr>
      <w:r w:rsidRPr="000609BE">
        <w:rPr>
          <w:rFonts w:cs="Times New Roman"/>
          <w:i/>
          <w:szCs w:val="24"/>
        </w:rPr>
        <w:t>Cuando el Contratante y/o Asegurado no proporcione la Suma Asegurada, la Compañía podrá incorporar la suma asegurada que será la base para el cálculo de la prima. En ese caso, el valor fijado como suma asegurada será un valor referencial y así constará en las Condiciones Particulares de la presente Póliza (…)</w:t>
      </w:r>
    </w:p>
    <w:p w14:paraId="6DD60890" w14:textId="77777777" w:rsidR="002D7B4B" w:rsidRDefault="002D7B4B" w:rsidP="002D7B4B">
      <w:pPr>
        <w:spacing w:after="0" w:line="240" w:lineRule="auto"/>
        <w:jc w:val="both"/>
        <w:rPr>
          <w:rFonts w:cs="Times New Roman"/>
          <w:i/>
          <w:szCs w:val="24"/>
        </w:rPr>
      </w:pPr>
    </w:p>
    <w:p w14:paraId="471372D9" w14:textId="77777777" w:rsidR="002D7B4B" w:rsidRDefault="002D7B4B" w:rsidP="002D7B4B">
      <w:pPr>
        <w:spacing w:after="0" w:line="240" w:lineRule="auto"/>
        <w:jc w:val="both"/>
        <w:rPr>
          <w:rFonts w:cs="Times New Roman"/>
          <w:szCs w:val="24"/>
        </w:rPr>
      </w:pPr>
      <w:r>
        <w:rPr>
          <w:rFonts w:cs="Times New Roman"/>
          <w:szCs w:val="24"/>
        </w:rPr>
        <w:t>Que, en consecuencia, se considera que la forma de calcular la indemnización por Pérdida Total del vehículo asegurado, posee legitimidad de acuerdo a los términos y condiciones de la póliza contratada.</w:t>
      </w:r>
    </w:p>
    <w:p w14:paraId="5029D675" w14:textId="77777777" w:rsidR="002D7B4B" w:rsidRDefault="002D7B4B" w:rsidP="002D7B4B">
      <w:pPr>
        <w:spacing w:after="0" w:line="240" w:lineRule="auto"/>
        <w:jc w:val="both"/>
        <w:rPr>
          <w:rFonts w:cs="Times New Roman"/>
          <w:szCs w:val="24"/>
        </w:rPr>
      </w:pPr>
    </w:p>
    <w:p w14:paraId="2DF10BAC" w14:textId="3AFB29D7" w:rsidR="00F62F27" w:rsidRDefault="00F62F27" w:rsidP="002D7B4B">
      <w:pPr>
        <w:spacing w:after="0" w:line="240" w:lineRule="auto"/>
        <w:jc w:val="both"/>
        <w:rPr>
          <w:rFonts w:cs="Times New Roman"/>
          <w:szCs w:val="24"/>
        </w:rPr>
      </w:pPr>
      <w:r>
        <w:rPr>
          <w:rFonts w:cs="Times New Roman"/>
          <w:szCs w:val="24"/>
        </w:rPr>
        <w:t xml:space="preserve">Que, en lo que corresponde al valor comercial utilizado para liquidar el siniestro, la aseguradora ha indicado el documento en el cual se basa para establecerlo. Que por el contrario, la parte reclamante, solo manifiesta que no se encuentra de acuerdo con el valor comercial señalado por la aseguradora, sin adjuntar prueba suficiente que demuestre y permita apreciar a este colegiado que el valor utilizado por la aseguradora es incorrecto; por lo que al no evidenciarse prueba que determine que el valor utilizado por la compañía de seguros no corresponde al valor comercial del vehículo, este colegiado estima que la liquidación realizada se ajusta a derecho. </w:t>
      </w:r>
    </w:p>
    <w:p w14:paraId="00AA340E" w14:textId="77777777" w:rsidR="00F62F27" w:rsidRDefault="00F62F27" w:rsidP="002D7B4B">
      <w:pPr>
        <w:spacing w:after="0" w:line="240" w:lineRule="auto"/>
        <w:jc w:val="both"/>
        <w:rPr>
          <w:rFonts w:cs="Times New Roman"/>
          <w:szCs w:val="24"/>
        </w:rPr>
      </w:pPr>
    </w:p>
    <w:p w14:paraId="7015285C" w14:textId="77777777" w:rsidR="00261120" w:rsidRDefault="00261120" w:rsidP="00261120">
      <w:pPr>
        <w:spacing w:after="0" w:line="240" w:lineRule="auto"/>
        <w:jc w:val="both"/>
        <w:rPr>
          <w:rFonts w:cs="Times New Roman"/>
          <w:szCs w:val="24"/>
        </w:rPr>
      </w:pPr>
      <w:r>
        <w:rPr>
          <w:rFonts w:cs="Times New Roman"/>
          <w:szCs w:val="24"/>
        </w:rPr>
        <w:lastRenderedPageBreak/>
        <w:t>Por todo lo expuesto, esta Defensoría del Asegurado concluye su apreciación razonada y conjunta al amparo de lo establecido en su Reglamento, por lo que</w:t>
      </w:r>
    </w:p>
    <w:p w14:paraId="76BA33CD" w14:textId="77777777" w:rsidR="00261120" w:rsidRDefault="00261120" w:rsidP="00261120">
      <w:pPr>
        <w:spacing w:after="0" w:line="240" w:lineRule="auto"/>
        <w:jc w:val="both"/>
        <w:rPr>
          <w:rFonts w:cs="Times New Roman"/>
          <w:szCs w:val="24"/>
        </w:rPr>
      </w:pPr>
    </w:p>
    <w:p w14:paraId="60622C58" w14:textId="5AAFF80A" w:rsidR="00261120" w:rsidRDefault="00ED3B77" w:rsidP="00261120">
      <w:pPr>
        <w:spacing w:after="0" w:line="240" w:lineRule="auto"/>
        <w:jc w:val="both"/>
        <w:rPr>
          <w:rFonts w:cs="Times New Roman"/>
          <w:szCs w:val="24"/>
        </w:rPr>
      </w:pPr>
      <w:r>
        <w:rPr>
          <w:rFonts w:cs="Times New Roman"/>
          <w:b/>
          <w:szCs w:val="24"/>
        </w:rPr>
        <w:t xml:space="preserve">RESUELVE: </w:t>
      </w:r>
    </w:p>
    <w:p w14:paraId="314C02F6" w14:textId="77777777" w:rsidR="00261120" w:rsidRDefault="00261120" w:rsidP="00261120">
      <w:pPr>
        <w:spacing w:after="0" w:line="240" w:lineRule="auto"/>
        <w:jc w:val="both"/>
        <w:rPr>
          <w:rFonts w:cs="Times New Roman"/>
          <w:szCs w:val="24"/>
        </w:rPr>
      </w:pPr>
    </w:p>
    <w:p w14:paraId="4C1A6CC9" w14:textId="7DE26B99" w:rsidR="004C2706" w:rsidRDefault="00261120" w:rsidP="004C2706">
      <w:pPr>
        <w:spacing w:after="0" w:line="240" w:lineRule="auto"/>
        <w:jc w:val="both"/>
        <w:rPr>
          <w:rFonts w:cs="Times New Roman"/>
          <w:szCs w:val="24"/>
        </w:rPr>
      </w:pPr>
      <w:r>
        <w:rPr>
          <w:rFonts w:cs="Times New Roman"/>
          <w:szCs w:val="24"/>
        </w:rPr>
        <w:t xml:space="preserve">Declarar </w:t>
      </w:r>
      <w:r>
        <w:rPr>
          <w:rFonts w:cs="Times New Roman"/>
          <w:b/>
          <w:szCs w:val="24"/>
        </w:rPr>
        <w:t>INFUNDADA</w:t>
      </w:r>
      <w:r>
        <w:rPr>
          <w:rFonts w:cs="Times New Roman"/>
          <w:szCs w:val="24"/>
        </w:rPr>
        <w:t xml:space="preserve"> la reclamación interpuesta </w:t>
      </w:r>
      <w:proofErr w:type="gramStart"/>
      <w:r>
        <w:rPr>
          <w:rFonts w:cs="Times New Roman"/>
          <w:szCs w:val="24"/>
        </w:rPr>
        <w:t xml:space="preserve">por </w:t>
      </w:r>
      <w:r w:rsidR="004C06D4">
        <w:rPr>
          <w:rFonts w:cs="Times New Roman"/>
          <w:szCs w:val="24"/>
        </w:rPr>
        <w:t>...............</w:t>
      </w:r>
      <w:proofErr w:type="gramEnd"/>
      <w:r w:rsidR="004C2706">
        <w:rPr>
          <w:rFonts w:cs="Times New Roman"/>
          <w:szCs w:val="24"/>
        </w:rPr>
        <w:t xml:space="preserve"> contra </w:t>
      </w:r>
      <w:bookmarkStart w:id="0" w:name="_GoBack"/>
      <w:r w:rsidR="004C06D4">
        <w:rPr>
          <w:rFonts w:cs="Times New Roman"/>
          <w:szCs w:val="24"/>
        </w:rPr>
        <w:t>...............</w:t>
      </w:r>
      <w:bookmarkEnd w:id="0"/>
      <w:r w:rsidR="004C2706">
        <w:rPr>
          <w:rFonts w:cs="Times New Roman"/>
          <w:szCs w:val="24"/>
        </w:rPr>
        <w:t xml:space="preserve"> SEGUROS, dejando a salvo el derecho del reclamante para recurrir a las instancias que considere pertinentes.</w:t>
      </w:r>
    </w:p>
    <w:p w14:paraId="2CCC378F" w14:textId="77777777" w:rsidR="004C2706" w:rsidRDefault="004C2706" w:rsidP="004C2706">
      <w:pPr>
        <w:spacing w:after="0" w:line="240" w:lineRule="auto"/>
        <w:jc w:val="both"/>
        <w:rPr>
          <w:rFonts w:cs="Times New Roman"/>
          <w:szCs w:val="24"/>
        </w:rPr>
      </w:pPr>
    </w:p>
    <w:p w14:paraId="55C65DEA" w14:textId="77777777" w:rsidR="00ED3B77" w:rsidRDefault="00ED3B77" w:rsidP="00ED3B77">
      <w:pPr>
        <w:ind w:left="4248" w:firstLine="708"/>
        <w:jc w:val="center"/>
        <w:rPr>
          <w:rFonts w:cs="Times New Roman"/>
          <w:szCs w:val="24"/>
        </w:rPr>
      </w:pPr>
    </w:p>
    <w:p w14:paraId="2FB9ABF8" w14:textId="3870ADC0" w:rsidR="00ED3B77" w:rsidRDefault="004C2706" w:rsidP="00ED3B77">
      <w:pPr>
        <w:ind w:left="4248" w:firstLine="708"/>
        <w:jc w:val="center"/>
        <w:rPr>
          <w:rFonts w:cs="Times New Roman"/>
          <w:szCs w:val="24"/>
        </w:rPr>
      </w:pPr>
      <w:r>
        <w:rPr>
          <w:rFonts w:cs="Times New Roman"/>
          <w:szCs w:val="24"/>
        </w:rPr>
        <w:t>Lima</w:t>
      </w:r>
      <w:r w:rsidR="00ED3B77">
        <w:rPr>
          <w:rFonts w:cs="Times New Roman"/>
          <w:szCs w:val="24"/>
        </w:rPr>
        <w:t>, 11 de marzo de 2019</w:t>
      </w:r>
    </w:p>
    <w:p w14:paraId="317C28F0" w14:textId="2BCB7C6A" w:rsidR="004C2706" w:rsidRDefault="004C2706" w:rsidP="00ED3B77">
      <w:pPr>
        <w:ind w:left="2832" w:firstLine="708"/>
        <w:jc w:val="center"/>
        <w:rPr>
          <w:rFonts w:cs="Times New Roman"/>
          <w:szCs w:val="24"/>
        </w:rPr>
      </w:pPr>
    </w:p>
    <w:p w14:paraId="033B5DAD" w14:textId="77777777" w:rsidR="002D7B4B" w:rsidRPr="002D7B4B" w:rsidRDefault="002D7B4B" w:rsidP="00261120">
      <w:pPr>
        <w:spacing w:after="0" w:line="240" w:lineRule="auto"/>
        <w:jc w:val="both"/>
        <w:rPr>
          <w:rFonts w:cs="Times New Roman"/>
          <w:szCs w:val="24"/>
        </w:rPr>
      </w:pPr>
    </w:p>
    <w:p w14:paraId="17856B33" w14:textId="77777777" w:rsidR="002D7B4B" w:rsidRPr="002D7B4B" w:rsidRDefault="002D7B4B" w:rsidP="002D7B4B">
      <w:pPr>
        <w:spacing w:after="0" w:line="240" w:lineRule="auto"/>
        <w:ind w:left="360"/>
        <w:jc w:val="both"/>
        <w:rPr>
          <w:rFonts w:cs="Times New Roman"/>
          <w:szCs w:val="24"/>
        </w:rPr>
      </w:pPr>
    </w:p>
    <w:p w14:paraId="71B53E4F" w14:textId="77777777" w:rsidR="00ED3B77" w:rsidRPr="00825B06" w:rsidRDefault="00ED3B77" w:rsidP="00ED3B77">
      <w:pPr>
        <w:outlineLvl w:val="0"/>
      </w:pPr>
    </w:p>
    <w:p w14:paraId="51245063" w14:textId="77777777" w:rsidR="00ED3B77" w:rsidRPr="00825B06" w:rsidRDefault="00ED3B77" w:rsidP="00ED3B77">
      <w:pPr>
        <w:spacing w:after="0" w:line="240" w:lineRule="auto"/>
        <w:ind w:left="360"/>
        <w:jc w:val="both"/>
      </w:pPr>
    </w:p>
    <w:p w14:paraId="792CD12F" w14:textId="3F4E6468" w:rsidR="00ED3B77" w:rsidRPr="00825B06" w:rsidRDefault="00ED3B77" w:rsidP="00ED3B77">
      <w:pPr>
        <w:spacing w:after="0" w:line="240" w:lineRule="auto"/>
      </w:pPr>
      <w:r w:rsidRPr="00825B06">
        <w:t>María Eugenia Valdez Fernández Baca</w:t>
      </w:r>
      <w:r w:rsidRPr="00825B06">
        <w:tab/>
      </w:r>
      <w:r w:rsidRPr="00825B06">
        <w:tab/>
      </w:r>
      <w:r>
        <w:tab/>
      </w:r>
      <w:r w:rsidRPr="00825B06">
        <w:t>Marco Antonio Ortega Piana</w:t>
      </w:r>
    </w:p>
    <w:p w14:paraId="4761F581" w14:textId="597B6C1A" w:rsidR="00ED3B77" w:rsidRPr="00825B06" w:rsidRDefault="00ED3B77" w:rsidP="00ED3B77">
      <w:pPr>
        <w:spacing w:after="0" w:line="240" w:lineRule="auto"/>
        <w:ind w:left="708" w:hanging="708"/>
      </w:pPr>
      <w:r w:rsidRPr="00825B06">
        <w:t xml:space="preserve">                     President</w:t>
      </w:r>
      <w:r>
        <w:t>e</w:t>
      </w:r>
      <w:r w:rsidRPr="00825B06">
        <w:tab/>
      </w:r>
      <w:r w:rsidRPr="00825B06">
        <w:tab/>
      </w:r>
      <w:r w:rsidRPr="00825B06">
        <w:tab/>
      </w:r>
      <w:r w:rsidRPr="00825B06">
        <w:tab/>
      </w:r>
      <w:r w:rsidRPr="00825B06">
        <w:tab/>
        <w:t xml:space="preserve">       </w:t>
      </w:r>
      <w:r>
        <w:tab/>
        <w:t xml:space="preserve">    </w:t>
      </w:r>
      <w:r w:rsidRPr="00825B06">
        <w:t xml:space="preserve">Vocal                                   </w:t>
      </w:r>
    </w:p>
    <w:p w14:paraId="14143267" w14:textId="77777777" w:rsidR="00ED3B77" w:rsidRPr="00825B06" w:rsidRDefault="00ED3B77" w:rsidP="00ED3B77">
      <w:pPr>
        <w:spacing w:after="0" w:line="240" w:lineRule="auto"/>
      </w:pPr>
    </w:p>
    <w:p w14:paraId="65DE5968" w14:textId="77777777" w:rsidR="00ED3B77" w:rsidRPr="00825B06" w:rsidRDefault="00ED3B77" w:rsidP="00ED3B77">
      <w:pPr>
        <w:spacing w:after="0" w:line="240" w:lineRule="auto"/>
      </w:pPr>
    </w:p>
    <w:p w14:paraId="1E18C945" w14:textId="77777777" w:rsidR="00ED3B77" w:rsidRPr="00825B06" w:rsidRDefault="00ED3B77" w:rsidP="00ED3B77">
      <w:pPr>
        <w:spacing w:after="0" w:line="240" w:lineRule="auto"/>
      </w:pPr>
    </w:p>
    <w:p w14:paraId="37EE116B" w14:textId="77777777" w:rsidR="00ED3B77" w:rsidRPr="00825B06" w:rsidRDefault="00ED3B77" w:rsidP="00ED3B77">
      <w:pPr>
        <w:spacing w:after="0" w:line="240" w:lineRule="auto"/>
      </w:pPr>
    </w:p>
    <w:p w14:paraId="431EF5EF" w14:textId="77777777" w:rsidR="00ED3B77" w:rsidRPr="00825B06" w:rsidRDefault="00ED3B77" w:rsidP="00ED3B77">
      <w:pPr>
        <w:spacing w:after="0" w:line="240" w:lineRule="auto"/>
      </w:pPr>
    </w:p>
    <w:p w14:paraId="15CDB748" w14:textId="77777777" w:rsidR="00ED3B77" w:rsidRPr="00825B06" w:rsidRDefault="00ED3B77" w:rsidP="00ED3B77">
      <w:pPr>
        <w:spacing w:after="0" w:line="240" w:lineRule="auto"/>
      </w:pPr>
    </w:p>
    <w:p w14:paraId="0FFCF663" w14:textId="77777777" w:rsidR="00ED3B77" w:rsidRPr="00825B06" w:rsidRDefault="00ED3B77" w:rsidP="00ED3B77">
      <w:pPr>
        <w:spacing w:after="0" w:line="240" w:lineRule="auto"/>
      </w:pPr>
    </w:p>
    <w:p w14:paraId="7684F466" w14:textId="778D7867" w:rsidR="00ED3B77" w:rsidRPr="00825B06" w:rsidRDefault="00ED3B77" w:rsidP="00ED3B77">
      <w:pPr>
        <w:spacing w:after="0" w:line="240" w:lineRule="auto"/>
      </w:pPr>
      <w:r w:rsidRPr="00825B06">
        <w:t xml:space="preserve">Rolando </w:t>
      </w:r>
      <w:proofErr w:type="spellStart"/>
      <w:r w:rsidRPr="00825B06">
        <w:t>Eyzaguirre</w:t>
      </w:r>
      <w:proofErr w:type="spellEnd"/>
      <w:r w:rsidRPr="00825B06">
        <w:t xml:space="preserve"> </w:t>
      </w:r>
      <w:proofErr w:type="spellStart"/>
      <w:r w:rsidRPr="00825B06">
        <w:t>Maccan</w:t>
      </w:r>
      <w:proofErr w:type="spellEnd"/>
      <w:r w:rsidRPr="00825B06">
        <w:t xml:space="preserve"> </w:t>
      </w:r>
      <w:r w:rsidRPr="00825B06">
        <w:tab/>
      </w:r>
      <w:r w:rsidRPr="00825B06">
        <w:tab/>
      </w:r>
      <w:r w:rsidRPr="00825B06">
        <w:tab/>
      </w:r>
      <w:r>
        <w:tab/>
      </w:r>
      <w:r>
        <w:tab/>
      </w:r>
      <w:r w:rsidRPr="00825B06">
        <w:t>Gonzalo Abad del Busto</w:t>
      </w:r>
    </w:p>
    <w:p w14:paraId="746E4397" w14:textId="17CC08A3" w:rsidR="00672D9A" w:rsidRPr="00ED3B77" w:rsidRDefault="00ED3B77" w:rsidP="00ED3B77">
      <w:pPr>
        <w:spacing w:after="0" w:line="240" w:lineRule="auto"/>
        <w:jc w:val="both"/>
        <w:rPr>
          <w:rFonts w:cs="Times New Roman"/>
          <w:szCs w:val="24"/>
        </w:rPr>
      </w:pPr>
      <w:r w:rsidRPr="00825B06">
        <w:t xml:space="preserve">          </w:t>
      </w:r>
      <w:r>
        <w:tab/>
      </w:r>
      <w:r w:rsidR="007936E0">
        <w:t xml:space="preserve">  </w:t>
      </w:r>
      <w:r w:rsidRPr="00825B06">
        <w:t xml:space="preserve"> Vocal</w:t>
      </w:r>
      <w:r w:rsidRPr="00825B06">
        <w:tab/>
        <w:t xml:space="preserve">                                                                 </w:t>
      </w:r>
      <w:r>
        <w:tab/>
      </w:r>
      <w:r w:rsidR="007936E0">
        <w:t xml:space="preserve">  </w:t>
      </w:r>
      <w:proofErr w:type="spellStart"/>
      <w:r w:rsidRPr="00825B06">
        <w:t>Vocal</w:t>
      </w:r>
      <w:proofErr w:type="spellEnd"/>
    </w:p>
    <w:p w14:paraId="4523F450" w14:textId="77777777" w:rsidR="00672D9A" w:rsidRPr="00672D9A" w:rsidRDefault="00672D9A" w:rsidP="00672D9A">
      <w:pPr>
        <w:pStyle w:val="Prrafodelista"/>
        <w:spacing w:after="0" w:line="240" w:lineRule="auto"/>
        <w:ind w:left="1080"/>
        <w:jc w:val="both"/>
        <w:rPr>
          <w:rFonts w:cs="Times New Roman"/>
          <w:i/>
          <w:szCs w:val="24"/>
        </w:rPr>
      </w:pPr>
    </w:p>
    <w:p w14:paraId="0F606FAA" w14:textId="77777777" w:rsidR="00FB11D7" w:rsidRDefault="00FB11D7" w:rsidP="00746290">
      <w:pPr>
        <w:spacing w:after="0" w:line="240" w:lineRule="auto"/>
        <w:jc w:val="both"/>
        <w:rPr>
          <w:rFonts w:cs="Times New Roman"/>
          <w:szCs w:val="24"/>
        </w:rPr>
      </w:pPr>
    </w:p>
    <w:p w14:paraId="01A894FE" w14:textId="77777777" w:rsidR="00F133F7" w:rsidRPr="002B54FE" w:rsidRDefault="00F133F7" w:rsidP="00F133F7">
      <w:pPr>
        <w:spacing w:after="0" w:line="240" w:lineRule="auto"/>
        <w:ind w:left="360"/>
        <w:jc w:val="both"/>
        <w:rPr>
          <w:rFonts w:cs="Times New Roman"/>
          <w:szCs w:val="24"/>
        </w:rPr>
      </w:pPr>
    </w:p>
    <w:p w14:paraId="3B688BA5" w14:textId="77777777" w:rsidR="00F133F7" w:rsidRPr="002B54FE" w:rsidRDefault="00F133F7" w:rsidP="00F133F7">
      <w:pPr>
        <w:spacing w:after="0" w:line="240" w:lineRule="auto"/>
        <w:ind w:left="360"/>
        <w:jc w:val="both"/>
        <w:rPr>
          <w:rFonts w:cs="Times New Roman"/>
          <w:szCs w:val="24"/>
        </w:rPr>
      </w:pPr>
    </w:p>
    <w:p w14:paraId="34C21BB3" w14:textId="77777777" w:rsidR="00F133F7" w:rsidRPr="002B54FE" w:rsidRDefault="00F133F7" w:rsidP="00F133F7">
      <w:pPr>
        <w:spacing w:after="0" w:line="240" w:lineRule="auto"/>
        <w:ind w:left="360"/>
        <w:jc w:val="both"/>
        <w:rPr>
          <w:rFonts w:cs="Times New Roman"/>
          <w:szCs w:val="24"/>
        </w:rPr>
      </w:pPr>
    </w:p>
    <w:p w14:paraId="15AD7068" w14:textId="77777777" w:rsidR="00F133F7" w:rsidRPr="002B54FE" w:rsidRDefault="00F133F7" w:rsidP="00F133F7">
      <w:pPr>
        <w:spacing w:after="0" w:line="240" w:lineRule="auto"/>
        <w:ind w:left="360"/>
        <w:jc w:val="both"/>
        <w:rPr>
          <w:rFonts w:cs="Times New Roman"/>
          <w:szCs w:val="24"/>
        </w:rPr>
      </w:pPr>
    </w:p>
    <w:p w14:paraId="39BDF91C" w14:textId="77777777" w:rsidR="00F133F7" w:rsidRDefault="00F133F7" w:rsidP="00F133F7">
      <w:pPr>
        <w:spacing w:after="0" w:line="240" w:lineRule="auto"/>
        <w:ind w:left="360"/>
        <w:jc w:val="both"/>
        <w:rPr>
          <w:rFonts w:cs="Times New Roman"/>
          <w:szCs w:val="24"/>
        </w:rPr>
      </w:pPr>
    </w:p>
    <w:p w14:paraId="480A6AE8" w14:textId="77777777" w:rsidR="00F133F7" w:rsidRDefault="00F133F7" w:rsidP="00F133F7">
      <w:pPr>
        <w:spacing w:after="0" w:line="240" w:lineRule="auto"/>
        <w:ind w:left="360"/>
        <w:jc w:val="both"/>
        <w:rPr>
          <w:rFonts w:cs="Times New Roman"/>
          <w:szCs w:val="24"/>
        </w:rPr>
      </w:pPr>
    </w:p>
    <w:p w14:paraId="52B427E9" w14:textId="77777777" w:rsidR="00F133F7" w:rsidRDefault="00F133F7" w:rsidP="00F133F7">
      <w:pPr>
        <w:spacing w:after="0" w:line="240" w:lineRule="auto"/>
        <w:ind w:left="360"/>
        <w:jc w:val="both"/>
        <w:rPr>
          <w:rFonts w:cs="Times New Roman"/>
          <w:szCs w:val="24"/>
        </w:rPr>
      </w:pPr>
    </w:p>
    <w:p w14:paraId="646C097B" w14:textId="77777777" w:rsidR="00F133F7" w:rsidRPr="00F133F7" w:rsidRDefault="00F133F7" w:rsidP="00F133F7">
      <w:pPr>
        <w:spacing w:after="0" w:line="240" w:lineRule="auto"/>
        <w:ind w:left="360"/>
        <w:jc w:val="both"/>
        <w:rPr>
          <w:rFonts w:cs="Times New Roman"/>
          <w:szCs w:val="24"/>
        </w:rPr>
      </w:pPr>
    </w:p>
    <w:p w14:paraId="1FB4ACD8" w14:textId="77777777" w:rsidR="00F133F7" w:rsidRDefault="00F133F7" w:rsidP="00F133F7">
      <w:pPr>
        <w:spacing w:after="0" w:line="240" w:lineRule="auto"/>
        <w:ind w:left="360"/>
        <w:jc w:val="both"/>
        <w:rPr>
          <w:rFonts w:cs="Times New Roman"/>
          <w:b/>
          <w:szCs w:val="24"/>
        </w:rPr>
      </w:pPr>
    </w:p>
    <w:p w14:paraId="1009BFE5" w14:textId="77777777" w:rsidR="00A03680" w:rsidRPr="000161AD" w:rsidRDefault="00A03680" w:rsidP="000161AD">
      <w:pPr>
        <w:spacing w:after="0" w:line="240" w:lineRule="auto"/>
        <w:ind w:left="708" w:hanging="708"/>
        <w:jc w:val="both"/>
        <w:rPr>
          <w:rFonts w:cs="Times New Roman"/>
          <w:szCs w:val="24"/>
        </w:rPr>
      </w:pPr>
    </w:p>
    <w:p w14:paraId="61136A23" w14:textId="77777777" w:rsidR="00A03680" w:rsidRPr="000161AD" w:rsidRDefault="00A03680" w:rsidP="000161AD">
      <w:pPr>
        <w:spacing w:after="0" w:line="240" w:lineRule="auto"/>
        <w:ind w:left="708" w:hanging="708"/>
        <w:jc w:val="both"/>
        <w:rPr>
          <w:rFonts w:cs="Times New Roman"/>
          <w:szCs w:val="24"/>
        </w:rPr>
      </w:pPr>
    </w:p>
    <w:p w14:paraId="40DBB887" w14:textId="77777777" w:rsidR="00A03680" w:rsidRPr="000161AD" w:rsidRDefault="00A03680" w:rsidP="000161AD">
      <w:pPr>
        <w:spacing w:after="0" w:line="240" w:lineRule="auto"/>
        <w:ind w:left="708" w:hanging="708"/>
        <w:jc w:val="both"/>
        <w:rPr>
          <w:rFonts w:cs="Times New Roman"/>
          <w:szCs w:val="24"/>
        </w:rPr>
      </w:pPr>
    </w:p>
    <w:p w14:paraId="475330A2" w14:textId="77777777" w:rsidR="000C03E2" w:rsidRPr="000161AD" w:rsidRDefault="000C03E2" w:rsidP="000161AD">
      <w:pPr>
        <w:spacing w:line="240" w:lineRule="auto"/>
        <w:rPr>
          <w:rFonts w:cs="Times New Roman"/>
          <w:szCs w:val="24"/>
        </w:rPr>
      </w:pPr>
    </w:p>
    <w:sectPr w:rsidR="000C03E2" w:rsidRPr="000161AD" w:rsidSect="000C0B56">
      <w:pgSz w:w="12240" w:h="15840" w:code="1"/>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E7E45" w14:textId="77777777" w:rsidR="00DA37EB" w:rsidRDefault="00DA37EB" w:rsidP="007C1FD6">
      <w:pPr>
        <w:spacing w:after="0" w:line="240" w:lineRule="auto"/>
      </w:pPr>
      <w:r>
        <w:separator/>
      </w:r>
    </w:p>
  </w:endnote>
  <w:endnote w:type="continuationSeparator" w:id="0">
    <w:p w14:paraId="70810896" w14:textId="77777777" w:rsidR="00DA37EB" w:rsidRDefault="00DA37EB"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3CEA8" w14:textId="77777777" w:rsidR="00DA37EB" w:rsidRDefault="00DA37EB" w:rsidP="007C1FD6">
      <w:pPr>
        <w:spacing w:after="0" w:line="240" w:lineRule="auto"/>
      </w:pPr>
      <w:r>
        <w:separator/>
      </w:r>
    </w:p>
  </w:footnote>
  <w:footnote w:type="continuationSeparator" w:id="0">
    <w:p w14:paraId="78BF7FA5" w14:textId="77777777" w:rsidR="00DA37EB" w:rsidRDefault="00DA37EB"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AC3FAA"/>
    <w:multiLevelType w:val="hybridMultilevel"/>
    <w:tmpl w:val="AD285EE6"/>
    <w:lvl w:ilvl="0" w:tplc="E38286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062D237E"/>
    <w:multiLevelType w:val="hybridMultilevel"/>
    <w:tmpl w:val="DB5E4CDA"/>
    <w:lvl w:ilvl="0" w:tplc="CA56E934">
      <w:start w:val="1"/>
      <w:numFmt w:val="lowerRoman"/>
      <w:lvlText w:val="%1)"/>
      <w:lvlJc w:val="left"/>
      <w:pPr>
        <w:ind w:left="1080" w:hanging="720"/>
      </w:pPr>
      <w:rPr>
        <w:rFonts w:ascii="Times New Roman" w:eastAsiaTheme="minorHAnsi"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8512248"/>
    <w:multiLevelType w:val="hybridMultilevel"/>
    <w:tmpl w:val="A4386872"/>
    <w:lvl w:ilvl="0" w:tplc="9BC0A16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CD24B8A"/>
    <w:multiLevelType w:val="hybridMultilevel"/>
    <w:tmpl w:val="85B4D648"/>
    <w:lvl w:ilvl="0" w:tplc="7FA4228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7633534B"/>
    <w:multiLevelType w:val="hybridMultilevel"/>
    <w:tmpl w:val="C21668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7">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6"/>
  </w:num>
  <w:num w:numId="2">
    <w:abstractNumId w:val="9"/>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5"/>
  </w:num>
  <w:num w:numId="16">
    <w:abstractNumId w:val="1"/>
  </w:num>
  <w:num w:numId="17">
    <w:abstractNumId w:val="8"/>
  </w:num>
  <w:num w:numId="18">
    <w:abstractNumId w:val="4"/>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3FC6"/>
    <w:rsid w:val="00025E74"/>
    <w:rsid w:val="00034176"/>
    <w:rsid w:val="0003584B"/>
    <w:rsid w:val="00040FE6"/>
    <w:rsid w:val="00042003"/>
    <w:rsid w:val="00043BDE"/>
    <w:rsid w:val="00044FD6"/>
    <w:rsid w:val="00046C16"/>
    <w:rsid w:val="00046E13"/>
    <w:rsid w:val="00047192"/>
    <w:rsid w:val="00047678"/>
    <w:rsid w:val="00051B9B"/>
    <w:rsid w:val="00052845"/>
    <w:rsid w:val="00052A86"/>
    <w:rsid w:val="000540DC"/>
    <w:rsid w:val="0005460C"/>
    <w:rsid w:val="00054993"/>
    <w:rsid w:val="0006069D"/>
    <w:rsid w:val="000609BE"/>
    <w:rsid w:val="0006651E"/>
    <w:rsid w:val="00067157"/>
    <w:rsid w:val="00071B8D"/>
    <w:rsid w:val="00071F30"/>
    <w:rsid w:val="00073698"/>
    <w:rsid w:val="0007402B"/>
    <w:rsid w:val="0007436D"/>
    <w:rsid w:val="00075C6A"/>
    <w:rsid w:val="000764C3"/>
    <w:rsid w:val="000860A7"/>
    <w:rsid w:val="00087B82"/>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0B56"/>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F5E05"/>
    <w:rsid w:val="00101CBE"/>
    <w:rsid w:val="00104959"/>
    <w:rsid w:val="00105673"/>
    <w:rsid w:val="00110005"/>
    <w:rsid w:val="00121E42"/>
    <w:rsid w:val="0012218C"/>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2593"/>
    <w:rsid w:val="00173D12"/>
    <w:rsid w:val="00176DB8"/>
    <w:rsid w:val="00177AD8"/>
    <w:rsid w:val="00180BD4"/>
    <w:rsid w:val="00182C01"/>
    <w:rsid w:val="00183D44"/>
    <w:rsid w:val="00184CE8"/>
    <w:rsid w:val="00185261"/>
    <w:rsid w:val="0018711E"/>
    <w:rsid w:val="0019039B"/>
    <w:rsid w:val="00190A24"/>
    <w:rsid w:val="00194615"/>
    <w:rsid w:val="00195CE3"/>
    <w:rsid w:val="00197FF9"/>
    <w:rsid w:val="001A0785"/>
    <w:rsid w:val="001A320E"/>
    <w:rsid w:val="001A3A6E"/>
    <w:rsid w:val="001A4B3C"/>
    <w:rsid w:val="001A55F9"/>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A16"/>
    <w:rsid w:val="00224C66"/>
    <w:rsid w:val="00226829"/>
    <w:rsid w:val="00230277"/>
    <w:rsid w:val="00232418"/>
    <w:rsid w:val="002364AF"/>
    <w:rsid w:val="002404B3"/>
    <w:rsid w:val="002446C3"/>
    <w:rsid w:val="00246233"/>
    <w:rsid w:val="002557A7"/>
    <w:rsid w:val="0025751F"/>
    <w:rsid w:val="002610DC"/>
    <w:rsid w:val="00261120"/>
    <w:rsid w:val="00263CE2"/>
    <w:rsid w:val="00267D09"/>
    <w:rsid w:val="00270B05"/>
    <w:rsid w:val="002736F3"/>
    <w:rsid w:val="002749C0"/>
    <w:rsid w:val="00274C2A"/>
    <w:rsid w:val="00275196"/>
    <w:rsid w:val="00275B80"/>
    <w:rsid w:val="00276FE3"/>
    <w:rsid w:val="00277435"/>
    <w:rsid w:val="00282F00"/>
    <w:rsid w:val="00291B22"/>
    <w:rsid w:val="00293A6C"/>
    <w:rsid w:val="002979E3"/>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D7B4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0D61"/>
    <w:rsid w:val="003219DF"/>
    <w:rsid w:val="0032452F"/>
    <w:rsid w:val="00326BDD"/>
    <w:rsid w:val="00337D2E"/>
    <w:rsid w:val="0034024B"/>
    <w:rsid w:val="0034488D"/>
    <w:rsid w:val="00345E82"/>
    <w:rsid w:val="003460B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9759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5E99"/>
    <w:rsid w:val="003D69F8"/>
    <w:rsid w:val="003D7390"/>
    <w:rsid w:val="003E0EC8"/>
    <w:rsid w:val="003E2ECF"/>
    <w:rsid w:val="003F1078"/>
    <w:rsid w:val="003F2128"/>
    <w:rsid w:val="003F276E"/>
    <w:rsid w:val="003F4728"/>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2D2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8055A"/>
    <w:rsid w:val="0048084E"/>
    <w:rsid w:val="00481EC2"/>
    <w:rsid w:val="00481FE6"/>
    <w:rsid w:val="0048249C"/>
    <w:rsid w:val="004836EF"/>
    <w:rsid w:val="00485384"/>
    <w:rsid w:val="00485761"/>
    <w:rsid w:val="00493C1D"/>
    <w:rsid w:val="00496B05"/>
    <w:rsid w:val="004A0C98"/>
    <w:rsid w:val="004A2936"/>
    <w:rsid w:val="004A3841"/>
    <w:rsid w:val="004B0751"/>
    <w:rsid w:val="004B08BB"/>
    <w:rsid w:val="004B0943"/>
    <w:rsid w:val="004B58C3"/>
    <w:rsid w:val="004B596E"/>
    <w:rsid w:val="004C0247"/>
    <w:rsid w:val="004C06D4"/>
    <w:rsid w:val="004C161F"/>
    <w:rsid w:val="004C2706"/>
    <w:rsid w:val="004C35F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924"/>
    <w:rsid w:val="00516B2F"/>
    <w:rsid w:val="00523F52"/>
    <w:rsid w:val="005278AB"/>
    <w:rsid w:val="00527D78"/>
    <w:rsid w:val="00531313"/>
    <w:rsid w:val="00533854"/>
    <w:rsid w:val="00535588"/>
    <w:rsid w:val="00541608"/>
    <w:rsid w:val="005442C0"/>
    <w:rsid w:val="00545717"/>
    <w:rsid w:val="00547547"/>
    <w:rsid w:val="00551F73"/>
    <w:rsid w:val="00552CE0"/>
    <w:rsid w:val="00553C9B"/>
    <w:rsid w:val="00563281"/>
    <w:rsid w:val="00563553"/>
    <w:rsid w:val="00563BA7"/>
    <w:rsid w:val="00564E23"/>
    <w:rsid w:val="0056527E"/>
    <w:rsid w:val="00566524"/>
    <w:rsid w:val="005718F0"/>
    <w:rsid w:val="00573122"/>
    <w:rsid w:val="005745FE"/>
    <w:rsid w:val="00577C1A"/>
    <w:rsid w:val="00585187"/>
    <w:rsid w:val="00594645"/>
    <w:rsid w:val="00594DDA"/>
    <w:rsid w:val="00594E14"/>
    <w:rsid w:val="00597B18"/>
    <w:rsid w:val="005A1F7D"/>
    <w:rsid w:val="005A7881"/>
    <w:rsid w:val="005B47AB"/>
    <w:rsid w:val="005B57B2"/>
    <w:rsid w:val="005B730F"/>
    <w:rsid w:val="005C08BA"/>
    <w:rsid w:val="005C0B32"/>
    <w:rsid w:val="005C610F"/>
    <w:rsid w:val="005C76BB"/>
    <w:rsid w:val="005D02F5"/>
    <w:rsid w:val="005D0B98"/>
    <w:rsid w:val="005D7292"/>
    <w:rsid w:val="005D7A48"/>
    <w:rsid w:val="005E2E72"/>
    <w:rsid w:val="005E5F83"/>
    <w:rsid w:val="005E7C35"/>
    <w:rsid w:val="005F2F6C"/>
    <w:rsid w:val="005F30B3"/>
    <w:rsid w:val="005F57F3"/>
    <w:rsid w:val="005F754B"/>
    <w:rsid w:val="005F797D"/>
    <w:rsid w:val="00601231"/>
    <w:rsid w:val="00603DC6"/>
    <w:rsid w:val="00603E58"/>
    <w:rsid w:val="006050C3"/>
    <w:rsid w:val="00615140"/>
    <w:rsid w:val="00620418"/>
    <w:rsid w:val="00627608"/>
    <w:rsid w:val="00640488"/>
    <w:rsid w:val="006407DE"/>
    <w:rsid w:val="00641A7A"/>
    <w:rsid w:val="00641D42"/>
    <w:rsid w:val="00647A1C"/>
    <w:rsid w:val="00650695"/>
    <w:rsid w:val="006537B7"/>
    <w:rsid w:val="00661EA0"/>
    <w:rsid w:val="0066467C"/>
    <w:rsid w:val="0066526C"/>
    <w:rsid w:val="00667064"/>
    <w:rsid w:val="00672D9A"/>
    <w:rsid w:val="00673789"/>
    <w:rsid w:val="0067446D"/>
    <w:rsid w:val="0067492F"/>
    <w:rsid w:val="006757AE"/>
    <w:rsid w:val="0068703B"/>
    <w:rsid w:val="006878D2"/>
    <w:rsid w:val="006937C9"/>
    <w:rsid w:val="006950AF"/>
    <w:rsid w:val="0069673E"/>
    <w:rsid w:val="00697571"/>
    <w:rsid w:val="006A042E"/>
    <w:rsid w:val="006A2B02"/>
    <w:rsid w:val="006A4700"/>
    <w:rsid w:val="006A6650"/>
    <w:rsid w:val="006A7ECA"/>
    <w:rsid w:val="006B051E"/>
    <w:rsid w:val="006B0DBE"/>
    <w:rsid w:val="006B1394"/>
    <w:rsid w:val="006B1C8C"/>
    <w:rsid w:val="006C304E"/>
    <w:rsid w:val="006C6095"/>
    <w:rsid w:val="006D02F7"/>
    <w:rsid w:val="006D0FFE"/>
    <w:rsid w:val="006D1EED"/>
    <w:rsid w:val="006D286E"/>
    <w:rsid w:val="006D2CAE"/>
    <w:rsid w:val="006D3E66"/>
    <w:rsid w:val="006D58FA"/>
    <w:rsid w:val="006D6234"/>
    <w:rsid w:val="006D7779"/>
    <w:rsid w:val="006E0CD2"/>
    <w:rsid w:val="006E1640"/>
    <w:rsid w:val="006E376B"/>
    <w:rsid w:val="00702F50"/>
    <w:rsid w:val="00703816"/>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36E0"/>
    <w:rsid w:val="00793A4B"/>
    <w:rsid w:val="007956B8"/>
    <w:rsid w:val="00796F61"/>
    <w:rsid w:val="00797114"/>
    <w:rsid w:val="00797190"/>
    <w:rsid w:val="007A13E3"/>
    <w:rsid w:val="007A43A8"/>
    <w:rsid w:val="007B261E"/>
    <w:rsid w:val="007B430A"/>
    <w:rsid w:val="007B72FB"/>
    <w:rsid w:val="007C03DF"/>
    <w:rsid w:val="007C1DFA"/>
    <w:rsid w:val="007C1FD6"/>
    <w:rsid w:val="007C2C92"/>
    <w:rsid w:val="007C31F9"/>
    <w:rsid w:val="007C3A59"/>
    <w:rsid w:val="007D0705"/>
    <w:rsid w:val="007D2EF8"/>
    <w:rsid w:val="007D35B7"/>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1D5A"/>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AFB"/>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28D3"/>
    <w:rsid w:val="008C35E7"/>
    <w:rsid w:val="008C6F2F"/>
    <w:rsid w:val="008C753F"/>
    <w:rsid w:val="008D441E"/>
    <w:rsid w:val="008E0066"/>
    <w:rsid w:val="008F085F"/>
    <w:rsid w:val="008F1148"/>
    <w:rsid w:val="008F4145"/>
    <w:rsid w:val="008F4AE2"/>
    <w:rsid w:val="008F7393"/>
    <w:rsid w:val="008F7A15"/>
    <w:rsid w:val="0090333D"/>
    <w:rsid w:val="0090661C"/>
    <w:rsid w:val="00907C99"/>
    <w:rsid w:val="0091050B"/>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3782"/>
    <w:rsid w:val="00963F00"/>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052"/>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2B84"/>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316"/>
    <w:rsid w:val="00A52983"/>
    <w:rsid w:val="00A55810"/>
    <w:rsid w:val="00A55990"/>
    <w:rsid w:val="00A5649E"/>
    <w:rsid w:val="00A56BAF"/>
    <w:rsid w:val="00A56EE6"/>
    <w:rsid w:val="00A57132"/>
    <w:rsid w:val="00A60142"/>
    <w:rsid w:val="00A6767E"/>
    <w:rsid w:val="00A72B89"/>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0BFA"/>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977F2"/>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54D9B"/>
    <w:rsid w:val="00C60EA8"/>
    <w:rsid w:val="00C64E51"/>
    <w:rsid w:val="00C66550"/>
    <w:rsid w:val="00C66BB6"/>
    <w:rsid w:val="00C67D37"/>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A2A"/>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20D26"/>
    <w:rsid w:val="00D22253"/>
    <w:rsid w:val="00D22B73"/>
    <w:rsid w:val="00D241F5"/>
    <w:rsid w:val="00D279FC"/>
    <w:rsid w:val="00D27D68"/>
    <w:rsid w:val="00D306FF"/>
    <w:rsid w:val="00D3212C"/>
    <w:rsid w:val="00D36088"/>
    <w:rsid w:val="00D37152"/>
    <w:rsid w:val="00D43DCF"/>
    <w:rsid w:val="00D469CD"/>
    <w:rsid w:val="00D508F1"/>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E0E"/>
    <w:rsid w:val="00D9027D"/>
    <w:rsid w:val="00D90E81"/>
    <w:rsid w:val="00D93045"/>
    <w:rsid w:val="00D955F9"/>
    <w:rsid w:val="00D96014"/>
    <w:rsid w:val="00DA0E95"/>
    <w:rsid w:val="00DA1AD7"/>
    <w:rsid w:val="00DA2B8D"/>
    <w:rsid w:val="00DA37EB"/>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D42BA"/>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DCB"/>
    <w:rsid w:val="00E1047B"/>
    <w:rsid w:val="00E1089A"/>
    <w:rsid w:val="00E124D4"/>
    <w:rsid w:val="00E125EE"/>
    <w:rsid w:val="00E12905"/>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2E02"/>
    <w:rsid w:val="00EB38E9"/>
    <w:rsid w:val="00EB7BE7"/>
    <w:rsid w:val="00EB7CBD"/>
    <w:rsid w:val="00EC6B35"/>
    <w:rsid w:val="00EC6CA7"/>
    <w:rsid w:val="00EC703A"/>
    <w:rsid w:val="00ED0E62"/>
    <w:rsid w:val="00ED1E0D"/>
    <w:rsid w:val="00ED2D1B"/>
    <w:rsid w:val="00ED3B77"/>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1D35"/>
    <w:rsid w:val="00F6247F"/>
    <w:rsid w:val="00F62F27"/>
    <w:rsid w:val="00F63A09"/>
    <w:rsid w:val="00F64464"/>
    <w:rsid w:val="00F64FCE"/>
    <w:rsid w:val="00F66CC2"/>
    <w:rsid w:val="00F671A2"/>
    <w:rsid w:val="00F676D8"/>
    <w:rsid w:val="00F7139B"/>
    <w:rsid w:val="00F7273E"/>
    <w:rsid w:val="00F730BB"/>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6466"/>
    <w:rsid w:val="00F975BA"/>
    <w:rsid w:val="00F97C21"/>
    <w:rsid w:val="00FA1B11"/>
    <w:rsid w:val="00FA2614"/>
    <w:rsid w:val="00FA6531"/>
    <w:rsid w:val="00FB0387"/>
    <w:rsid w:val="00FB11D7"/>
    <w:rsid w:val="00FB3254"/>
    <w:rsid w:val="00FB6FB2"/>
    <w:rsid w:val="00FC0C01"/>
    <w:rsid w:val="00FC0C79"/>
    <w:rsid w:val="00FC1DEE"/>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ED3B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B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ED3B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26371241">
      <w:bodyDiv w:val="1"/>
      <w:marLeft w:val="0"/>
      <w:marRight w:val="0"/>
      <w:marTop w:val="0"/>
      <w:marBottom w:val="0"/>
      <w:divBdr>
        <w:top w:val="none" w:sz="0" w:space="0" w:color="auto"/>
        <w:left w:val="none" w:sz="0" w:space="0" w:color="auto"/>
        <w:bottom w:val="none" w:sz="0" w:space="0" w:color="auto"/>
        <w:right w:val="none" w:sz="0" w:space="0" w:color="auto"/>
      </w:divBdr>
    </w:div>
    <w:div w:id="35354591">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986124595">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3912439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93936545">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83B5-CEE0-4A76-B324-BC323D70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2019-03-11T18:39:00Z</cp:lastPrinted>
  <dcterms:created xsi:type="dcterms:W3CDTF">2020-04-04T00:26:00Z</dcterms:created>
  <dcterms:modified xsi:type="dcterms:W3CDTF">2020-04-04T00:26:00Z</dcterms:modified>
</cp:coreProperties>
</file>