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8306B5" w:rsidRDefault="00AC76A6" w:rsidP="00AF37B3">
      <w:pPr>
        <w:pStyle w:val="Ttulo"/>
        <w:outlineLvl w:val="0"/>
        <w:rPr>
          <w:sz w:val="22"/>
          <w:szCs w:val="22"/>
          <w:lang w:val="es-PE"/>
        </w:rPr>
      </w:pPr>
      <w:r w:rsidRPr="008306B5">
        <w:rPr>
          <w:sz w:val="22"/>
          <w:szCs w:val="22"/>
          <w:lang w:val="es-PE"/>
        </w:rPr>
        <w:t>RESOLUCIÓN N</w:t>
      </w:r>
      <w:r w:rsidR="008306B5" w:rsidRPr="008306B5">
        <w:rPr>
          <w:sz w:val="22"/>
          <w:szCs w:val="22"/>
          <w:lang w:val="es-PE"/>
        </w:rPr>
        <w:t>° 038/19</w:t>
      </w:r>
    </w:p>
    <w:p w:rsidR="00454182" w:rsidRPr="008306B5" w:rsidRDefault="00454182" w:rsidP="00D840DF">
      <w:pPr>
        <w:rPr>
          <w:b/>
          <w:bCs/>
          <w:sz w:val="22"/>
          <w:szCs w:val="22"/>
          <w:lang w:val="es-PE"/>
        </w:rPr>
      </w:pPr>
    </w:p>
    <w:p w:rsidR="00115BF0" w:rsidRPr="008306B5" w:rsidRDefault="00115BF0" w:rsidP="00D840DF">
      <w:pPr>
        <w:rPr>
          <w:b/>
          <w:bCs/>
          <w:sz w:val="22"/>
          <w:szCs w:val="22"/>
          <w:lang w:val="es-PE"/>
        </w:rPr>
      </w:pPr>
    </w:p>
    <w:p w:rsidR="00863401" w:rsidRPr="008306B5" w:rsidRDefault="00863401" w:rsidP="00AF37B3">
      <w:pPr>
        <w:jc w:val="both"/>
        <w:outlineLvl w:val="0"/>
        <w:rPr>
          <w:b/>
          <w:bCs/>
          <w:sz w:val="22"/>
          <w:szCs w:val="22"/>
          <w:lang w:val="es-PE"/>
        </w:rPr>
      </w:pPr>
      <w:r w:rsidRPr="008306B5">
        <w:rPr>
          <w:b/>
          <w:bCs/>
          <w:sz w:val="22"/>
          <w:szCs w:val="22"/>
          <w:lang w:val="es-PE"/>
        </w:rPr>
        <w:t>Vistos:</w:t>
      </w:r>
    </w:p>
    <w:p w:rsidR="00863401" w:rsidRPr="008306B5" w:rsidRDefault="00863401" w:rsidP="00607982">
      <w:pPr>
        <w:jc w:val="both"/>
        <w:rPr>
          <w:b/>
          <w:bCs/>
          <w:sz w:val="22"/>
          <w:szCs w:val="22"/>
          <w:lang w:val="es-PE"/>
        </w:rPr>
      </w:pPr>
    </w:p>
    <w:p w:rsidR="00931EC0" w:rsidRPr="008306B5" w:rsidRDefault="00863401" w:rsidP="00931EC0">
      <w:pPr>
        <w:tabs>
          <w:tab w:val="left" w:pos="0"/>
          <w:tab w:val="left" w:pos="708"/>
          <w:tab w:val="left" w:pos="1416"/>
          <w:tab w:val="left" w:pos="2160"/>
          <w:tab w:val="left" w:pos="3540"/>
          <w:tab w:val="left" w:pos="4248"/>
          <w:tab w:val="left" w:pos="4956"/>
          <w:tab w:val="left" w:pos="5664"/>
          <w:tab w:val="left" w:pos="6372"/>
          <w:tab w:val="left" w:pos="7125"/>
        </w:tabs>
        <w:jc w:val="both"/>
        <w:rPr>
          <w:sz w:val="22"/>
          <w:szCs w:val="22"/>
          <w:lang w:val="es-PE"/>
        </w:rPr>
      </w:pPr>
      <w:r w:rsidRPr="008306B5">
        <w:rPr>
          <w:sz w:val="22"/>
          <w:szCs w:val="22"/>
          <w:lang w:val="es-PE"/>
        </w:rPr>
        <w:t xml:space="preserve">Que, </w:t>
      </w:r>
      <w:r w:rsidR="000F1AAB" w:rsidRPr="008306B5">
        <w:rPr>
          <w:sz w:val="22"/>
          <w:szCs w:val="22"/>
          <w:lang w:val="es-PE"/>
        </w:rPr>
        <w:t xml:space="preserve">el </w:t>
      </w:r>
      <w:r w:rsidR="008A176D" w:rsidRPr="008306B5">
        <w:rPr>
          <w:sz w:val="22"/>
          <w:szCs w:val="22"/>
          <w:lang w:val="es-PE"/>
        </w:rPr>
        <w:t>28 de diciembre</w:t>
      </w:r>
      <w:r w:rsidR="000F1AAB" w:rsidRPr="008306B5">
        <w:rPr>
          <w:sz w:val="22"/>
          <w:szCs w:val="22"/>
          <w:lang w:val="es-PE"/>
        </w:rPr>
        <w:t xml:space="preserve"> de 201</w:t>
      </w:r>
      <w:r w:rsidR="003804C6" w:rsidRPr="008306B5">
        <w:rPr>
          <w:sz w:val="22"/>
          <w:szCs w:val="22"/>
          <w:lang w:val="es-PE"/>
        </w:rPr>
        <w:t>8,</w:t>
      </w:r>
      <w:r w:rsidR="000F1AAB" w:rsidRPr="008306B5">
        <w:rPr>
          <w:sz w:val="22"/>
          <w:szCs w:val="22"/>
          <w:lang w:val="es-PE"/>
        </w:rPr>
        <w:t xml:space="preserve"> </w:t>
      </w:r>
      <w:proofErr w:type="gramStart"/>
      <w:r w:rsidR="000433D6" w:rsidRPr="008306B5">
        <w:rPr>
          <w:sz w:val="22"/>
          <w:szCs w:val="22"/>
          <w:lang w:val="es-PE"/>
        </w:rPr>
        <w:t>d</w:t>
      </w:r>
      <w:r w:rsidR="00AB4934" w:rsidRPr="008306B5">
        <w:rPr>
          <w:sz w:val="22"/>
          <w:szCs w:val="22"/>
          <w:lang w:val="es-PE"/>
        </w:rPr>
        <w:t>o</w:t>
      </w:r>
      <w:r w:rsidR="00AB6923" w:rsidRPr="008306B5">
        <w:rPr>
          <w:sz w:val="22"/>
          <w:szCs w:val="22"/>
          <w:lang w:val="es-PE"/>
        </w:rPr>
        <w:t xml:space="preserve">n </w:t>
      </w:r>
      <w:r w:rsidR="00A0063D">
        <w:rPr>
          <w:sz w:val="22"/>
          <w:szCs w:val="22"/>
          <w:lang w:val="es-PE"/>
        </w:rPr>
        <w:t>.......................</w:t>
      </w:r>
      <w:proofErr w:type="gramEnd"/>
      <w:r w:rsidR="001F2BF1" w:rsidRPr="008306B5">
        <w:rPr>
          <w:sz w:val="22"/>
          <w:szCs w:val="22"/>
          <w:lang w:val="es-PE"/>
        </w:rPr>
        <w:t xml:space="preserve"> </w:t>
      </w:r>
      <w:proofErr w:type="gramStart"/>
      <w:r w:rsidR="005507F0" w:rsidRPr="008306B5">
        <w:rPr>
          <w:sz w:val="22"/>
          <w:szCs w:val="22"/>
          <w:lang w:val="es-PE"/>
        </w:rPr>
        <w:t>i</w:t>
      </w:r>
      <w:r w:rsidR="00E774E9" w:rsidRPr="008306B5">
        <w:rPr>
          <w:sz w:val="22"/>
          <w:szCs w:val="22"/>
          <w:lang w:val="es-PE"/>
        </w:rPr>
        <w:t>nterpone</w:t>
      </w:r>
      <w:proofErr w:type="gramEnd"/>
      <w:r w:rsidR="00E774E9" w:rsidRPr="008306B5">
        <w:rPr>
          <w:sz w:val="22"/>
          <w:szCs w:val="22"/>
          <w:lang w:val="es-PE"/>
        </w:rPr>
        <w:t xml:space="preserve"> reclamación</w:t>
      </w:r>
      <w:r w:rsidR="0014026F" w:rsidRPr="008306B5">
        <w:rPr>
          <w:sz w:val="22"/>
          <w:szCs w:val="22"/>
          <w:lang w:val="es-PE"/>
        </w:rPr>
        <w:t xml:space="preserve"> ante esta Defensoría del Asegurado</w:t>
      </w:r>
      <w:r w:rsidR="00552FBD" w:rsidRPr="008306B5">
        <w:rPr>
          <w:sz w:val="22"/>
          <w:szCs w:val="22"/>
          <w:lang w:val="es-PE"/>
        </w:rPr>
        <w:t xml:space="preserve"> (DEFASEG)</w:t>
      </w:r>
      <w:r w:rsidR="00454182" w:rsidRPr="008306B5">
        <w:rPr>
          <w:sz w:val="22"/>
          <w:szCs w:val="22"/>
          <w:lang w:val="es-PE"/>
        </w:rPr>
        <w:t>,</w:t>
      </w:r>
      <w:r w:rsidR="006E1C2C" w:rsidRPr="008306B5">
        <w:rPr>
          <w:sz w:val="22"/>
          <w:szCs w:val="22"/>
          <w:lang w:val="es-PE"/>
        </w:rPr>
        <w:t xml:space="preserve"> </w:t>
      </w:r>
      <w:r w:rsidR="0064426A" w:rsidRPr="008306B5">
        <w:rPr>
          <w:sz w:val="22"/>
          <w:szCs w:val="22"/>
          <w:lang w:val="es-PE"/>
        </w:rPr>
        <w:t>solicitando que</w:t>
      </w:r>
      <w:r w:rsidR="009A5D57" w:rsidRPr="008306B5">
        <w:rPr>
          <w:sz w:val="22"/>
          <w:szCs w:val="22"/>
          <w:lang w:val="es-PE"/>
        </w:rPr>
        <w:t xml:space="preserve"> </w:t>
      </w:r>
      <w:r w:rsidR="00A0063D">
        <w:rPr>
          <w:sz w:val="22"/>
          <w:szCs w:val="22"/>
          <w:lang w:val="es-PE"/>
        </w:rPr>
        <w:t>.......................</w:t>
      </w:r>
      <w:r w:rsidR="008B329A" w:rsidRPr="008306B5">
        <w:rPr>
          <w:sz w:val="22"/>
          <w:szCs w:val="22"/>
          <w:lang w:val="es-PE"/>
        </w:rPr>
        <w:t xml:space="preserve"> SEGUROS </w:t>
      </w:r>
      <w:r w:rsidR="00281276" w:rsidRPr="008306B5">
        <w:rPr>
          <w:sz w:val="22"/>
          <w:szCs w:val="22"/>
          <w:lang w:val="es-PE"/>
        </w:rPr>
        <w:t>otorgue</w:t>
      </w:r>
      <w:r w:rsidR="003C32FE" w:rsidRPr="008306B5">
        <w:rPr>
          <w:sz w:val="22"/>
          <w:szCs w:val="22"/>
          <w:lang w:val="es-PE"/>
        </w:rPr>
        <w:t xml:space="preserve"> </w:t>
      </w:r>
      <w:r w:rsidR="00281276" w:rsidRPr="008306B5">
        <w:rPr>
          <w:sz w:val="22"/>
          <w:szCs w:val="22"/>
          <w:lang w:val="es-PE"/>
        </w:rPr>
        <w:t xml:space="preserve">cobertura </w:t>
      </w:r>
      <w:r w:rsidR="002A3978" w:rsidRPr="008306B5">
        <w:rPr>
          <w:sz w:val="22"/>
          <w:szCs w:val="22"/>
          <w:lang w:val="es-PE"/>
        </w:rPr>
        <w:t>al siniestro</w:t>
      </w:r>
      <w:r w:rsidR="00931EC0" w:rsidRPr="008306B5">
        <w:rPr>
          <w:sz w:val="22"/>
          <w:szCs w:val="22"/>
          <w:lang w:val="es-PE"/>
        </w:rPr>
        <w:t xml:space="preserve"> </w:t>
      </w:r>
      <w:r w:rsidR="001235EB" w:rsidRPr="008306B5">
        <w:rPr>
          <w:sz w:val="22"/>
          <w:szCs w:val="22"/>
          <w:lang w:val="es-PE"/>
        </w:rPr>
        <w:t xml:space="preserve">que </w:t>
      </w:r>
      <w:r w:rsidR="003804C6" w:rsidRPr="008306B5">
        <w:rPr>
          <w:sz w:val="22"/>
          <w:szCs w:val="22"/>
          <w:lang w:val="es-PE"/>
        </w:rPr>
        <w:t>corresponde a la cirugía gástrica a la cual se sometió el 18 de julio de 2018 (banda gástrica)</w:t>
      </w:r>
      <w:r w:rsidR="00931EC0" w:rsidRPr="008306B5">
        <w:rPr>
          <w:sz w:val="22"/>
          <w:szCs w:val="22"/>
          <w:lang w:val="es-PE"/>
        </w:rPr>
        <w:t xml:space="preserve">, </w:t>
      </w:r>
      <w:bookmarkStart w:id="0" w:name="OLE_LINK2"/>
      <w:r w:rsidR="00931EC0" w:rsidRPr="008306B5">
        <w:rPr>
          <w:sz w:val="22"/>
          <w:szCs w:val="22"/>
          <w:lang w:val="es-PE"/>
        </w:rPr>
        <w:t>conforme a los términos y condiciones del Segur</w:t>
      </w:r>
      <w:bookmarkEnd w:id="0"/>
      <w:r w:rsidR="003804C6" w:rsidRPr="008306B5">
        <w:rPr>
          <w:sz w:val="22"/>
          <w:szCs w:val="22"/>
          <w:lang w:val="es-PE"/>
        </w:rPr>
        <w:t>o de Asistencia Médica</w:t>
      </w:r>
      <w:r w:rsidR="00931EC0" w:rsidRPr="008306B5">
        <w:rPr>
          <w:sz w:val="22"/>
          <w:szCs w:val="22"/>
        </w:rPr>
        <w:t xml:space="preserve"> </w:t>
      </w:r>
      <w:r w:rsidR="003804C6" w:rsidRPr="008306B5">
        <w:rPr>
          <w:sz w:val="22"/>
          <w:szCs w:val="22"/>
        </w:rPr>
        <w:t xml:space="preserve">– Póliza AMI Salud Preferencial </w:t>
      </w:r>
      <w:r w:rsidR="00931EC0" w:rsidRPr="008306B5">
        <w:rPr>
          <w:sz w:val="22"/>
          <w:szCs w:val="22"/>
        </w:rPr>
        <w:t xml:space="preserve">Nro. </w:t>
      </w:r>
      <w:r w:rsidR="00A0063D">
        <w:rPr>
          <w:sz w:val="22"/>
          <w:szCs w:val="22"/>
        </w:rPr>
        <w:t>.......................</w:t>
      </w:r>
      <w:r w:rsidR="003804C6" w:rsidRPr="008306B5">
        <w:rPr>
          <w:sz w:val="22"/>
          <w:szCs w:val="22"/>
        </w:rPr>
        <w:t>, reclamación que fuese complementada en febrero de 2019</w:t>
      </w:r>
      <w:r w:rsidR="001235EB" w:rsidRPr="008306B5">
        <w:rPr>
          <w:sz w:val="22"/>
          <w:szCs w:val="22"/>
        </w:rPr>
        <w:t>;</w:t>
      </w:r>
    </w:p>
    <w:p w:rsidR="00931EC0" w:rsidRPr="008306B5" w:rsidRDefault="00931EC0" w:rsidP="00931EC0">
      <w:pPr>
        <w:tabs>
          <w:tab w:val="left" w:pos="0"/>
          <w:tab w:val="left" w:pos="708"/>
          <w:tab w:val="left" w:pos="1416"/>
          <w:tab w:val="left" w:pos="2160"/>
          <w:tab w:val="left" w:pos="3540"/>
          <w:tab w:val="left" w:pos="4248"/>
          <w:tab w:val="left" w:pos="4956"/>
          <w:tab w:val="left" w:pos="5664"/>
          <w:tab w:val="left" w:pos="6372"/>
          <w:tab w:val="left" w:pos="7125"/>
        </w:tabs>
        <w:jc w:val="both"/>
        <w:rPr>
          <w:sz w:val="22"/>
          <w:szCs w:val="22"/>
          <w:lang w:val="es-PE"/>
        </w:rPr>
      </w:pPr>
    </w:p>
    <w:p w:rsidR="003E2BF1" w:rsidRPr="008306B5" w:rsidRDefault="00A66394" w:rsidP="003E2BF1">
      <w:pPr>
        <w:jc w:val="both"/>
        <w:rPr>
          <w:rFonts w:eastAsia="Arial Unicode MS"/>
          <w:sz w:val="22"/>
          <w:szCs w:val="22"/>
          <w:lang w:val="es-PE"/>
        </w:rPr>
      </w:pPr>
      <w:r w:rsidRPr="008306B5">
        <w:rPr>
          <w:rFonts w:eastAsia="Arial Unicode MS"/>
          <w:sz w:val="22"/>
          <w:szCs w:val="22"/>
          <w:lang w:val="es-PE"/>
        </w:rPr>
        <w:t>Que, la</w:t>
      </w:r>
      <w:r w:rsidR="00AD13B5" w:rsidRPr="008306B5">
        <w:rPr>
          <w:rFonts w:eastAsia="Arial Unicode MS"/>
          <w:sz w:val="22"/>
          <w:szCs w:val="22"/>
          <w:lang w:val="es-PE"/>
        </w:rPr>
        <w:t xml:space="preserve"> </w:t>
      </w:r>
      <w:r w:rsidRPr="008306B5">
        <w:rPr>
          <w:rFonts w:eastAsia="Arial Unicode MS"/>
          <w:sz w:val="22"/>
          <w:szCs w:val="22"/>
          <w:lang w:val="es-PE"/>
        </w:rPr>
        <w:t>señalada</w:t>
      </w:r>
      <w:r w:rsidR="001964BA" w:rsidRPr="008306B5">
        <w:rPr>
          <w:rFonts w:eastAsia="Arial Unicode MS"/>
          <w:sz w:val="22"/>
          <w:szCs w:val="22"/>
          <w:lang w:val="es-PE"/>
        </w:rPr>
        <w:t xml:space="preserve"> </w:t>
      </w:r>
      <w:r w:rsidR="00EC0297" w:rsidRPr="008306B5">
        <w:rPr>
          <w:rFonts w:eastAsia="Arial Unicode MS"/>
          <w:sz w:val="22"/>
          <w:szCs w:val="22"/>
          <w:lang w:val="es-PE"/>
        </w:rPr>
        <w:t>r</w:t>
      </w:r>
      <w:r w:rsidRPr="008306B5">
        <w:rPr>
          <w:rFonts w:eastAsia="Arial Unicode MS"/>
          <w:sz w:val="22"/>
          <w:szCs w:val="22"/>
          <w:lang w:val="es-PE"/>
        </w:rPr>
        <w:t>eclamación</w:t>
      </w:r>
      <w:r w:rsidR="00A9208D" w:rsidRPr="008306B5">
        <w:rPr>
          <w:rFonts w:eastAsia="Arial Unicode MS"/>
          <w:sz w:val="22"/>
          <w:szCs w:val="22"/>
          <w:lang w:val="es-PE"/>
        </w:rPr>
        <w:t xml:space="preserve"> </w:t>
      </w:r>
      <w:r w:rsidR="00EE1EC3" w:rsidRPr="008306B5">
        <w:rPr>
          <w:rFonts w:eastAsia="Arial Unicode MS"/>
          <w:sz w:val="22"/>
          <w:szCs w:val="22"/>
          <w:lang w:val="es-PE"/>
        </w:rPr>
        <w:t>cumple</w:t>
      </w:r>
      <w:r w:rsidR="0072444E" w:rsidRPr="008306B5">
        <w:rPr>
          <w:rFonts w:eastAsia="Arial Unicode MS"/>
          <w:sz w:val="22"/>
          <w:szCs w:val="22"/>
          <w:lang w:val="es-PE"/>
        </w:rPr>
        <w:t xml:space="preserve"> con los requisito</w:t>
      </w:r>
      <w:r w:rsidR="00CA3499" w:rsidRPr="008306B5">
        <w:rPr>
          <w:rFonts w:eastAsia="Arial Unicode MS"/>
          <w:sz w:val="22"/>
          <w:szCs w:val="22"/>
          <w:lang w:val="es-PE"/>
        </w:rPr>
        <w:t>s de materia,</w:t>
      </w:r>
      <w:r w:rsidR="00EE1EC3" w:rsidRPr="008306B5">
        <w:rPr>
          <w:rFonts w:eastAsia="Arial Unicode MS"/>
          <w:sz w:val="22"/>
          <w:szCs w:val="22"/>
          <w:lang w:val="es-PE"/>
        </w:rPr>
        <w:t xml:space="preserve"> cuantía </w:t>
      </w:r>
      <w:r w:rsidR="00D461DA" w:rsidRPr="008306B5">
        <w:rPr>
          <w:rFonts w:eastAsia="Arial Unicode MS"/>
          <w:sz w:val="22"/>
          <w:szCs w:val="22"/>
          <w:lang w:val="es-PE"/>
        </w:rPr>
        <w:t xml:space="preserve">y oportunidad </w:t>
      </w:r>
      <w:r w:rsidR="0072444E" w:rsidRPr="008306B5">
        <w:rPr>
          <w:rFonts w:eastAsia="Arial Unicode MS"/>
          <w:sz w:val="22"/>
          <w:szCs w:val="22"/>
          <w:lang w:val="es-PE"/>
        </w:rPr>
        <w:t>establecidos</w:t>
      </w:r>
      <w:r w:rsidR="00EE1EC3" w:rsidRPr="008306B5">
        <w:rPr>
          <w:rFonts w:eastAsia="Arial Unicode MS"/>
          <w:sz w:val="22"/>
          <w:szCs w:val="22"/>
          <w:lang w:val="es-PE"/>
        </w:rPr>
        <w:t xml:space="preserve"> </w:t>
      </w:r>
      <w:r w:rsidR="003E2BF1" w:rsidRPr="008306B5">
        <w:rPr>
          <w:rFonts w:eastAsia="Arial Unicode MS"/>
          <w:sz w:val="22"/>
          <w:szCs w:val="22"/>
          <w:lang w:val="es-PE"/>
        </w:rPr>
        <w:t>en el Reglamento de la DEFASEG</w:t>
      </w:r>
      <w:r w:rsidR="00960DF3" w:rsidRPr="008306B5">
        <w:rPr>
          <w:rFonts w:eastAsia="Arial Unicode MS"/>
          <w:sz w:val="22"/>
          <w:szCs w:val="22"/>
          <w:lang w:val="es-PE"/>
        </w:rPr>
        <w:t xml:space="preserve"> (http://www.defaseg.com.pe/reglamento)</w:t>
      </w:r>
      <w:r w:rsidR="00612198" w:rsidRPr="008306B5">
        <w:rPr>
          <w:rFonts w:eastAsia="Arial Unicode MS"/>
          <w:sz w:val="22"/>
          <w:szCs w:val="22"/>
          <w:lang w:val="es-PE"/>
        </w:rPr>
        <w:t>;</w:t>
      </w:r>
    </w:p>
    <w:p w:rsidR="00A9208D" w:rsidRPr="008306B5" w:rsidRDefault="00A9208D" w:rsidP="00D25950">
      <w:pPr>
        <w:tabs>
          <w:tab w:val="left" w:pos="2160"/>
        </w:tabs>
        <w:jc w:val="both"/>
        <w:rPr>
          <w:sz w:val="22"/>
          <w:szCs w:val="22"/>
          <w:lang w:val="es-PE"/>
        </w:rPr>
      </w:pPr>
    </w:p>
    <w:p w:rsidR="00B67A1C" w:rsidRPr="008306B5" w:rsidRDefault="00863401" w:rsidP="00902C20">
      <w:pPr>
        <w:tabs>
          <w:tab w:val="num" w:pos="720"/>
          <w:tab w:val="left" w:pos="6425"/>
        </w:tabs>
        <w:jc w:val="both"/>
        <w:rPr>
          <w:sz w:val="22"/>
          <w:szCs w:val="22"/>
          <w:lang w:val="es-PE"/>
        </w:rPr>
      </w:pPr>
      <w:r w:rsidRPr="008306B5">
        <w:rPr>
          <w:sz w:val="22"/>
          <w:szCs w:val="22"/>
          <w:lang w:val="es-PE"/>
        </w:rPr>
        <w:t>Que</w:t>
      </w:r>
      <w:r w:rsidR="00F5189C" w:rsidRPr="008306B5">
        <w:rPr>
          <w:sz w:val="22"/>
          <w:szCs w:val="22"/>
          <w:lang w:val="es-PE"/>
        </w:rPr>
        <w:t>,</w:t>
      </w:r>
      <w:r w:rsidRPr="008306B5">
        <w:rPr>
          <w:sz w:val="22"/>
          <w:szCs w:val="22"/>
          <w:lang w:val="es-PE"/>
        </w:rPr>
        <w:t xml:space="preserve"> </w:t>
      </w:r>
      <w:r w:rsidR="000F1AAB" w:rsidRPr="008306B5">
        <w:rPr>
          <w:sz w:val="22"/>
          <w:szCs w:val="22"/>
          <w:lang w:val="es-PE"/>
        </w:rPr>
        <w:t>habiéndosele corrido traslado de la señalada reclamación el 1</w:t>
      </w:r>
      <w:r w:rsidR="003804C6" w:rsidRPr="008306B5">
        <w:rPr>
          <w:sz w:val="22"/>
          <w:szCs w:val="22"/>
          <w:lang w:val="es-PE"/>
        </w:rPr>
        <w:t>3</w:t>
      </w:r>
      <w:r w:rsidR="000F1AAB" w:rsidRPr="008306B5">
        <w:rPr>
          <w:sz w:val="22"/>
          <w:szCs w:val="22"/>
          <w:lang w:val="es-PE"/>
        </w:rPr>
        <w:t xml:space="preserve"> de </w:t>
      </w:r>
      <w:r w:rsidR="003804C6" w:rsidRPr="008306B5">
        <w:rPr>
          <w:sz w:val="22"/>
          <w:szCs w:val="22"/>
          <w:lang w:val="es-PE"/>
        </w:rPr>
        <w:t>febr</w:t>
      </w:r>
      <w:r w:rsidR="000F1AAB" w:rsidRPr="008306B5">
        <w:rPr>
          <w:sz w:val="22"/>
          <w:szCs w:val="22"/>
          <w:lang w:val="es-PE"/>
        </w:rPr>
        <w:t>ero de 2019</w:t>
      </w:r>
      <w:proofErr w:type="gramStart"/>
      <w:r w:rsidR="000F1AAB" w:rsidRPr="008306B5">
        <w:rPr>
          <w:sz w:val="22"/>
          <w:szCs w:val="22"/>
          <w:lang w:val="es-PE"/>
        </w:rPr>
        <w:t xml:space="preserve">, </w:t>
      </w:r>
      <w:r w:rsidR="00A0063D">
        <w:rPr>
          <w:sz w:val="22"/>
          <w:szCs w:val="22"/>
          <w:lang w:val="es-PE"/>
        </w:rPr>
        <w:t>.......................</w:t>
      </w:r>
      <w:proofErr w:type="gramEnd"/>
      <w:r w:rsidR="00AE6BD9" w:rsidRPr="008306B5">
        <w:rPr>
          <w:sz w:val="22"/>
          <w:szCs w:val="22"/>
          <w:lang w:val="es-PE"/>
        </w:rPr>
        <w:t xml:space="preserve"> SEGUROS</w:t>
      </w:r>
      <w:r w:rsidR="000F1AAB" w:rsidRPr="008306B5">
        <w:rPr>
          <w:sz w:val="22"/>
          <w:szCs w:val="22"/>
          <w:lang w:val="es-PE"/>
        </w:rPr>
        <w:t xml:space="preserve"> se apersonó </w:t>
      </w:r>
      <w:r w:rsidR="00554703" w:rsidRPr="008306B5">
        <w:rPr>
          <w:sz w:val="22"/>
          <w:szCs w:val="22"/>
          <w:lang w:val="es-PE"/>
        </w:rPr>
        <w:t>el</w:t>
      </w:r>
      <w:r w:rsidR="000F1AAB" w:rsidRPr="008306B5">
        <w:rPr>
          <w:sz w:val="22"/>
          <w:szCs w:val="22"/>
          <w:lang w:val="es-PE"/>
        </w:rPr>
        <w:t xml:space="preserve"> 2</w:t>
      </w:r>
      <w:r w:rsidR="003804C6" w:rsidRPr="008306B5">
        <w:rPr>
          <w:sz w:val="22"/>
          <w:szCs w:val="22"/>
          <w:lang w:val="es-PE"/>
        </w:rPr>
        <w:t>1</w:t>
      </w:r>
      <w:r w:rsidR="000F1AAB" w:rsidRPr="008306B5">
        <w:rPr>
          <w:sz w:val="22"/>
          <w:szCs w:val="22"/>
          <w:lang w:val="es-PE"/>
        </w:rPr>
        <w:t xml:space="preserve"> de </w:t>
      </w:r>
      <w:r w:rsidR="003804C6" w:rsidRPr="008306B5">
        <w:rPr>
          <w:sz w:val="22"/>
          <w:szCs w:val="22"/>
          <w:lang w:val="es-PE"/>
        </w:rPr>
        <w:t>febr</w:t>
      </w:r>
      <w:r w:rsidR="000F1AAB" w:rsidRPr="008306B5">
        <w:rPr>
          <w:sz w:val="22"/>
          <w:szCs w:val="22"/>
          <w:lang w:val="es-PE"/>
        </w:rPr>
        <w:t>ero de 2019</w:t>
      </w:r>
      <w:r w:rsidR="00554703" w:rsidRPr="008306B5">
        <w:rPr>
          <w:sz w:val="22"/>
          <w:szCs w:val="22"/>
          <w:lang w:val="es-PE"/>
        </w:rPr>
        <w:t xml:space="preserve"> y</w:t>
      </w:r>
      <w:r w:rsidR="000F1AAB" w:rsidRPr="008306B5">
        <w:rPr>
          <w:sz w:val="22"/>
          <w:szCs w:val="22"/>
          <w:lang w:val="es-PE"/>
        </w:rPr>
        <w:t xml:space="preserve"> solicit</w:t>
      </w:r>
      <w:r w:rsidR="00554703" w:rsidRPr="008306B5">
        <w:rPr>
          <w:sz w:val="22"/>
          <w:szCs w:val="22"/>
          <w:lang w:val="es-PE"/>
        </w:rPr>
        <w:t>ó la</w:t>
      </w:r>
      <w:r w:rsidR="000F1AAB" w:rsidRPr="008306B5">
        <w:rPr>
          <w:sz w:val="22"/>
          <w:szCs w:val="22"/>
          <w:lang w:val="es-PE"/>
        </w:rPr>
        <w:t xml:space="preserve"> conce</w:t>
      </w:r>
      <w:r w:rsidR="00554703" w:rsidRPr="008306B5">
        <w:rPr>
          <w:sz w:val="22"/>
          <w:szCs w:val="22"/>
          <w:lang w:val="es-PE"/>
        </w:rPr>
        <w:t>sión</w:t>
      </w:r>
      <w:r w:rsidR="000F1AAB" w:rsidRPr="008306B5">
        <w:rPr>
          <w:sz w:val="22"/>
          <w:szCs w:val="22"/>
          <w:lang w:val="es-PE"/>
        </w:rPr>
        <w:t xml:space="preserve"> </w:t>
      </w:r>
      <w:r w:rsidR="00554703" w:rsidRPr="008306B5">
        <w:rPr>
          <w:sz w:val="22"/>
          <w:szCs w:val="22"/>
          <w:lang w:val="es-PE"/>
        </w:rPr>
        <w:t xml:space="preserve">de </w:t>
      </w:r>
      <w:r w:rsidR="000F1AAB" w:rsidRPr="008306B5">
        <w:rPr>
          <w:sz w:val="22"/>
          <w:szCs w:val="22"/>
          <w:lang w:val="es-PE"/>
        </w:rPr>
        <w:t xml:space="preserve">una prórroga de siete (7) días hábiles para presentar </w:t>
      </w:r>
      <w:r w:rsidR="001235EB" w:rsidRPr="008306B5">
        <w:rPr>
          <w:sz w:val="22"/>
          <w:szCs w:val="22"/>
          <w:lang w:val="es-PE"/>
        </w:rPr>
        <w:t xml:space="preserve">sus </w:t>
      </w:r>
      <w:r w:rsidR="003804C6" w:rsidRPr="008306B5">
        <w:rPr>
          <w:sz w:val="22"/>
          <w:szCs w:val="22"/>
          <w:lang w:val="es-PE"/>
        </w:rPr>
        <w:t xml:space="preserve">respectivos </w:t>
      </w:r>
      <w:r w:rsidR="001235EB" w:rsidRPr="008306B5">
        <w:rPr>
          <w:sz w:val="22"/>
          <w:szCs w:val="22"/>
          <w:lang w:val="es-PE"/>
        </w:rPr>
        <w:t>descargos</w:t>
      </w:r>
      <w:r w:rsidR="003804C6" w:rsidRPr="008306B5">
        <w:rPr>
          <w:sz w:val="22"/>
          <w:szCs w:val="22"/>
          <w:lang w:val="es-PE"/>
        </w:rPr>
        <w:t>, siendo finalmente que el 4 de marzo de 2019 cumplió con presentar los mismos, así como la documentación que le fuese requerida</w:t>
      </w:r>
      <w:r w:rsidR="00B67A1C" w:rsidRPr="008306B5">
        <w:rPr>
          <w:sz w:val="22"/>
          <w:szCs w:val="22"/>
          <w:lang w:val="es-PE"/>
        </w:rPr>
        <w:t>;</w:t>
      </w:r>
    </w:p>
    <w:p w:rsidR="00065211" w:rsidRPr="008306B5" w:rsidRDefault="00065211" w:rsidP="00D51E7C">
      <w:pPr>
        <w:tabs>
          <w:tab w:val="num" w:pos="720"/>
        </w:tabs>
        <w:jc w:val="both"/>
        <w:rPr>
          <w:sz w:val="22"/>
          <w:szCs w:val="22"/>
          <w:lang w:val="es-PE"/>
        </w:rPr>
      </w:pPr>
    </w:p>
    <w:p w:rsidR="00D51E7C" w:rsidRPr="008306B5" w:rsidRDefault="00065211" w:rsidP="00D51E7C">
      <w:pPr>
        <w:tabs>
          <w:tab w:val="num" w:pos="720"/>
        </w:tabs>
        <w:jc w:val="both"/>
        <w:rPr>
          <w:sz w:val="22"/>
          <w:szCs w:val="22"/>
          <w:lang w:val="es-PE"/>
        </w:rPr>
      </w:pPr>
      <w:r w:rsidRPr="008306B5">
        <w:rPr>
          <w:sz w:val="22"/>
          <w:szCs w:val="22"/>
          <w:lang w:val="es-PE"/>
        </w:rPr>
        <w:t xml:space="preserve">Que, el </w:t>
      </w:r>
      <w:r w:rsidR="003804C6" w:rsidRPr="008306B5">
        <w:rPr>
          <w:sz w:val="22"/>
          <w:szCs w:val="22"/>
          <w:lang w:val="es-PE"/>
        </w:rPr>
        <w:t>18</w:t>
      </w:r>
      <w:r w:rsidR="009A38A9" w:rsidRPr="008306B5">
        <w:rPr>
          <w:sz w:val="22"/>
          <w:szCs w:val="22"/>
          <w:lang w:val="es-PE"/>
        </w:rPr>
        <w:t xml:space="preserve"> de </w:t>
      </w:r>
      <w:r w:rsidR="003804C6" w:rsidRPr="008306B5">
        <w:rPr>
          <w:sz w:val="22"/>
          <w:szCs w:val="22"/>
          <w:lang w:val="es-PE"/>
        </w:rPr>
        <w:t>ma</w:t>
      </w:r>
      <w:r w:rsidR="00551E71" w:rsidRPr="008306B5">
        <w:rPr>
          <w:sz w:val="22"/>
          <w:szCs w:val="22"/>
          <w:lang w:val="es-PE"/>
        </w:rPr>
        <w:t>r</w:t>
      </w:r>
      <w:r w:rsidR="003804C6" w:rsidRPr="008306B5">
        <w:rPr>
          <w:sz w:val="22"/>
          <w:szCs w:val="22"/>
          <w:lang w:val="es-PE"/>
        </w:rPr>
        <w:t>z</w:t>
      </w:r>
      <w:r w:rsidR="00551E71" w:rsidRPr="008306B5">
        <w:rPr>
          <w:sz w:val="22"/>
          <w:szCs w:val="22"/>
          <w:lang w:val="es-PE"/>
        </w:rPr>
        <w:t>o</w:t>
      </w:r>
      <w:r w:rsidRPr="008306B5">
        <w:rPr>
          <w:sz w:val="22"/>
          <w:szCs w:val="22"/>
          <w:lang w:val="es-PE"/>
        </w:rPr>
        <w:t xml:space="preserve"> de 201</w:t>
      </w:r>
      <w:r w:rsidR="00D138A2" w:rsidRPr="008306B5">
        <w:rPr>
          <w:sz w:val="22"/>
          <w:szCs w:val="22"/>
          <w:lang w:val="es-PE"/>
        </w:rPr>
        <w:t>9</w:t>
      </w:r>
      <w:r w:rsidR="00806A66" w:rsidRPr="008306B5">
        <w:rPr>
          <w:sz w:val="22"/>
          <w:szCs w:val="22"/>
          <w:lang w:val="es-PE"/>
        </w:rPr>
        <w:t xml:space="preserve"> </w:t>
      </w:r>
      <w:r w:rsidR="00F417B8" w:rsidRPr="008306B5">
        <w:rPr>
          <w:sz w:val="22"/>
          <w:szCs w:val="22"/>
          <w:lang w:val="es-PE"/>
        </w:rPr>
        <w:t xml:space="preserve">se realizó la audiencia </w:t>
      </w:r>
      <w:r w:rsidR="00457DD0" w:rsidRPr="008306B5">
        <w:rPr>
          <w:sz w:val="22"/>
          <w:szCs w:val="22"/>
          <w:lang w:val="es-PE"/>
        </w:rPr>
        <w:t>de vista</w:t>
      </w:r>
      <w:r w:rsidR="00FB1C6A" w:rsidRPr="008306B5">
        <w:rPr>
          <w:sz w:val="22"/>
          <w:szCs w:val="22"/>
          <w:lang w:val="es-PE"/>
        </w:rPr>
        <w:t xml:space="preserve"> con la</w:t>
      </w:r>
      <w:r w:rsidR="00D51E7C" w:rsidRPr="008306B5">
        <w:rPr>
          <w:sz w:val="22"/>
          <w:szCs w:val="22"/>
          <w:lang w:val="es-PE"/>
        </w:rPr>
        <w:t xml:space="preserve"> concurrencia de </w:t>
      </w:r>
      <w:r w:rsidR="003804C6" w:rsidRPr="008306B5">
        <w:rPr>
          <w:sz w:val="22"/>
          <w:szCs w:val="22"/>
          <w:lang w:val="es-PE"/>
        </w:rPr>
        <w:t>los representantes de ambas</w:t>
      </w:r>
      <w:r w:rsidR="00D51E7C" w:rsidRPr="008306B5">
        <w:rPr>
          <w:sz w:val="22"/>
          <w:szCs w:val="22"/>
          <w:lang w:val="es-PE"/>
        </w:rPr>
        <w:t xml:space="preserve"> partes, </w:t>
      </w:r>
      <w:r w:rsidR="003804C6" w:rsidRPr="008306B5">
        <w:rPr>
          <w:sz w:val="22"/>
          <w:szCs w:val="22"/>
          <w:lang w:val="es-PE"/>
        </w:rPr>
        <w:t>quienes</w:t>
      </w:r>
      <w:r w:rsidR="00D51E7C" w:rsidRPr="008306B5">
        <w:rPr>
          <w:sz w:val="22"/>
          <w:szCs w:val="22"/>
          <w:lang w:val="es-PE"/>
        </w:rPr>
        <w:t xml:space="preserve"> sustentaron su respectiva posición sobre los alcances de la reclamación, absolviendo las preguntas formuladas por este colegiado, conforme consta de la correspondiente acta</w:t>
      </w:r>
      <w:r w:rsidR="003804C6" w:rsidRPr="008306B5">
        <w:rPr>
          <w:sz w:val="22"/>
          <w:szCs w:val="22"/>
          <w:lang w:val="es-PE"/>
        </w:rPr>
        <w:t>, siendo que a la fecha el estado del proceso permite que este colegiado pueda resolver sobre la correspondiente reclamación;</w:t>
      </w:r>
    </w:p>
    <w:p w:rsidR="00D51E7C" w:rsidRPr="008306B5" w:rsidRDefault="00D51E7C" w:rsidP="00AE6BD9">
      <w:pPr>
        <w:tabs>
          <w:tab w:val="num" w:pos="720"/>
        </w:tabs>
        <w:jc w:val="both"/>
        <w:rPr>
          <w:sz w:val="22"/>
          <w:szCs w:val="22"/>
          <w:lang w:val="es-PE"/>
        </w:rPr>
      </w:pPr>
    </w:p>
    <w:p w:rsidR="002D1A6A" w:rsidRPr="008306B5" w:rsidRDefault="002E20DB" w:rsidP="002D1A6A">
      <w:pPr>
        <w:pStyle w:val="Ttulo1"/>
        <w:rPr>
          <w:b w:val="0"/>
          <w:sz w:val="22"/>
          <w:szCs w:val="22"/>
          <w:lang w:val="es-PE"/>
        </w:rPr>
      </w:pPr>
      <w:r w:rsidRPr="008306B5">
        <w:rPr>
          <w:b w:val="0"/>
          <w:sz w:val="22"/>
          <w:szCs w:val="22"/>
          <w:lang w:val="es-PE"/>
        </w:rPr>
        <w:t xml:space="preserve">Que, </w:t>
      </w:r>
      <w:r w:rsidR="00C6242D" w:rsidRPr="008306B5">
        <w:rPr>
          <w:b w:val="0"/>
          <w:sz w:val="22"/>
          <w:szCs w:val="22"/>
          <w:lang w:val="es-PE"/>
        </w:rPr>
        <w:t xml:space="preserve">conforme al escrito presentado y a lo tratado en la audiencia de vista, </w:t>
      </w:r>
      <w:r w:rsidR="00C33C5E" w:rsidRPr="008306B5">
        <w:rPr>
          <w:b w:val="0"/>
          <w:sz w:val="22"/>
          <w:szCs w:val="22"/>
          <w:lang w:val="es-PE"/>
        </w:rPr>
        <w:t xml:space="preserve">la reclamación se sustenta resumidamente en </w:t>
      </w:r>
      <w:r w:rsidR="00E26123" w:rsidRPr="008306B5">
        <w:rPr>
          <w:b w:val="0"/>
          <w:sz w:val="22"/>
          <w:szCs w:val="22"/>
          <w:lang w:val="es-PE"/>
        </w:rPr>
        <w:t>lo siguiente</w:t>
      </w:r>
      <w:r w:rsidR="000D7F9A" w:rsidRPr="008306B5">
        <w:rPr>
          <w:b w:val="0"/>
          <w:sz w:val="22"/>
          <w:szCs w:val="22"/>
          <w:lang w:val="es-PE"/>
        </w:rPr>
        <w:t>:</w:t>
      </w:r>
      <w:r w:rsidR="005A2C62" w:rsidRPr="008306B5">
        <w:rPr>
          <w:b w:val="0"/>
          <w:sz w:val="22"/>
          <w:szCs w:val="22"/>
          <w:lang w:val="es-PE"/>
        </w:rPr>
        <w:t xml:space="preserve"> </w:t>
      </w:r>
      <w:r w:rsidR="002D1A6A" w:rsidRPr="008306B5">
        <w:rPr>
          <w:b w:val="0"/>
          <w:sz w:val="22"/>
          <w:szCs w:val="22"/>
          <w:lang w:val="es-PE"/>
        </w:rPr>
        <w:t xml:space="preserve">a) Desde el año 2007 tiene contratada una póliza de salud </w:t>
      </w:r>
      <w:proofErr w:type="gramStart"/>
      <w:r w:rsidR="002D1A6A" w:rsidRPr="008306B5">
        <w:rPr>
          <w:b w:val="0"/>
          <w:sz w:val="22"/>
          <w:szCs w:val="22"/>
          <w:lang w:val="es-PE"/>
        </w:rPr>
        <w:t xml:space="preserve">con </w:t>
      </w:r>
      <w:r w:rsidR="00A0063D">
        <w:rPr>
          <w:b w:val="0"/>
          <w:sz w:val="22"/>
          <w:szCs w:val="22"/>
          <w:lang w:val="es-PE"/>
        </w:rPr>
        <w:t>.......................</w:t>
      </w:r>
      <w:proofErr w:type="gramEnd"/>
      <w:r w:rsidR="002D1A6A" w:rsidRPr="008306B5">
        <w:rPr>
          <w:b w:val="0"/>
          <w:sz w:val="22"/>
          <w:szCs w:val="22"/>
          <w:lang w:val="es-PE"/>
        </w:rPr>
        <w:t xml:space="preserve"> SEGUROS, siendo que año tras año modifican las condiciones e incrementan las primas, sin que al parecer nadie pueda hacer algo respecto a ello, b) El 18 de julio de 2018 se operó en la Clínica </w:t>
      </w:r>
      <w:r w:rsidR="00A0063D">
        <w:rPr>
          <w:b w:val="0"/>
          <w:sz w:val="22"/>
          <w:szCs w:val="22"/>
          <w:lang w:val="es-PE"/>
        </w:rPr>
        <w:t>.......................</w:t>
      </w:r>
      <w:r w:rsidR="002D1A6A" w:rsidRPr="008306B5">
        <w:rPr>
          <w:b w:val="0"/>
          <w:sz w:val="22"/>
          <w:szCs w:val="22"/>
          <w:lang w:val="es-PE"/>
        </w:rPr>
        <w:t xml:space="preserve">, no por un tema estético como al parecer se representa la aseguradora, sino por el riesgo que corría su vida por las dolencias cardíacas que sufría, siendo una intervención necesaria para evitar trágicas consecuencias, c) Habiendo presentado toda la documentación relativa a su solicitud de reembolso por </w:t>
      </w:r>
      <w:r w:rsidR="003E1208" w:rsidRPr="008306B5">
        <w:rPr>
          <w:b w:val="0"/>
          <w:sz w:val="22"/>
          <w:szCs w:val="22"/>
          <w:lang w:val="es-PE"/>
        </w:rPr>
        <w:t xml:space="preserve">un total de </w:t>
      </w:r>
      <w:r w:rsidR="002D1A6A" w:rsidRPr="008306B5">
        <w:rPr>
          <w:b w:val="0"/>
          <w:sz w:val="22"/>
          <w:szCs w:val="22"/>
          <w:lang w:val="es-PE"/>
        </w:rPr>
        <w:t>S/. 22,299.58</w:t>
      </w:r>
      <w:proofErr w:type="gramStart"/>
      <w:r w:rsidR="002D1A6A" w:rsidRPr="008306B5">
        <w:rPr>
          <w:b w:val="0"/>
          <w:sz w:val="22"/>
          <w:szCs w:val="22"/>
          <w:lang w:val="es-PE"/>
        </w:rPr>
        <w:t xml:space="preserve">, </w:t>
      </w:r>
      <w:r w:rsidR="00A0063D">
        <w:rPr>
          <w:b w:val="0"/>
          <w:sz w:val="22"/>
          <w:szCs w:val="22"/>
          <w:lang w:val="es-PE"/>
        </w:rPr>
        <w:t>.......................</w:t>
      </w:r>
      <w:proofErr w:type="gramEnd"/>
      <w:r w:rsidR="002D1A6A" w:rsidRPr="008306B5">
        <w:rPr>
          <w:b w:val="0"/>
          <w:sz w:val="22"/>
          <w:szCs w:val="22"/>
          <w:lang w:val="es-PE"/>
        </w:rPr>
        <w:t xml:space="preserve"> SEGUROS ha rechazado la cobertura, conforme consta de sus cartas del 19 de noviembre y 5 de diciembre de 2018, las mismas que acompaña (en las cuales se rechaza lo solicitado por corresponder a una exclusión de cobertura), y d) Atendiendo a lo expresado, solicita la intervención de la DEFASEG para que se atienda su justa solicitud de reembolso.</w:t>
      </w:r>
    </w:p>
    <w:p w:rsidR="003804C6" w:rsidRPr="008306B5" w:rsidRDefault="003804C6" w:rsidP="00811D8E">
      <w:pPr>
        <w:tabs>
          <w:tab w:val="left" w:pos="0"/>
          <w:tab w:val="left" w:pos="708"/>
          <w:tab w:val="left" w:pos="1416"/>
          <w:tab w:val="left" w:pos="2160"/>
          <w:tab w:val="left" w:pos="3540"/>
          <w:tab w:val="left" w:pos="4248"/>
          <w:tab w:val="left" w:pos="4956"/>
          <w:tab w:val="left" w:pos="5664"/>
          <w:tab w:val="left" w:pos="6372"/>
          <w:tab w:val="left" w:pos="7125"/>
        </w:tabs>
        <w:jc w:val="both"/>
        <w:rPr>
          <w:sz w:val="22"/>
          <w:szCs w:val="22"/>
          <w:lang w:val="es-PE"/>
        </w:rPr>
      </w:pPr>
    </w:p>
    <w:p w:rsidR="003E1208" w:rsidRPr="008306B5" w:rsidRDefault="00E72770" w:rsidP="003E1208">
      <w:pPr>
        <w:tabs>
          <w:tab w:val="left" w:pos="0"/>
          <w:tab w:val="left" w:pos="708"/>
          <w:tab w:val="left" w:pos="1416"/>
          <w:tab w:val="left" w:pos="2160"/>
          <w:tab w:val="left" w:pos="3540"/>
          <w:tab w:val="left" w:pos="4248"/>
          <w:tab w:val="left" w:pos="4956"/>
          <w:tab w:val="left" w:pos="5664"/>
          <w:tab w:val="left" w:pos="6372"/>
          <w:tab w:val="left" w:pos="7125"/>
        </w:tabs>
        <w:jc w:val="both"/>
        <w:rPr>
          <w:sz w:val="22"/>
          <w:szCs w:val="22"/>
        </w:rPr>
      </w:pPr>
      <w:r w:rsidRPr="008306B5">
        <w:rPr>
          <w:sz w:val="22"/>
          <w:szCs w:val="22"/>
          <w:lang w:val="es-PE"/>
        </w:rPr>
        <w:t xml:space="preserve">Que, </w:t>
      </w:r>
      <w:r w:rsidR="003804C6" w:rsidRPr="008306B5">
        <w:rPr>
          <w:sz w:val="22"/>
          <w:szCs w:val="22"/>
          <w:lang w:val="es-PE"/>
        </w:rPr>
        <w:t>por su parte</w:t>
      </w:r>
      <w:proofErr w:type="gramStart"/>
      <w:r w:rsidR="003804C6" w:rsidRPr="008306B5">
        <w:rPr>
          <w:sz w:val="22"/>
          <w:szCs w:val="22"/>
          <w:lang w:val="es-PE"/>
        </w:rPr>
        <w:t xml:space="preserve">, </w:t>
      </w:r>
      <w:r w:rsidR="00A0063D">
        <w:rPr>
          <w:sz w:val="22"/>
          <w:szCs w:val="22"/>
          <w:lang w:val="es-PE"/>
        </w:rPr>
        <w:t>.......................</w:t>
      </w:r>
      <w:proofErr w:type="gramEnd"/>
      <w:r w:rsidR="003804C6" w:rsidRPr="008306B5">
        <w:rPr>
          <w:sz w:val="22"/>
          <w:szCs w:val="22"/>
          <w:lang w:val="es-PE"/>
        </w:rPr>
        <w:t xml:space="preserve"> SEGUROS ha ratificado el rechazo de cobertura sobre la base resumida de los siguientes fundamentos:</w:t>
      </w:r>
      <w:r w:rsidR="003E1208" w:rsidRPr="008306B5">
        <w:rPr>
          <w:sz w:val="22"/>
          <w:szCs w:val="22"/>
          <w:lang w:val="es-PE"/>
        </w:rPr>
        <w:t xml:space="preserve"> </w:t>
      </w:r>
      <w:r w:rsidR="003E1208" w:rsidRPr="008306B5">
        <w:rPr>
          <w:sz w:val="22"/>
          <w:szCs w:val="22"/>
        </w:rPr>
        <w:t xml:space="preserve">a) Se ha rechazado el reembolso de la operación de cirugía gástrica del 18 de julio de 2018 por corresponder a una exclusión, b) Se destaca que la póliza vigente fue entregada el 15 de agosto de 2017, siendo que desde entonces, sea directamente o a través de su corredor, pudo observarse y/o solicitarse el retiro de exclusiones, c) Al someterse, en ese contexto, a una operación de banda gástrica, el asegurado ya tenía conocimiento de la exclusión de cobertura consistente en que no se cubre tratamientos quirúrgicos relativos al desarrollo de obesidad, para aumentar o disminuir de peso, d) Además, de acuerdo a la solicitud de reembolso, suscrita por el médico cirujano doctor </w:t>
      </w:r>
      <w:r w:rsidR="00A0063D">
        <w:rPr>
          <w:sz w:val="22"/>
          <w:szCs w:val="22"/>
        </w:rPr>
        <w:t>.......................</w:t>
      </w:r>
      <w:r w:rsidR="003E1208" w:rsidRPr="008306B5">
        <w:rPr>
          <w:sz w:val="22"/>
          <w:szCs w:val="22"/>
        </w:rPr>
        <w:t xml:space="preserve">, no existe evidencia ni prueba alguna que la única opción para salvar su vida, conforme pretende inducir a pensar el asegurado, era una gastrectomía en marga laparoscópica (banda gástrica), ya que la misma sólo estaba destinada a apoyar su tratamiento cardiológico, e) Se destaca que, para fines del reembolso, se está a lo establecido en el Plan de Salud contratado, siendo que el diagnóstico y tratamiento quirúrgico a los que se contrae la solicitud de reembolso no corresponden a lo establecido en el respectivo Plan de Salud del asegurado, f) Además, según el Informe de Riesgo Quirúrgico emitido por el Dr. </w:t>
      </w:r>
      <w:r w:rsidR="00A0063D">
        <w:rPr>
          <w:sz w:val="22"/>
          <w:szCs w:val="22"/>
        </w:rPr>
        <w:t>.......................</w:t>
      </w:r>
      <w:r w:rsidR="003E1208" w:rsidRPr="008306B5">
        <w:rPr>
          <w:sz w:val="22"/>
          <w:szCs w:val="22"/>
        </w:rPr>
        <w:t xml:space="preserve">de la propia Clínica </w:t>
      </w:r>
      <w:r w:rsidR="00A0063D">
        <w:rPr>
          <w:sz w:val="22"/>
          <w:szCs w:val="22"/>
        </w:rPr>
        <w:t>.......................</w:t>
      </w:r>
      <w:r w:rsidR="003E1208" w:rsidRPr="008306B5">
        <w:rPr>
          <w:sz w:val="22"/>
          <w:szCs w:val="22"/>
        </w:rPr>
        <w:t xml:space="preserve">, con fecha 26 de junio de 2018, se indica que el procedimiento quirúrgico era para apoyar el tratamiento cardiológico, y g) Queda claro, en consecuencia, que la denominada cirugía bariátrica es una alternativa terapéutica, que sirve </w:t>
      </w:r>
      <w:r w:rsidR="003E1208" w:rsidRPr="008306B5">
        <w:rPr>
          <w:sz w:val="22"/>
          <w:szCs w:val="22"/>
        </w:rPr>
        <w:lastRenderedPageBreak/>
        <w:t>para apoyar o mejorar la calidad de vida de la obesidad mórbida, no encontrándose relacionada directamente a resolver el diagnóstico del asegurado por cardiomiopatía, por lo que no se trata de un tratamiento único, indispensable para ello, siendo además que se aplica la exclusión de cobertura anteriormente referida, contenida en el literal t) del artículo 30 del condicionado general de la póliza;</w:t>
      </w:r>
    </w:p>
    <w:p w:rsidR="003E74C8" w:rsidRPr="008306B5" w:rsidRDefault="003E74C8" w:rsidP="00AF37B3">
      <w:pPr>
        <w:jc w:val="both"/>
        <w:outlineLvl w:val="0"/>
        <w:rPr>
          <w:rStyle w:val="Textoennegrita"/>
          <w:b w:val="0"/>
          <w:sz w:val="22"/>
          <w:szCs w:val="22"/>
          <w:lang w:val="es-PE"/>
        </w:rPr>
      </w:pPr>
    </w:p>
    <w:p w:rsidR="00863401" w:rsidRPr="008306B5" w:rsidRDefault="00863401" w:rsidP="00AF37B3">
      <w:pPr>
        <w:jc w:val="both"/>
        <w:outlineLvl w:val="0"/>
        <w:rPr>
          <w:sz w:val="22"/>
          <w:szCs w:val="22"/>
          <w:lang w:val="es-PE"/>
        </w:rPr>
      </w:pPr>
      <w:r w:rsidRPr="008306B5">
        <w:rPr>
          <w:rStyle w:val="Textoennegrita"/>
          <w:b w:val="0"/>
          <w:sz w:val="22"/>
          <w:szCs w:val="22"/>
          <w:lang w:val="es-PE"/>
        </w:rPr>
        <w:t>Considerando:</w:t>
      </w:r>
    </w:p>
    <w:p w:rsidR="00C171E1" w:rsidRPr="008306B5" w:rsidRDefault="00C171E1" w:rsidP="002260CD">
      <w:pPr>
        <w:jc w:val="both"/>
        <w:rPr>
          <w:sz w:val="22"/>
          <w:szCs w:val="22"/>
          <w:lang w:val="es-PE"/>
        </w:rPr>
      </w:pPr>
    </w:p>
    <w:p w:rsidR="002260CD" w:rsidRPr="008306B5" w:rsidRDefault="00E0659B" w:rsidP="002260CD">
      <w:pPr>
        <w:jc w:val="both"/>
        <w:rPr>
          <w:sz w:val="22"/>
          <w:szCs w:val="22"/>
          <w:lang w:val="es-PE"/>
        </w:rPr>
      </w:pPr>
      <w:r w:rsidRPr="008306B5">
        <w:rPr>
          <w:b/>
          <w:sz w:val="22"/>
          <w:szCs w:val="22"/>
          <w:u w:val="single"/>
          <w:lang w:val="es-PE"/>
        </w:rPr>
        <w:t>Primero</w:t>
      </w:r>
      <w:r w:rsidR="00950DB8" w:rsidRPr="008306B5">
        <w:rPr>
          <w:b/>
          <w:sz w:val="22"/>
          <w:szCs w:val="22"/>
          <w:lang w:val="es-PE"/>
        </w:rPr>
        <w:t xml:space="preserve">: </w:t>
      </w:r>
      <w:r w:rsidR="00E66380" w:rsidRPr="008306B5">
        <w:rPr>
          <w:sz w:val="22"/>
          <w:szCs w:val="22"/>
          <w:lang w:val="es-PE"/>
        </w:rPr>
        <w:t>C</w:t>
      </w:r>
      <w:r w:rsidR="002260CD" w:rsidRPr="008306B5">
        <w:rPr>
          <w:sz w:val="22"/>
          <w:szCs w:val="22"/>
          <w:lang w:val="es-PE"/>
        </w:rPr>
        <w:t xml:space="preserve">onforme </w:t>
      </w:r>
      <w:r w:rsidR="00950DB8" w:rsidRPr="008306B5">
        <w:rPr>
          <w:sz w:val="22"/>
          <w:szCs w:val="22"/>
          <w:lang w:val="es-PE"/>
        </w:rPr>
        <w:t xml:space="preserve">a </w:t>
      </w:r>
      <w:r w:rsidR="002260CD" w:rsidRPr="008306B5">
        <w:rPr>
          <w:sz w:val="22"/>
          <w:szCs w:val="22"/>
          <w:lang w:val="es-PE"/>
        </w:rPr>
        <w:t>su Reglamento, la</w:t>
      </w:r>
      <w:r w:rsidR="002260CD" w:rsidRPr="008306B5">
        <w:rPr>
          <w:b/>
          <w:bCs/>
          <w:sz w:val="22"/>
          <w:szCs w:val="22"/>
          <w:lang w:val="es-PE"/>
        </w:rPr>
        <w:t xml:space="preserve"> </w:t>
      </w:r>
      <w:r w:rsidR="00E241FB" w:rsidRPr="008306B5">
        <w:rPr>
          <w:sz w:val="22"/>
          <w:szCs w:val="22"/>
          <w:lang w:val="es-PE"/>
        </w:rPr>
        <w:t>DEFASEG</w:t>
      </w:r>
      <w:r w:rsidR="002260CD" w:rsidRPr="008306B5">
        <w:rPr>
          <w:sz w:val="22"/>
          <w:szCs w:val="22"/>
          <w:lang w:val="es-PE"/>
        </w:rPr>
        <w:t xml:space="preserve"> </w:t>
      </w:r>
      <w:r w:rsidR="00833407" w:rsidRPr="008306B5">
        <w:rPr>
          <w:sz w:val="22"/>
          <w:szCs w:val="22"/>
          <w:lang w:val="es-PE"/>
        </w:rPr>
        <w:t>está</w:t>
      </w:r>
      <w:r w:rsidR="002260CD" w:rsidRPr="008306B5">
        <w:rPr>
          <w:sz w:val="22"/>
          <w:szCs w:val="22"/>
          <w:lang w:val="es-PE"/>
        </w:rPr>
        <w:t xml:space="preserve"> orientada a la protección de los derechos de los asegurados o usuarios de los servicios del seguro privado contratados en el país, mediante la solución de controversias</w:t>
      </w:r>
      <w:r w:rsidR="00C900D8" w:rsidRPr="008306B5">
        <w:rPr>
          <w:sz w:val="22"/>
          <w:szCs w:val="22"/>
          <w:lang w:val="es-PE"/>
        </w:rPr>
        <w:t xml:space="preserve"> </w:t>
      </w:r>
      <w:r w:rsidR="002260CD" w:rsidRPr="008306B5">
        <w:rPr>
          <w:sz w:val="22"/>
          <w:szCs w:val="22"/>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8306B5" w:rsidRDefault="00F82FC4" w:rsidP="00F82FC4">
      <w:pPr>
        <w:jc w:val="both"/>
        <w:rPr>
          <w:rStyle w:val="Textoennegrita"/>
          <w:b w:val="0"/>
          <w:sz w:val="22"/>
          <w:szCs w:val="22"/>
          <w:lang w:val="es-PE"/>
        </w:rPr>
      </w:pPr>
    </w:p>
    <w:p w:rsidR="008A629D" w:rsidRPr="008306B5" w:rsidRDefault="00F82FC4" w:rsidP="00E0659B">
      <w:pPr>
        <w:jc w:val="both"/>
        <w:rPr>
          <w:rStyle w:val="Textoennegrita"/>
          <w:b w:val="0"/>
          <w:sz w:val="22"/>
          <w:szCs w:val="22"/>
          <w:lang w:val="es-PE"/>
        </w:rPr>
      </w:pPr>
      <w:r w:rsidRPr="008306B5">
        <w:rPr>
          <w:rStyle w:val="Textoennegrita"/>
          <w:sz w:val="22"/>
          <w:szCs w:val="22"/>
          <w:u w:val="single"/>
          <w:lang w:val="es-PE"/>
        </w:rPr>
        <w:t>Segundo</w:t>
      </w:r>
      <w:r w:rsidRPr="008306B5">
        <w:rPr>
          <w:rStyle w:val="Textoennegrita"/>
          <w:sz w:val="22"/>
          <w:szCs w:val="22"/>
          <w:lang w:val="es-PE"/>
        </w:rPr>
        <w:t>:</w:t>
      </w:r>
      <w:r w:rsidR="00950DB8" w:rsidRPr="008306B5">
        <w:rPr>
          <w:rStyle w:val="Textoennegrita"/>
          <w:b w:val="0"/>
          <w:sz w:val="22"/>
          <w:szCs w:val="22"/>
          <w:lang w:val="es-PE"/>
        </w:rPr>
        <w:t xml:space="preserve"> </w:t>
      </w:r>
      <w:r w:rsidR="00E66380" w:rsidRPr="008306B5">
        <w:rPr>
          <w:sz w:val="22"/>
          <w:szCs w:val="22"/>
          <w:lang w:val="es-PE"/>
        </w:rPr>
        <w:t>A</w:t>
      </w:r>
      <w:r w:rsidR="00056936" w:rsidRPr="008306B5">
        <w:rPr>
          <w:sz w:val="22"/>
          <w:szCs w:val="22"/>
          <w:lang w:val="es-PE"/>
        </w:rPr>
        <w:t>simismo, de acuerdo</w:t>
      </w:r>
      <w:r w:rsidR="00E0659B" w:rsidRPr="008306B5">
        <w:rPr>
          <w:sz w:val="22"/>
          <w:szCs w:val="22"/>
          <w:lang w:val="es-PE"/>
        </w:rPr>
        <w:t xml:space="preserve"> a </w:t>
      </w:r>
      <w:r w:rsidR="00E0659B" w:rsidRPr="008306B5">
        <w:rPr>
          <w:rStyle w:val="Textoennegrita"/>
          <w:b w:val="0"/>
          <w:sz w:val="22"/>
          <w:szCs w:val="22"/>
          <w:lang w:val="es-PE"/>
        </w:rPr>
        <w:t>su Reglame</w:t>
      </w:r>
      <w:r w:rsidR="00AC1135" w:rsidRPr="008306B5">
        <w:rPr>
          <w:rStyle w:val="Textoennegrita"/>
          <w:b w:val="0"/>
          <w:sz w:val="22"/>
          <w:szCs w:val="22"/>
          <w:lang w:val="es-PE"/>
        </w:rPr>
        <w:t>nto, la DEFASEG</w:t>
      </w:r>
      <w:r w:rsidR="00E0659B" w:rsidRPr="008306B5">
        <w:rPr>
          <w:rStyle w:val="Textoennegrita"/>
          <w:b w:val="0"/>
          <w:sz w:val="22"/>
          <w:szCs w:val="22"/>
          <w:lang w:val="es-PE"/>
        </w:rPr>
        <w:t xml:space="preserve"> </w:t>
      </w:r>
      <w:r w:rsidR="00511287" w:rsidRPr="008306B5">
        <w:rPr>
          <w:rStyle w:val="Textoennegrita"/>
          <w:b w:val="0"/>
          <w:sz w:val="22"/>
          <w:szCs w:val="22"/>
          <w:lang w:val="es-PE"/>
        </w:rPr>
        <w:t xml:space="preserve">sólo </w:t>
      </w:r>
      <w:r w:rsidR="00EA6C90" w:rsidRPr="008306B5">
        <w:rPr>
          <w:rStyle w:val="Textoennegrita"/>
          <w:b w:val="0"/>
          <w:sz w:val="22"/>
          <w:szCs w:val="22"/>
          <w:lang w:val="es-PE"/>
        </w:rPr>
        <w:t>es competente para pronunciarse y resolver</w:t>
      </w:r>
      <w:r w:rsidR="008A629D" w:rsidRPr="008306B5">
        <w:rPr>
          <w:rStyle w:val="Textoennegrita"/>
          <w:b w:val="0"/>
          <w:sz w:val="22"/>
          <w:szCs w:val="22"/>
          <w:lang w:val="es-PE"/>
        </w:rPr>
        <w:t xml:space="preserve"> las reclamaciones</w:t>
      </w:r>
      <w:r w:rsidR="00E0659B" w:rsidRPr="008306B5">
        <w:rPr>
          <w:rStyle w:val="Textoennegrita"/>
          <w:b w:val="0"/>
          <w:sz w:val="22"/>
          <w:szCs w:val="22"/>
          <w:lang w:val="es-PE"/>
        </w:rPr>
        <w:t xml:space="preserve"> </w:t>
      </w:r>
      <w:r w:rsidR="008A629D" w:rsidRPr="008306B5">
        <w:rPr>
          <w:rStyle w:val="Textoennegrita"/>
          <w:b w:val="0"/>
          <w:sz w:val="22"/>
          <w:szCs w:val="22"/>
          <w:lang w:val="es-PE"/>
        </w:rPr>
        <w:t>indemnizatorias</w:t>
      </w:r>
      <w:r w:rsidR="00106F3C" w:rsidRPr="008306B5">
        <w:rPr>
          <w:rStyle w:val="Textoennegrita"/>
          <w:b w:val="0"/>
          <w:sz w:val="22"/>
          <w:szCs w:val="22"/>
          <w:lang w:val="es-PE"/>
        </w:rPr>
        <w:t xml:space="preserve"> de los asegur</w:t>
      </w:r>
      <w:r w:rsidR="008A629D" w:rsidRPr="008306B5">
        <w:rPr>
          <w:rStyle w:val="Textoennegrita"/>
          <w:b w:val="0"/>
          <w:sz w:val="22"/>
          <w:szCs w:val="22"/>
          <w:lang w:val="es-PE"/>
        </w:rPr>
        <w:t>ados que hubiesen sido sometidas</w:t>
      </w:r>
      <w:r w:rsidR="00106F3C" w:rsidRPr="008306B5">
        <w:rPr>
          <w:rStyle w:val="Textoennegrita"/>
          <w:b w:val="0"/>
          <w:sz w:val="22"/>
          <w:szCs w:val="22"/>
          <w:lang w:val="es-PE"/>
        </w:rPr>
        <w:t xml:space="preserve"> a su conocimiento, sobre la base de</w:t>
      </w:r>
      <w:r w:rsidR="00E0659B" w:rsidRPr="008306B5">
        <w:rPr>
          <w:rStyle w:val="Textoennegrita"/>
          <w:b w:val="0"/>
          <w:sz w:val="22"/>
          <w:szCs w:val="22"/>
          <w:lang w:val="es-PE"/>
        </w:rPr>
        <w:t xml:space="preserve"> la documentación obrante en el </w:t>
      </w:r>
      <w:r w:rsidR="00BE0764" w:rsidRPr="008306B5">
        <w:rPr>
          <w:rStyle w:val="Textoennegrita"/>
          <w:b w:val="0"/>
          <w:sz w:val="22"/>
          <w:szCs w:val="22"/>
          <w:lang w:val="es-PE"/>
        </w:rPr>
        <w:t xml:space="preserve">correspondiente </w:t>
      </w:r>
      <w:r w:rsidR="00E0659B" w:rsidRPr="008306B5">
        <w:rPr>
          <w:rStyle w:val="Textoennegrita"/>
          <w:b w:val="0"/>
          <w:sz w:val="22"/>
          <w:szCs w:val="22"/>
          <w:lang w:val="es-PE"/>
        </w:rPr>
        <w:t xml:space="preserve">expediente y </w:t>
      </w:r>
      <w:r w:rsidR="0014008E" w:rsidRPr="008306B5">
        <w:rPr>
          <w:rStyle w:val="Textoennegrita"/>
          <w:b w:val="0"/>
          <w:sz w:val="22"/>
          <w:szCs w:val="22"/>
          <w:lang w:val="es-PE"/>
        </w:rPr>
        <w:t>con arreglo</w:t>
      </w:r>
      <w:r w:rsidR="00E0659B" w:rsidRPr="008306B5">
        <w:rPr>
          <w:rStyle w:val="Textoennegrita"/>
          <w:b w:val="0"/>
          <w:sz w:val="22"/>
          <w:szCs w:val="22"/>
          <w:lang w:val="es-PE"/>
        </w:rPr>
        <w:t xml:space="preserve"> a derecho</w:t>
      </w:r>
      <w:r w:rsidR="00EA6C90" w:rsidRPr="008306B5">
        <w:rPr>
          <w:rStyle w:val="Textoennegrita"/>
          <w:b w:val="0"/>
          <w:sz w:val="22"/>
          <w:szCs w:val="22"/>
          <w:lang w:val="es-PE"/>
        </w:rPr>
        <w:t xml:space="preserve">, </w:t>
      </w:r>
      <w:r w:rsidR="008A629D" w:rsidRPr="008306B5">
        <w:rPr>
          <w:rStyle w:val="Textoennegrita"/>
          <w:b w:val="0"/>
          <w:sz w:val="22"/>
          <w:szCs w:val="22"/>
          <w:lang w:val="es-PE"/>
        </w:rPr>
        <w:t>siempre y cuando las señaladas reclamaciones</w:t>
      </w:r>
      <w:r w:rsidR="00247599" w:rsidRPr="008306B5">
        <w:rPr>
          <w:rStyle w:val="Textoennegrita"/>
          <w:b w:val="0"/>
          <w:sz w:val="22"/>
          <w:szCs w:val="22"/>
          <w:lang w:val="es-PE"/>
        </w:rPr>
        <w:t xml:space="preserve"> </w:t>
      </w:r>
      <w:r w:rsidR="00EA6C90" w:rsidRPr="008306B5">
        <w:rPr>
          <w:rStyle w:val="Textoennegrita"/>
          <w:b w:val="0"/>
          <w:sz w:val="22"/>
          <w:szCs w:val="22"/>
          <w:lang w:val="es-PE"/>
        </w:rPr>
        <w:t>cumplan los requisitos regl</w:t>
      </w:r>
      <w:r w:rsidR="00E66380" w:rsidRPr="008306B5">
        <w:rPr>
          <w:rStyle w:val="Textoennegrita"/>
          <w:b w:val="0"/>
          <w:sz w:val="22"/>
          <w:szCs w:val="22"/>
          <w:lang w:val="es-PE"/>
        </w:rPr>
        <w:t>amentarios de materia,</w:t>
      </w:r>
      <w:r w:rsidR="008A629D" w:rsidRPr="008306B5">
        <w:rPr>
          <w:rStyle w:val="Textoennegrita"/>
          <w:b w:val="0"/>
          <w:sz w:val="22"/>
          <w:szCs w:val="22"/>
          <w:lang w:val="es-PE"/>
        </w:rPr>
        <w:t xml:space="preserve"> cuantía</w:t>
      </w:r>
      <w:r w:rsidR="00E66380" w:rsidRPr="008306B5">
        <w:rPr>
          <w:rStyle w:val="Textoennegrita"/>
          <w:b w:val="0"/>
          <w:sz w:val="22"/>
          <w:szCs w:val="22"/>
          <w:lang w:val="es-PE"/>
        </w:rPr>
        <w:t xml:space="preserve"> y oportunidad</w:t>
      </w:r>
      <w:r w:rsidR="00F113DA" w:rsidRPr="008306B5">
        <w:rPr>
          <w:rStyle w:val="Textoennegrita"/>
          <w:b w:val="0"/>
          <w:sz w:val="22"/>
          <w:szCs w:val="22"/>
          <w:lang w:val="es-PE"/>
        </w:rPr>
        <w:t>.  L</w:t>
      </w:r>
      <w:r w:rsidR="008A629D" w:rsidRPr="008306B5">
        <w:rPr>
          <w:rStyle w:val="Textoennegrita"/>
          <w:b w:val="0"/>
          <w:sz w:val="22"/>
          <w:szCs w:val="22"/>
          <w:lang w:val="es-PE"/>
        </w:rPr>
        <w:t>as reclamaciones por materias distintas al otorgamiento de cobertura, como puede</w:t>
      </w:r>
      <w:r w:rsidR="0027585C" w:rsidRPr="008306B5">
        <w:rPr>
          <w:rStyle w:val="Textoennegrita"/>
          <w:b w:val="0"/>
          <w:sz w:val="22"/>
          <w:szCs w:val="22"/>
          <w:lang w:val="es-PE"/>
        </w:rPr>
        <w:t>n las</w:t>
      </w:r>
      <w:r w:rsidR="008A629D" w:rsidRPr="008306B5">
        <w:rPr>
          <w:rStyle w:val="Textoennegrita"/>
          <w:b w:val="0"/>
          <w:sz w:val="22"/>
          <w:szCs w:val="22"/>
          <w:lang w:val="es-PE"/>
        </w:rPr>
        <w:t xml:space="preserve"> pretensiones indemnizat</w:t>
      </w:r>
      <w:r w:rsidR="0027585C" w:rsidRPr="008306B5">
        <w:rPr>
          <w:rStyle w:val="Textoennegrita"/>
          <w:b w:val="0"/>
          <w:sz w:val="22"/>
          <w:szCs w:val="22"/>
          <w:lang w:val="es-PE"/>
        </w:rPr>
        <w:t xml:space="preserve">orias por daños y perjuicios, </w:t>
      </w:r>
      <w:r w:rsidR="008A629D" w:rsidRPr="008306B5">
        <w:rPr>
          <w:rStyle w:val="Textoennegrita"/>
          <w:b w:val="0"/>
          <w:sz w:val="22"/>
          <w:szCs w:val="22"/>
          <w:lang w:val="es-PE"/>
        </w:rPr>
        <w:t xml:space="preserve">por reembolso de gastos, </w:t>
      </w:r>
      <w:r w:rsidR="0027585C" w:rsidRPr="008306B5">
        <w:rPr>
          <w:rStyle w:val="Textoennegrita"/>
          <w:b w:val="0"/>
          <w:sz w:val="22"/>
          <w:szCs w:val="22"/>
          <w:lang w:val="es-PE"/>
        </w:rPr>
        <w:t xml:space="preserve">o idoneidad de servicios, </w:t>
      </w:r>
      <w:r w:rsidR="008A629D" w:rsidRPr="008306B5">
        <w:rPr>
          <w:rStyle w:val="Textoennegrita"/>
          <w:b w:val="0"/>
          <w:sz w:val="22"/>
          <w:szCs w:val="22"/>
          <w:lang w:val="es-PE"/>
        </w:rPr>
        <w:t>son ajenas a la competencia funcional de esta Defensoría.</w:t>
      </w:r>
    </w:p>
    <w:p w:rsidR="00AF3E94" w:rsidRPr="008306B5" w:rsidRDefault="00AF3E94" w:rsidP="000F4304">
      <w:pPr>
        <w:jc w:val="both"/>
        <w:rPr>
          <w:sz w:val="22"/>
          <w:szCs w:val="22"/>
          <w:lang w:val="es-PE"/>
        </w:rPr>
      </w:pPr>
    </w:p>
    <w:p w:rsidR="00CA01B2" w:rsidRPr="008306B5" w:rsidRDefault="0014008E" w:rsidP="00CA01B2">
      <w:pPr>
        <w:jc w:val="both"/>
        <w:rPr>
          <w:sz w:val="22"/>
          <w:szCs w:val="22"/>
          <w:lang w:val="es-PE"/>
        </w:rPr>
      </w:pPr>
      <w:r w:rsidRPr="008306B5">
        <w:rPr>
          <w:rStyle w:val="Textoennegrita"/>
          <w:sz w:val="22"/>
          <w:szCs w:val="22"/>
          <w:u w:val="single"/>
          <w:lang w:val="es-PE"/>
        </w:rPr>
        <w:t>Tercer</w:t>
      </w:r>
      <w:r w:rsidR="00821179" w:rsidRPr="008306B5">
        <w:rPr>
          <w:rStyle w:val="Textoennegrita"/>
          <w:sz w:val="22"/>
          <w:szCs w:val="22"/>
          <w:u w:val="single"/>
          <w:lang w:val="es-PE"/>
        </w:rPr>
        <w:t>o</w:t>
      </w:r>
      <w:r w:rsidR="00821179" w:rsidRPr="008306B5">
        <w:rPr>
          <w:rStyle w:val="Textoennegrita"/>
          <w:sz w:val="22"/>
          <w:szCs w:val="22"/>
          <w:lang w:val="es-PE"/>
        </w:rPr>
        <w:t>:</w:t>
      </w:r>
      <w:r w:rsidR="007002EB" w:rsidRPr="008306B5">
        <w:rPr>
          <w:sz w:val="22"/>
          <w:szCs w:val="22"/>
          <w:lang w:val="es-PE"/>
        </w:rPr>
        <w:t xml:space="preserve"> Que, </w:t>
      </w:r>
      <w:r w:rsidR="00062EFC" w:rsidRPr="008306B5">
        <w:rPr>
          <w:sz w:val="22"/>
          <w:szCs w:val="22"/>
          <w:lang w:val="es-PE"/>
        </w:rPr>
        <w:t xml:space="preserve">conforme a lo dispuesto en </w:t>
      </w:r>
      <w:r w:rsidR="00CA01B2" w:rsidRPr="008306B5">
        <w:rPr>
          <w:sz w:val="22"/>
          <w:szCs w:val="22"/>
          <w:lang w:val="es-PE"/>
        </w:rPr>
        <w:t xml:space="preserve">la Ley Nro. </w:t>
      </w:r>
      <w:r w:rsidR="00F57ECC" w:rsidRPr="008306B5">
        <w:rPr>
          <w:sz w:val="22"/>
          <w:szCs w:val="22"/>
        </w:rPr>
        <w:t xml:space="preserve">29946 – Ley del Contrato de Seguro, </w:t>
      </w:r>
      <w:r w:rsidR="00CA01B2" w:rsidRPr="008306B5">
        <w:rPr>
          <w:sz w:val="22"/>
          <w:szCs w:val="22"/>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CA01B2" w:rsidRPr="008306B5" w:rsidRDefault="00CA01B2" w:rsidP="007002EB">
      <w:pPr>
        <w:contextualSpacing/>
        <w:jc w:val="both"/>
        <w:rPr>
          <w:b/>
          <w:sz w:val="22"/>
          <w:szCs w:val="22"/>
          <w:u w:val="single"/>
          <w:lang w:val="es-PE"/>
        </w:rPr>
      </w:pPr>
    </w:p>
    <w:p w:rsidR="007002EB" w:rsidRPr="008306B5" w:rsidRDefault="00BF7111" w:rsidP="001762EC">
      <w:pPr>
        <w:contextualSpacing/>
        <w:jc w:val="both"/>
        <w:rPr>
          <w:sz w:val="22"/>
          <w:szCs w:val="22"/>
          <w:lang w:val="es-PE"/>
        </w:rPr>
      </w:pPr>
      <w:r w:rsidRPr="008306B5">
        <w:rPr>
          <w:b/>
          <w:sz w:val="22"/>
          <w:szCs w:val="22"/>
          <w:u w:val="single"/>
          <w:lang w:val="es-PE"/>
        </w:rPr>
        <w:t>Cuarto</w:t>
      </w:r>
      <w:r w:rsidR="007002EB" w:rsidRPr="008306B5">
        <w:rPr>
          <w:b/>
          <w:sz w:val="22"/>
          <w:szCs w:val="22"/>
          <w:lang w:val="es-PE"/>
        </w:rPr>
        <w:t>:</w:t>
      </w:r>
      <w:r w:rsidR="007002EB" w:rsidRPr="008306B5">
        <w:rPr>
          <w:sz w:val="22"/>
          <w:szCs w:val="22"/>
          <w:lang w:val="es-PE"/>
        </w:rPr>
        <w:t xml:space="preserve"> </w:t>
      </w:r>
      <w:r w:rsidRPr="008306B5">
        <w:rPr>
          <w:sz w:val="22"/>
          <w:szCs w:val="22"/>
          <w:lang w:val="es-PE"/>
        </w:rPr>
        <w:t xml:space="preserve">Que, </w:t>
      </w:r>
      <w:r w:rsidR="007002EB" w:rsidRPr="008306B5">
        <w:rPr>
          <w:sz w:val="22"/>
          <w:szCs w:val="22"/>
          <w:lang w:val="es-PE"/>
        </w:rPr>
        <w:t xml:space="preserve">el artículo 1361 del Código Civil dispone que los contratos </w:t>
      </w:r>
      <w:proofErr w:type="gramStart"/>
      <w:r w:rsidR="007002EB" w:rsidRPr="008306B5">
        <w:rPr>
          <w:sz w:val="22"/>
          <w:szCs w:val="22"/>
          <w:lang w:val="es-PE"/>
        </w:rPr>
        <w:t>son</w:t>
      </w:r>
      <w:proofErr w:type="gramEnd"/>
      <w:r w:rsidR="007002EB" w:rsidRPr="008306B5">
        <w:rPr>
          <w:sz w:val="22"/>
          <w:szCs w:val="22"/>
          <w:lang w:val="es-PE"/>
        </w:rPr>
        <w:t xml:space="preserve"> obligatorios en cu</w:t>
      </w:r>
      <w:r w:rsidRPr="008306B5">
        <w:rPr>
          <w:sz w:val="22"/>
          <w:szCs w:val="22"/>
          <w:lang w:val="es-PE"/>
        </w:rPr>
        <w:t>anto se haya expresado en ellos, presumiéndose que lo declarado es lo querido por ambas partes, de manera que la parte que sostenga lo contrario debe probarlo.</w:t>
      </w:r>
    </w:p>
    <w:p w:rsidR="007002EB" w:rsidRPr="008306B5" w:rsidRDefault="007002EB" w:rsidP="001762EC">
      <w:pPr>
        <w:jc w:val="both"/>
        <w:rPr>
          <w:rStyle w:val="Textoennegrita"/>
          <w:b w:val="0"/>
          <w:sz w:val="22"/>
          <w:szCs w:val="22"/>
          <w:lang w:val="es-PE"/>
        </w:rPr>
      </w:pPr>
    </w:p>
    <w:p w:rsidR="00821179" w:rsidRPr="008306B5" w:rsidRDefault="00BF7111" w:rsidP="001762EC">
      <w:pPr>
        <w:jc w:val="both"/>
        <w:rPr>
          <w:bCs/>
          <w:sz w:val="22"/>
          <w:szCs w:val="22"/>
          <w:lang w:val="es-PE"/>
        </w:rPr>
      </w:pPr>
      <w:r w:rsidRPr="008306B5">
        <w:rPr>
          <w:rStyle w:val="Textoennegrita"/>
          <w:sz w:val="22"/>
          <w:szCs w:val="22"/>
          <w:u w:val="single"/>
          <w:lang w:val="es-PE"/>
        </w:rPr>
        <w:t>Quinto</w:t>
      </w:r>
      <w:r w:rsidRPr="008306B5">
        <w:rPr>
          <w:rStyle w:val="Textoennegrita"/>
          <w:sz w:val="22"/>
          <w:szCs w:val="22"/>
          <w:lang w:val="es-PE"/>
        </w:rPr>
        <w:t>:</w:t>
      </w:r>
      <w:r w:rsidRPr="008306B5">
        <w:rPr>
          <w:rStyle w:val="Textoennegrita"/>
          <w:b w:val="0"/>
          <w:sz w:val="22"/>
          <w:szCs w:val="22"/>
          <w:lang w:val="es-PE"/>
        </w:rPr>
        <w:t xml:space="preserve"> </w:t>
      </w:r>
      <w:r w:rsidR="00E01F60" w:rsidRPr="008306B5">
        <w:rPr>
          <w:rStyle w:val="Textoennegrita"/>
          <w:b w:val="0"/>
          <w:sz w:val="22"/>
          <w:szCs w:val="22"/>
          <w:lang w:val="es-PE"/>
        </w:rPr>
        <w:t xml:space="preserve">Que, </w:t>
      </w:r>
      <w:r w:rsidR="00430ACB" w:rsidRPr="008306B5">
        <w:rPr>
          <w:rStyle w:val="Textoennegrita"/>
          <w:b w:val="0"/>
          <w:sz w:val="22"/>
          <w:szCs w:val="22"/>
          <w:lang w:val="es-PE"/>
        </w:rPr>
        <w:t xml:space="preserve">conforme al </w:t>
      </w:r>
      <w:r w:rsidR="00430ACB" w:rsidRPr="008306B5">
        <w:rPr>
          <w:sz w:val="22"/>
          <w:szCs w:val="22"/>
          <w:lang w:val="es-PE"/>
        </w:rPr>
        <w:t>artículo 196 del Código Procesal Civil,</w:t>
      </w:r>
      <w:r w:rsidR="00821179" w:rsidRPr="008306B5">
        <w:rPr>
          <w:sz w:val="22"/>
          <w:szCs w:val="22"/>
          <w:lang w:val="es-PE"/>
        </w:rPr>
        <w:t xml:space="preserve"> corresponde a quien invoca hechos probar su existencia,</w:t>
      </w:r>
      <w:r w:rsidR="00430ACB" w:rsidRPr="008306B5">
        <w:rPr>
          <w:sz w:val="22"/>
          <w:szCs w:val="22"/>
          <w:lang w:val="es-PE"/>
        </w:rPr>
        <w:t xml:space="preserve"> así como a quien los con</w:t>
      </w:r>
      <w:r w:rsidR="00CA01B2" w:rsidRPr="008306B5">
        <w:rPr>
          <w:sz w:val="22"/>
          <w:szCs w:val="22"/>
          <w:lang w:val="es-PE"/>
        </w:rPr>
        <w:t>tradice invocando nuevos hechos; sin perjuicio de aplicarse las presunciones legales correspondientes.</w:t>
      </w:r>
    </w:p>
    <w:p w:rsidR="00821179" w:rsidRPr="008306B5" w:rsidRDefault="00821179" w:rsidP="001762EC">
      <w:pPr>
        <w:jc w:val="both"/>
        <w:rPr>
          <w:sz w:val="22"/>
          <w:szCs w:val="22"/>
          <w:lang w:val="es-PE"/>
        </w:rPr>
      </w:pPr>
    </w:p>
    <w:p w:rsidR="00DB53D7" w:rsidRPr="008306B5" w:rsidRDefault="00BF7111" w:rsidP="00DB53D7">
      <w:pPr>
        <w:tabs>
          <w:tab w:val="left" w:pos="2160"/>
        </w:tabs>
        <w:jc w:val="both"/>
        <w:rPr>
          <w:sz w:val="22"/>
          <w:szCs w:val="22"/>
          <w:lang w:val="es-PE"/>
        </w:rPr>
      </w:pPr>
      <w:r w:rsidRPr="008306B5">
        <w:rPr>
          <w:b/>
          <w:sz w:val="22"/>
          <w:szCs w:val="22"/>
          <w:u w:val="single"/>
          <w:lang w:val="es-PE"/>
        </w:rPr>
        <w:t>Sex</w:t>
      </w:r>
      <w:r w:rsidR="0014008E" w:rsidRPr="008306B5">
        <w:rPr>
          <w:b/>
          <w:sz w:val="22"/>
          <w:szCs w:val="22"/>
          <w:u w:val="single"/>
          <w:lang w:val="es-PE"/>
        </w:rPr>
        <w:t>t</w:t>
      </w:r>
      <w:r w:rsidR="00821179" w:rsidRPr="008306B5">
        <w:rPr>
          <w:b/>
          <w:sz w:val="22"/>
          <w:szCs w:val="22"/>
          <w:u w:val="single"/>
          <w:lang w:val="es-PE"/>
        </w:rPr>
        <w:t>o</w:t>
      </w:r>
      <w:r w:rsidR="00821179" w:rsidRPr="008306B5">
        <w:rPr>
          <w:b/>
          <w:sz w:val="22"/>
          <w:szCs w:val="22"/>
          <w:lang w:val="es-PE"/>
        </w:rPr>
        <w:t>:</w:t>
      </w:r>
      <w:r w:rsidR="00821179" w:rsidRPr="008306B5">
        <w:rPr>
          <w:sz w:val="22"/>
          <w:szCs w:val="22"/>
          <w:lang w:val="es-PE"/>
        </w:rPr>
        <w:t xml:space="preserve"> </w:t>
      </w:r>
      <w:r w:rsidR="00492A6B" w:rsidRPr="008306B5">
        <w:rPr>
          <w:sz w:val="22"/>
          <w:szCs w:val="22"/>
          <w:lang w:val="es-PE"/>
        </w:rPr>
        <w:t>S</w:t>
      </w:r>
      <w:r w:rsidR="007A0266" w:rsidRPr="008306B5">
        <w:rPr>
          <w:sz w:val="22"/>
          <w:szCs w:val="22"/>
          <w:lang w:val="es-PE"/>
        </w:rPr>
        <w:t xml:space="preserve">obre la base </w:t>
      </w:r>
      <w:r w:rsidR="004D2FC9" w:rsidRPr="008306B5">
        <w:rPr>
          <w:sz w:val="22"/>
          <w:szCs w:val="22"/>
          <w:lang w:val="es-PE"/>
        </w:rPr>
        <w:t xml:space="preserve">de los términos contenidos en la reclamación y </w:t>
      </w:r>
      <w:r w:rsidR="008D785A" w:rsidRPr="008306B5">
        <w:rPr>
          <w:sz w:val="22"/>
          <w:szCs w:val="22"/>
          <w:lang w:val="es-PE"/>
        </w:rPr>
        <w:t>a lo tratado en la audiencia de vista</w:t>
      </w:r>
      <w:r w:rsidR="00CC6A13" w:rsidRPr="008306B5">
        <w:rPr>
          <w:sz w:val="22"/>
          <w:szCs w:val="22"/>
          <w:lang w:val="es-PE"/>
        </w:rPr>
        <w:t>,</w:t>
      </w:r>
      <w:r w:rsidR="00F57ECC" w:rsidRPr="008306B5">
        <w:rPr>
          <w:sz w:val="22"/>
          <w:szCs w:val="22"/>
          <w:lang w:val="es-PE"/>
        </w:rPr>
        <w:t xml:space="preserve"> </w:t>
      </w:r>
      <w:r w:rsidR="009645FC" w:rsidRPr="008306B5">
        <w:rPr>
          <w:sz w:val="22"/>
          <w:szCs w:val="22"/>
          <w:lang w:val="es-PE"/>
        </w:rPr>
        <w:t>l</w:t>
      </w:r>
      <w:r w:rsidR="004936BC" w:rsidRPr="008306B5">
        <w:rPr>
          <w:sz w:val="22"/>
          <w:szCs w:val="22"/>
          <w:lang w:val="es-PE"/>
        </w:rPr>
        <w:t>a</w:t>
      </w:r>
      <w:r w:rsidR="00404B22" w:rsidRPr="008306B5">
        <w:rPr>
          <w:sz w:val="22"/>
          <w:szCs w:val="22"/>
          <w:lang w:val="es-PE"/>
        </w:rPr>
        <w:t xml:space="preserve"> cuesti</w:t>
      </w:r>
      <w:r w:rsidR="003E1208" w:rsidRPr="008306B5">
        <w:rPr>
          <w:sz w:val="22"/>
          <w:szCs w:val="22"/>
          <w:lang w:val="es-PE"/>
        </w:rPr>
        <w:t>ón</w:t>
      </w:r>
      <w:r w:rsidR="004936BC" w:rsidRPr="008306B5">
        <w:rPr>
          <w:sz w:val="22"/>
          <w:szCs w:val="22"/>
          <w:lang w:val="es-PE"/>
        </w:rPr>
        <w:t xml:space="preserve"> controvertida radica</w:t>
      </w:r>
      <w:r w:rsidR="00404B22" w:rsidRPr="008306B5">
        <w:rPr>
          <w:sz w:val="22"/>
          <w:szCs w:val="22"/>
          <w:lang w:val="es-PE"/>
        </w:rPr>
        <w:t xml:space="preserve"> en determina</w:t>
      </w:r>
      <w:r w:rsidR="009645FC" w:rsidRPr="008306B5">
        <w:rPr>
          <w:sz w:val="22"/>
          <w:szCs w:val="22"/>
          <w:lang w:val="es-PE"/>
        </w:rPr>
        <w:t>r</w:t>
      </w:r>
      <w:r w:rsidR="003E1208" w:rsidRPr="008306B5">
        <w:rPr>
          <w:sz w:val="22"/>
          <w:szCs w:val="22"/>
          <w:lang w:val="es-PE"/>
        </w:rPr>
        <w:t xml:space="preserve"> </w:t>
      </w:r>
      <w:r w:rsidR="00A53683" w:rsidRPr="008306B5">
        <w:rPr>
          <w:sz w:val="22"/>
          <w:szCs w:val="22"/>
          <w:lang w:val="es-PE"/>
        </w:rPr>
        <w:t>si</w:t>
      </w:r>
      <w:r w:rsidR="00DF3460" w:rsidRPr="008306B5">
        <w:rPr>
          <w:sz w:val="22"/>
          <w:szCs w:val="22"/>
          <w:lang w:val="es-PE"/>
        </w:rPr>
        <w:t xml:space="preserve"> el rechazo de cobertura</w:t>
      </w:r>
      <w:r w:rsidR="00D138C5" w:rsidRPr="008306B5">
        <w:rPr>
          <w:sz w:val="22"/>
          <w:szCs w:val="22"/>
          <w:lang w:val="es-PE"/>
        </w:rPr>
        <w:t xml:space="preserve"> </w:t>
      </w:r>
      <w:r w:rsidR="00DF3460" w:rsidRPr="008306B5">
        <w:rPr>
          <w:sz w:val="22"/>
          <w:szCs w:val="22"/>
          <w:lang w:val="es-PE"/>
        </w:rPr>
        <w:t>es legítimo o no</w:t>
      </w:r>
      <w:r w:rsidR="008D785A" w:rsidRPr="008306B5">
        <w:rPr>
          <w:sz w:val="22"/>
          <w:szCs w:val="22"/>
          <w:lang w:val="es-PE"/>
        </w:rPr>
        <w:t>,</w:t>
      </w:r>
      <w:r w:rsidR="0058784F" w:rsidRPr="008306B5">
        <w:rPr>
          <w:sz w:val="22"/>
          <w:szCs w:val="22"/>
          <w:lang w:val="es-PE"/>
        </w:rPr>
        <w:t xml:space="preserve"> </w:t>
      </w:r>
      <w:r w:rsidR="003E1208" w:rsidRPr="008306B5">
        <w:rPr>
          <w:sz w:val="22"/>
          <w:szCs w:val="22"/>
          <w:lang w:val="es-PE"/>
        </w:rPr>
        <w:t>esto es, si corresponde o no a una exclusión de cobertura contenida en la correspondiente póliza.</w:t>
      </w:r>
    </w:p>
    <w:p w:rsidR="0058784F" w:rsidRPr="008306B5" w:rsidRDefault="0058784F" w:rsidP="0058784F">
      <w:pPr>
        <w:tabs>
          <w:tab w:val="left" w:pos="2386"/>
        </w:tabs>
        <w:jc w:val="both"/>
        <w:outlineLvl w:val="0"/>
        <w:rPr>
          <w:b/>
          <w:sz w:val="22"/>
          <w:szCs w:val="22"/>
          <w:u w:val="single"/>
          <w:lang w:val="es-PE"/>
        </w:rPr>
      </w:pPr>
    </w:p>
    <w:p w:rsidR="00061477" w:rsidRPr="008306B5" w:rsidRDefault="00061477" w:rsidP="00477F74">
      <w:pPr>
        <w:tabs>
          <w:tab w:val="left" w:pos="709"/>
          <w:tab w:val="left" w:pos="2386"/>
        </w:tabs>
        <w:ind w:left="708" w:hanging="708"/>
        <w:jc w:val="both"/>
        <w:outlineLvl w:val="0"/>
        <w:rPr>
          <w:sz w:val="22"/>
          <w:szCs w:val="22"/>
          <w:lang w:val="es-PE"/>
        </w:rPr>
      </w:pPr>
      <w:r w:rsidRPr="008306B5">
        <w:rPr>
          <w:sz w:val="22"/>
          <w:szCs w:val="22"/>
          <w:lang w:val="es-PE"/>
        </w:rPr>
        <w:t>6.1.</w:t>
      </w:r>
      <w:r w:rsidRPr="008306B5">
        <w:rPr>
          <w:sz w:val="22"/>
          <w:szCs w:val="22"/>
          <w:lang w:val="es-PE"/>
        </w:rPr>
        <w:tab/>
        <w:t>Como bien es sabido, en materia de seguros, el riesgo se delimita positiva (mediante declaración de los riesgos aceptados), como negativamente (mediante el régimen de exclusiones), por lo que en función a ello la aseguradora está obligada a otorgar o legitimada a rechazar la cobertura que le sea solicitada, sin perjuicio de la aplicación de otras disposiciones, como pueden ser las relativas a cargas.  En consecuencia, no cabe duda que si se incurre en una causal de exclusión, se carecerá objetivamente de cobertura.</w:t>
      </w:r>
    </w:p>
    <w:p w:rsidR="00061477" w:rsidRPr="008306B5" w:rsidRDefault="00061477" w:rsidP="00061477">
      <w:pPr>
        <w:tabs>
          <w:tab w:val="left" w:pos="709"/>
          <w:tab w:val="left" w:pos="2386"/>
        </w:tabs>
        <w:jc w:val="both"/>
        <w:outlineLvl w:val="0"/>
        <w:rPr>
          <w:sz w:val="22"/>
          <w:szCs w:val="22"/>
          <w:lang w:val="es-PE"/>
        </w:rPr>
      </w:pPr>
    </w:p>
    <w:p w:rsidR="00061477" w:rsidRPr="008306B5" w:rsidRDefault="00477F74" w:rsidP="00477F74">
      <w:pPr>
        <w:tabs>
          <w:tab w:val="left" w:pos="709"/>
          <w:tab w:val="left" w:pos="2386"/>
        </w:tabs>
        <w:ind w:left="708"/>
        <w:jc w:val="both"/>
        <w:outlineLvl w:val="0"/>
        <w:rPr>
          <w:sz w:val="22"/>
          <w:szCs w:val="22"/>
          <w:lang w:val="es-PE"/>
        </w:rPr>
      </w:pPr>
      <w:r w:rsidRPr="008306B5">
        <w:rPr>
          <w:sz w:val="22"/>
          <w:szCs w:val="22"/>
          <w:lang w:val="es-PE"/>
        </w:rPr>
        <w:tab/>
      </w:r>
      <w:r w:rsidR="00061477" w:rsidRPr="008306B5">
        <w:rPr>
          <w:sz w:val="22"/>
          <w:szCs w:val="22"/>
          <w:lang w:val="es-PE"/>
        </w:rPr>
        <w:t xml:space="preserve">A su vez, debe considerarse que, conforme a lo establecido en el artículo 77 de la Ley del Contrato de Seguro, corresponde al asegurado probar la ocurrencia del siniestro y la cuantía de la pérdida (de ser el caso), mientras que le corresponde a la aseguradora demostrar la causa o razón que la libera de su prestación indemnizatoria.  </w:t>
      </w:r>
      <w:r w:rsidR="00A0063D">
        <w:rPr>
          <w:sz w:val="22"/>
          <w:szCs w:val="22"/>
          <w:lang w:val="es-PE"/>
        </w:rPr>
        <w:t>.......................</w:t>
      </w:r>
      <w:r w:rsidR="00061477" w:rsidRPr="008306B5">
        <w:rPr>
          <w:sz w:val="22"/>
          <w:szCs w:val="22"/>
          <w:lang w:val="es-PE"/>
        </w:rPr>
        <w:t xml:space="preserve"> SEGUROS, tratándose de esto último, ha invocado la exclusión pactada</w:t>
      </w:r>
      <w:r w:rsidRPr="008306B5">
        <w:rPr>
          <w:sz w:val="22"/>
          <w:szCs w:val="22"/>
          <w:lang w:val="es-PE"/>
        </w:rPr>
        <w:t xml:space="preserve"> en el literal t) del artículo 30 (exclusiones) de la póliza contratada, cuyo tenor es:</w:t>
      </w:r>
    </w:p>
    <w:p w:rsidR="00477F74" w:rsidRPr="008306B5" w:rsidRDefault="00477F74" w:rsidP="00061477">
      <w:pPr>
        <w:tabs>
          <w:tab w:val="left" w:pos="709"/>
          <w:tab w:val="left" w:pos="2386"/>
        </w:tabs>
        <w:jc w:val="both"/>
        <w:outlineLvl w:val="0"/>
        <w:rPr>
          <w:sz w:val="22"/>
          <w:szCs w:val="22"/>
          <w:lang w:val="es-PE"/>
        </w:rPr>
      </w:pPr>
    </w:p>
    <w:p w:rsidR="00477F74" w:rsidRPr="008306B5" w:rsidRDefault="00477F74" w:rsidP="00477F74">
      <w:pPr>
        <w:tabs>
          <w:tab w:val="left" w:pos="709"/>
          <w:tab w:val="left" w:pos="2386"/>
        </w:tabs>
        <w:ind w:left="709" w:hanging="709"/>
        <w:jc w:val="both"/>
        <w:outlineLvl w:val="0"/>
        <w:rPr>
          <w:b/>
          <w:i/>
          <w:sz w:val="22"/>
          <w:szCs w:val="22"/>
          <w:lang w:val="es-PE"/>
        </w:rPr>
      </w:pPr>
      <w:r w:rsidRPr="008306B5">
        <w:rPr>
          <w:sz w:val="22"/>
          <w:szCs w:val="22"/>
          <w:lang w:val="es-PE"/>
        </w:rPr>
        <w:lastRenderedPageBreak/>
        <w:tab/>
        <w:t>“</w:t>
      </w:r>
      <w:r w:rsidRPr="008306B5">
        <w:rPr>
          <w:i/>
          <w:sz w:val="22"/>
          <w:szCs w:val="22"/>
          <w:lang w:val="es-PE"/>
        </w:rPr>
        <w:t xml:space="preserve">La presente póliza no cubre causas, consecuencias o complicaciones de un tratamiento médico y/o quirúrgico no cubierto por esta Póliza, </w:t>
      </w:r>
      <w:r w:rsidRPr="008306B5">
        <w:rPr>
          <w:b/>
          <w:i/>
          <w:sz w:val="22"/>
          <w:szCs w:val="22"/>
          <w:lang w:val="es-PE"/>
        </w:rPr>
        <w:t>así como los gastos relacionados a lo siguiente:</w:t>
      </w:r>
    </w:p>
    <w:p w:rsidR="00477F74" w:rsidRPr="008306B5" w:rsidRDefault="00477F74" w:rsidP="00477F74">
      <w:pPr>
        <w:tabs>
          <w:tab w:val="left" w:pos="709"/>
          <w:tab w:val="left" w:pos="1418"/>
        </w:tabs>
        <w:ind w:left="1416" w:hanging="1416"/>
        <w:jc w:val="both"/>
        <w:outlineLvl w:val="0"/>
        <w:rPr>
          <w:b/>
          <w:i/>
          <w:sz w:val="22"/>
          <w:szCs w:val="22"/>
          <w:u w:val="single"/>
          <w:lang w:val="es-PE"/>
        </w:rPr>
      </w:pPr>
      <w:r w:rsidRPr="008306B5">
        <w:rPr>
          <w:i/>
          <w:sz w:val="22"/>
          <w:szCs w:val="22"/>
          <w:lang w:val="es-PE"/>
        </w:rPr>
        <w:tab/>
        <w:t>t)</w:t>
      </w:r>
      <w:r w:rsidRPr="008306B5">
        <w:rPr>
          <w:i/>
          <w:sz w:val="22"/>
          <w:szCs w:val="22"/>
          <w:lang w:val="es-PE"/>
        </w:rPr>
        <w:tab/>
        <w:t xml:space="preserve">Todo tipo de trastorno de crecimiento y desarrollo, </w:t>
      </w:r>
      <w:r w:rsidRPr="008306B5">
        <w:rPr>
          <w:b/>
          <w:i/>
          <w:sz w:val="22"/>
          <w:szCs w:val="22"/>
          <w:lang w:val="es-PE"/>
        </w:rPr>
        <w:t>obesidad</w:t>
      </w:r>
      <w:r w:rsidRPr="008306B5">
        <w:rPr>
          <w:i/>
          <w:sz w:val="22"/>
          <w:szCs w:val="22"/>
          <w:lang w:val="es-PE"/>
        </w:rPr>
        <w:t xml:space="preserve"> y raquitismo, </w:t>
      </w:r>
      <w:r w:rsidRPr="008306B5">
        <w:rPr>
          <w:b/>
          <w:i/>
          <w:sz w:val="22"/>
          <w:szCs w:val="22"/>
          <w:lang w:val="es-PE"/>
        </w:rPr>
        <w:t xml:space="preserve">así como los tratamientos médicos o quirúrgicos para </w:t>
      </w:r>
      <w:r w:rsidRPr="008306B5">
        <w:rPr>
          <w:i/>
          <w:sz w:val="22"/>
          <w:szCs w:val="22"/>
          <w:lang w:val="es-PE"/>
        </w:rPr>
        <w:t>aumentar o</w:t>
      </w:r>
      <w:r w:rsidRPr="008306B5">
        <w:rPr>
          <w:b/>
          <w:i/>
          <w:sz w:val="22"/>
          <w:szCs w:val="22"/>
          <w:lang w:val="es-PE"/>
        </w:rPr>
        <w:t xml:space="preserve"> disminuir de peso, y los derivados o consecuencia de los anteriormente descritos”.</w:t>
      </w:r>
    </w:p>
    <w:p w:rsidR="0058784F" w:rsidRPr="008306B5" w:rsidRDefault="0058784F" w:rsidP="00E160D6">
      <w:pPr>
        <w:tabs>
          <w:tab w:val="left" w:pos="709"/>
          <w:tab w:val="left" w:pos="2160"/>
        </w:tabs>
        <w:jc w:val="both"/>
        <w:rPr>
          <w:sz w:val="22"/>
          <w:szCs w:val="22"/>
          <w:lang w:val="es-PE"/>
        </w:rPr>
      </w:pPr>
    </w:p>
    <w:p w:rsidR="00043FBD" w:rsidRPr="008306B5" w:rsidRDefault="00043FBD" w:rsidP="00E160D6">
      <w:pPr>
        <w:tabs>
          <w:tab w:val="left" w:pos="709"/>
          <w:tab w:val="left" w:pos="2160"/>
        </w:tabs>
        <w:jc w:val="both"/>
        <w:rPr>
          <w:sz w:val="22"/>
          <w:szCs w:val="22"/>
          <w:lang w:val="es-PE"/>
        </w:rPr>
      </w:pPr>
      <w:r w:rsidRPr="008306B5">
        <w:rPr>
          <w:sz w:val="22"/>
          <w:szCs w:val="22"/>
          <w:lang w:val="es-PE"/>
        </w:rPr>
        <w:tab/>
        <w:t>Lo destacado con negrita es nuestro.</w:t>
      </w:r>
    </w:p>
    <w:p w:rsidR="00043FBD" w:rsidRPr="008306B5" w:rsidRDefault="00043FBD" w:rsidP="00E160D6">
      <w:pPr>
        <w:tabs>
          <w:tab w:val="left" w:pos="709"/>
          <w:tab w:val="left" w:pos="2160"/>
        </w:tabs>
        <w:jc w:val="both"/>
        <w:rPr>
          <w:sz w:val="22"/>
          <w:szCs w:val="22"/>
          <w:lang w:val="es-PE"/>
        </w:rPr>
      </w:pPr>
    </w:p>
    <w:p w:rsidR="00477F74" w:rsidRPr="008306B5" w:rsidRDefault="00477F74" w:rsidP="00477F74">
      <w:pPr>
        <w:tabs>
          <w:tab w:val="left" w:pos="709"/>
          <w:tab w:val="left" w:pos="2160"/>
        </w:tabs>
        <w:ind w:left="709"/>
        <w:jc w:val="both"/>
        <w:rPr>
          <w:sz w:val="22"/>
          <w:szCs w:val="22"/>
          <w:lang w:val="es-PE"/>
        </w:rPr>
      </w:pPr>
      <w:r w:rsidRPr="008306B5">
        <w:rPr>
          <w:sz w:val="22"/>
          <w:szCs w:val="22"/>
          <w:lang w:val="es-PE"/>
        </w:rPr>
        <w:t>La operación quirúrgica a la cual se sometió el asegurado, que deriva en la colocación de lo que se denomina una banda gástrica, es una destinada a lograr una disminución de peso.  Conforme a ello, dicha operación no corresponde a un siniestro indemnizable por corresponder a una exclusión considerada expresamente en el contrato.</w:t>
      </w:r>
    </w:p>
    <w:p w:rsidR="00477F74" w:rsidRPr="008306B5" w:rsidRDefault="00477F74" w:rsidP="00477F74">
      <w:pPr>
        <w:tabs>
          <w:tab w:val="left" w:pos="709"/>
          <w:tab w:val="left" w:pos="2160"/>
        </w:tabs>
        <w:ind w:left="709"/>
        <w:jc w:val="both"/>
        <w:rPr>
          <w:sz w:val="22"/>
          <w:szCs w:val="22"/>
          <w:lang w:val="es-PE"/>
        </w:rPr>
      </w:pPr>
    </w:p>
    <w:p w:rsidR="00477F74" w:rsidRPr="008306B5" w:rsidRDefault="00477F74" w:rsidP="00477F74">
      <w:pPr>
        <w:tabs>
          <w:tab w:val="left" w:pos="709"/>
          <w:tab w:val="left" w:pos="2160"/>
        </w:tabs>
        <w:ind w:left="709"/>
        <w:jc w:val="both"/>
        <w:rPr>
          <w:sz w:val="22"/>
          <w:szCs w:val="22"/>
          <w:lang w:val="es-PE"/>
        </w:rPr>
      </w:pPr>
      <w:r w:rsidRPr="008306B5">
        <w:rPr>
          <w:sz w:val="22"/>
          <w:szCs w:val="22"/>
          <w:lang w:val="es-PE"/>
        </w:rPr>
        <w:t>Correspondiendo a una exclusión de cobertura, no corresponde ni reembolso ni atención ambulatoria, en función a lo pactado en el contrato de seguro.</w:t>
      </w:r>
    </w:p>
    <w:p w:rsidR="00477F74" w:rsidRPr="008306B5" w:rsidRDefault="00477F74" w:rsidP="00477F74">
      <w:pPr>
        <w:tabs>
          <w:tab w:val="left" w:pos="709"/>
          <w:tab w:val="left" w:pos="2160"/>
        </w:tabs>
        <w:ind w:left="709"/>
        <w:jc w:val="both"/>
        <w:rPr>
          <w:sz w:val="22"/>
          <w:szCs w:val="22"/>
          <w:lang w:val="es-PE"/>
        </w:rPr>
      </w:pPr>
    </w:p>
    <w:p w:rsidR="00477F74" w:rsidRPr="008306B5" w:rsidRDefault="00477F74" w:rsidP="00477F74">
      <w:pPr>
        <w:tabs>
          <w:tab w:val="left" w:pos="709"/>
          <w:tab w:val="left" w:pos="2160"/>
        </w:tabs>
        <w:ind w:left="709" w:hanging="709"/>
        <w:jc w:val="both"/>
        <w:rPr>
          <w:sz w:val="22"/>
          <w:szCs w:val="22"/>
          <w:lang w:val="es-PE"/>
        </w:rPr>
      </w:pPr>
      <w:r w:rsidRPr="008306B5">
        <w:rPr>
          <w:sz w:val="22"/>
          <w:szCs w:val="22"/>
          <w:lang w:val="es-PE"/>
        </w:rPr>
        <w:t>6.2.</w:t>
      </w:r>
      <w:r w:rsidRPr="008306B5">
        <w:rPr>
          <w:sz w:val="22"/>
          <w:szCs w:val="22"/>
          <w:lang w:val="es-PE"/>
        </w:rPr>
        <w:tab/>
        <w:t>A mayor abundamiento, debe destacarse que dicha exclusión era de pleno conocimiento del asegurado, desde el preciso instante en que está contenida en la póliza de seguro recibida en su oportunidad, directamente o a través de su corredor de seguros.  De acuerdo a lo tratado con ocasión de la vista, el corredor de seguros del asegurado expresó</w:t>
      </w:r>
      <w:r w:rsidR="00055A03" w:rsidRPr="008306B5">
        <w:rPr>
          <w:sz w:val="22"/>
          <w:szCs w:val="22"/>
          <w:lang w:val="es-PE"/>
        </w:rPr>
        <w:t xml:space="preserve"> que el seguro contratado no contenía anteriormente dicha exclusión, la misma que fue incorporada posteriormente, refiriendo ello con lo que considera una política abusiva en cuanto la fijación de las condiciones contractuales y de las propias primas.  Sin embargo, debe considerarse que por más que la relación de seguros se haya mantenido durante varios años, las condiciones contractuales pueden ser variadas en el tiempo, siendo que la Ley del Contrato de Seguro regula tuitivamente lo pertinente para impedir situaciones de abuso o indefensión, conforme se aprecia, entre otros, en sus artículos 29 (modificaciones en la póliza propuesta que no corresponden a la solicitud del seguro) y 30 (modificaciones durante la vigencia de la póliza).  En el caso concreto, en su oportunidad, el asegurado recibió una renovación anual </w:t>
      </w:r>
      <w:bookmarkStart w:id="1" w:name="_GoBack"/>
      <w:bookmarkEnd w:id="1"/>
      <w:r w:rsidR="00055A03" w:rsidRPr="008306B5">
        <w:rPr>
          <w:sz w:val="22"/>
          <w:szCs w:val="22"/>
          <w:lang w:val="es-PE"/>
        </w:rPr>
        <w:t>de la póliza que contenía (según sostiene) un régimen más amplio de exclusiones, por lo que bien pudo expresar su desacuerdo y retractarse del contrato de seguro; sin embargo, al no objetarlo, lo consintió, consentimiento que se ha extendido en las sucesivas renovaciones anuales.  En razón de ello, no resulta procedente invocar argumentos orientados a enervar la aplicabilidad de la correspondiente exclusión, ya que la misma fue asentida finalmente por el asegurado.</w:t>
      </w:r>
    </w:p>
    <w:p w:rsidR="00055A03" w:rsidRPr="008306B5" w:rsidRDefault="00055A03" w:rsidP="00477F74">
      <w:pPr>
        <w:tabs>
          <w:tab w:val="left" w:pos="709"/>
          <w:tab w:val="left" w:pos="2160"/>
        </w:tabs>
        <w:ind w:left="709" w:hanging="709"/>
        <w:jc w:val="both"/>
        <w:rPr>
          <w:sz w:val="22"/>
          <w:szCs w:val="22"/>
          <w:lang w:val="es-PE"/>
        </w:rPr>
      </w:pPr>
    </w:p>
    <w:p w:rsidR="00055A03" w:rsidRPr="008306B5" w:rsidRDefault="00055A03" w:rsidP="00477F74">
      <w:pPr>
        <w:tabs>
          <w:tab w:val="left" w:pos="709"/>
          <w:tab w:val="left" w:pos="2160"/>
        </w:tabs>
        <w:ind w:left="709" w:hanging="709"/>
        <w:jc w:val="both"/>
        <w:rPr>
          <w:sz w:val="22"/>
          <w:szCs w:val="22"/>
          <w:lang w:val="es-PE"/>
        </w:rPr>
      </w:pPr>
      <w:r w:rsidRPr="008306B5">
        <w:rPr>
          <w:sz w:val="22"/>
          <w:szCs w:val="22"/>
          <w:lang w:val="es-PE"/>
        </w:rPr>
        <w:t>6.3.</w:t>
      </w:r>
      <w:r w:rsidRPr="008306B5">
        <w:rPr>
          <w:sz w:val="22"/>
          <w:szCs w:val="22"/>
          <w:lang w:val="es-PE"/>
        </w:rPr>
        <w:tab/>
        <w:t>De otro lado, para justificar la reclamación se ha sostenido que la intervención quirúrgica de colocación de banda gástrica era la única opción, o una de carácter necesario, para la salud y subsistencia del asegurado, en atención a la dolencia cardíaca que padecería</w:t>
      </w:r>
      <w:r w:rsidR="001A1C31" w:rsidRPr="008306B5">
        <w:rPr>
          <w:sz w:val="22"/>
          <w:szCs w:val="22"/>
          <w:lang w:val="es-PE"/>
        </w:rPr>
        <w:t>.  Sin embargo, siendo de cargo del reclamante probar lo que sostiene, no ha presentado evidencia alguna en dicho sentido, siendo más bien que la documentación médica de la que se dispone en el expediente refiere a la intervención quirúrgica como un apoyo o de naturaleza coadyuvante, por lo que no era necesaria.</w:t>
      </w:r>
    </w:p>
    <w:p w:rsidR="001A1C31" w:rsidRPr="008306B5" w:rsidRDefault="001A1C31" w:rsidP="00477F74">
      <w:pPr>
        <w:tabs>
          <w:tab w:val="left" w:pos="709"/>
          <w:tab w:val="left" w:pos="2160"/>
        </w:tabs>
        <w:ind w:left="709" w:hanging="709"/>
        <w:jc w:val="both"/>
        <w:rPr>
          <w:sz w:val="22"/>
          <w:szCs w:val="22"/>
          <w:lang w:val="es-PE"/>
        </w:rPr>
      </w:pPr>
    </w:p>
    <w:p w:rsidR="001A1C31" w:rsidRPr="008306B5" w:rsidRDefault="001A1C31" w:rsidP="00477F74">
      <w:pPr>
        <w:tabs>
          <w:tab w:val="left" w:pos="709"/>
          <w:tab w:val="left" w:pos="2160"/>
        </w:tabs>
        <w:ind w:left="709" w:hanging="709"/>
        <w:jc w:val="both"/>
        <w:rPr>
          <w:sz w:val="22"/>
          <w:szCs w:val="22"/>
          <w:lang w:val="es-PE"/>
        </w:rPr>
      </w:pPr>
      <w:r w:rsidRPr="008306B5">
        <w:rPr>
          <w:sz w:val="22"/>
          <w:szCs w:val="22"/>
          <w:lang w:val="es-PE"/>
        </w:rPr>
        <w:tab/>
        <w:t xml:space="preserve">Dicho tema fue ampliamente tratado en la audiencia de vista, atendiendo además </w:t>
      </w:r>
      <w:proofErr w:type="gramStart"/>
      <w:r w:rsidRPr="008306B5">
        <w:rPr>
          <w:sz w:val="22"/>
          <w:szCs w:val="22"/>
          <w:lang w:val="es-PE"/>
        </w:rPr>
        <w:t xml:space="preserve">que </w:t>
      </w:r>
      <w:r w:rsidR="00A0063D">
        <w:rPr>
          <w:sz w:val="22"/>
          <w:szCs w:val="22"/>
          <w:lang w:val="es-PE"/>
        </w:rPr>
        <w:t>.......................</w:t>
      </w:r>
      <w:proofErr w:type="gramEnd"/>
      <w:r w:rsidRPr="008306B5">
        <w:rPr>
          <w:sz w:val="22"/>
          <w:szCs w:val="22"/>
          <w:lang w:val="es-PE"/>
        </w:rPr>
        <w:t xml:space="preserve"> SEGUROS destacó que no existe relación de causalidad, necesaria, entre la dolencia cardíaca y la operación gástrica</w:t>
      </w:r>
      <w:r w:rsidR="00043FBD" w:rsidRPr="008306B5">
        <w:rPr>
          <w:sz w:val="22"/>
          <w:szCs w:val="22"/>
          <w:lang w:val="es-PE"/>
        </w:rPr>
        <w:t>, más allá que sea una opción médicamente válida para el tratamiento del paciente.</w:t>
      </w:r>
    </w:p>
    <w:p w:rsidR="001A1C31" w:rsidRPr="008306B5" w:rsidRDefault="001A1C31" w:rsidP="00477F74">
      <w:pPr>
        <w:tabs>
          <w:tab w:val="left" w:pos="709"/>
          <w:tab w:val="left" w:pos="2160"/>
        </w:tabs>
        <w:ind w:left="709" w:hanging="709"/>
        <w:jc w:val="both"/>
        <w:rPr>
          <w:sz w:val="22"/>
          <w:szCs w:val="22"/>
          <w:lang w:val="es-PE"/>
        </w:rPr>
      </w:pPr>
    </w:p>
    <w:p w:rsidR="001A1C31" w:rsidRPr="008306B5" w:rsidRDefault="001A1C31" w:rsidP="00477F74">
      <w:pPr>
        <w:tabs>
          <w:tab w:val="left" w:pos="709"/>
          <w:tab w:val="left" w:pos="2160"/>
        </w:tabs>
        <w:ind w:left="709" w:hanging="709"/>
        <w:jc w:val="both"/>
        <w:rPr>
          <w:sz w:val="22"/>
          <w:szCs w:val="22"/>
          <w:lang w:val="es-PE"/>
        </w:rPr>
      </w:pPr>
      <w:r w:rsidRPr="008306B5">
        <w:rPr>
          <w:sz w:val="22"/>
          <w:szCs w:val="22"/>
          <w:lang w:val="es-PE"/>
        </w:rPr>
        <w:tab/>
        <w:t>Sin embargo, al margen de dichas consideraciones de las partes, este colegiado debe destacar que la cuestión controvertida radica en si la referida operación gástrica corresponde o no a una exclusión de cobertura, al margen que sea necesaria o no siendo que esta última discusión sólo adquiriría relevancia si no existiese la exclusión y se objetase la necesidad de la intervención en cuanto la salud cardíaca del asegurado (relación causa efecto).</w:t>
      </w:r>
    </w:p>
    <w:p w:rsidR="00477F74" w:rsidRPr="008306B5" w:rsidRDefault="00477F74" w:rsidP="00E160D6">
      <w:pPr>
        <w:tabs>
          <w:tab w:val="left" w:pos="709"/>
          <w:tab w:val="left" w:pos="2160"/>
        </w:tabs>
        <w:jc w:val="both"/>
        <w:rPr>
          <w:sz w:val="22"/>
          <w:szCs w:val="22"/>
          <w:lang w:val="es-PE"/>
        </w:rPr>
      </w:pPr>
    </w:p>
    <w:p w:rsidR="001A1C31" w:rsidRPr="008306B5" w:rsidRDefault="001A1C31" w:rsidP="001A1C31">
      <w:pPr>
        <w:tabs>
          <w:tab w:val="left" w:pos="709"/>
          <w:tab w:val="left" w:pos="2160"/>
        </w:tabs>
        <w:ind w:left="708" w:hanging="708"/>
        <w:jc w:val="both"/>
        <w:rPr>
          <w:sz w:val="22"/>
          <w:szCs w:val="22"/>
          <w:lang w:val="es-PE"/>
        </w:rPr>
      </w:pPr>
      <w:r w:rsidRPr="008306B5">
        <w:rPr>
          <w:sz w:val="22"/>
          <w:szCs w:val="22"/>
          <w:lang w:val="es-PE"/>
        </w:rPr>
        <w:lastRenderedPageBreak/>
        <w:t>6.4.</w:t>
      </w:r>
      <w:r w:rsidRPr="008306B5">
        <w:rPr>
          <w:sz w:val="22"/>
          <w:szCs w:val="22"/>
          <w:lang w:val="es-PE"/>
        </w:rPr>
        <w:tab/>
        <w:t xml:space="preserve">Atendiendo a lo anterior, no siendo controvertido que el contrato de seguro contiene la exclusión, que el asegurado tenía pleno conocimiento de los términos y condiciones contractuales, entre ellos, el régimen de exclusiones, y dado que el siniestro reclamado corresponde finalmente a una exclusión de cobertura, corresponde concluir que </w:t>
      </w:r>
      <w:r w:rsidR="00A0063D">
        <w:rPr>
          <w:sz w:val="22"/>
          <w:szCs w:val="22"/>
          <w:lang w:val="es-PE"/>
        </w:rPr>
        <w:t>.......................</w:t>
      </w:r>
      <w:r w:rsidRPr="008306B5">
        <w:rPr>
          <w:sz w:val="22"/>
          <w:szCs w:val="22"/>
          <w:lang w:val="es-PE"/>
        </w:rPr>
        <w:t xml:space="preserve"> SEGUROS no se encuentra obligada legalmente a brindar la cobertura reclamada</w:t>
      </w:r>
      <w:r w:rsidR="00043FBD" w:rsidRPr="008306B5">
        <w:rPr>
          <w:sz w:val="22"/>
          <w:szCs w:val="22"/>
          <w:lang w:val="es-PE"/>
        </w:rPr>
        <w:t>.</w:t>
      </w:r>
    </w:p>
    <w:p w:rsidR="001A1C31" w:rsidRPr="008306B5" w:rsidRDefault="001A1C31" w:rsidP="001A1C31">
      <w:pPr>
        <w:tabs>
          <w:tab w:val="left" w:pos="709"/>
          <w:tab w:val="left" w:pos="2160"/>
        </w:tabs>
        <w:ind w:left="708" w:hanging="708"/>
        <w:jc w:val="both"/>
        <w:rPr>
          <w:sz w:val="22"/>
          <w:szCs w:val="22"/>
          <w:lang w:val="es-PE"/>
        </w:rPr>
      </w:pPr>
    </w:p>
    <w:p w:rsidR="009619D8" w:rsidRPr="008306B5" w:rsidRDefault="00EC4DD7" w:rsidP="00E160D6">
      <w:pPr>
        <w:tabs>
          <w:tab w:val="left" w:pos="709"/>
          <w:tab w:val="left" w:pos="2160"/>
        </w:tabs>
        <w:jc w:val="both"/>
        <w:rPr>
          <w:sz w:val="22"/>
          <w:szCs w:val="22"/>
          <w:lang w:val="es-PE"/>
        </w:rPr>
      </w:pPr>
      <w:r w:rsidRPr="008306B5">
        <w:rPr>
          <w:sz w:val="22"/>
          <w:szCs w:val="22"/>
          <w:lang w:val="es-PE"/>
        </w:rPr>
        <w:t xml:space="preserve">En </w:t>
      </w:r>
      <w:r w:rsidR="00035EB6" w:rsidRPr="008306B5">
        <w:rPr>
          <w:sz w:val="22"/>
          <w:szCs w:val="22"/>
          <w:lang w:val="es-PE"/>
        </w:rPr>
        <w:t xml:space="preserve">consecuencia, en razón de lo expuesto, </w:t>
      </w:r>
      <w:r w:rsidR="00261C90" w:rsidRPr="008306B5">
        <w:rPr>
          <w:sz w:val="22"/>
          <w:szCs w:val="22"/>
          <w:lang w:val="es-PE"/>
        </w:rPr>
        <w:t>debe concluir</w:t>
      </w:r>
      <w:r w:rsidR="00ED58F5" w:rsidRPr="008306B5">
        <w:rPr>
          <w:sz w:val="22"/>
          <w:szCs w:val="22"/>
          <w:lang w:val="es-PE"/>
        </w:rPr>
        <w:t xml:space="preserve">se </w:t>
      </w:r>
      <w:r w:rsidR="00261C90" w:rsidRPr="008306B5">
        <w:rPr>
          <w:sz w:val="22"/>
          <w:szCs w:val="22"/>
          <w:lang w:val="es-PE"/>
        </w:rPr>
        <w:t xml:space="preserve">que </w:t>
      </w:r>
      <w:r w:rsidR="00035EB6" w:rsidRPr="008306B5">
        <w:rPr>
          <w:sz w:val="22"/>
          <w:szCs w:val="22"/>
          <w:lang w:val="es-PE"/>
        </w:rPr>
        <w:t>el rechazo de cobertura</w:t>
      </w:r>
      <w:r w:rsidR="00061477" w:rsidRPr="008306B5">
        <w:rPr>
          <w:sz w:val="22"/>
          <w:szCs w:val="22"/>
          <w:lang w:val="es-PE"/>
        </w:rPr>
        <w:t xml:space="preserve"> </w:t>
      </w:r>
      <w:r w:rsidR="00EF45D0" w:rsidRPr="008306B5">
        <w:rPr>
          <w:sz w:val="22"/>
          <w:szCs w:val="22"/>
          <w:lang w:val="es-PE"/>
        </w:rPr>
        <w:t>resulta legítimo.</w:t>
      </w:r>
    </w:p>
    <w:p w:rsidR="00DE0030" w:rsidRPr="008306B5" w:rsidRDefault="00DE0030" w:rsidP="00F505B2">
      <w:pPr>
        <w:tabs>
          <w:tab w:val="left" w:pos="709"/>
          <w:tab w:val="left" w:pos="2160"/>
        </w:tabs>
        <w:jc w:val="both"/>
        <w:rPr>
          <w:sz w:val="22"/>
          <w:szCs w:val="22"/>
          <w:lang w:val="es-PE"/>
        </w:rPr>
      </w:pPr>
    </w:p>
    <w:p w:rsidR="00EE56EE" w:rsidRPr="008306B5" w:rsidRDefault="00EE56EE" w:rsidP="00AF37B3">
      <w:pPr>
        <w:tabs>
          <w:tab w:val="left" w:pos="2386"/>
        </w:tabs>
        <w:jc w:val="both"/>
        <w:outlineLvl w:val="0"/>
        <w:rPr>
          <w:b/>
          <w:sz w:val="22"/>
          <w:szCs w:val="22"/>
        </w:rPr>
      </w:pPr>
      <w:r w:rsidRPr="008306B5">
        <w:rPr>
          <w:b/>
          <w:sz w:val="22"/>
          <w:szCs w:val="22"/>
          <w:lang w:val="es-PE"/>
        </w:rPr>
        <w:t>Atendiendo a lo expresado</w:t>
      </w:r>
      <w:r w:rsidR="0031415C" w:rsidRPr="008306B5">
        <w:rPr>
          <w:b/>
          <w:sz w:val="22"/>
          <w:szCs w:val="22"/>
          <w:lang w:val="es-PE"/>
        </w:rPr>
        <w:t>,</w:t>
      </w:r>
      <w:r w:rsidR="00CA175C" w:rsidRPr="008306B5">
        <w:rPr>
          <w:b/>
          <w:sz w:val="22"/>
          <w:szCs w:val="22"/>
          <w:lang w:val="es-PE"/>
        </w:rPr>
        <w:t xml:space="preserve"> </w:t>
      </w:r>
      <w:r w:rsidR="000F3946" w:rsidRPr="008306B5">
        <w:rPr>
          <w:b/>
          <w:sz w:val="22"/>
          <w:szCs w:val="22"/>
          <w:lang w:val="es-PE"/>
        </w:rPr>
        <w:t xml:space="preserve">este colegiado </w:t>
      </w:r>
      <w:r w:rsidR="000F3946" w:rsidRPr="008306B5">
        <w:rPr>
          <w:b/>
          <w:sz w:val="22"/>
          <w:szCs w:val="22"/>
        </w:rPr>
        <w:t xml:space="preserve">concluye su apreciación razonada y conjunta </w:t>
      </w:r>
      <w:r w:rsidR="003E2172" w:rsidRPr="008306B5">
        <w:rPr>
          <w:b/>
          <w:sz w:val="22"/>
          <w:szCs w:val="22"/>
        </w:rPr>
        <w:t xml:space="preserve">y, </w:t>
      </w:r>
      <w:r w:rsidR="000F3946" w:rsidRPr="008306B5">
        <w:rPr>
          <w:b/>
          <w:sz w:val="22"/>
          <w:szCs w:val="22"/>
        </w:rPr>
        <w:t>al amparo de lo establecido en su Reglamento</w:t>
      </w:r>
      <w:r w:rsidR="003E2172" w:rsidRPr="008306B5">
        <w:rPr>
          <w:b/>
          <w:sz w:val="22"/>
          <w:szCs w:val="22"/>
        </w:rPr>
        <w:t xml:space="preserve">, </w:t>
      </w:r>
      <w:r w:rsidR="00CA175C" w:rsidRPr="008306B5">
        <w:rPr>
          <w:b/>
          <w:sz w:val="22"/>
          <w:szCs w:val="22"/>
          <w:lang w:val="es-PE"/>
        </w:rPr>
        <w:t>resuelve</w:t>
      </w:r>
      <w:r w:rsidRPr="008306B5">
        <w:rPr>
          <w:b/>
          <w:sz w:val="22"/>
          <w:szCs w:val="22"/>
          <w:lang w:val="es-PE"/>
        </w:rPr>
        <w:t>:</w:t>
      </w:r>
    </w:p>
    <w:p w:rsidR="00ED730C" w:rsidRPr="008306B5" w:rsidRDefault="003E2172" w:rsidP="003E2172">
      <w:pPr>
        <w:tabs>
          <w:tab w:val="left" w:pos="2386"/>
        </w:tabs>
        <w:jc w:val="both"/>
        <w:rPr>
          <w:rFonts w:eastAsia="Arial Unicode MS"/>
          <w:sz w:val="22"/>
          <w:szCs w:val="22"/>
          <w:lang w:val="es-PE"/>
        </w:rPr>
      </w:pPr>
      <w:r w:rsidRPr="008306B5">
        <w:rPr>
          <w:rFonts w:eastAsia="Arial Unicode MS"/>
          <w:sz w:val="22"/>
          <w:szCs w:val="22"/>
          <w:lang w:val="es-PE"/>
        </w:rPr>
        <w:tab/>
      </w:r>
    </w:p>
    <w:p w:rsidR="004E0231" w:rsidRPr="008306B5" w:rsidRDefault="00ED730C" w:rsidP="004E0231">
      <w:pPr>
        <w:tabs>
          <w:tab w:val="left" w:pos="0"/>
          <w:tab w:val="left" w:pos="1416"/>
        </w:tabs>
        <w:jc w:val="both"/>
        <w:rPr>
          <w:sz w:val="22"/>
          <w:szCs w:val="22"/>
          <w:lang w:val="es-PE"/>
        </w:rPr>
      </w:pPr>
      <w:r w:rsidRPr="008306B5">
        <w:rPr>
          <w:rFonts w:eastAsia="Arial Unicode MS"/>
          <w:sz w:val="22"/>
          <w:szCs w:val="22"/>
          <w:lang w:val="es-PE"/>
        </w:rPr>
        <w:t xml:space="preserve">Declarar </w:t>
      </w:r>
      <w:r w:rsidR="00061477" w:rsidRPr="008306B5">
        <w:rPr>
          <w:rFonts w:eastAsia="Arial Unicode MS"/>
          <w:b/>
          <w:sz w:val="22"/>
          <w:szCs w:val="22"/>
          <w:lang w:val="es-PE"/>
        </w:rPr>
        <w:t>INF</w:t>
      </w:r>
      <w:r w:rsidR="007512A3" w:rsidRPr="008306B5">
        <w:rPr>
          <w:rFonts w:eastAsia="Arial Unicode MS"/>
          <w:b/>
          <w:sz w:val="22"/>
          <w:szCs w:val="22"/>
          <w:lang w:val="es-PE"/>
        </w:rPr>
        <w:t>UNDADA</w:t>
      </w:r>
      <w:r w:rsidR="00127686" w:rsidRPr="008306B5">
        <w:rPr>
          <w:rFonts w:eastAsia="Arial Unicode MS"/>
          <w:sz w:val="22"/>
          <w:szCs w:val="22"/>
          <w:lang w:val="es-PE"/>
        </w:rPr>
        <w:t xml:space="preserve"> la reclamación interpuesta p</w:t>
      </w:r>
      <w:r w:rsidR="00437696" w:rsidRPr="008306B5">
        <w:rPr>
          <w:rFonts w:eastAsia="Arial Unicode MS"/>
          <w:sz w:val="22"/>
          <w:szCs w:val="22"/>
          <w:lang w:val="es-PE"/>
        </w:rPr>
        <w:t>or</w:t>
      </w:r>
      <w:r w:rsidR="00437696" w:rsidRPr="008306B5">
        <w:rPr>
          <w:sz w:val="22"/>
          <w:szCs w:val="22"/>
          <w:lang w:val="es-PE"/>
        </w:rPr>
        <w:t xml:space="preserve"> </w:t>
      </w:r>
      <w:proofErr w:type="gramStart"/>
      <w:r w:rsidR="00EF45D0" w:rsidRPr="008306B5">
        <w:rPr>
          <w:sz w:val="22"/>
          <w:szCs w:val="22"/>
          <w:lang w:val="es-PE"/>
        </w:rPr>
        <w:t xml:space="preserve">don </w:t>
      </w:r>
      <w:r w:rsidR="00A0063D">
        <w:rPr>
          <w:sz w:val="22"/>
          <w:szCs w:val="22"/>
          <w:lang w:val="es-PE"/>
        </w:rPr>
        <w:t>.......................</w:t>
      </w:r>
      <w:proofErr w:type="gramEnd"/>
      <w:r w:rsidR="004E0231" w:rsidRPr="008306B5">
        <w:rPr>
          <w:sz w:val="22"/>
          <w:szCs w:val="22"/>
          <w:lang w:val="es-PE"/>
        </w:rPr>
        <w:t xml:space="preserve"> </w:t>
      </w:r>
      <w:proofErr w:type="gramStart"/>
      <w:r w:rsidR="004E0231" w:rsidRPr="008306B5">
        <w:rPr>
          <w:sz w:val="22"/>
          <w:szCs w:val="22"/>
          <w:lang w:val="es-PE"/>
        </w:rPr>
        <w:t>contra</w:t>
      </w:r>
      <w:proofErr w:type="gramEnd"/>
      <w:r w:rsidR="004E0231" w:rsidRPr="008306B5">
        <w:rPr>
          <w:sz w:val="22"/>
          <w:szCs w:val="22"/>
          <w:lang w:val="es-PE"/>
        </w:rPr>
        <w:t xml:space="preserve"> </w:t>
      </w:r>
      <w:r w:rsidR="00A0063D">
        <w:rPr>
          <w:sz w:val="22"/>
          <w:szCs w:val="22"/>
          <w:lang w:val="es-PE"/>
        </w:rPr>
        <w:t>.......................</w:t>
      </w:r>
      <w:r w:rsidR="004E0231" w:rsidRPr="008306B5">
        <w:rPr>
          <w:sz w:val="22"/>
          <w:szCs w:val="22"/>
          <w:lang w:val="es-PE"/>
        </w:rPr>
        <w:t xml:space="preserve"> SEGUROS, quedando a salvo su derecho de recurrir a las instancias que considere pertinentes.</w:t>
      </w:r>
    </w:p>
    <w:p w:rsidR="00E160D6" w:rsidRPr="008306B5" w:rsidRDefault="00E160D6" w:rsidP="00D10910">
      <w:pPr>
        <w:tabs>
          <w:tab w:val="left" w:pos="0"/>
          <w:tab w:val="left" w:pos="1416"/>
        </w:tabs>
        <w:jc w:val="both"/>
        <w:rPr>
          <w:sz w:val="22"/>
          <w:szCs w:val="22"/>
          <w:lang w:val="es-PE"/>
        </w:rPr>
      </w:pPr>
    </w:p>
    <w:p w:rsidR="008848F1" w:rsidRDefault="00062EFC" w:rsidP="00062EFC">
      <w:pPr>
        <w:jc w:val="right"/>
        <w:outlineLvl w:val="0"/>
        <w:rPr>
          <w:sz w:val="22"/>
          <w:szCs w:val="22"/>
          <w:lang w:val="es-PE"/>
        </w:rPr>
      </w:pPr>
      <w:r w:rsidRPr="008306B5">
        <w:rPr>
          <w:sz w:val="22"/>
          <w:szCs w:val="22"/>
          <w:lang w:val="es-PE"/>
        </w:rPr>
        <w:t xml:space="preserve">Lima, </w:t>
      </w:r>
      <w:r w:rsidR="008306B5">
        <w:rPr>
          <w:sz w:val="22"/>
          <w:szCs w:val="22"/>
          <w:lang w:val="es-PE"/>
        </w:rPr>
        <w:t>25</w:t>
      </w:r>
      <w:r w:rsidR="004E7194" w:rsidRPr="008306B5">
        <w:rPr>
          <w:sz w:val="22"/>
          <w:szCs w:val="22"/>
          <w:lang w:val="es-PE"/>
        </w:rPr>
        <w:t xml:space="preserve"> de </w:t>
      </w:r>
      <w:r w:rsidR="00EF45D0" w:rsidRPr="008306B5">
        <w:rPr>
          <w:sz w:val="22"/>
          <w:szCs w:val="22"/>
          <w:lang w:val="es-PE"/>
        </w:rPr>
        <w:t>marz</w:t>
      </w:r>
      <w:r w:rsidR="00F505B2" w:rsidRPr="008306B5">
        <w:rPr>
          <w:sz w:val="22"/>
          <w:szCs w:val="22"/>
          <w:lang w:val="es-PE"/>
        </w:rPr>
        <w:t>o</w:t>
      </w:r>
      <w:r w:rsidR="004E7194" w:rsidRPr="008306B5">
        <w:rPr>
          <w:sz w:val="22"/>
          <w:szCs w:val="22"/>
          <w:lang w:val="es-PE"/>
        </w:rPr>
        <w:t xml:space="preserve"> de 201</w:t>
      </w:r>
      <w:r w:rsidR="00F505B2" w:rsidRPr="008306B5">
        <w:rPr>
          <w:sz w:val="22"/>
          <w:szCs w:val="22"/>
          <w:lang w:val="es-PE"/>
        </w:rPr>
        <w:t>9</w:t>
      </w:r>
    </w:p>
    <w:p w:rsidR="008306B5" w:rsidRDefault="008306B5" w:rsidP="008306B5">
      <w:pPr>
        <w:outlineLvl w:val="0"/>
        <w:rPr>
          <w:sz w:val="22"/>
          <w:szCs w:val="22"/>
          <w:lang w:val="es-PE"/>
        </w:rPr>
      </w:pPr>
    </w:p>
    <w:p w:rsidR="008306B5" w:rsidRDefault="008306B5" w:rsidP="008306B5">
      <w:pPr>
        <w:outlineLvl w:val="0"/>
        <w:rPr>
          <w:sz w:val="22"/>
          <w:szCs w:val="22"/>
          <w:lang w:val="es-PE"/>
        </w:rPr>
      </w:pPr>
    </w:p>
    <w:p w:rsidR="008306B5" w:rsidRDefault="008306B5" w:rsidP="008306B5">
      <w:pPr>
        <w:outlineLvl w:val="0"/>
        <w:rPr>
          <w:sz w:val="22"/>
          <w:szCs w:val="22"/>
          <w:lang w:val="es-PE"/>
        </w:rPr>
      </w:pPr>
    </w:p>
    <w:p w:rsidR="008306B5" w:rsidRDefault="008306B5" w:rsidP="008306B5">
      <w:pPr>
        <w:outlineLvl w:val="0"/>
        <w:rPr>
          <w:sz w:val="22"/>
          <w:szCs w:val="22"/>
          <w:lang w:val="es-PE"/>
        </w:rPr>
      </w:pPr>
    </w:p>
    <w:p w:rsidR="008306B5" w:rsidRPr="008306B5" w:rsidRDefault="008306B5" w:rsidP="008306B5">
      <w:pPr>
        <w:outlineLvl w:val="0"/>
        <w:rPr>
          <w:sz w:val="22"/>
          <w:szCs w:val="22"/>
          <w:lang w:val="es-PE"/>
        </w:rPr>
      </w:pPr>
    </w:p>
    <w:p w:rsidR="008306B5" w:rsidRPr="008306B5" w:rsidRDefault="008306B5" w:rsidP="008306B5">
      <w:pPr>
        <w:jc w:val="both"/>
        <w:rPr>
          <w:sz w:val="22"/>
          <w:szCs w:val="22"/>
        </w:rPr>
      </w:pPr>
    </w:p>
    <w:p w:rsidR="008306B5" w:rsidRPr="008306B5" w:rsidRDefault="008306B5" w:rsidP="008306B5">
      <w:pPr>
        <w:ind w:firstLine="720"/>
        <w:rPr>
          <w:sz w:val="22"/>
          <w:szCs w:val="22"/>
        </w:rPr>
      </w:pPr>
      <w:r w:rsidRPr="008306B5">
        <w:rPr>
          <w:sz w:val="22"/>
          <w:szCs w:val="22"/>
        </w:rPr>
        <w:t>María Eugenia Valdez Fernández Baca</w:t>
      </w:r>
      <w:r w:rsidRPr="008306B5">
        <w:rPr>
          <w:sz w:val="22"/>
          <w:szCs w:val="22"/>
        </w:rPr>
        <w:tab/>
      </w:r>
      <w:r w:rsidRPr="008306B5">
        <w:rPr>
          <w:sz w:val="22"/>
          <w:szCs w:val="22"/>
        </w:rPr>
        <w:tab/>
      </w:r>
      <w:r>
        <w:rPr>
          <w:sz w:val="22"/>
          <w:szCs w:val="22"/>
        </w:rPr>
        <w:tab/>
      </w:r>
      <w:r w:rsidRPr="008306B5">
        <w:rPr>
          <w:sz w:val="22"/>
          <w:szCs w:val="22"/>
        </w:rPr>
        <w:t>Marco Antonio Ortega Piana</w:t>
      </w:r>
    </w:p>
    <w:p w:rsidR="008306B5" w:rsidRPr="008306B5" w:rsidRDefault="008306B5" w:rsidP="008306B5">
      <w:pPr>
        <w:ind w:hanging="708"/>
        <w:rPr>
          <w:sz w:val="22"/>
          <w:szCs w:val="22"/>
        </w:rPr>
      </w:pPr>
      <w:r w:rsidRPr="008306B5">
        <w:rPr>
          <w:sz w:val="22"/>
          <w:szCs w:val="22"/>
        </w:rPr>
        <w:t xml:space="preserve">                    </w:t>
      </w:r>
      <w:r w:rsidRPr="008306B5">
        <w:rPr>
          <w:sz w:val="22"/>
          <w:szCs w:val="22"/>
        </w:rPr>
        <w:tab/>
      </w:r>
      <w:r w:rsidRPr="008306B5">
        <w:rPr>
          <w:sz w:val="22"/>
          <w:szCs w:val="22"/>
        </w:rPr>
        <w:tab/>
        <w:t xml:space="preserve">      Presidente</w:t>
      </w:r>
      <w:r w:rsidRPr="008306B5">
        <w:rPr>
          <w:sz w:val="22"/>
          <w:szCs w:val="22"/>
        </w:rPr>
        <w:tab/>
      </w:r>
      <w:r w:rsidRPr="008306B5">
        <w:rPr>
          <w:sz w:val="22"/>
          <w:szCs w:val="22"/>
        </w:rPr>
        <w:tab/>
      </w:r>
      <w:r w:rsidRPr="008306B5">
        <w:rPr>
          <w:sz w:val="22"/>
          <w:szCs w:val="22"/>
        </w:rPr>
        <w:tab/>
      </w:r>
      <w:r w:rsidRPr="008306B5">
        <w:rPr>
          <w:sz w:val="22"/>
          <w:szCs w:val="22"/>
        </w:rPr>
        <w:tab/>
      </w:r>
      <w:r w:rsidRPr="008306B5">
        <w:rPr>
          <w:sz w:val="22"/>
          <w:szCs w:val="22"/>
        </w:rPr>
        <w:tab/>
        <w:t xml:space="preserve">                 Vocal                                   </w:t>
      </w:r>
    </w:p>
    <w:p w:rsidR="008306B5" w:rsidRPr="008306B5" w:rsidRDefault="008306B5" w:rsidP="008306B5">
      <w:pPr>
        <w:rPr>
          <w:sz w:val="22"/>
          <w:szCs w:val="22"/>
        </w:rPr>
      </w:pPr>
    </w:p>
    <w:p w:rsidR="008306B5" w:rsidRPr="008306B5" w:rsidRDefault="008306B5" w:rsidP="008306B5">
      <w:pPr>
        <w:rPr>
          <w:sz w:val="22"/>
          <w:szCs w:val="22"/>
        </w:rPr>
      </w:pPr>
    </w:p>
    <w:p w:rsidR="008306B5" w:rsidRPr="008306B5" w:rsidRDefault="008306B5" w:rsidP="008306B5">
      <w:pPr>
        <w:rPr>
          <w:sz w:val="22"/>
          <w:szCs w:val="22"/>
        </w:rPr>
      </w:pPr>
    </w:p>
    <w:p w:rsidR="008306B5" w:rsidRPr="008306B5" w:rsidRDefault="008306B5" w:rsidP="008306B5">
      <w:pPr>
        <w:rPr>
          <w:sz w:val="22"/>
          <w:szCs w:val="22"/>
        </w:rPr>
      </w:pPr>
    </w:p>
    <w:p w:rsidR="008306B5" w:rsidRPr="008306B5" w:rsidRDefault="008306B5" w:rsidP="008306B5">
      <w:pPr>
        <w:rPr>
          <w:sz w:val="22"/>
          <w:szCs w:val="22"/>
        </w:rPr>
      </w:pPr>
    </w:p>
    <w:p w:rsidR="008306B5" w:rsidRPr="008306B5" w:rsidRDefault="008306B5" w:rsidP="008306B5">
      <w:pPr>
        <w:rPr>
          <w:sz w:val="22"/>
          <w:szCs w:val="22"/>
        </w:rPr>
      </w:pPr>
    </w:p>
    <w:p w:rsidR="008306B5" w:rsidRDefault="008306B5" w:rsidP="008306B5">
      <w:pPr>
        <w:rPr>
          <w:sz w:val="22"/>
          <w:szCs w:val="22"/>
        </w:rPr>
      </w:pPr>
    </w:p>
    <w:p w:rsidR="008306B5" w:rsidRPr="008306B5" w:rsidRDefault="008306B5" w:rsidP="008306B5">
      <w:pPr>
        <w:rPr>
          <w:sz w:val="22"/>
          <w:szCs w:val="22"/>
        </w:rPr>
      </w:pPr>
    </w:p>
    <w:p w:rsidR="008306B5" w:rsidRPr="008306B5" w:rsidRDefault="008306B5" w:rsidP="008306B5">
      <w:pPr>
        <w:ind w:firstLine="720"/>
        <w:rPr>
          <w:sz w:val="22"/>
          <w:szCs w:val="22"/>
        </w:rPr>
      </w:pPr>
      <w:r w:rsidRPr="008306B5">
        <w:rPr>
          <w:sz w:val="22"/>
          <w:szCs w:val="22"/>
        </w:rPr>
        <w:t xml:space="preserve">Rolando Eyzaguirre Maccan </w:t>
      </w:r>
      <w:r w:rsidRPr="008306B5">
        <w:rPr>
          <w:sz w:val="22"/>
          <w:szCs w:val="22"/>
        </w:rPr>
        <w:tab/>
      </w:r>
      <w:r w:rsidRPr="008306B5">
        <w:rPr>
          <w:sz w:val="22"/>
          <w:szCs w:val="22"/>
        </w:rPr>
        <w:tab/>
      </w:r>
      <w:r w:rsidRPr="008306B5">
        <w:rPr>
          <w:sz w:val="22"/>
          <w:szCs w:val="22"/>
        </w:rPr>
        <w:tab/>
      </w:r>
      <w:r w:rsidRPr="008306B5">
        <w:rPr>
          <w:sz w:val="22"/>
          <w:szCs w:val="22"/>
        </w:rPr>
        <w:tab/>
        <w:t>Gonzalo Abad del Busto</w:t>
      </w:r>
    </w:p>
    <w:p w:rsidR="008306B5" w:rsidRPr="008306B5" w:rsidRDefault="008306B5" w:rsidP="008306B5">
      <w:pPr>
        <w:rPr>
          <w:rFonts w:eastAsia="Arial Unicode MS"/>
          <w:sz w:val="22"/>
          <w:szCs w:val="22"/>
        </w:rPr>
      </w:pPr>
      <w:r w:rsidRPr="008306B5">
        <w:rPr>
          <w:sz w:val="22"/>
          <w:szCs w:val="22"/>
        </w:rPr>
        <w:t xml:space="preserve">           </w:t>
      </w:r>
      <w:r w:rsidRPr="008306B5">
        <w:rPr>
          <w:sz w:val="22"/>
          <w:szCs w:val="22"/>
        </w:rPr>
        <w:tab/>
      </w:r>
      <w:r w:rsidRPr="008306B5">
        <w:rPr>
          <w:sz w:val="22"/>
          <w:szCs w:val="22"/>
        </w:rPr>
        <w:tab/>
        <w:t xml:space="preserve">  Vocal</w:t>
      </w:r>
      <w:r w:rsidRPr="008306B5">
        <w:rPr>
          <w:sz w:val="22"/>
          <w:szCs w:val="22"/>
        </w:rPr>
        <w:tab/>
        <w:t xml:space="preserve">                                                                 </w:t>
      </w:r>
      <w:r w:rsidRPr="008306B5">
        <w:rPr>
          <w:sz w:val="22"/>
          <w:szCs w:val="22"/>
        </w:rPr>
        <w:tab/>
        <w:t>Vocal</w:t>
      </w:r>
    </w:p>
    <w:p w:rsidR="008306B5" w:rsidRPr="008306B5" w:rsidRDefault="008306B5" w:rsidP="008306B5">
      <w:pPr>
        <w:outlineLvl w:val="0"/>
        <w:rPr>
          <w:sz w:val="22"/>
          <w:szCs w:val="22"/>
          <w:lang w:val="es-PE"/>
        </w:rPr>
      </w:pPr>
    </w:p>
    <w:sectPr w:rsidR="008306B5" w:rsidRPr="008306B5" w:rsidSect="008306B5">
      <w:footerReference w:type="default" r:id="rId9"/>
      <w:pgSz w:w="11907" w:h="16840" w:code="9"/>
      <w:pgMar w:top="1560" w:right="1247"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1C" w:rsidRDefault="003B5F1C">
      <w:r>
        <w:separator/>
      </w:r>
    </w:p>
  </w:endnote>
  <w:endnote w:type="continuationSeparator" w:id="0">
    <w:p w:rsidR="003B5F1C" w:rsidRDefault="003B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FD" w:rsidRPr="00C713FD" w:rsidRDefault="00C713FD">
    <w:pPr>
      <w:pStyle w:val="Piedepgina"/>
      <w:jc w:val="right"/>
      <w:rPr>
        <w:rFonts w:ascii="Arial" w:hAnsi="Arial" w:cs="Arial"/>
        <w:sz w:val="20"/>
        <w:szCs w:val="20"/>
      </w:rPr>
    </w:pPr>
    <w:r w:rsidRPr="00C713FD">
      <w:rPr>
        <w:rFonts w:ascii="Arial" w:hAnsi="Arial" w:cs="Arial"/>
        <w:sz w:val="20"/>
        <w:szCs w:val="20"/>
      </w:rPr>
      <w:t xml:space="preserve">Página </w:t>
    </w:r>
    <w:r w:rsidRPr="00C713FD">
      <w:rPr>
        <w:rFonts w:ascii="Arial" w:hAnsi="Arial" w:cs="Arial"/>
        <w:b/>
        <w:bCs/>
        <w:sz w:val="20"/>
        <w:szCs w:val="20"/>
      </w:rPr>
      <w:fldChar w:fldCharType="begin"/>
    </w:r>
    <w:r w:rsidRPr="00C713FD">
      <w:rPr>
        <w:rFonts w:ascii="Arial" w:hAnsi="Arial" w:cs="Arial"/>
        <w:b/>
        <w:bCs/>
        <w:sz w:val="20"/>
        <w:szCs w:val="20"/>
      </w:rPr>
      <w:instrText>PAGE</w:instrText>
    </w:r>
    <w:r w:rsidRPr="00C713FD">
      <w:rPr>
        <w:rFonts w:ascii="Arial" w:hAnsi="Arial" w:cs="Arial"/>
        <w:b/>
        <w:bCs/>
        <w:sz w:val="20"/>
        <w:szCs w:val="20"/>
      </w:rPr>
      <w:fldChar w:fldCharType="separate"/>
    </w:r>
    <w:r w:rsidR="00A0063D">
      <w:rPr>
        <w:rFonts w:ascii="Arial" w:hAnsi="Arial" w:cs="Arial"/>
        <w:b/>
        <w:bCs/>
        <w:noProof/>
        <w:sz w:val="20"/>
        <w:szCs w:val="20"/>
      </w:rPr>
      <w:t>4</w:t>
    </w:r>
    <w:r w:rsidRPr="00C713FD">
      <w:rPr>
        <w:rFonts w:ascii="Arial" w:hAnsi="Arial" w:cs="Arial"/>
        <w:b/>
        <w:bCs/>
        <w:sz w:val="20"/>
        <w:szCs w:val="20"/>
      </w:rPr>
      <w:fldChar w:fldCharType="end"/>
    </w:r>
    <w:r w:rsidRPr="00C713FD">
      <w:rPr>
        <w:rFonts w:ascii="Arial" w:hAnsi="Arial" w:cs="Arial"/>
        <w:sz w:val="20"/>
        <w:szCs w:val="20"/>
      </w:rPr>
      <w:t xml:space="preserve"> de </w:t>
    </w:r>
    <w:r w:rsidRPr="00C713FD">
      <w:rPr>
        <w:rFonts w:ascii="Arial" w:hAnsi="Arial" w:cs="Arial"/>
        <w:b/>
        <w:bCs/>
        <w:sz w:val="20"/>
        <w:szCs w:val="20"/>
      </w:rPr>
      <w:fldChar w:fldCharType="begin"/>
    </w:r>
    <w:r w:rsidRPr="00C713FD">
      <w:rPr>
        <w:rFonts w:ascii="Arial" w:hAnsi="Arial" w:cs="Arial"/>
        <w:b/>
        <w:bCs/>
        <w:sz w:val="20"/>
        <w:szCs w:val="20"/>
      </w:rPr>
      <w:instrText>NUMPAGES</w:instrText>
    </w:r>
    <w:r w:rsidRPr="00C713FD">
      <w:rPr>
        <w:rFonts w:ascii="Arial" w:hAnsi="Arial" w:cs="Arial"/>
        <w:b/>
        <w:bCs/>
        <w:sz w:val="20"/>
        <w:szCs w:val="20"/>
      </w:rPr>
      <w:fldChar w:fldCharType="separate"/>
    </w:r>
    <w:r w:rsidR="00A0063D">
      <w:rPr>
        <w:rFonts w:ascii="Arial" w:hAnsi="Arial" w:cs="Arial"/>
        <w:b/>
        <w:bCs/>
        <w:noProof/>
        <w:sz w:val="20"/>
        <w:szCs w:val="20"/>
      </w:rPr>
      <w:t>4</w:t>
    </w:r>
    <w:r w:rsidRPr="00C713FD">
      <w:rPr>
        <w:rFonts w:ascii="Arial" w:hAnsi="Arial" w:cs="Arial"/>
        <w:b/>
        <w:bCs/>
        <w:sz w:val="20"/>
        <w:szCs w:val="20"/>
      </w:rPr>
      <w:fldChar w:fldCharType="end"/>
    </w:r>
  </w:p>
  <w:p w:rsidR="00C713FD" w:rsidRDefault="00C713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1C" w:rsidRDefault="003B5F1C">
      <w:r>
        <w:separator/>
      </w:r>
    </w:p>
  </w:footnote>
  <w:footnote w:type="continuationSeparator" w:id="0">
    <w:p w:rsidR="003B5F1C" w:rsidRDefault="003B5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7110"/>
    <w:multiLevelType w:val="hybridMultilevel"/>
    <w:tmpl w:val="9EB4C966"/>
    <w:lvl w:ilvl="0" w:tplc="A42220DA">
      <w:start w:val="1"/>
      <w:numFmt w:val="decimal"/>
      <w:lvlText w:val="%1)"/>
      <w:lvlJc w:val="left"/>
      <w:pPr>
        <w:ind w:left="1065" w:hanging="360"/>
      </w:pPr>
      <w:rPr>
        <w:rFonts w:hint="default"/>
      </w:rPr>
    </w:lvl>
    <w:lvl w:ilvl="1" w:tplc="280A0019">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
    <w:nsid w:val="195331E4"/>
    <w:multiLevelType w:val="multilevel"/>
    <w:tmpl w:val="5C6AEA5E"/>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DF56F09"/>
    <w:multiLevelType w:val="hybridMultilevel"/>
    <w:tmpl w:val="1E3AD984"/>
    <w:lvl w:ilvl="0" w:tplc="44FC07D0">
      <w:start w:val="1"/>
      <w:numFmt w:val="lowerLetter"/>
      <w:lvlText w:val="%1)"/>
      <w:lvlJc w:val="left"/>
      <w:pPr>
        <w:ind w:left="2520" w:hanging="36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3">
    <w:nsid w:val="2CE80330"/>
    <w:multiLevelType w:val="multilevel"/>
    <w:tmpl w:val="D47E83B6"/>
    <w:lvl w:ilvl="0">
      <w:start w:val="6"/>
      <w:numFmt w:val="decimal"/>
      <w:lvlText w:val="%1."/>
      <w:lvlJc w:val="left"/>
      <w:pPr>
        <w:ind w:left="480" w:hanging="48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D8C1891"/>
    <w:multiLevelType w:val="hybridMultilevel"/>
    <w:tmpl w:val="27E003E6"/>
    <w:lvl w:ilvl="0" w:tplc="4BF0B88A">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
    <w:nsid w:val="2F337AF0"/>
    <w:multiLevelType w:val="hybridMultilevel"/>
    <w:tmpl w:val="B2C253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430029BF"/>
    <w:multiLevelType w:val="hybridMultilevel"/>
    <w:tmpl w:val="8E7466EC"/>
    <w:lvl w:ilvl="0" w:tplc="03426D9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nsid w:val="4AE614D5"/>
    <w:multiLevelType w:val="hybridMultilevel"/>
    <w:tmpl w:val="6B6CA9E6"/>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19963C2"/>
    <w:multiLevelType w:val="hybridMultilevel"/>
    <w:tmpl w:val="CB34105C"/>
    <w:lvl w:ilvl="0" w:tplc="1C2403D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nsid w:val="7071610C"/>
    <w:multiLevelType w:val="hybridMultilevel"/>
    <w:tmpl w:val="A3A8E106"/>
    <w:lvl w:ilvl="0" w:tplc="CDDC0992">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0">
    <w:nsid w:val="708D1A1D"/>
    <w:multiLevelType w:val="hybridMultilevel"/>
    <w:tmpl w:val="288E351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5"/>
  </w:num>
  <w:num w:numId="5">
    <w:abstractNumId w:val="8"/>
  </w:num>
  <w:num w:numId="6">
    <w:abstractNumId w:val="7"/>
  </w:num>
  <w:num w:numId="7">
    <w:abstractNumId w:val="10"/>
  </w:num>
  <w:num w:numId="8">
    <w:abstractNumId w:val="3"/>
  </w:num>
  <w:num w:numId="9">
    <w:abstractNumId w:val="4"/>
  </w:num>
  <w:num w:numId="10">
    <w:abstractNumId w:val="2"/>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45C"/>
    <w:rsid w:val="0000267D"/>
    <w:rsid w:val="00002EAD"/>
    <w:rsid w:val="000035D4"/>
    <w:rsid w:val="00003D33"/>
    <w:rsid w:val="00003E31"/>
    <w:rsid w:val="00004101"/>
    <w:rsid w:val="00004B78"/>
    <w:rsid w:val="0000524F"/>
    <w:rsid w:val="00005BB1"/>
    <w:rsid w:val="00006155"/>
    <w:rsid w:val="000068D3"/>
    <w:rsid w:val="0000705F"/>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4E4B"/>
    <w:rsid w:val="00015372"/>
    <w:rsid w:val="000159C8"/>
    <w:rsid w:val="00015DB4"/>
    <w:rsid w:val="0001669A"/>
    <w:rsid w:val="00016872"/>
    <w:rsid w:val="00016E28"/>
    <w:rsid w:val="00016FC2"/>
    <w:rsid w:val="00017A56"/>
    <w:rsid w:val="00020779"/>
    <w:rsid w:val="0002164F"/>
    <w:rsid w:val="00021D94"/>
    <w:rsid w:val="000223AA"/>
    <w:rsid w:val="00023369"/>
    <w:rsid w:val="000243B4"/>
    <w:rsid w:val="000254C5"/>
    <w:rsid w:val="0002619C"/>
    <w:rsid w:val="00026485"/>
    <w:rsid w:val="0002648E"/>
    <w:rsid w:val="0002693F"/>
    <w:rsid w:val="00026F3C"/>
    <w:rsid w:val="0002735A"/>
    <w:rsid w:val="000274B8"/>
    <w:rsid w:val="00027942"/>
    <w:rsid w:val="00027F95"/>
    <w:rsid w:val="00030463"/>
    <w:rsid w:val="00030656"/>
    <w:rsid w:val="0003082E"/>
    <w:rsid w:val="00030C49"/>
    <w:rsid w:val="00030DED"/>
    <w:rsid w:val="000312C3"/>
    <w:rsid w:val="000313B4"/>
    <w:rsid w:val="00031856"/>
    <w:rsid w:val="0003206A"/>
    <w:rsid w:val="00032577"/>
    <w:rsid w:val="00032776"/>
    <w:rsid w:val="00032F1C"/>
    <w:rsid w:val="00033AA3"/>
    <w:rsid w:val="00033BED"/>
    <w:rsid w:val="00033C14"/>
    <w:rsid w:val="00033F12"/>
    <w:rsid w:val="0003438E"/>
    <w:rsid w:val="000344A4"/>
    <w:rsid w:val="000353BF"/>
    <w:rsid w:val="00035EB6"/>
    <w:rsid w:val="000364E4"/>
    <w:rsid w:val="00036BAA"/>
    <w:rsid w:val="00037614"/>
    <w:rsid w:val="00037B62"/>
    <w:rsid w:val="00040112"/>
    <w:rsid w:val="000404AA"/>
    <w:rsid w:val="000406A5"/>
    <w:rsid w:val="00041201"/>
    <w:rsid w:val="00041573"/>
    <w:rsid w:val="00041A98"/>
    <w:rsid w:val="00041DFB"/>
    <w:rsid w:val="00042366"/>
    <w:rsid w:val="000424E5"/>
    <w:rsid w:val="000426BB"/>
    <w:rsid w:val="0004287D"/>
    <w:rsid w:val="00042E3E"/>
    <w:rsid w:val="000433B5"/>
    <w:rsid w:val="000433D6"/>
    <w:rsid w:val="000435B3"/>
    <w:rsid w:val="00043818"/>
    <w:rsid w:val="00043BF2"/>
    <w:rsid w:val="00043C4A"/>
    <w:rsid w:val="00043E9A"/>
    <w:rsid w:val="00043FBD"/>
    <w:rsid w:val="0004436A"/>
    <w:rsid w:val="00044473"/>
    <w:rsid w:val="000456B2"/>
    <w:rsid w:val="00045F4D"/>
    <w:rsid w:val="00046528"/>
    <w:rsid w:val="00046EEE"/>
    <w:rsid w:val="00046F8E"/>
    <w:rsid w:val="000472D8"/>
    <w:rsid w:val="00047A57"/>
    <w:rsid w:val="00050B76"/>
    <w:rsid w:val="00050EB3"/>
    <w:rsid w:val="00051E91"/>
    <w:rsid w:val="00052420"/>
    <w:rsid w:val="000527D3"/>
    <w:rsid w:val="00052B80"/>
    <w:rsid w:val="00053180"/>
    <w:rsid w:val="0005319F"/>
    <w:rsid w:val="00053A8C"/>
    <w:rsid w:val="00053CE6"/>
    <w:rsid w:val="0005428F"/>
    <w:rsid w:val="000544B5"/>
    <w:rsid w:val="00054C7E"/>
    <w:rsid w:val="000552A2"/>
    <w:rsid w:val="000557C2"/>
    <w:rsid w:val="00055A03"/>
    <w:rsid w:val="00055C75"/>
    <w:rsid w:val="00055FCC"/>
    <w:rsid w:val="00056792"/>
    <w:rsid w:val="00056936"/>
    <w:rsid w:val="00057424"/>
    <w:rsid w:val="00057616"/>
    <w:rsid w:val="00060358"/>
    <w:rsid w:val="00061477"/>
    <w:rsid w:val="00061A1E"/>
    <w:rsid w:val="0006202D"/>
    <w:rsid w:val="00062EFC"/>
    <w:rsid w:val="00062F39"/>
    <w:rsid w:val="000635E4"/>
    <w:rsid w:val="00063613"/>
    <w:rsid w:val="000636B0"/>
    <w:rsid w:val="00063A98"/>
    <w:rsid w:val="00063F28"/>
    <w:rsid w:val="000651D7"/>
    <w:rsid w:val="00065211"/>
    <w:rsid w:val="00065488"/>
    <w:rsid w:val="00065AEE"/>
    <w:rsid w:val="000667EA"/>
    <w:rsid w:val="000670B4"/>
    <w:rsid w:val="00070753"/>
    <w:rsid w:val="00071415"/>
    <w:rsid w:val="000718FF"/>
    <w:rsid w:val="0007306C"/>
    <w:rsid w:val="0007401C"/>
    <w:rsid w:val="000747FF"/>
    <w:rsid w:val="00074922"/>
    <w:rsid w:val="00074979"/>
    <w:rsid w:val="000753C3"/>
    <w:rsid w:val="00075C60"/>
    <w:rsid w:val="00075F29"/>
    <w:rsid w:val="00076654"/>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6EF3"/>
    <w:rsid w:val="00087D62"/>
    <w:rsid w:val="000901EA"/>
    <w:rsid w:val="00090E7B"/>
    <w:rsid w:val="000916DF"/>
    <w:rsid w:val="0009261E"/>
    <w:rsid w:val="0009279E"/>
    <w:rsid w:val="00092A9C"/>
    <w:rsid w:val="00092ECC"/>
    <w:rsid w:val="000932F0"/>
    <w:rsid w:val="000935C2"/>
    <w:rsid w:val="000939B7"/>
    <w:rsid w:val="00093D2B"/>
    <w:rsid w:val="00093FB3"/>
    <w:rsid w:val="000948D9"/>
    <w:rsid w:val="00094C9D"/>
    <w:rsid w:val="00094E39"/>
    <w:rsid w:val="000953F6"/>
    <w:rsid w:val="00095739"/>
    <w:rsid w:val="000967E2"/>
    <w:rsid w:val="000968FB"/>
    <w:rsid w:val="00096903"/>
    <w:rsid w:val="000969AA"/>
    <w:rsid w:val="00096ACB"/>
    <w:rsid w:val="00096BC0"/>
    <w:rsid w:val="000971AE"/>
    <w:rsid w:val="00097620"/>
    <w:rsid w:val="000A0165"/>
    <w:rsid w:val="000A1504"/>
    <w:rsid w:val="000A16D3"/>
    <w:rsid w:val="000A2BB8"/>
    <w:rsid w:val="000A2D84"/>
    <w:rsid w:val="000A3352"/>
    <w:rsid w:val="000A3CA2"/>
    <w:rsid w:val="000A3DE1"/>
    <w:rsid w:val="000A3FF5"/>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CBC"/>
    <w:rsid w:val="000B341C"/>
    <w:rsid w:val="000B4233"/>
    <w:rsid w:val="000B48F7"/>
    <w:rsid w:val="000B4B12"/>
    <w:rsid w:val="000B4FC3"/>
    <w:rsid w:val="000B55DC"/>
    <w:rsid w:val="000B5EC4"/>
    <w:rsid w:val="000B72A8"/>
    <w:rsid w:val="000B7348"/>
    <w:rsid w:val="000B73B3"/>
    <w:rsid w:val="000B7520"/>
    <w:rsid w:val="000B7948"/>
    <w:rsid w:val="000B7ADC"/>
    <w:rsid w:val="000B7DFE"/>
    <w:rsid w:val="000C011E"/>
    <w:rsid w:val="000C0727"/>
    <w:rsid w:val="000C14FC"/>
    <w:rsid w:val="000C16FC"/>
    <w:rsid w:val="000C1CDE"/>
    <w:rsid w:val="000C20BF"/>
    <w:rsid w:val="000C21B3"/>
    <w:rsid w:val="000C2593"/>
    <w:rsid w:val="000C25B9"/>
    <w:rsid w:val="000C2A77"/>
    <w:rsid w:val="000C3A2A"/>
    <w:rsid w:val="000C3BF0"/>
    <w:rsid w:val="000C3E40"/>
    <w:rsid w:val="000C44C6"/>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B33"/>
    <w:rsid w:val="000D3FCA"/>
    <w:rsid w:val="000D4873"/>
    <w:rsid w:val="000D4A8C"/>
    <w:rsid w:val="000D58DE"/>
    <w:rsid w:val="000D60EE"/>
    <w:rsid w:val="000D612C"/>
    <w:rsid w:val="000D62B3"/>
    <w:rsid w:val="000D7030"/>
    <w:rsid w:val="000D7038"/>
    <w:rsid w:val="000D71D4"/>
    <w:rsid w:val="000D7D97"/>
    <w:rsid w:val="000D7F9A"/>
    <w:rsid w:val="000E06A4"/>
    <w:rsid w:val="000E0968"/>
    <w:rsid w:val="000E13E4"/>
    <w:rsid w:val="000E1D62"/>
    <w:rsid w:val="000E23EB"/>
    <w:rsid w:val="000E395A"/>
    <w:rsid w:val="000E5DFF"/>
    <w:rsid w:val="000E5ECC"/>
    <w:rsid w:val="000E6537"/>
    <w:rsid w:val="000E65A6"/>
    <w:rsid w:val="000E65BE"/>
    <w:rsid w:val="000E6784"/>
    <w:rsid w:val="000E7932"/>
    <w:rsid w:val="000E7EDB"/>
    <w:rsid w:val="000F0B01"/>
    <w:rsid w:val="000F0CB8"/>
    <w:rsid w:val="000F0D13"/>
    <w:rsid w:val="000F16CE"/>
    <w:rsid w:val="000F16DA"/>
    <w:rsid w:val="000F1A4D"/>
    <w:rsid w:val="000F1AAB"/>
    <w:rsid w:val="000F22F4"/>
    <w:rsid w:val="000F3946"/>
    <w:rsid w:val="000F3974"/>
    <w:rsid w:val="000F4304"/>
    <w:rsid w:val="000F44E0"/>
    <w:rsid w:val="000F67FF"/>
    <w:rsid w:val="0010049C"/>
    <w:rsid w:val="001006C1"/>
    <w:rsid w:val="00101002"/>
    <w:rsid w:val="00102023"/>
    <w:rsid w:val="00102526"/>
    <w:rsid w:val="00102BB7"/>
    <w:rsid w:val="00103581"/>
    <w:rsid w:val="0010363B"/>
    <w:rsid w:val="00103A9B"/>
    <w:rsid w:val="00104B71"/>
    <w:rsid w:val="00105E2C"/>
    <w:rsid w:val="001069AA"/>
    <w:rsid w:val="00106F3C"/>
    <w:rsid w:val="00106FF2"/>
    <w:rsid w:val="0010709C"/>
    <w:rsid w:val="00107930"/>
    <w:rsid w:val="00107B11"/>
    <w:rsid w:val="00107D93"/>
    <w:rsid w:val="0011061B"/>
    <w:rsid w:val="00110BF2"/>
    <w:rsid w:val="00111B8D"/>
    <w:rsid w:val="00112728"/>
    <w:rsid w:val="0011285B"/>
    <w:rsid w:val="00112A01"/>
    <w:rsid w:val="00112C38"/>
    <w:rsid w:val="0011313A"/>
    <w:rsid w:val="00113578"/>
    <w:rsid w:val="00113863"/>
    <w:rsid w:val="00113B3A"/>
    <w:rsid w:val="0011416C"/>
    <w:rsid w:val="001145FB"/>
    <w:rsid w:val="00114E9E"/>
    <w:rsid w:val="001157BA"/>
    <w:rsid w:val="00115BF0"/>
    <w:rsid w:val="00116673"/>
    <w:rsid w:val="00117191"/>
    <w:rsid w:val="001177BB"/>
    <w:rsid w:val="001178BD"/>
    <w:rsid w:val="001218BA"/>
    <w:rsid w:val="00121959"/>
    <w:rsid w:val="00121B15"/>
    <w:rsid w:val="00121F2E"/>
    <w:rsid w:val="00122133"/>
    <w:rsid w:val="00122681"/>
    <w:rsid w:val="0012308F"/>
    <w:rsid w:val="001233EB"/>
    <w:rsid w:val="001235EB"/>
    <w:rsid w:val="001237E9"/>
    <w:rsid w:val="0012396F"/>
    <w:rsid w:val="001239E1"/>
    <w:rsid w:val="00124E85"/>
    <w:rsid w:val="001267AE"/>
    <w:rsid w:val="00126B6D"/>
    <w:rsid w:val="00126D88"/>
    <w:rsid w:val="00127088"/>
    <w:rsid w:val="001274F5"/>
    <w:rsid w:val="00127686"/>
    <w:rsid w:val="00127904"/>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598"/>
    <w:rsid w:val="00137847"/>
    <w:rsid w:val="0014008E"/>
    <w:rsid w:val="0014026F"/>
    <w:rsid w:val="0014166F"/>
    <w:rsid w:val="00141DE3"/>
    <w:rsid w:val="001425BA"/>
    <w:rsid w:val="00143887"/>
    <w:rsid w:val="00143B76"/>
    <w:rsid w:val="00143EF8"/>
    <w:rsid w:val="00144CFF"/>
    <w:rsid w:val="0014599C"/>
    <w:rsid w:val="00145DD8"/>
    <w:rsid w:val="00146228"/>
    <w:rsid w:val="00146A65"/>
    <w:rsid w:val="00146B3B"/>
    <w:rsid w:val="00146D94"/>
    <w:rsid w:val="00147281"/>
    <w:rsid w:val="0015002D"/>
    <w:rsid w:val="00150322"/>
    <w:rsid w:val="00150F45"/>
    <w:rsid w:val="0015102C"/>
    <w:rsid w:val="001514F4"/>
    <w:rsid w:val="001515A4"/>
    <w:rsid w:val="00152238"/>
    <w:rsid w:val="001535BD"/>
    <w:rsid w:val="001542AA"/>
    <w:rsid w:val="00154972"/>
    <w:rsid w:val="00154BB6"/>
    <w:rsid w:val="00155193"/>
    <w:rsid w:val="001554E3"/>
    <w:rsid w:val="00155795"/>
    <w:rsid w:val="00155D95"/>
    <w:rsid w:val="001566A1"/>
    <w:rsid w:val="00156C9E"/>
    <w:rsid w:val="00156E6F"/>
    <w:rsid w:val="00157474"/>
    <w:rsid w:val="00157CA3"/>
    <w:rsid w:val="001602A3"/>
    <w:rsid w:val="00160634"/>
    <w:rsid w:val="00160D3B"/>
    <w:rsid w:val="00161B95"/>
    <w:rsid w:val="001625BD"/>
    <w:rsid w:val="00163368"/>
    <w:rsid w:val="00163B45"/>
    <w:rsid w:val="00163BBA"/>
    <w:rsid w:val="0016455A"/>
    <w:rsid w:val="00164D1A"/>
    <w:rsid w:val="00165051"/>
    <w:rsid w:val="00165F90"/>
    <w:rsid w:val="001679D5"/>
    <w:rsid w:val="00170247"/>
    <w:rsid w:val="001704AA"/>
    <w:rsid w:val="0017165E"/>
    <w:rsid w:val="00171D9C"/>
    <w:rsid w:val="00172653"/>
    <w:rsid w:val="00172919"/>
    <w:rsid w:val="00173CF4"/>
    <w:rsid w:val="00173E7F"/>
    <w:rsid w:val="00173FE5"/>
    <w:rsid w:val="001740F0"/>
    <w:rsid w:val="00174AE2"/>
    <w:rsid w:val="00175A7E"/>
    <w:rsid w:val="00175C28"/>
    <w:rsid w:val="00175C3F"/>
    <w:rsid w:val="001761C3"/>
    <w:rsid w:val="001762EC"/>
    <w:rsid w:val="001771C7"/>
    <w:rsid w:val="0017761E"/>
    <w:rsid w:val="001779E5"/>
    <w:rsid w:val="00177BDC"/>
    <w:rsid w:val="00182821"/>
    <w:rsid w:val="00182B91"/>
    <w:rsid w:val="00182D97"/>
    <w:rsid w:val="00182DC4"/>
    <w:rsid w:val="0018326A"/>
    <w:rsid w:val="0018427C"/>
    <w:rsid w:val="00184907"/>
    <w:rsid w:val="00184D77"/>
    <w:rsid w:val="00185052"/>
    <w:rsid w:val="00185207"/>
    <w:rsid w:val="001853DA"/>
    <w:rsid w:val="00185ED1"/>
    <w:rsid w:val="0018661F"/>
    <w:rsid w:val="001866A2"/>
    <w:rsid w:val="00186969"/>
    <w:rsid w:val="001871C2"/>
    <w:rsid w:val="00187875"/>
    <w:rsid w:val="001879AE"/>
    <w:rsid w:val="00187B3B"/>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308"/>
    <w:rsid w:val="001A0103"/>
    <w:rsid w:val="001A0A35"/>
    <w:rsid w:val="001A112C"/>
    <w:rsid w:val="001A1C31"/>
    <w:rsid w:val="001A1E3C"/>
    <w:rsid w:val="001A1E52"/>
    <w:rsid w:val="001A28E6"/>
    <w:rsid w:val="001A365E"/>
    <w:rsid w:val="001A39CA"/>
    <w:rsid w:val="001A439D"/>
    <w:rsid w:val="001A4624"/>
    <w:rsid w:val="001A4C7A"/>
    <w:rsid w:val="001A510B"/>
    <w:rsid w:val="001A6189"/>
    <w:rsid w:val="001A64AC"/>
    <w:rsid w:val="001A6972"/>
    <w:rsid w:val="001A6990"/>
    <w:rsid w:val="001A7357"/>
    <w:rsid w:val="001A78E5"/>
    <w:rsid w:val="001B0120"/>
    <w:rsid w:val="001B0348"/>
    <w:rsid w:val="001B0B63"/>
    <w:rsid w:val="001B0D85"/>
    <w:rsid w:val="001B117E"/>
    <w:rsid w:val="001B196E"/>
    <w:rsid w:val="001B1FCC"/>
    <w:rsid w:val="001B20E4"/>
    <w:rsid w:val="001B2346"/>
    <w:rsid w:val="001B2868"/>
    <w:rsid w:val="001B323A"/>
    <w:rsid w:val="001B32F4"/>
    <w:rsid w:val="001B39F0"/>
    <w:rsid w:val="001B40B9"/>
    <w:rsid w:val="001B4ADF"/>
    <w:rsid w:val="001B4F0B"/>
    <w:rsid w:val="001B522D"/>
    <w:rsid w:val="001B5B6E"/>
    <w:rsid w:val="001B5FF3"/>
    <w:rsid w:val="001B6493"/>
    <w:rsid w:val="001B6B91"/>
    <w:rsid w:val="001B701C"/>
    <w:rsid w:val="001B72D3"/>
    <w:rsid w:val="001B74AA"/>
    <w:rsid w:val="001B7B39"/>
    <w:rsid w:val="001B7F55"/>
    <w:rsid w:val="001C0C93"/>
    <w:rsid w:val="001C0FB3"/>
    <w:rsid w:val="001C1011"/>
    <w:rsid w:val="001C10C8"/>
    <w:rsid w:val="001C1104"/>
    <w:rsid w:val="001C14AC"/>
    <w:rsid w:val="001C16FE"/>
    <w:rsid w:val="001C1D88"/>
    <w:rsid w:val="001C1FCD"/>
    <w:rsid w:val="001C20D6"/>
    <w:rsid w:val="001C2606"/>
    <w:rsid w:val="001C2851"/>
    <w:rsid w:val="001C2DE6"/>
    <w:rsid w:val="001C314F"/>
    <w:rsid w:val="001C331A"/>
    <w:rsid w:val="001C3700"/>
    <w:rsid w:val="001C3AD6"/>
    <w:rsid w:val="001C435E"/>
    <w:rsid w:val="001C554B"/>
    <w:rsid w:val="001C60F4"/>
    <w:rsid w:val="001C6B7F"/>
    <w:rsid w:val="001C6D10"/>
    <w:rsid w:val="001C73E7"/>
    <w:rsid w:val="001C7BEF"/>
    <w:rsid w:val="001D015A"/>
    <w:rsid w:val="001D04E3"/>
    <w:rsid w:val="001D0600"/>
    <w:rsid w:val="001D08EA"/>
    <w:rsid w:val="001D0DE8"/>
    <w:rsid w:val="001D1275"/>
    <w:rsid w:val="001D1303"/>
    <w:rsid w:val="001D170D"/>
    <w:rsid w:val="001D2AFE"/>
    <w:rsid w:val="001D2F20"/>
    <w:rsid w:val="001D32E4"/>
    <w:rsid w:val="001D33B6"/>
    <w:rsid w:val="001D3C34"/>
    <w:rsid w:val="001D3C7A"/>
    <w:rsid w:val="001D4667"/>
    <w:rsid w:val="001D478C"/>
    <w:rsid w:val="001D5047"/>
    <w:rsid w:val="001D58A8"/>
    <w:rsid w:val="001D79F6"/>
    <w:rsid w:val="001D7B62"/>
    <w:rsid w:val="001E00B7"/>
    <w:rsid w:val="001E0C81"/>
    <w:rsid w:val="001E192F"/>
    <w:rsid w:val="001E228F"/>
    <w:rsid w:val="001E2C80"/>
    <w:rsid w:val="001E65CF"/>
    <w:rsid w:val="001E6B82"/>
    <w:rsid w:val="001E6D20"/>
    <w:rsid w:val="001E6EBE"/>
    <w:rsid w:val="001E711D"/>
    <w:rsid w:val="001E7418"/>
    <w:rsid w:val="001E7606"/>
    <w:rsid w:val="001E7D5A"/>
    <w:rsid w:val="001F01AF"/>
    <w:rsid w:val="001F0402"/>
    <w:rsid w:val="001F0730"/>
    <w:rsid w:val="001F0C19"/>
    <w:rsid w:val="001F0EA8"/>
    <w:rsid w:val="001F133A"/>
    <w:rsid w:val="001F1A68"/>
    <w:rsid w:val="001F1BB9"/>
    <w:rsid w:val="001F2BF1"/>
    <w:rsid w:val="001F3536"/>
    <w:rsid w:val="001F3832"/>
    <w:rsid w:val="001F3F3B"/>
    <w:rsid w:val="001F4D5C"/>
    <w:rsid w:val="001F4F09"/>
    <w:rsid w:val="001F6428"/>
    <w:rsid w:val="001F645F"/>
    <w:rsid w:val="001F6AAD"/>
    <w:rsid w:val="001F76C0"/>
    <w:rsid w:val="001F780C"/>
    <w:rsid w:val="001F7A37"/>
    <w:rsid w:val="002008A0"/>
    <w:rsid w:val="00201419"/>
    <w:rsid w:val="00202019"/>
    <w:rsid w:val="002025C5"/>
    <w:rsid w:val="00202D20"/>
    <w:rsid w:val="00202E99"/>
    <w:rsid w:val="00203018"/>
    <w:rsid w:val="002030CD"/>
    <w:rsid w:val="002042E5"/>
    <w:rsid w:val="00204F1A"/>
    <w:rsid w:val="00205DB8"/>
    <w:rsid w:val="00205E99"/>
    <w:rsid w:val="00206343"/>
    <w:rsid w:val="002063A6"/>
    <w:rsid w:val="0020659F"/>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5999"/>
    <w:rsid w:val="002160C5"/>
    <w:rsid w:val="002165D1"/>
    <w:rsid w:val="0021668F"/>
    <w:rsid w:val="002166CF"/>
    <w:rsid w:val="00216B40"/>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A85"/>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30A"/>
    <w:rsid w:val="00234B40"/>
    <w:rsid w:val="002358D2"/>
    <w:rsid w:val="00235A7F"/>
    <w:rsid w:val="00235B8F"/>
    <w:rsid w:val="00235ECF"/>
    <w:rsid w:val="00236BAC"/>
    <w:rsid w:val="00236D8F"/>
    <w:rsid w:val="00237F62"/>
    <w:rsid w:val="00240C84"/>
    <w:rsid w:val="00241700"/>
    <w:rsid w:val="00242409"/>
    <w:rsid w:val="002427C8"/>
    <w:rsid w:val="00242854"/>
    <w:rsid w:val="00242C5B"/>
    <w:rsid w:val="00242E64"/>
    <w:rsid w:val="00242EEF"/>
    <w:rsid w:val="0024317A"/>
    <w:rsid w:val="0024453E"/>
    <w:rsid w:val="00244724"/>
    <w:rsid w:val="00245B13"/>
    <w:rsid w:val="00245ED2"/>
    <w:rsid w:val="00245FF6"/>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0B39"/>
    <w:rsid w:val="002513A9"/>
    <w:rsid w:val="0025144E"/>
    <w:rsid w:val="00251CA5"/>
    <w:rsid w:val="00251DE6"/>
    <w:rsid w:val="00251DF5"/>
    <w:rsid w:val="002529F8"/>
    <w:rsid w:val="00252BA7"/>
    <w:rsid w:val="00252F4E"/>
    <w:rsid w:val="0025303B"/>
    <w:rsid w:val="002533A8"/>
    <w:rsid w:val="00253BE0"/>
    <w:rsid w:val="00253C94"/>
    <w:rsid w:val="00253EA6"/>
    <w:rsid w:val="00253FC6"/>
    <w:rsid w:val="00254524"/>
    <w:rsid w:val="00254699"/>
    <w:rsid w:val="0025483C"/>
    <w:rsid w:val="0025498F"/>
    <w:rsid w:val="00254E9D"/>
    <w:rsid w:val="00254F47"/>
    <w:rsid w:val="00255937"/>
    <w:rsid w:val="00255E44"/>
    <w:rsid w:val="00256064"/>
    <w:rsid w:val="00256994"/>
    <w:rsid w:val="002570E3"/>
    <w:rsid w:val="00257934"/>
    <w:rsid w:val="00257B2F"/>
    <w:rsid w:val="00257EBF"/>
    <w:rsid w:val="00257ED8"/>
    <w:rsid w:val="00257FEF"/>
    <w:rsid w:val="00261C90"/>
    <w:rsid w:val="002626FB"/>
    <w:rsid w:val="00262904"/>
    <w:rsid w:val="00262B7D"/>
    <w:rsid w:val="00262EEA"/>
    <w:rsid w:val="00263082"/>
    <w:rsid w:val="002634CB"/>
    <w:rsid w:val="00263C8A"/>
    <w:rsid w:val="00264490"/>
    <w:rsid w:val="002644BD"/>
    <w:rsid w:val="0026459A"/>
    <w:rsid w:val="00264EEA"/>
    <w:rsid w:val="002650A7"/>
    <w:rsid w:val="00265178"/>
    <w:rsid w:val="00265708"/>
    <w:rsid w:val="0026579B"/>
    <w:rsid w:val="002659C0"/>
    <w:rsid w:val="0026652E"/>
    <w:rsid w:val="002677A4"/>
    <w:rsid w:val="00270E78"/>
    <w:rsid w:val="0027156D"/>
    <w:rsid w:val="00271805"/>
    <w:rsid w:val="002718CA"/>
    <w:rsid w:val="002719CF"/>
    <w:rsid w:val="00272789"/>
    <w:rsid w:val="00272D69"/>
    <w:rsid w:val="00273D56"/>
    <w:rsid w:val="00273EF6"/>
    <w:rsid w:val="00275145"/>
    <w:rsid w:val="0027585C"/>
    <w:rsid w:val="00275C1C"/>
    <w:rsid w:val="0027623E"/>
    <w:rsid w:val="002767A8"/>
    <w:rsid w:val="0027792B"/>
    <w:rsid w:val="00277966"/>
    <w:rsid w:val="0028017E"/>
    <w:rsid w:val="00281276"/>
    <w:rsid w:val="00281843"/>
    <w:rsid w:val="00281C13"/>
    <w:rsid w:val="0028231A"/>
    <w:rsid w:val="00283926"/>
    <w:rsid w:val="00283A3E"/>
    <w:rsid w:val="00284496"/>
    <w:rsid w:val="00284513"/>
    <w:rsid w:val="0028508A"/>
    <w:rsid w:val="00285131"/>
    <w:rsid w:val="00285991"/>
    <w:rsid w:val="00285B8F"/>
    <w:rsid w:val="00286704"/>
    <w:rsid w:val="00286786"/>
    <w:rsid w:val="00286C7A"/>
    <w:rsid w:val="00287A9A"/>
    <w:rsid w:val="00287C76"/>
    <w:rsid w:val="00287E43"/>
    <w:rsid w:val="0029058C"/>
    <w:rsid w:val="00290CEE"/>
    <w:rsid w:val="00290D63"/>
    <w:rsid w:val="0029134E"/>
    <w:rsid w:val="00291690"/>
    <w:rsid w:val="002926C4"/>
    <w:rsid w:val="0029359F"/>
    <w:rsid w:val="0029398E"/>
    <w:rsid w:val="00293BB1"/>
    <w:rsid w:val="002941EA"/>
    <w:rsid w:val="0029479B"/>
    <w:rsid w:val="002948FB"/>
    <w:rsid w:val="00294BDD"/>
    <w:rsid w:val="00294CAB"/>
    <w:rsid w:val="00294D06"/>
    <w:rsid w:val="00294FD7"/>
    <w:rsid w:val="00296096"/>
    <w:rsid w:val="002964B0"/>
    <w:rsid w:val="002969D3"/>
    <w:rsid w:val="00296FCC"/>
    <w:rsid w:val="00297A70"/>
    <w:rsid w:val="00297E61"/>
    <w:rsid w:val="002A1FC0"/>
    <w:rsid w:val="002A22CB"/>
    <w:rsid w:val="002A34F2"/>
    <w:rsid w:val="002A3978"/>
    <w:rsid w:val="002A3A64"/>
    <w:rsid w:val="002A3A78"/>
    <w:rsid w:val="002A3E9A"/>
    <w:rsid w:val="002A4923"/>
    <w:rsid w:val="002A5355"/>
    <w:rsid w:val="002A6D5A"/>
    <w:rsid w:val="002A7D99"/>
    <w:rsid w:val="002B0895"/>
    <w:rsid w:val="002B0B1F"/>
    <w:rsid w:val="002B1CBC"/>
    <w:rsid w:val="002B1D35"/>
    <w:rsid w:val="002B2190"/>
    <w:rsid w:val="002B28BD"/>
    <w:rsid w:val="002B2F10"/>
    <w:rsid w:val="002B4954"/>
    <w:rsid w:val="002B49AF"/>
    <w:rsid w:val="002B4F2D"/>
    <w:rsid w:val="002B503B"/>
    <w:rsid w:val="002B5AB2"/>
    <w:rsid w:val="002B60F5"/>
    <w:rsid w:val="002B635B"/>
    <w:rsid w:val="002B696F"/>
    <w:rsid w:val="002B7E67"/>
    <w:rsid w:val="002B7ED8"/>
    <w:rsid w:val="002B7F6A"/>
    <w:rsid w:val="002C07A0"/>
    <w:rsid w:val="002C1073"/>
    <w:rsid w:val="002C12E9"/>
    <w:rsid w:val="002C2351"/>
    <w:rsid w:val="002C2617"/>
    <w:rsid w:val="002C2952"/>
    <w:rsid w:val="002C2D23"/>
    <w:rsid w:val="002C3036"/>
    <w:rsid w:val="002C44D7"/>
    <w:rsid w:val="002C48D3"/>
    <w:rsid w:val="002C49F4"/>
    <w:rsid w:val="002C4C0A"/>
    <w:rsid w:val="002C4E18"/>
    <w:rsid w:val="002C55E2"/>
    <w:rsid w:val="002C584C"/>
    <w:rsid w:val="002C5B79"/>
    <w:rsid w:val="002C5C43"/>
    <w:rsid w:val="002C6172"/>
    <w:rsid w:val="002C7226"/>
    <w:rsid w:val="002D0A66"/>
    <w:rsid w:val="002D0AA2"/>
    <w:rsid w:val="002D0B0D"/>
    <w:rsid w:val="002D1A6A"/>
    <w:rsid w:val="002D2A8E"/>
    <w:rsid w:val="002D2D4E"/>
    <w:rsid w:val="002D349B"/>
    <w:rsid w:val="002D3C89"/>
    <w:rsid w:val="002D497B"/>
    <w:rsid w:val="002D49AC"/>
    <w:rsid w:val="002D4F0D"/>
    <w:rsid w:val="002D54E7"/>
    <w:rsid w:val="002D5969"/>
    <w:rsid w:val="002D6843"/>
    <w:rsid w:val="002D6873"/>
    <w:rsid w:val="002D6AAE"/>
    <w:rsid w:val="002D6F86"/>
    <w:rsid w:val="002D726C"/>
    <w:rsid w:val="002D7D7F"/>
    <w:rsid w:val="002E001D"/>
    <w:rsid w:val="002E0492"/>
    <w:rsid w:val="002E0EFD"/>
    <w:rsid w:val="002E20DB"/>
    <w:rsid w:val="002E2DDB"/>
    <w:rsid w:val="002E2E8B"/>
    <w:rsid w:val="002E2F92"/>
    <w:rsid w:val="002E302F"/>
    <w:rsid w:val="002E3074"/>
    <w:rsid w:val="002E4413"/>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1FF"/>
    <w:rsid w:val="002F33EF"/>
    <w:rsid w:val="002F3406"/>
    <w:rsid w:val="002F365E"/>
    <w:rsid w:val="002F3819"/>
    <w:rsid w:val="002F3F9B"/>
    <w:rsid w:val="002F4441"/>
    <w:rsid w:val="002F46F2"/>
    <w:rsid w:val="002F557C"/>
    <w:rsid w:val="002F5AA1"/>
    <w:rsid w:val="002F5BF1"/>
    <w:rsid w:val="002F5E6F"/>
    <w:rsid w:val="002F69D9"/>
    <w:rsid w:val="002F6D68"/>
    <w:rsid w:val="002F6FA2"/>
    <w:rsid w:val="002F71C7"/>
    <w:rsid w:val="002F7225"/>
    <w:rsid w:val="002F726D"/>
    <w:rsid w:val="0030052E"/>
    <w:rsid w:val="003008D2"/>
    <w:rsid w:val="00300AC1"/>
    <w:rsid w:val="003018E3"/>
    <w:rsid w:val="00301DBC"/>
    <w:rsid w:val="0030201A"/>
    <w:rsid w:val="0030207A"/>
    <w:rsid w:val="0030228A"/>
    <w:rsid w:val="003028A8"/>
    <w:rsid w:val="00302EC3"/>
    <w:rsid w:val="003030A7"/>
    <w:rsid w:val="0030324F"/>
    <w:rsid w:val="0030329D"/>
    <w:rsid w:val="0030353F"/>
    <w:rsid w:val="00304990"/>
    <w:rsid w:val="00304A7E"/>
    <w:rsid w:val="00304D97"/>
    <w:rsid w:val="00305440"/>
    <w:rsid w:val="0030548B"/>
    <w:rsid w:val="0030584A"/>
    <w:rsid w:val="003064C3"/>
    <w:rsid w:val="00307430"/>
    <w:rsid w:val="003077EC"/>
    <w:rsid w:val="00307C4E"/>
    <w:rsid w:val="003108EC"/>
    <w:rsid w:val="003120B4"/>
    <w:rsid w:val="003124AF"/>
    <w:rsid w:val="00312838"/>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E65"/>
    <w:rsid w:val="00321F20"/>
    <w:rsid w:val="003224C6"/>
    <w:rsid w:val="00322511"/>
    <w:rsid w:val="00322A1F"/>
    <w:rsid w:val="00323315"/>
    <w:rsid w:val="00324090"/>
    <w:rsid w:val="00324438"/>
    <w:rsid w:val="00324687"/>
    <w:rsid w:val="00324DDB"/>
    <w:rsid w:val="003252D7"/>
    <w:rsid w:val="00325DE3"/>
    <w:rsid w:val="003262C4"/>
    <w:rsid w:val="00326ECA"/>
    <w:rsid w:val="003270A8"/>
    <w:rsid w:val="0032780E"/>
    <w:rsid w:val="00327940"/>
    <w:rsid w:val="00327E7B"/>
    <w:rsid w:val="003315B2"/>
    <w:rsid w:val="00332A9A"/>
    <w:rsid w:val="00332B94"/>
    <w:rsid w:val="00332C21"/>
    <w:rsid w:val="00332DAD"/>
    <w:rsid w:val="00333091"/>
    <w:rsid w:val="00333A07"/>
    <w:rsid w:val="0033438A"/>
    <w:rsid w:val="0033588B"/>
    <w:rsid w:val="00335978"/>
    <w:rsid w:val="003369E9"/>
    <w:rsid w:val="00337398"/>
    <w:rsid w:val="00337708"/>
    <w:rsid w:val="00340D0A"/>
    <w:rsid w:val="00340FB8"/>
    <w:rsid w:val="00341302"/>
    <w:rsid w:val="003414D5"/>
    <w:rsid w:val="00341704"/>
    <w:rsid w:val="003422BE"/>
    <w:rsid w:val="00342B03"/>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25B"/>
    <w:rsid w:val="00347849"/>
    <w:rsid w:val="003479DD"/>
    <w:rsid w:val="00350313"/>
    <w:rsid w:val="00350394"/>
    <w:rsid w:val="0035089C"/>
    <w:rsid w:val="003510ED"/>
    <w:rsid w:val="003511C9"/>
    <w:rsid w:val="00351544"/>
    <w:rsid w:val="00351AED"/>
    <w:rsid w:val="00351C0E"/>
    <w:rsid w:val="003521E3"/>
    <w:rsid w:val="00352CF7"/>
    <w:rsid w:val="00352D42"/>
    <w:rsid w:val="00353ABB"/>
    <w:rsid w:val="00353DA1"/>
    <w:rsid w:val="00353F47"/>
    <w:rsid w:val="00354542"/>
    <w:rsid w:val="00354632"/>
    <w:rsid w:val="00355D06"/>
    <w:rsid w:val="00356840"/>
    <w:rsid w:val="00356A1F"/>
    <w:rsid w:val="00356A8A"/>
    <w:rsid w:val="00356D0A"/>
    <w:rsid w:val="00356E2D"/>
    <w:rsid w:val="00357E50"/>
    <w:rsid w:val="00357EAF"/>
    <w:rsid w:val="00360238"/>
    <w:rsid w:val="0036038F"/>
    <w:rsid w:val="00360529"/>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EFB"/>
    <w:rsid w:val="003727E7"/>
    <w:rsid w:val="0037358A"/>
    <w:rsid w:val="003745D9"/>
    <w:rsid w:val="0037590A"/>
    <w:rsid w:val="003760D1"/>
    <w:rsid w:val="00377781"/>
    <w:rsid w:val="00377981"/>
    <w:rsid w:val="00377CA9"/>
    <w:rsid w:val="003804C6"/>
    <w:rsid w:val="00380CAC"/>
    <w:rsid w:val="0038138D"/>
    <w:rsid w:val="003829A6"/>
    <w:rsid w:val="00382ED9"/>
    <w:rsid w:val="00382FF1"/>
    <w:rsid w:val="003842B5"/>
    <w:rsid w:val="003852C5"/>
    <w:rsid w:val="00385488"/>
    <w:rsid w:val="003858D9"/>
    <w:rsid w:val="00385CA0"/>
    <w:rsid w:val="00386C97"/>
    <w:rsid w:val="00387860"/>
    <w:rsid w:val="00387BB5"/>
    <w:rsid w:val="00390A26"/>
    <w:rsid w:val="0039107D"/>
    <w:rsid w:val="00391795"/>
    <w:rsid w:val="00391878"/>
    <w:rsid w:val="003918FB"/>
    <w:rsid w:val="00391B47"/>
    <w:rsid w:val="00391C6D"/>
    <w:rsid w:val="0039227D"/>
    <w:rsid w:val="00392A07"/>
    <w:rsid w:val="00392A5C"/>
    <w:rsid w:val="00392AA4"/>
    <w:rsid w:val="00392C78"/>
    <w:rsid w:val="0039303C"/>
    <w:rsid w:val="00393A2D"/>
    <w:rsid w:val="00394F76"/>
    <w:rsid w:val="0039551D"/>
    <w:rsid w:val="00396A53"/>
    <w:rsid w:val="00397545"/>
    <w:rsid w:val="003977B5"/>
    <w:rsid w:val="003A0275"/>
    <w:rsid w:val="003A051A"/>
    <w:rsid w:val="003A13B9"/>
    <w:rsid w:val="003A15C7"/>
    <w:rsid w:val="003A17C0"/>
    <w:rsid w:val="003A1EB5"/>
    <w:rsid w:val="003A1EB6"/>
    <w:rsid w:val="003A2B41"/>
    <w:rsid w:val="003A33F1"/>
    <w:rsid w:val="003A3435"/>
    <w:rsid w:val="003A38BF"/>
    <w:rsid w:val="003A3A1D"/>
    <w:rsid w:val="003A4714"/>
    <w:rsid w:val="003A48A1"/>
    <w:rsid w:val="003A52AC"/>
    <w:rsid w:val="003A5A86"/>
    <w:rsid w:val="003A5BF7"/>
    <w:rsid w:val="003A5FBA"/>
    <w:rsid w:val="003A6287"/>
    <w:rsid w:val="003A7F47"/>
    <w:rsid w:val="003B0B85"/>
    <w:rsid w:val="003B0F4B"/>
    <w:rsid w:val="003B1CBD"/>
    <w:rsid w:val="003B2040"/>
    <w:rsid w:val="003B236F"/>
    <w:rsid w:val="003B275E"/>
    <w:rsid w:val="003B295D"/>
    <w:rsid w:val="003B2ADE"/>
    <w:rsid w:val="003B2E89"/>
    <w:rsid w:val="003B30B2"/>
    <w:rsid w:val="003B324D"/>
    <w:rsid w:val="003B3712"/>
    <w:rsid w:val="003B44ED"/>
    <w:rsid w:val="003B4631"/>
    <w:rsid w:val="003B51C9"/>
    <w:rsid w:val="003B5DD6"/>
    <w:rsid w:val="003B5E3E"/>
    <w:rsid w:val="003B5F1C"/>
    <w:rsid w:val="003B5F1D"/>
    <w:rsid w:val="003B6B68"/>
    <w:rsid w:val="003B6BA9"/>
    <w:rsid w:val="003B7053"/>
    <w:rsid w:val="003B74A4"/>
    <w:rsid w:val="003B7E12"/>
    <w:rsid w:val="003C0744"/>
    <w:rsid w:val="003C14F4"/>
    <w:rsid w:val="003C1812"/>
    <w:rsid w:val="003C1D2F"/>
    <w:rsid w:val="003C25AF"/>
    <w:rsid w:val="003C2604"/>
    <w:rsid w:val="003C2B72"/>
    <w:rsid w:val="003C2BB0"/>
    <w:rsid w:val="003C32FE"/>
    <w:rsid w:val="003C38EB"/>
    <w:rsid w:val="003C3C9A"/>
    <w:rsid w:val="003C43BC"/>
    <w:rsid w:val="003C43DF"/>
    <w:rsid w:val="003C4482"/>
    <w:rsid w:val="003C450B"/>
    <w:rsid w:val="003C4B0F"/>
    <w:rsid w:val="003C5021"/>
    <w:rsid w:val="003C581C"/>
    <w:rsid w:val="003C6413"/>
    <w:rsid w:val="003C679E"/>
    <w:rsid w:val="003C67C5"/>
    <w:rsid w:val="003C6952"/>
    <w:rsid w:val="003C6D2B"/>
    <w:rsid w:val="003C70D5"/>
    <w:rsid w:val="003C787F"/>
    <w:rsid w:val="003C788F"/>
    <w:rsid w:val="003C7B83"/>
    <w:rsid w:val="003C7F8B"/>
    <w:rsid w:val="003D02D0"/>
    <w:rsid w:val="003D13F4"/>
    <w:rsid w:val="003D19CE"/>
    <w:rsid w:val="003D1A97"/>
    <w:rsid w:val="003D2ACB"/>
    <w:rsid w:val="003D352F"/>
    <w:rsid w:val="003D3D57"/>
    <w:rsid w:val="003D4113"/>
    <w:rsid w:val="003D4623"/>
    <w:rsid w:val="003D4AC9"/>
    <w:rsid w:val="003D5B41"/>
    <w:rsid w:val="003D686A"/>
    <w:rsid w:val="003D6E53"/>
    <w:rsid w:val="003D7680"/>
    <w:rsid w:val="003D7C95"/>
    <w:rsid w:val="003D7E9D"/>
    <w:rsid w:val="003E0292"/>
    <w:rsid w:val="003E1208"/>
    <w:rsid w:val="003E1513"/>
    <w:rsid w:val="003E1562"/>
    <w:rsid w:val="003E16DB"/>
    <w:rsid w:val="003E2172"/>
    <w:rsid w:val="003E257D"/>
    <w:rsid w:val="003E2BF1"/>
    <w:rsid w:val="003E2F47"/>
    <w:rsid w:val="003E5A50"/>
    <w:rsid w:val="003E5A67"/>
    <w:rsid w:val="003E618C"/>
    <w:rsid w:val="003E6A07"/>
    <w:rsid w:val="003E7149"/>
    <w:rsid w:val="003E74C8"/>
    <w:rsid w:val="003E7573"/>
    <w:rsid w:val="003E75A9"/>
    <w:rsid w:val="003E78B5"/>
    <w:rsid w:val="003F0DDF"/>
    <w:rsid w:val="003F0EC4"/>
    <w:rsid w:val="003F1673"/>
    <w:rsid w:val="003F1BA5"/>
    <w:rsid w:val="003F21FB"/>
    <w:rsid w:val="003F26DC"/>
    <w:rsid w:val="003F38E1"/>
    <w:rsid w:val="003F3ED5"/>
    <w:rsid w:val="003F3F2C"/>
    <w:rsid w:val="003F4196"/>
    <w:rsid w:val="003F4DEA"/>
    <w:rsid w:val="003F4E13"/>
    <w:rsid w:val="003F5461"/>
    <w:rsid w:val="003F5C3B"/>
    <w:rsid w:val="003F7444"/>
    <w:rsid w:val="003F7968"/>
    <w:rsid w:val="003F7B9F"/>
    <w:rsid w:val="004000A8"/>
    <w:rsid w:val="0040058B"/>
    <w:rsid w:val="00400A63"/>
    <w:rsid w:val="00400B42"/>
    <w:rsid w:val="00400C13"/>
    <w:rsid w:val="004019F8"/>
    <w:rsid w:val="00402819"/>
    <w:rsid w:val="004029BC"/>
    <w:rsid w:val="004034AB"/>
    <w:rsid w:val="00404B22"/>
    <w:rsid w:val="00406006"/>
    <w:rsid w:val="0040708E"/>
    <w:rsid w:val="0040738E"/>
    <w:rsid w:val="004077FF"/>
    <w:rsid w:val="00407851"/>
    <w:rsid w:val="00410314"/>
    <w:rsid w:val="004125B6"/>
    <w:rsid w:val="004128B3"/>
    <w:rsid w:val="00412CE1"/>
    <w:rsid w:val="00412E4F"/>
    <w:rsid w:val="0041315B"/>
    <w:rsid w:val="00413348"/>
    <w:rsid w:val="0041338A"/>
    <w:rsid w:val="00413F9D"/>
    <w:rsid w:val="00414207"/>
    <w:rsid w:val="00414380"/>
    <w:rsid w:val="00414C0A"/>
    <w:rsid w:val="00414C87"/>
    <w:rsid w:val="004155DB"/>
    <w:rsid w:val="004157B0"/>
    <w:rsid w:val="004158C5"/>
    <w:rsid w:val="00415AD8"/>
    <w:rsid w:val="004160B8"/>
    <w:rsid w:val="0041625F"/>
    <w:rsid w:val="004168D5"/>
    <w:rsid w:val="004173B8"/>
    <w:rsid w:val="004175A5"/>
    <w:rsid w:val="00417D0C"/>
    <w:rsid w:val="00420427"/>
    <w:rsid w:val="004209B0"/>
    <w:rsid w:val="00420D83"/>
    <w:rsid w:val="0042149C"/>
    <w:rsid w:val="0042182C"/>
    <w:rsid w:val="00421AF6"/>
    <w:rsid w:val="00421B13"/>
    <w:rsid w:val="00421B21"/>
    <w:rsid w:val="00421DE9"/>
    <w:rsid w:val="004223D0"/>
    <w:rsid w:val="004226ED"/>
    <w:rsid w:val="00423331"/>
    <w:rsid w:val="004235C9"/>
    <w:rsid w:val="00423E1B"/>
    <w:rsid w:val="00424150"/>
    <w:rsid w:val="0042442B"/>
    <w:rsid w:val="00424AE6"/>
    <w:rsid w:val="00424CED"/>
    <w:rsid w:val="004256DF"/>
    <w:rsid w:val="0042580D"/>
    <w:rsid w:val="004258F7"/>
    <w:rsid w:val="00425D1F"/>
    <w:rsid w:val="004266B3"/>
    <w:rsid w:val="004279E3"/>
    <w:rsid w:val="00427E72"/>
    <w:rsid w:val="004301AA"/>
    <w:rsid w:val="004304D7"/>
    <w:rsid w:val="00430708"/>
    <w:rsid w:val="00430ACB"/>
    <w:rsid w:val="00430BE2"/>
    <w:rsid w:val="00431150"/>
    <w:rsid w:val="004311A0"/>
    <w:rsid w:val="0043142E"/>
    <w:rsid w:val="0043143F"/>
    <w:rsid w:val="00431B34"/>
    <w:rsid w:val="004326EE"/>
    <w:rsid w:val="00432BDA"/>
    <w:rsid w:val="00434443"/>
    <w:rsid w:val="00434AE2"/>
    <w:rsid w:val="00434B41"/>
    <w:rsid w:val="00434C7F"/>
    <w:rsid w:val="0043584F"/>
    <w:rsid w:val="00435C7F"/>
    <w:rsid w:val="00435FCA"/>
    <w:rsid w:val="004366EF"/>
    <w:rsid w:val="004367A8"/>
    <w:rsid w:val="00436EE3"/>
    <w:rsid w:val="004372BF"/>
    <w:rsid w:val="004375C8"/>
    <w:rsid w:val="00437690"/>
    <w:rsid w:val="00437696"/>
    <w:rsid w:val="004400C9"/>
    <w:rsid w:val="004406ED"/>
    <w:rsid w:val="00441D29"/>
    <w:rsid w:val="00443000"/>
    <w:rsid w:val="004438E3"/>
    <w:rsid w:val="00443EE1"/>
    <w:rsid w:val="00444C85"/>
    <w:rsid w:val="00444FFA"/>
    <w:rsid w:val="00445B31"/>
    <w:rsid w:val="004466D1"/>
    <w:rsid w:val="00446B06"/>
    <w:rsid w:val="00446DFD"/>
    <w:rsid w:val="0044709C"/>
    <w:rsid w:val="00451CE5"/>
    <w:rsid w:val="0045343B"/>
    <w:rsid w:val="004539C7"/>
    <w:rsid w:val="00454182"/>
    <w:rsid w:val="0045463C"/>
    <w:rsid w:val="00454826"/>
    <w:rsid w:val="00454EA4"/>
    <w:rsid w:val="00455DAF"/>
    <w:rsid w:val="00456976"/>
    <w:rsid w:val="00456C77"/>
    <w:rsid w:val="004571B9"/>
    <w:rsid w:val="00457DD0"/>
    <w:rsid w:val="0046013D"/>
    <w:rsid w:val="004603D8"/>
    <w:rsid w:val="004605BA"/>
    <w:rsid w:val="00463E32"/>
    <w:rsid w:val="00463E9B"/>
    <w:rsid w:val="00465751"/>
    <w:rsid w:val="004662D1"/>
    <w:rsid w:val="00466565"/>
    <w:rsid w:val="00466617"/>
    <w:rsid w:val="004667DA"/>
    <w:rsid w:val="00466C9F"/>
    <w:rsid w:val="00466D07"/>
    <w:rsid w:val="00466EF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5E9B"/>
    <w:rsid w:val="00476DBA"/>
    <w:rsid w:val="0047705E"/>
    <w:rsid w:val="00477130"/>
    <w:rsid w:val="004774E5"/>
    <w:rsid w:val="00477B8C"/>
    <w:rsid w:val="00477F74"/>
    <w:rsid w:val="004818A1"/>
    <w:rsid w:val="00481A34"/>
    <w:rsid w:val="00481E3F"/>
    <w:rsid w:val="004827A0"/>
    <w:rsid w:val="00482E0F"/>
    <w:rsid w:val="004838C6"/>
    <w:rsid w:val="00483BBA"/>
    <w:rsid w:val="00483FDB"/>
    <w:rsid w:val="004842EE"/>
    <w:rsid w:val="0048487B"/>
    <w:rsid w:val="00484ED5"/>
    <w:rsid w:val="00485208"/>
    <w:rsid w:val="004857A6"/>
    <w:rsid w:val="004861DF"/>
    <w:rsid w:val="00486570"/>
    <w:rsid w:val="00486FC3"/>
    <w:rsid w:val="0049035E"/>
    <w:rsid w:val="004909A4"/>
    <w:rsid w:val="00490A75"/>
    <w:rsid w:val="004918E5"/>
    <w:rsid w:val="00491AFA"/>
    <w:rsid w:val="00491CBA"/>
    <w:rsid w:val="00491D04"/>
    <w:rsid w:val="00491F82"/>
    <w:rsid w:val="00492A6B"/>
    <w:rsid w:val="00492AC6"/>
    <w:rsid w:val="00493201"/>
    <w:rsid w:val="004936BC"/>
    <w:rsid w:val="004938BD"/>
    <w:rsid w:val="00494DC2"/>
    <w:rsid w:val="00495226"/>
    <w:rsid w:val="00495E06"/>
    <w:rsid w:val="0049698B"/>
    <w:rsid w:val="00496B20"/>
    <w:rsid w:val="00496B55"/>
    <w:rsid w:val="00497853"/>
    <w:rsid w:val="00497AFB"/>
    <w:rsid w:val="00497FC5"/>
    <w:rsid w:val="004A037A"/>
    <w:rsid w:val="004A041A"/>
    <w:rsid w:val="004A0A6B"/>
    <w:rsid w:val="004A0E34"/>
    <w:rsid w:val="004A1277"/>
    <w:rsid w:val="004A1FE0"/>
    <w:rsid w:val="004A2927"/>
    <w:rsid w:val="004A3D28"/>
    <w:rsid w:val="004A3E04"/>
    <w:rsid w:val="004A3FAE"/>
    <w:rsid w:val="004A4118"/>
    <w:rsid w:val="004A4124"/>
    <w:rsid w:val="004A4938"/>
    <w:rsid w:val="004A4D33"/>
    <w:rsid w:val="004A5491"/>
    <w:rsid w:val="004A5851"/>
    <w:rsid w:val="004A5B55"/>
    <w:rsid w:val="004A65E3"/>
    <w:rsid w:val="004A69E7"/>
    <w:rsid w:val="004A6A2D"/>
    <w:rsid w:val="004A7324"/>
    <w:rsid w:val="004A7E7A"/>
    <w:rsid w:val="004B0B2E"/>
    <w:rsid w:val="004B103D"/>
    <w:rsid w:val="004B12A1"/>
    <w:rsid w:val="004B1377"/>
    <w:rsid w:val="004B1821"/>
    <w:rsid w:val="004B1906"/>
    <w:rsid w:val="004B21E7"/>
    <w:rsid w:val="004B22CE"/>
    <w:rsid w:val="004B2D3D"/>
    <w:rsid w:val="004B31C5"/>
    <w:rsid w:val="004B32AF"/>
    <w:rsid w:val="004B43EE"/>
    <w:rsid w:val="004B5A45"/>
    <w:rsid w:val="004B5BFC"/>
    <w:rsid w:val="004B5C5F"/>
    <w:rsid w:val="004B5FA1"/>
    <w:rsid w:val="004B60C6"/>
    <w:rsid w:val="004B6E3F"/>
    <w:rsid w:val="004B6F46"/>
    <w:rsid w:val="004C006E"/>
    <w:rsid w:val="004C0071"/>
    <w:rsid w:val="004C0355"/>
    <w:rsid w:val="004C0E6E"/>
    <w:rsid w:val="004C133D"/>
    <w:rsid w:val="004C143B"/>
    <w:rsid w:val="004C15D4"/>
    <w:rsid w:val="004C1805"/>
    <w:rsid w:val="004C1FDA"/>
    <w:rsid w:val="004C2937"/>
    <w:rsid w:val="004C2B96"/>
    <w:rsid w:val="004C3313"/>
    <w:rsid w:val="004C396E"/>
    <w:rsid w:val="004C3CEA"/>
    <w:rsid w:val="004C3D48"/>
    <w:rsid w:val="004C461A"/>
    <w:rsid w:val="004C479F"/>
    <w:rsid w:val="004C4DD8"/>
    <w:rsid w:val="004C6199"/>
    <w:rsid w:val="004C6AE4"/>
    <w:rsid w:val="004C6E49"/>
    <w:rsid w:val="004C7194"/>
    <w:rsid w:val="004C7AAA"/>
    <w:rsid w:val="004D0271"/>
    <w:rsid w:val="004D2593"/>
    <w:rsid w:val="004D2BB8"/>
    <w:rsid w:val="004D2FC9"/>
    <w:rsid w:val="004D4CBA"/>
    <w:rsid w:val="004D5320"/>
    <w:rsid w:val="004D5A26"/>
    <w:rsid w:val="004D63CD"/>
    <w:rsid w:val="004D6EB4"/>
    <w:rsid w:val="004D77E2"/>
    <w:rsid w:val="004D798E"/>
    <w:rsid w:val="004D7A22"/>
    <w:rsid w:val="004D7AA1"/>
    <w:rsid w:val="004D7E39"/>
    <w:rsid w:val="004E0231"/>
    <w:rsid w:val="004E1155"/>
    <w:rsid w:val="004E1A0B"/>
    <w:rsid w:val="004E1FAC"/>
    <w:rsid w:val="004E2D62"/>
    <w:rsid w:val="004E30F7"/>
    <w:rsid w:val="004E388E"/>
    <w:rsid w:val="004E410C"/>
    <w:rsid w:val="004E42C1"/>
    <w:rsid w:val="004E4721"/>
    <w:rsid w:val="004E5088"/>
    <w:rsid w:val="004E58DB"/>
    <w:rsid w:val="004E5A75"/>
    <w:rsid w:val="004E6969"/>
    <w:rsid w:val="004E6DBF"/>
    <w:rsid w:val="004E6DFF"/>
    <w:rsid w:val="004E6EF5"/>
    <w:rsid w:val="004E7194"/>
    <w:rsid w:val="004E72FA"/>
    <w:rsid w:val="004E7B48"/>
    <w:rsid w:val="004F02B9"/>
    <w:rsid w:val="004F092A"/>
    <w:rsid w:val="004F17F0"/>
    <w:rsid w:val="004F1C7B"/>
    <w:rsid w:val="004F1FEC"/>
    <w:rsid w:val="004F22BA"/>
    <w:rsid w:val="004F275F"/>
    <w:rsid w:val="004F2A51"/>
    <w:rsid w:val="004F2AEF"/>
    <w:rsid w:val="004F3119"/>
    <w:rsid w:val="004F355F"/>
    <w:rsid w:val="004F3730"/>
    <w:rsid w:val="004F40DF"/>
    <w:rsid w:val="004F43EB"/>
    <w:rsid w:val="004F46E4"/>
    <w:rsid w:val="004F4BB5"/>
    <w:rsid w:val="004F4FF4"/>
    <w:rsid w:val="004F52B3"/>
    <w:rsid w:val="004F6635"/>
    <w:rsid w:val="004F691F"/>
    <w:rsid w:val="004F6DE4"/>
    <w:rsid w:val="004F70BC"/>
    <w:rsid w:val="004F70C0"/>
    <w:rsid w:val="004F7B00"/>
    <w:rsid w:val="004F7C03"/>
    <w:rsid w:val="004F7E9C"/>
    <w:rsid w:val="005000FD"/>
    <w:rsid w:val="00500109"/>
    <w:rsid w:val="005010A0"/>
    <w:rsid w:val="005023BE"/>
    <w:rsid w:val="00502E30"/>
    <w:rsid w:val="005034F5"/>
    <w:rsid w:val="0050391B"/>
    <w:rsid w:val="00503AD4"/>
    <w:rsid w:val="005043E5"/>
    <w:rsid w:val="005046C6"/>
    <w:rsid w:val="00505537"/>
    <w:rsid w:val="0050580B"/>
    <w:rsid w:val="005058B6"/>
    <w:rsid w:val="00507250"/>
    <w:rsid w:val="00507ED2"/>
    <w:rsid w:val="005108A9"/>
    <w:rsid w:val="00510EC4"/>
    <w:rsid w:val="00511287"/>
    <w:rsid w:val="00511305"/>
    <w:rsid w:val="0051183C"/>
    <w:rsid w:val="005119DB"/>
    <w:rsid w:val="00512B50"/>
    <w:rsid w:val="00512D00"/>
    <w:rsid w:val="00513123"/>
    <w:rsid w:val="005139E7"/>
    <w:rsid w:val="00514A15"/>
    <w:rsid w:val="00515C3E"/>
    <w:rsid w:val="00515D58"/>
    <w:rsid w:val="005161F3"/>
    <w:rsid w:val="00516D6C"/>
    <w:rsid w:val="005178CC"/>
    <w:rsid w:val="00517E5D"/>
    <w:rsid w:val="005205E8"/>
    <w:rsid w:val="00520E2B"/>
    <w:rsid w:val="00521DFC"/>
    <w:rsid w:val="00522086"/>
    <w:rsid w:val="005222DF"/>
    <w:rsid w:val="005235D2"/>
    <w:rsid w:val="0052366F"/>
    <w:rsid w:val="00524C2A"/>
    <w:rsid w:val="0052575F"/>
    <w:rsid w:val="00525BE9"/>
    <w:rsid w:val="0052676B"/>
    <w:rsid w:val="00526BA1"/>
    <w:rsid w:val="00526C53"/>
    <w:rsid w:val="00527109"/>
    <w:rsid w:val="005277CB"/>
    <w:rsid w:val="00527BB5"/>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32DC"/>
    <w:rsid w:val="00544573"/>
    <w:rsid w:val="005446B7"/>
    <w:rsid w:val="00544C5A"/>
    <w:rsid w:val="00544D15"/>
    <w:rsid w:val="00544F9F"/>
    <w:rsid w:val="00545AC4"/>
    <w:rsid w:val="005461DC"/>
    <w:rsid w:val="00546398"/>
    <w:rsid w:val="00546527"/>
    <w:rsid w:val="00546725"/>
    <w:rsid w:val="00546ABC"/>
    <w:rsid w:val="00547259"/>
    <w:rsid w:val="005473C4"/>
    <w:rsid w:val="00547B34"/>
    <w:rsid w:val="00547BF5"/>
    <w:rsid w:val="00550193"/>
    <w:rsid w:val="005507F0"/>
    <w:rsid w:val="00551E71"/>
    <w:rsid w:val="0055210A"/>
    <w:rsid w:val="005524A2"/>
    <w:rsid w:val="00552FBD"/>
    <w:rsid w:val="00553351"/>
    <w:rsid w:val="00553A08"/>
    <w:rsid w:val="00554311"/>
    <w:rsid w:val="005546E9"/>
    <w:rsid w:val="00554703"/>
    <w:rsid w:val="00554A18"/>
    <w:rsid w:val="00554B95"/>
    <w:rsid w:val="00554E57"/>
    <w:rsid w:val="005551AA"/>
    <w:rsid w:val="005555D8"/>
    <w:rsid w:val="00555805"/>
    <w:rsid w:val="00555B20"/>
    <w:rsid w:val="00555B4B"/>
    <w:rsid w:val="005561C8"/>
    <w:rsid w:val="005564BC"/>
    <w:rsid w:val="00557327"/>
    <w:rsid w:val="00557614"/>
    <w:rsid w:val="00557ADE"/>
    <w:rsid w:val="00560249"/>
    <w:rsid w:val="00560B89"/>
    <w:rsid w:val="0056125B"/>
    <w:rsid w:val="00561E1E"/>
    <w:rsid w:val="00561F33"/>
    <w:rsid w:val="0056247D"/>
    <w:rsid w:val="00562980"/>
    <w:rsid w:val="00562EE3"/>
    <w:rsid w:val="00563790"/>
    <w:rsid w:val="00563A73"/>
    <w:rsid w:val="00563BB6"/>
    <w:rsid w:val="00563C5A"/>
    <w:rsid w:val="00563D7A"/>
    <w:rsid w:val="00563F48"/>
    <w:rsid w:val="00564D2B"/>
    <w:rsid w:val="0056525A"/>
    <w:rsid w:val="0056558F"/>
    <w:rsid w:val="00565797"/>
    <w:rsid w:val="00565E5E"/>
    <w:rsid w:val="00566508"/>
    <w:rsid w:val="0056675C"/>
    <w:rsid w:val="00567A56"/>
    <w:rsid w:val="00570411"/>
    <w:rsid w:val="0057049D"/>
    <w:rsid w:val="00571F0E"/>
    <w:rsid w:val="005724A2"/>
    <w:rsid w:val="00572D13"/>
    <w:rsid w:val="00572D2A"/>
    <w:rsid w:val="00572DB5"/>
    <w:rsid w:val="00573D09"/>
    <w:rsid w:val="00575BF5"/>
    <w:rsid w:val="00576FED"/>
    <w:rsid w:val="00577841"/>
    <w:rsid w:val="005778ED"/>
    <w:rsid w:val="00577FEF"/>
    <w:rsid w:val="005800EB"/>
    <w:rsid w:val="00580481"/>
    <w:rsid w:val="005804CA"/>
    <w:rsid w:val="005807B6"/>
    <w:rsid w:val="00580B2C"/>
    <w:rsid w:val="00580D84"/>
    <w:rsid w:val="005817F6"/>
    <w:rsid w:val="005832B7"/>
    <w:rsid w:val="0058362D"/>
    <w:rsid w:val="00583847"/>
    <w:rsid w:val="00583918"/>
    <w:rsid w:val="00583969"/>
    <w:rsid w:val="0058435F"/>
    <w:rsid w:val="00584B42"/>
    <w:rsid w:val="00585082"/>
    <w:rsid w:val="00585352"/>
    <w:rsid w:val="005854B1"/>
    <w:rsid w:val="00585C12"/>
    <w:rsid w:val="00586E3B"/>
    <w:rsid w:val="00586EB3"/>
    <w:rsid w:val="0058784F"/>
    <w:rsid w:val="00590CD8"/>
    <w:rsid w:val="00591CBB"/>
    <w:rsid w:val="00591F4E"/>
    <w:rsid w:val="00592F5F"/>
    <w:rsid w:val="00593433"/>
    <w:rsid w:val="00594D20"/>
    <w:rsid w:val="00595C55"/>
    <w:rsid w:val="0059632A"/>
    <w:rsid w:val="00596617"/>
    <w:rsid w:val="00596D75"/>
    <w:rsid w:val="00596F3D"/>
    <w:rsid w:val="00597184"/>
    <w:rsid w:val="005A00B9"/>
    <w:rsid w:val="005A020B"/>
    <w:rsid w:val="005A050A"/>
    <w:rsid w:val="005A1145"/>
    <w:rsid w:val="005A120E"/>
    <w:rsid w:val="005A2996"/>
    <w:rsid w:val="005A2C62"/>
    <w:rsid w:val="005A2FD1"/>
    <w:rsid w:val="005A302E"/>
    <w:rsid w:val="005A375C"/>
    <w:rsid w:val="005A37DE"/>
    <w:rsid w:val="005A3FA8"/>
    <w:rsid w:val="005A5CD3"/>
    <w:rsid w:val="005A5D78"/>
    <w:rsid w:val="005A62A4"/>
    <w:rsid w:val="005A6581"/>
    <w:rsid w:val="005A65B4"/>
    <w:rsid w:val="005A68AD"/>
    <w:rsid w:val="005B01C6"/>
    <w:rsid w:val="005B0F10"/>
    <w:rsid w:val="005B17E5"/>
    <w:rsid w:val="005B1813"/>
    <w:rsid w:val="005B19A8"/>
    <w:rsid w:val="005B1BD2"/>
    <w:rsid w:val="005B1F49"/>
    <w:rsid w:val="005B26F4"/>
    <w:rsid w:val="005B3EFD"/>
    <w:rsid w:val="005B400A"/>
    <w:rsid w:val="005B5470"/>
    <w:rsid w:val="005B5708"/>
    <w:rsid w:val="005B668E"/>
    <w:rsid w:val="005B70D0"/>
    <w:rsid w:val="005B763D"/>
    <w:rsid w:val="005B7823"/>
    <w:rsid w:val="005B7A78"/>
    <w:rsid w:val="005C014D"/>
    <w:rsid w:val="005C027B"/>
    <w:rsid w:val="005C1347"/>
    <w:rsid w:val="005C1B3C"/>
    <w:rsid w:val="005C4C9B"/>
    <w:rsid w:val="005C4F9D"/>
    <w:rsid w:val="005C5031"/>
    <w:rsid w:val="005C5046"/>
    <w:rsid w:val="005C56FF"/>
    <w:rsid w:val="005C585F"/>
    <w:rsid w:val="005C6DE0"/>
    <w:rsid w:val="005C71A2"/>
    <w:rsid w:val="005D03A2"/>
    <w:rsid w:val="005D07BC"/>
    <w:rsid w:val="005D0BF4"/>
    <w:rsid w:val="005D1887"/>
    <w:rsid w:val="005D240B"/>
    <w:rsid w:val="005D2F2A"/>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2D04"/>
    <w:rsid w:val="005E3723"/>
    <w:rsid w:val="005E3822"/>
    <w:rsid w:val="005E3A14"/>
    <w:rsid w:val="005E3C36"/>
    <w:rsid w:val="005E43A7"/>
    <w:rsid w:val="005E47DD"/>
    <w:rsid w:val="005E47F5"/>
    <w:rsid w:val="005E49E8"/>
    <w:rsid w:val="005E5782"/>
    <w:rsid w:val="005E5F5F"/>
    <w:rsid w:val="005E61B7"/>
    <w:rsid w:val="005E62E7"/>
    <w:rsid w:val="005E6417"/>
    <w:rsid w:val="005E6476"/>
    <w:rsid w:val="005E6AE9"/>
    <w:rsid w:val="005E6E99"/>
    <w:rsid w:val="005E7046"/>
    <w:rsid w:val="005E74A8"/>
    <w:rsid w:val="005E7E43"/>
    <w:rsid w:val="005F02FB"/>
    <w:rsid w:val="005F0C69"/>
    <w:rsid w:val="005F0CB2"/>
    <w:rsid w:val="005F0D1C"/>
    <w:rsid w:val="005F1BDC"/>
    <w:rsid w:val="005F207A"/>
    <w:rsid w:val="005F282C"/>
    <w:rsid w:val="005F2BA9"/>
    <w:rsid w:val="005F2E7E"/>
    <w:rsid w:val="005F31B4"/>
    <w:rsid w:val="005F3662"/>
    <w:rsid w:val="005F42CD"/>
    <w:rsid w:val="005F490A"/>
    <w:rsid w:val="005F4D30"/>
    <w:rsid w:val="005F531D"/>
    <w:rsid w:val="005F562D"/>
    <w:rsid w:val="005F5C34"/>
    <w:rsid w:val="005F6079"/>
    <w:rsid w:val="005F6089"/>
    <w:rsid w:val="005F6867"/>
    <w:rsid w:val="005F6CC9"/>
    <w:rsid w:val="005F74D4"/>
    <w:rsid w:val="005F75BD"/>
    <w:rsid w:val="005F7C82"/>
    <w:rsid w:val="005F7D0A"/>
    <w:rsid w:val="005F7E90"/>
    <w:rsid w:val="00600224"/>
    <w:rsid w:val="00600C96"/>
    <w:rsid w:val="00600D1E"/>
    <w:rsid w:val="006010F2"/>
    <w:rsid w:val="00601C27"/>
    <w:rsid w:val="00601D2A"/>
    <w:rsid w:val="00603795"/>
    <w:rsid w:val="00603BAD"/>
    <w:rsid w:val="006051DE"/>
    <w:rsid w:val="0060541B"/>
    <w:rsid w:val="00605B5B"/>
    <w:rsid w:val="00606233"/>
    <w:rsid w:val="00606BA6"/>
    <w:rsid w:val="00607411"/>
    <w:rsid w:val="006074C2"/>
    <w:rsid w:val="00607982"/>
    <w:rsid w:val="0061056D"/>
    <w:rsid w:val="00610583"/>
    <w:rsid w:val="00610B68"/>
    <w:rsid w:val="00610E08"/>
    <w:rsid w:val="00612198"/>
    <w:rsid w:val="00612247"/>
    <w:rsid w:val="00612629"/>
    <w:rsid w:val="00612DDF"/>
    <w:rsid w:val="00613A1E"/>
    <w:rsid w:val="00613A2A"/>
    <w:rsid w:val="00613B68"/>
    <w:rsid w:val="00614516"/>
    <w:rsid w:val="00614BC5"/>
    <w:rsid w:val="006158A7"/>
    <w:rsid w:val="00615A68"/>
    <w:rsid w:val="00615ED1"/>
    <w:rsid w:val="006165E4"/>
    <w:rsid w:val="0061669A"/>
    <w:rsid w:val="0061686F"/>
    <w:rsid w:val="00616CAB"/>
    <w:rsid w:val="00617E2B"/>
    <w:rsid w:val="00620F89"/>
    <w:rsid w:val="00621476"/>
    <w:rsid w:val="00621894"/>
    <w:rsid w:val="00621C74"/>
    <w:rsid w:val="00621DF2"/>
    <w:rsid w:val="00623544"/>
    <w:rsid w:val="00623DAC"/>
    <w:rsid w:val="0062426F"/>
    <w:rsid w:val="006245F2"/>
    <w:rsid w:val="00624E87"/>
    <w:rsid w:val="00625542"/>
    <w:rsid w:val="00625C5A"/>
    <w:rsid w:val="00625E06"/>
    <w:rsid w:val="00625E18"/>
    <w:rsid w:val="00626170"/>
    <w:rsid w:val="00626320"/>
    <w:rsid w:val="00626D6A"/>
    <w:rsid w:val="00626F96"/>
    <w:rsid w:val="00627378"/>
    <w:rsid w:val="00627E82"/>
    <w:rsid w:val="006309E0"/>
    <w:rsid w:val="00630FD0"/>
    <w:rsid w:val="00631504"/>
    <w:rsid w:val="006317B1"/>
    <w:rsid w:val="006319AE"/>
    <w:rsid w:val="00631A46"/>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826"/>
    <w:rsid w:val="00640138"/>
    <w:rsid w:val="00640386"/>
    <w:rsid w:val="00640B39"/>
    <w:rsid w:val="00640D1A"/>
    <w:rsid w:val="0064150B"/>
    <w:rsid w:val="00641C49"/>
    <w:rsid w:val="00641E0E"/>
    <w:rsid w:val="006431C6"/>
    <w:rsid w:val="006437C2"/>
    <w:rsid w:val="00643E2A"/>
    <w:rsid w:val="00643FBC"/>
    <w:rsid w:val="0064426A"/>
    <w:rsid w:val="0064492F"/>
    <w:rsid w:val="00644A95"/>
    <w:rsid w:val="00644D97"/>
    <w:rsid w:val="00645AD9"/>
    <w:rsid w:val="00645F57"/>
    <w:rsid w:val="00646730"/>
    <w:rsid w:val="00646965"/>
    <w:rsid w:val="00650930"/>
    <w:rsid w:val="00650E59"/>
    <w:rsid w:val="00650EE7"/>
    <w:rsid w:val="00651685"/>
    <w:rsid w:val="00651E85"/>
    <w:rsid w:val="006539DF"/>
    <w:rsid w:val="00653A2B"/>
    <w:rsid w:val="00653DC8"/>
    <w:rsid w:val="00653E08"/>
    <w:rsid w:val="0065445D"/>
    <w:rsid w:val="006555D8"/>
    <w:rsid w:val="00655A82"/>
    <w:rsid w:val="006561BE"/>
    <w:rsid w:val="00656A00"/>
    <w:rsid w:val="00657247"/>
    <w:rsid w:val="00657989"/>
    <w:rsid w:val="00657BEA"/>
    <w:rsid w:val="00657EEC"/>
    <w:rsid w:val="0066089C"/>
    <w:rsid w:val="00660DA0"/>
    <w:rsid w:val="00661012"/>
    <w:rsid w:val="00661405"/>
    <w:rsid w:val="0066190B"/>
    <w:rsid w:val="00662093"/>
    <w:rsid w:val="006625EE"/>
    <w:rsid w:val="00662F53"/>
    <w:rsid w:val="00663945"/>
    <w:rsid w:val="00664492"/>
    <w:rsid w:val="00664E3B"/>
    <w:rsid w:val="00664EBA"/>
    <w:rsid w:val="00666564"/>
    <w:rsid w:val="00666D60"/>
    <w:rsid w:val="0066713D"/>
    <w:rsid w:val="006672A3"/>
    <w:rsid w:val="00667683"/>
    <w:rsid w:val="00667A62"/>
    <w:rsid w:val="00667A96"/>
    <w:rsid w:val="006700DB"/>
    <w:rsid w:val="006706F5"/>
    <w:rsid w:val="00672523"/>
    <w:rsid w:val="0067360C"/>
    <w:rsid w:val="00673EFA"/>
    <w:rsid w:val="00674166"/>
    <w:rsid w:val="00674CFA"/>
    <w:rsid w:val="006751BA"/>
    <w:rsid w:val="00675212"/>
    <w:rsid w:val="00675353"/>
    <w:rsid w:val="006769E2"/>
    <w:rsid w:val="00676C4A"/>
    <w:rsid w:val="00677092"/>
    <w:rsid w:val="006772EF"/>
    <w:rsid w:val="00677854"/>
    <w:rsid w:val="0068042E"/>
    <w:rsid w:val="0068056A"/>
    <w:rsid w:val="00680BA0"/>
    <w:rsid w:val="00681E78"/>
    <w:rsid w:val="00682C46"/>
    <w:rsid w:val="00683292"/>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9FD"/>
    <w:rsid w:val="00697EF6"/>
    <w:rsid w:val="006A0102"/>
    <w:rsid w:val="006A02D0"/>
    <w:rsid w:val="006A072A"/>
    <w:rsid w:val="006A0879"/>
    <w:rsid w:val="006A09BD"/>
    <w:rsid w:val="006A0B22"/>
    <w:rsid w:val="006A1654"/>
    <w:rsid w:val="006A16D8"/>
    <w:rsid w:val="006A17E5"/>
    <w:rsid w:val="006A18D5"/>
    <w:rsid w:val="006A1B33"/>
    <w:rsid w:val="006A2216"/>
    <w:rsid w:val="006A28B1"/>
    <w:rsid w:val="006A416D"/>
    <w:rsid w:val="006A44BD"/>
    <w:rsid w:val="006A45EB"/>
    <w:rsid w:val="006A4FA4"/>
    <w:rsid w:val="006A5012"/>
    <w:rsid w:val="006A50F0"/>
    <w:rsid w:val="006A53C8"/>
    <w:rsid w:val="006A559A"/>
    <w:rsid w:val="006A5E62"/>
    <w:rsid w:val="006A65AC"/>
    <w:rsid w:val="006A6F29"/>
    <w:rsid w:val="006A7281"/>
    <w:rsid w:val="006B0172"/>
    <w:rsid w:val="006B11B3"/>
    <w:rsid w:val="006B1302"/>
    <w:rsid w:val="006B2885"/>
    <w:rsid w:val="006B2EE8"/>
    <w:rsid w:val="006B30D3"/>
    <w:rsid w:val="006B34E4"/>
    <w:rsid w:val="006B40CB"/>
    <w:rsid w:val="006B5DE9"/>
    <w:rsid w:val="006C0816"/>
    <w:rsid w:val="006C0D7D"/>
    <w:rsid w:val="006C1471"/>
    <w:rsid w:val="006C163F"/>
    <w:rsid w:val="006C2039"/>
    <w:rsid w:val="006C2A9C"/>
    <w:rsid w:val="006C2C5F"/>
    <w:rsid w:val="006C30AD"/>
    <w:rsid w:val="006C35C1"/>
    <w:rsid w:val="006C3657"/>
    <w:rsid w:val="006C38E0"/>
    <w:rsid w:val="006C3F0F"/>
    <w:rsid w:val="006C3FC8"/>
    <w:rsid w:val="006C45B1"/>
    <w:rsid w:val="006C57F1"/>
    <w:rsid w:val="006C6FDF"/>
    <w:rsid w:val="006C723F"/>
    <w:rsid w:val="006C7C17"/>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632"/>
    <w:rsid w:val="006D5243"/>
    <w:rsid w:val="006D5451"/>
    <w:rsid w:val="006D57C1"/>
    <w:rsid w:val="006D7547"/>
    <w:rsid w:val="006D7C8C"/>
    <w:rsid w:val="006D7E63"/>
    <w:rsid w:val="006E0BD7"/>
    <w:rsid w:val="006E0CD0"/>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04ED"/>
    <w:rsid w:val="006F1798"/>
    <w:rsid w:val="006F1C67"/>
    <w:rsid w:val="006F2376"/>
    <w:rsid w:val="006F2F4B"/>
    <w:rsid w:val="006F30E6"/>
    <w:rsid w:val="006F37B1"/>
    <w:rsid w:val="006F3973"/>
    <w:rsid w:val="006F3B44"/>
    <w:rsid w:val="006F41B4"/>
    <w:rsid w:val="006F4B9B"/>
    <w:rsid w:val="006F4D1D"/>
    <w:rsid w:val="006F57CF"/>
    <w:rsid w:val="006F5B2C"/>
    <w:rsid w:val="006F5F78"/>
    <w:rsid w:val="006F6527"/>
    <w:rsid w:val="006F663D"/>
    <w:rsid w:val="006F70CC"/>
    <w:rsid w:val="006F7209"/>
    <w:rsid w:val="006F734C"/>
    <w:rsid w:val="006F7A1B"/>
    <w:rsid w:val="006F7C2C"/>
    <w:rsid w:val="006F7CC6"/>
    <w:rsid w:val="007002EB"/>
    <w:rsid w:val="00700DB7"/>
    <w:rsid w:val="00701526"/>
    <w:rsid w:val="00701EAB"/>
    <w:rsid w:val="0070230D"/>
    <w:rsid w:val="00704123"/>
    <w:rsid w:val="00704BAB"/>
    <w:rsid w:val="00704E92"/>
    <w:rsid w:val="00705E6A"/>
    <w:rsid w:val="00705FE2"/>
    <w:rsid w:val="0070650D"/>
    <w:rsid w:val="007067B3"/>
    <w:rsid w:val="007069C9"/>
    <w:rsid w:val="00707FE0"/>
    <w:rsid w:val="00711060"/>
    <w:rsid w:val="0071158B"/>
    <w:rsid w:val="00711AAC"/>
    <w:rsid w:val="00711F8B"/>
    <w:rsid w:val="00712517"/>
    <w:rsid w:val="0071313D"/>
    <w:rsid w:val="00713266"/>
    <w:rsid w:val="00713275"/>
    <w:rsid w:val="007138C5"/>
    <w:rsid w:val="00714259"/>
    <w:rsid w:val="00714278"/>
    <w:rsid w:val="00715101"/>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664A"/>
    <w:rsid w:val="00727037"/>
    <w:rsid w:val="007277AA"/>
    <w:rsid w:val="007277CF"/>
    <w:rsid w:val="0072780B"/>
    <w:rsid w:val="00730026"/>
    <w:rsid w:val="0073134A"/>
    <w:rsid w:val="0073161C"/>
    <w:rsid w:val="007316B9"/>
    <w:rsid w:val="00731BAA"/>
    <w:rsid w:val="007321F6"/>
    <w:rsid w:val="00732270"/>
    <w:rsid w:val="0073394E"/>
    <w:rsid w:val="00734179"/>
    <w:rsid w:val="00734DFF"/>
    <w:rsid w:val="00735077"/>
    <w:rsid w:val="00735614"/>
    <w:rsid w:val="0073567E"/>
    <w:rsid w:val="007358A9"/>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17"/>
    <w:rsid w:val="0075013F"/>
    <w:rsid w:val="0075077C"/>
    <w:rsid w:val="00750B2B"/>
    <w:rsid w:val="00750B6F"/>
    <w:rsid w:val="007512A3"/>
    <w:rsid w:val="00751708"/>
    <w:rsid w:val="00751886"/>
    <w:rsid w:val="00751EC5"/>
    <w:rsid w:val="0075280E"/>
    <w:rsid w:val="00752F0C"/>
    <w:rsid w:val="007534F1"/>
    <w:rsid w:val="00753F77"/>
    <w:rsid w:val="00754373"/>
    <w:rsid w:val="0075456B"/>
    <w:rsid w:val="007548E4"/>
    <w:rsid w:val="00755EBD"/>
    <w:rsid w:val="00756F61"/>
    <w:rsid w:val="00756F9E"/>
    <w:rsid w:val="00757289"/>
    <w:rsid w:val="0076013A"/>
    <w:rsid w:val="00760C07"/>
    <w:rsid w:val="00760FD4"/>
    <w:rsid w:val="007619A3"/>
    <w:rsid w:val="00761EBE"/>
    <w:rsid w:val="007626C5"/>
    <w:rsid w:val="00762708"/>
    <w:rsid w:val="00762C8B"/>
    <w:rsid w:val="00763637"/>
    <w:rsid w:val="00763806"/>
    <w:rsid w:val="007638DC"/>
    <w:rsid w:val="00763D13"/>
    <w:rsid w:val="0076403F"/>
    <w:rsid w:val="0076518D"/>
    <w:rsid w:val="00765306"/>
    <w:rsid w:val="0076645A"/>
    <w:rsid w:val="00766536"/>
    <w:rsid w:val="00766705"/>
    <w:rsid w:val="0076688E"/>
    <w:rsid w:val="00766BBE"/>
    <w:rsid w:val="00767785"/>
    <w:rsid w:val="00767792"/>
    <w:rsid w:val="00771E1F"/>
    <w:rsid w:val="007720EE"/>
    <w:rsid w:val="007728BE"/>
    <w:rsid w:val="00772BD1"/>
    <w:rsid w:val="00772EEA"/>
    <w:rsid w:val="00773260"/>
    <w:rsid w:val="00773472"/>
    <w:rsid w:val="00773671"/>
    <w:rsid w:val="00773E68"/>
    <w:rsid w:val="00773F65"/>
    <w:rsid w:val="0077423E"/>
    <w:rsid w:val="00774798"/>
    <w:rsid w:val="00774800"/>
    <w:rsid w:val="00774CE6"/>
    <w:rsid w:val="007764F5"/>
    <w:rsid w:val="00776AAC"/>
    <w:rsid w:val="0077753A"/>
    <w:rsid w:val="00780105"/>
    <w:rsid w:val="00780542"/>
    <w:rsid w:val="00780598"/>
    <w:rsid w:val="00780921"/>
    <w:rsid w:val="00780F57"/>
    <w:rsid w:val="00780FCA"/>
    <w:rsid w:val="0078106B"/>
    <w:rsid w:val="00781147"/>
    <w:rsid w:val="00781286"/>
    <w:rsid w:val="00781608"/>
    <w:rsid w:val="007818B7"/>
    <w:rsid w:val="007820AB"/>
    <w:rsid w:val="00782ABB"/>
    <w:rsid w:val="00782FC1"/>
    <w:rsid w:val="007833C5"/>
    <w:rsid w:val="007834B1"/>
    <w:rsid w:val="00783735"/>
    <w:rsid w:val="00783FDC"/>
    <w:rsid w:val="007840A2"/>
    <w:rsid w:val="00784521"/>
    <w:rsid w:val="0078455E"/>
    <w:rsid w:val="0078501D"/>
    <w:rsid w:val="00786AB0"/>
    <w:rsid w:val="00786FED"/>
    <w:rsid w:val="0078725F"/>
    <w:rsid w:val="007878FC"/>
    <w:rsid w:val="00787BAB"/>
    <w:rsid w:val="007900F8"/>
    <w:rsid w:val="00790D5B"/>
    <w:rsid w:val="007919B1"/>
    <w:rsid w:val="00791AA9"/>
    <w:rsid w:val="00792673"/>
    <w:rsid w:val="00792E20"/>
    <w:rsid w:val="00793205"/>
    <w:rsid w:val="007934C9"/>
    <w:rsid w:val="00793554"/>
    <w:rsid w:val="00793F20"/>
    <w:rsid w:val="007946C6"/>
    <w:rsid w:val="00794E2F"/>
    <w:rsid w:val="00794E7B"/>
    <w:rsid w:val="00795549"/>
    <w:rsid w:val="007957ED"/>
    <w:rsid w:val="00795B4F"/>
    <w:rsid w:val="00796023"/>
    <w:rsid w:val="00796375"/>
    <w:rsid w:val="00796471"/>
    <w:rsid w:val="00796C03"/>
    <w:rsid w:val="00796D33"/>
    <w:rsid w:val="00796F5F"/>
    <w:rsid w:val="007A0266"/>
    <w:rsid w:val="007A0DD8"/>
    <w:rsid w:val="007A1023"/>
    <w:rsid w:val="007A151C"/>
    <w:rsid w:val="007A18E5"/>
    <w:rsid w:val="007A1A7C"/>
    <w:rsid w:val="007A1B92"/>
    <w:rsid w:val="007A1CE2"/>
    <w:rsid w:val="007A2CE0"/>
    <w:rsid w:val="007A3AA1"/>
    <w:rsid w:val="007A4436"/>
    <w:rsid w:val="007A5891"/>
    <w:rsid w:val="007A6506"/>
    <w:rsid w:val="007A67D3"/>
    <w:rsid w:val="007A7052"/>
    <w:rsid w:val="007A7118"/>
    <w:rsid w:val="007A7449"/>
    <w:rsid w:val="007A7A79"/>
    <w:rsid w:val="007A7C37"/>
    <w:rsid w:val="007A7FAB"/>
    <w:rsid w:val="007B0007"/>
    <w:rsid w:val="007B05A7"/>
    <w:rsid w:val="007B0FC5"/>
    <w:rsid w:val="007B107F"/>
    <w:rsid w:val="007B1346"/>
    <w:rsid w:val="007B1D5E"/>
    <w:rsid w:val="007B1DCF"/>
    <w:rsid w:val="007B218E"/>
    <w:rsid w:val="007B2F15"/>
    <w:rsid w:val="007B301F"/>
    <w:rsid w:val="007B3507"/>
    <w:rsid w:val="007B3535"/>
    <w:rsid w:val="007B3C77"/>
    <w:rsid w:val="007B404A"/>
    <w:rsid w:val="007B6366"/>
    <w:rsid w:val="007B76B8"/>
    <w:rsid w:val="007B7979"/>
    <w:rsid w:val="007B7CD5"/>
    <w:rsid w:val="007C0308"/>
    <w:rsid w:val="007C12F7"/>
    <w:rsid w:val="007C1566"/>
    <w:rsid w:val="007C1A92"/>
    <w:rsid w:val="007C1E3C"/>
    <w:rsid w:val="007C1F09"/>
    <w:rsid w:val="007C1F4D"/>
    <w:rsid w:val="007C2357"/>
    <w:rsid w:val="007C28D4"/>
    <w:rsid w:val="007C3736"/>
    <w:rsid w:val="007C383C"/>
    <w:rsid w:val="007C3B4C"/>
    <w:rsid w:val="007C3C20"/>
    <w:rsid w:val="007C3CC0"/>
    <w:rsid w:val="007C4A4E"/>
    <w:rsid w:val="007C4A9C"/>
    <w:rsid w:val="007C5CD3"/>
    <w:rsid w:val="007C611B"/>
    <w:rsid w:val="007C6C0D"/>
    <w:rsid w:val="007C71EA"/>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4A4"/>
    <w:rsid w:val="007E1AB5"/>
    <w:rsid w:val="007E1E87"/>
    <w:rsid w:val="007E1EA0"/>
    <w:rsid w:val="007E21D2"/>
    <w:rsid w:val="007E288B"/>
    <w:rsid w:val="007E2CF9"/>
    <w:rsid w:val="007E485F"/>
    <w:rsid w:val="007E4DA8"/>
    <w:rsid w:val="007E4F18"/>
    <w:rsid w:val="007E5185"/>
    <w:rsid w:val="007E58C5"/>
    <w:rsid w:val="007E5B81"/>
    <w:rsid w:val="007E6ADF"/>
    <w:rsid w:val="007E704C"/>
    <w:rsid w:val="007E73C3"/>
    <w:rsid w:val="007F14CD"/>
    <w:rsid w:val="007F1D44"/>
    <w:rsid w:val="007F2712"/>
    <w:rsid w:val="007F2ED7"/>
    <w:rsid w:val="007F2EEE"/>
    <w:rsid w:val="007F358F"/>
    <w:rsid w:val="007F5555"/>
    <w:rsid w:val="007F56F4"/>
    <w:rsid w:val="007F5EC8"/>
    <w:rsid w:val="007F6729"/>
    <w:rsid w:val="007F689C"/>
    <w:rsid w:val="007F6B97"/>
    <w:rsid w:val="007F742F"/>
    <w:rsid w:val="007F79E8"/>
    <w:rsid w:val="007F7B95"/>
    <w:rsid w:val="00800E67"/>
    <w:rsid w:val="0080151B"/>
    <w:rsid w:val="00801619"/>
    <w:rsid w:val="0080224F"/>
    <w:rsid w:val="0080313A"/>
    <w:rsid w:val="00803188"/>
    <w:rsid w:val="0080318C"/>
    <w:rsid w:val="00803312"/>
    <w:rsid w:val="00803E7D"/>
    <w:rsid w:val="00804850"/>
    <w:rsid w:val="00804B0F"/>
    <w:rsid w:val="00804DAD"/>
    <w:rsid w:val="00806309"/>
    <w:rsid w:val="00806A66"/>
    <w:rsid w:val="0080741D"/>
    <w:rsid w:val="00807E32"/>
    <w:rsid w:val="008103DB"/>
    <w:rsid w:val="00810B1A"/>
    <w:rsid w:val="00810BEB"/>
    <w:rsid w:val="008111BA"/>
    <w:rsid w:val="00811590"/>
    <w:rsid w:val="008119B1"/>
    <w:rsid w:val="00811D8E"/>
    <w:rsid w:val="00812614"/>
    <w:rsid w:val="00812681"/>
    <w:rsid w:val="0081284A"/>
    <w:rsid w:val="008129F2"/>
    <w:rsid w:val="00812AA2"/>
    <w:rsid w:val="00812AB0"/>
    <w:rsid w:val="00812B8D"/>
    <w:rsid w:val="00812D53"/>
    <w:rsid w:val="0081310C"/>
    <w:rsid w:val="008132AA"/>
    <w:rsid w:val="00813A50"/>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4CED"/>
    <w:rsid w:val="008258CE"/>
    <w:rsid w:val="008260EE"/>
    <w:rsid w:val="00826241"/>
    <w:rsid w:val="00826707"/>
    <w:rsid w:val="00826BB9"/>
    <w:rsid w:val="00827529"/>
    <w:rsid w:val="008279F9"/>
    <w:rsid w:val="00827BBC"/>
    <w:rsid w:val="00827CFD"/>
    <w:rsid w:val="00827D65"/>
    <w:rsid w:val="00830696"/>
    <w:rsid w:val="008306B5"/>
    <w:rsid w:val="00830C45"/>
    <w:rsid w:val="00830E08"/>
    <w:rsid w:val="0083141F"/>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6E48"/>
    <w:rsid w:val="008478D6"/>
    <w:rsid w:val="00847FE8"/>
    <w:rsid w:val="0085033D"/>
    <w:rsid w:val="008508F6"/>
    <w:rsid w:val="00850EB1"/>
    <w:rsid w:val="00851A0B"/>
    <w:rsid w:val="00853494"/>
    <w:rsid w:val="008536D8"/>
    <w:rsid w:val="0085393E"/>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661B"/>
    <w:rsid w:val="00866925"/>
    <w:rsid w:val="00866CF5"/>
    <w:rsid w:val="00866D08"/>
    <w:rsid w:val="00867009"/>
    <w:rsid w:val="008672C1"/>
    <w:rsid w:val="0086775C"/>
    <w:rsid w:val="00870168"/>
    <w:rsid w:val="00870201"/>
    <w:rsid w:val="008713EC"/>
    <w:rsid w:val="008715F4"/>
    <w:rsid w:val="00871948"/>
    <w:rsid w:val="008720AB"/>
    <w:rsid w:val="00872DE9"/>
    <w:rsid w:val="00872E34"/>
    <w:rsid w:val="008734F0"/>
    <w:rsid w:val="0087394F"/>
    <w:rsid w:val="00873DDB"/>
    <w:rsid w:val="00874165"/>
    <w:rsid w:val="00874E36"/>
    <w:rsid w:val="0087590A"/>
    <w:rsid w:val="00875BBF"/>
    <w:rsid w:val="008763DB"/>
    <w:rsid w:val="00876732"/>
    <w:rsid w:val="00876ED8"/>
    <w:rsid w:val="00877F80"/>
    <w:rsid w:val="00880AA4"/>
    <w:rsid w:val="00880B70"/>
    <w:rsid w:val="00880EA8"/>
    <w:rsid w:val="0088100D"/>
    <w:rsid w:val="00881406"/>
    <w:rsid w:val="00881B3A"/>
    <w:rsid w:val="00881EC7"/>
    <w:rsid w:val="00882976"/>
    <w:rsid w:val="0088418F"/>
    <w:rsid w:val="00884844"/>
    <w:rsid w:val="008848F1"/>
    <w:rsid w:val="00884E2A"/>
    <w:rsid w:val="008859FD"/>
    <w:rsid w:val="00885FEF"/>
    <w:rsid w:val="0088608B"/>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809"/>
    <w:rsid w:val="00894D16"/>
    <w:rsid w:val="008957E5"/>
    <w:rsid w:val="0089646A"/>
    <w:rsid w:val="00896B07"/>
    <w:rsid w:val="008971CB"/>
    <w:rsid w:val="00897239"/>
    <w:rsid w:val="00897C2D"/>
    <w:rsid w:val="00897CA1"/>
    <w:rsid w:val="008A00C5"/>
    <w:rsid w:val="008A0288"/>
    <w:rsid w:val="008A0F5D"/>
    <w:rsid w:val="008A1115"/>
    <w:rsid w:val="008A11D2"/>
    <w:rsid w:val="008A176D"/>
    <w:rsid w:val="008A1C08"/>
    <w:rsid w:val="008A1CCB"/>
    <w:rsid w:val="008A223D"/>
    <w:rsid w:val="008A2387"/>
    <w:rsid w:val="008A2B9F"/>
    <w:rsid w:val="008A2E74"/>
    <w:rsid w:val="008A3461"/>
    <w:rsid w:val="008A3546"/>
    <w:rsid w:val="008A37CB"/>
    <w:rsid w:val="008A3C66"/>
    <w:rsid w:val="008A3D9C"/>
    <w:rsid w:val="008A4995"/>
    <w:rsid w:val="008A4C44"/>
    <w:rsid w:val="008A51EB"/>
    <w:rsid w:val="008A58BF"/>
    <w:rsid w:val="008A629D"/>
    <w:rsid w:val="008A6967"/>
    <w:rsid w:val="008A7642"/>
    <w:rsid w:val="008A7E24"/>
    <w:rsid w:val="008B0EC5"/>
    <w:rsid w:val="008B1215"/>
    <w:rsid w:val="008B1CED"/>
    <w:rsid w:val="008B25A3"/>
    <w:rsid w:val="008B300C"/>
    <w:rsid w:val="008B3018"/>
    <w:rsid w:val="008B329A"/>
    <w:rsid w:val="008B461F"/>
    <w:rsid w:val="008B4652"/>
    <w:rsid w:val="008B505C"/>
    <w:rsid w:val="008B50E1"/>
    <w:rsid w:val="008B57B6"/>
    <w:rsid w:val="008B5AE8"/>
    <w:rsid w:val="008B5C17"/>
    <w:rsid w:val="008B61F8"/>
    <w:rsid w:val="008B6264"/>
    <w:rsid w:val="008B6E10"/>
    <w:rsid w:val="008B78F1"/>
    <w:rsid w:val="008C0488"/>
    <w:rsid w:val="008C0AE6"/>
    <w:rsid w:val="008C1673"/>
    <w:rsid w:val="008C192D"/>
    <w:rsid w:val="008C19EB"/>
    <w:rsid w:val="008C1BE5"/>
    <w:rsid w:val="008C1E51"/>
    <w:rsid w:val="008C245E"/>
    <w:rsid w:val="008C2A51"/>
    <w:rsid w:val="008C2D2D"/>
    <w:rsid w:val="008C357C"/>
    <w:rsid w:val="008C3AA0"/>
    <w:rsid w:val="008C4DC5"/>
    <w:rsid w:val="008C5303"/>
    <w:rsid w:val="008C5AA8"/>
    <w:rsid w:val="008C5DC7"/>
    <w:rsid w:val="008C619C"/>
    <w:rsid w:val="008C6D74"/>
    <w:rsid w:val="008C752F"/>
    <w:rsid w:val="008C7B6C"/>
    <w:rsid w:val="008D0663"/>
    <w:rsid w:val="008D0A48"/>
    <w:rsid w:val="008D0C5E"/>
    <w:rsid w:val="008D1849"/>
    <w:rsid w:val="008D1CC0"/>
    <w:rsid w:val="008D498C"/>
    <w:rsid w:val="008D4DA8"/>
    <w:rsid w:val="008D508D"/>
    <w:rsid w:val="008D538F"/>
    <w:rsid w:val="008D5DA1"/>
    <w:rsid w:val="008D5EF3"/>
    <w:rsid w:val="008D5FA3"/>
    <w:rsid w:val="008D68E7"/>
    <w:rsid w:val="008D7412"/>
    <w:rsid w:val="008D785A"/>
    <w:rsid w:val="008D79C9"/>
    <w:rsid w:val="008E0766"/>
    <w:rsid w:val="008E090B"/>
    <w:rsid w:val="008E1AA9"/>
    <w:rsid w:val="008E285B"/>
    <w:rsid w:val="008E3117"/>
    <w:rsid w:val="008E3629"/>
    <w:rsid w:val="008E3901"/>
    <w:rsid w:val="008E3A7D"/>
    <w:rsid w:val="008E3B57"/>
    <w:rsid w:val="008E408D"/>
    <w:rsid w:val="008E4FD3"/>
    <w:rsid w:val="008E5BBA"/>
    <w:rsid w:val="008E5DE3"/>
    <w:rsid w:val="008E5F7B"/>
    <w:rsid w:val="008E612E"/>
    <w:rsid w:val="008E63B2"/>
    <w:rsid w:val="008E6404"/>
    <w:rsid w:val="008E67A1"/>
    <w:rsid w:val="008E768C"/>
    <w:rsid w:val="008F12D8"/>
    <w:rsid w:val="008F390D"/>
    <w:rsid w:val="008F399F"/>
    <w:rsid w:val="008F3EC4"/>
    <w:rsid w:val="008F4EB4"/>
    <w:rsid w:val="008F5708"/>
    <w:rsid w:val="008F58AF"/>
    <w:rsid w:val="008F7916"/>
    <w:rsid w:val="0090025F"/>
    <w:rsid w:val="00900342"/>
    <w:rsid w:val="00900ACD"/>
    <w:rsid w:val="009016DD"/>
    <w:rsid w:val="0090192C"/>
    <w:rsid w:val="00901B89"/>
    <w:rsid w:val="00901EEE"/>
    <w:rsid w:val="0090210C"/>
    <w:rsid w:val="009025E1"/>
    <w:rsid w:val="00902A45"/>
    <w:rsid w:val="00902C20"/>
    <w:rsid w:val="00903287"/>
    <w:rsid w:val="009037DC"/>
    <w:rsid w:val="009051A8"/>
    <w:rsid w:val="009052D4"/>
    <w:rsid w:val="009053A9"/>
    <w:rsid w:val="0090547B"/>
    <w:rsid w:val="00905500"/>
    <w:rsid w:val="00905576"/>
    <w:rsid w:val="00905CCF"/>
    <w:rsid w:val="009060D4"/>
    <w:rsid w:val="00906C76"/>
    <w:rsid w:val="00906E4F"/>
    <w:rsid w:val="00907165"/>
    <w:rsid w:val="0090716D"/>
    <w:rsid w:val="00907171"/>
    <w:rsid w:val="009072E5"/>
    <w:rsid w:val="00907C42"/>
    <w:rsid w:val="00910CA5"/>
    <w:rsid w:val="00910D23"/>
    <w:rsid w:val="0091112F"/>
    <w:rsid w:val="0091116E"/>
    <w:rsid w:val="00911C07"/>
    <w:rsid w:val="00911DAB"/>
    <w:rsid w:val="009121DA"/>
    <w:rsid w:val="00912380"/>
    <w:rsid w:val="0091262A"/>
    <w:rsid w:val="00912907"/>
    <w:rsid w:val="009129C1"/>
    <w:rsid w:val="00912FDA"/>
    <w:rsid w:val="00913136"/>
    <w:rsid w:val="009132D4"/>
    <w:rsid w:val="00913503"/>
    <w:rsid w:val="0091352F"/>
    <w:rsid w:val="00913E3D"/>
    <w:rsid w:val="009141FA"/>
    <w:rsid w:val="00914663"/>
    <w:rsid w:val="00914A9A"/>
    <w:rsid w:val="00914BD7"/>
    <w:rsid w:val="00914ED0"/>
    <w:rsid w:val="00915127"/>
    <w:rsid w:val="00915B4C"/>
    <w:rsid w:val="00917716"/>
    <w:rsid w:val="00920003"/>
    <w:rsid w:val="009207CB"/>
    <w:rsid w:val="00920F38"/>
    <w:rsid w:val="00921447"/>
    <w:rsid w:val="009218F7"/>
    <w:rsid w:val="00922286"/>
    <w:rsid w:val="00922671"/>
    <w:rsid w:val="009226E9"/>
    <w:rsid w:val="0092276E"/>
    <w:rsid w:val="009237B2"/>
    <w:rsid w:val="00923A03"/>
    <w:rsid w:val="00923DAA"/>
    <w:rsid w:val="00924738"/>
    <w:rsid w:val="00924ABE"/>
    <w:rsid w:val="00924D06"/>
    <w:rsid w:val="00926782"/>
    <w:rsid w:val="00926830"/>
    <w:rsid w:val="00926A35"/>
    <w:rsid w:val="00926B34"/>
    <w:rsid w:val="00926BAB"/>
    <w:rsid w:val="00926D21"/>
    <w:rsid w:val="00926E6F"/>
    <w:rsid w:val="00927559"/>
    <w:rsid w:val="00930067"/>
    <w:rsid w:val="00931D97"/>
    <w:rsid w:val="00931EC0"/>
    <w:rsid w:val="0093202E"/>
    <w:rsid w:val="00932056"/>
    <w:rsid w:val="0093209F"/>
    <w:rsid w:val="009326A6"/>
    <w:rsid w:val="00932E0D"/>
    <w:rsid w:val="0093379B"/>
    <w:rsid w:val="00934735"/>
    <w:rsid w:val="00935120"/>
    <w:rsid w:val="00935996"/>
    <w:rsid w:val="00937117"/>
    <w:rsid w:val="00937235"/>
    <w:rsid w:val="00937CBE"/>
    <w:rsid w:val="0094031A"/>
    <w:rsid w:val="009403B0"/>
    <w:rsid w:val="009412CD"/>
    <w:rsid w:val="009429E2"/>
    <w:rsid w:val="0094446D"/>
    <w:rsid w:val="00944B3D"/>
    <w:rsid w:val="009456B8"/>
    <w:rsid w:val="00945939"/>
    <w:rsid w:val="0094620E"/>
    <w:rsid w:val="0094657A"/>
    <w:rsid w:val="0094672D"/>
    <w:rsid w:val="00946BE1"/>
    <w:rsid w:val="009470A7"/>
    <w:rsid w:val="0094722E"/>
    <w:rsid w:val="0095000F"/>
    <w:rsid w:val="00950DB8"/>
    <w:rsid w:val="00951DEC"/>
    <w:rsid w:val="00951E31"/>
    <w:rsid w:val="00953C5E"/>
    <w:rsid w:val="00954AE4"/>
    <w:rsid w:val="00955ED6"/>
    <w:rsid w:val="009561D7"/>
    <w:rsid w:val="009566B3"/>
    <w:rsid w:val="009569DC"/>
    <w:rsid w:val="00957711"/>
    <w:rsid w:val="00960BE4"/>
    <w:rsid w:val="00960DF3"/>
    <w:rsid w:val="00960F1F"/>
    <w:rsid w:val="00961547"/>
    <w:rsid w:val="009615C4"/>
    <w:rsid w:val="009619D8"/>
    <w:rsid w:val="0096207F"/>
    <w:rsid w:val="00962CF2"/>
    <w:rsid w:val="00962ED6"/>
    <w:rsid w:val="00963B14"/>
    <w:rsid w:val="00963C89"/>
    <w:rsid w:val="00963D28"/>
    <w:rsid w:val="00964339"/>
    <w:rsid w:val="009645FC"/>
    <w:rsid w:val="00964675"/>
    <w:rsid w:val="00964758"/>
    <w:rsid w:val="00964F51"/>
    <w:rsid w:val="0096532C"/>
    <w:rsid w:val="0096632A"/>
    <w:rsid w:val="0096646A"/>
    <w:rsid w:val="009666A2"/>
    <w:rsid w:val="009668F5"/>
    <w:rsid w:val="00966DA4"/>
    <w:rsid w:val="00966EB0"/>
    <w:rsid w:val="00967B22"/>
    <w:rsid w:val="00967B35"/>
    <w:rsid w:val="00970372"/>
    <w:rsid w:val="009704E6"/>
    <w:rsid w:val="00970F7B"/>
    <w:rsid w:val="009712A5"/>
    <w:rsid w:val="00971935"/>
    <w:rsid w:val="00971F8A"/>
    <w:rsid w:val="009723F8"/>
    <w:rsid w:val="009728E0"/>
    <w:rsid w:val="00972F5D"/>
    <w:rsid w:val="0097301D"/>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DAA"/>
    <w:rsid w:val="00976ED4"/>
    <w:rsid w:val="00976F79"/>
    <w:rsid w:val="0097728D"/>
    <w:rsid w:val="009773D4"/>
    <w:rsid w:val="0097767E"/>
    <w:rsid w:val="00977AAB"/>
    <w:rsid w:val="00977B1C"/>
    <w:rsid w:val="00980116"/>
    <w:rsid w:val="009803EB"/>
    <w:rsid w:val="0098093E"/>
    <w:rsid w:val="00981FC9"/>
    <w:rsid w:val="00982843"/>
    <w:rsid w:val="00982DCD"/>
    <w:rsid w:val="00982E90"/>
    <w:rsid w:val="00983081"/>
    <w:rsid w:val="00983521"/>
    <w:rsid w:val="0098359C"/>
    <w:rsid w:val="00983828"/>
    <w:rsid w:val="00983BC4"/>
    <w:rsid w:val="00983E0E"/>
    <w:rsid w:val="00983F3B"/>
    <w:rsid w:val="00984172"/>
    <w:rsid w:val="00984A15"/>
    <w:rsid w:val="00985AA8"/>
    <w:rsid w:val="009869DD"/>
    <w:rsid w:val="009869E9"/>
    <w:rsid w:val="009869F1"/>
    <w:rsid w:val="00986FE7"/>
    <w:rsid w:val="00990E11"/>
    <w:rsid w:val="00990E13"/>
    <w:rsid w:val="009917E8"/>
    <w:rsid w:val="00992992"/>
    <w:rsid w:val="009948AD"/>
    <w:rsid w:val="009949E6"/>
    <w:rsid w:val="00994E00"/>
    <w:rsid w:val="00995068"/>
    <w:rsid w:val="00995ADC"/>
    <w:rsid w:val="00995D6E"/>
    <w:rsid w:val="0099653A"/>
    <w:rsid w:val="00996655"/>
    <w:rsid w:val="0099744A"/>
    <w:rsid w:val="0099760C"/>
    <w:rsid w:val="009A0AD5"/>
    <w:rsid w:val="009A0ADF"/>
    <w:rsid w:val="009A1BCF"/>
    <w:rsid w:val="009A2224"/>
    <w:rsid w:val="009A275F"/>
    <w:rsid w:val="009A2CC6"/>
    <w:rsid w:val="009A3119"/>
    <w:rsid w:val="009A3889"/>
    <w:rsid w:val="009A38A9"/>
    <w:rsid w:val="009A38BB"/>
    <w:rsid w:val="009A39E9"/>
    <w:rsid w:val="009A401A"/>
    <w:rsid w:val="009A499B"/>
    <w:rsid w:val="009A59A9"/>
    <w:rsid w:val="009A5D57"/>
    <w:rsid w:val="009A5DAA"/>
    <w:rsid w:val="009A7045"/>
    <w:rsid w:val="009A7D9A"/>
    <w:rsid w:val="009B06AD"/>
    <w:rsid w:val="009B0DC0"/>
    <w:rsid w:val="009B24BE"/>
    <w:rsid w:val="009B2835"/>
    <w:rsid w:val="009B3305"/>
    <w:rsid w:val="009B34DF"/>
    <w:rsid w:val="009B3D93"/>
    <w:rsid w:val="009B3F01"/>
    <w:rsid w:val="009B54B8"/>
    <w:rsid w:val="009B5857"/>
    <w:rsid w:val="009B595D"/>
    <w:rsid w:val="009B70D1"/>
    <w:rsid w:val="009B72AD"/>
    <w:rsid w:val="009C0443"/>
    <w:rsid w:val="009C0AE2"/>
    <w:rsid w:val="009C1F3A"/>
    <w:rsid w:val="009C249A"/>
    <w:rsid w:val="009C3775"/>
    <w:rsid w:val="009C3D9E"/>
    <w:rsid w:val="009C3DA6"/>
    <w:rsid w:val="009C3F72"/>
    <w:rsid w:val="009C4767"/>
    <w:rsid w:val="009C4A88"/>
    <w:rsid w:val="009C4E42"/>
    <w:rsid w:val="009C518D"/>
    <w:rsid w:val="009C5A5D"/>
    <w:rsid w:val="009C5BFD"/>
    <w:rsid w:val="009C5C11"/>
    <w:rsid w:val="009C6A8B"/>
    <w:rsid w:val="009C7053"/>
    <w:rsid w:val="009C740B"/>
    <w:rsid w:val="009C78C8"/>
    <w:rsid w:val="009D01FF"/>
    <w:rsid w:val="009D0425"/>
    <w:rsid w:val="009D084A"/>
    <w:rsid w:val="009D0B00"/>
    <w:rsid w:val="009D0B81"/>
    <w:rsid w:val="009D152B"/>
    <w:rsid w:val="009D17FE"/>
    <w:rsid w:val="009D1978"/>
    <w:rsid w:val="009D1C23"/>
    <w:rsid w:val="009D260A"/>
    <w:rsid w:val="009D28FD"/>
    <w:rsid w:val="009D3BEC"/>
    <w:rsid w:val="009D3E57"/>
    <w:rsid w:val="009D40AA"/>
    <w:rsid w:val="009D421E"/>
    <w:rsid w:val="009D43E5"/>
    <w:rsid w:val="009D467B"/>
    <w:rsid w:val="009D4BA2"/>
    <w:rsid w:val="009D4F27"/>
    <w:rsid w:val="009D50E8"/>
    <w:rsid w:val="009D53FB"/>
    <w:rsid w:val="009D54CD"/>
    <w:rsid w:val="009D5604"/>
    <w:rsid w:val="009D57E2"/>
    <w:rsid w:val="009D5ABA"/>
    <w:rsid w:val="009D6092"/>
    <w:rsid w:val="009D6286"/>
    <w:rsid w:val="009D6671"/>
    <w:rsid w:val="009D6A44"/>
    <w:rsid w:val="009D6D1C"/>
    <w:rsid w:val="009D6FA5"/>
    <w:rsid w:val="009D7C3E"/>
    <w:rsid w:val="009E0488"/>
    <w:rsid w:val="009E057F"/>
    <w:rsid w:val="009E0D0E"/>
    <w:rsid w:val="009E154B"/>
    <w:rsid w:val="009E16D2"/>
    <w:rsid w:val="009E1B79"/>
    <w:rsid w:val="009E2CD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C73"/>
    <w:rsid w:val="009F3006"/>
    <w:rsid w:val="009F3096"/>
    <w:rsid w:val="009F3A3D"/>
    <w:rsid w:val="009F3FE0"/>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063D"/>
    <w:rsid w:val="00A01149"/>
    <w:rsid w:val="00A02DD4"/>
    <w:rsid w:val="00A03061"/>
    <w:rsid w:val="00A03374"/>
    <w:rsid w:val="00A03609"/>
    <w:rsid w:val="00A03900"/>
    <w:rsid w:val="00A03EE7"/>
    <w:rsid w:val="00A05118"/>
    <w:rsid w:val="00A05490"/>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2371"/>
    <w:rsid w:val="00A12E8B"/>
    <w:rsid w:val="00A1314E"/>
    <w:rsid w:val="00A148BB"/>
    <w:rsid w:val="00A14CA4"/>
    <w:rsid w:val="00A1589D"/>
    <w:rsid w:val="00A159AF"/>
    <w:rsid w:val="00A1602A"/>
    <w:rsid w:val="00A162C0"/>
    <w:rsid w:val="00A171CB"/>
    <w:rsid w:val="00A179C1"/>
    <w:rsid w:val="00A17C4D"/>
    <w:rsid w:val="00A206C5"/>
    <w:rsid w:val="00A20800"/>
    <w:rsid w:val="00A20E38"/>
    <w:rsid w:val="00A212DB"/>
    <w:rsid w:val="00A21439"/>
    <w:rsid w:val="00A217A5"/>
    <w:rsid w:val="00A21CD8"/>
    <w:rsid w:val="00A22F64"/>
    <w:rsid w:val="00A2318E"/>
    <w:rsid w:val="00A23742"/>
    <w:rsid w:val="00A23DEF"/>
    <w:rsid w:val="00A2477D"/>
    <w:rsid w:val="00A24EA6"/>
    <w:rsid w:val="00A251F5"/>
    <w:rsid w:val="00A26C41"/>
    <w:rsid w:val="00A26DA1"/>
    <w:rsid w:val="00A273F3"/>
    <w:rsid w:val="00A2798E"/>
    <w:rsid w:val="00A31527"/>
    <w:rsid w:val="00A316C2"/>
    <w:rsid w:val="00A31C7F"/>
    <w:rsid w:val="00A33121"/>
    <w:rsid w:val="00A33504"/>
    <w:rsid w:val="00A335A8"/>
    <w:rsid w:val="00A339E3"/>
    <w:rsid w:val="00A342ED"/>
    <w:rsid w:val="00A34330"/>
    <w:rsid w:val="00A3436B"/>
    <w:rsid w:val="00A343BC"/>
    <w:rsid w:val="00A34D46"/>
    <w:rsid w:val="00A34F9E"/>
    <w:rsid w:val="00A34FD8"/>
    <w:rsid w:val="00A355B3"/>
    <w:rsid w:val="00A35D4E"/>
    <w:rsid w:val="00A368A4"/>
    <w:rsid w:val="00A36ECA"/>
    <w:rsid w:val="00A3713D"/>
    <w:rsid w:val="00A37304"/>
    <w:rsid w:val="00A403C5"/>
    <w:rsid w:val="00A404E8"/>
    <w:rsid w:val="00A40E09"/>
    <w:rsid w:val="00A410E9"/>
    <w:rsid w:val="00A4169D"/>
    <w:rsid w:val="00A416FA"/>
    <w:rsid w:val="00A41786"/>
    <w:rsid w:val="00A41C75"/>
    <w:rsid w:val="00A43263"/>
    <w:rsid w:val="00A43B28"/>
    <w:rsid w:val="00A441AF"/>
    <w:rsid w:val="00A44477"/>
    <w:rsid w:val="00A44622"/>
    <w:rsid w:val="00A4565C"/>
    <w:rsid w:val="00A45EDD"/>
    <w:rsid w:val="00A46165"/>
    <w:rsid w:val="00A4662B"/>
    <w:rsid w:val="00A46B4C"/>
    <w:rsid w:val="00A46BED"/>
    <w:rsid w:val="00A50373"/>
    <w:rsid w:val="00A50583"/>
    <w:rsid w:val="00A5132D"/>
    <w:rsid w:val="00A515F4"/>
    <w:rsid w:val="00A5247A"/>
    <w:rsid w:val="00A52B2B"/>
    <w:rsid w:val="00A53683"/>
    <w:rsid w:val="00A54434"/>
    <w:rsid w:val="00A548E4"/>
    <w:rsid w:val="00A5498F"/>
    <w:rsid w:val="00A55C6B"/>
    <w:rsid w:val="00A55CF6"/>
    <w:rsid w:val="00A55D7E"/>
    <w:rsid w:val="00A5622C"/>
    <w:rsid w:val="00A5717B"/>
    <w:rsid w:val="00A57CE2"/>
    <w:rsid w:val="00A603B4"/>
    <w:rsid w:val="00A6089B"/>
    <w:rsid w:val="00A60BCF"/>
    <w:rsid w:val="00A612F9"/>
    <w:rsid w:val="00A61329"/>
    <w:rsid w:val="00A620F6"/>
    <w:rsid w:val="00A625A1"/>
    <w:rsid w:val="00A62DC7"/>
    <w:rsid w:val="00A63174"/>
    <w:rsid w:val="00A635DB"/>
    <w:rsid w:val="00A63802"/>
    <w:rsid w:val="00A63816"/>
    <w:rsid w:val="00A63F42"/>
    <w:rsid w:val="00A64B7F"/>
    <w:rsid w:val="00A65966"/>
    <w:rsid w:val="00A65FD8"/>
    <w:rsid w:val="00A66143"/>
    <w:rsid w:val="00A6636B"/>
    <w:rsid w:val="00A66394"/>
    <w:rsid w:val="00A663F5"/>
    <w:rsid w:val="00A66C83"/>
    <w:rsid w:val="00A671FD"/>
    <w:rsid w:val="00A67B85"/>
    <w:rsid w:val="00A67D1B"/>
    <w:rsid w:val="00A705C3"/>
    <w:rsid w:val="00A70DC5"/>
    <w:rsid w:val="00A71559"/>
    <w:rsid w:val="00A71896"/>
    <w:rsid w:val="00A72170"/>
    <w:rsid w:val="00A738B8"/>
    <w:rsid w:val="00A73EE3"/>
    <w:rsid w:val="00A74156"/>
    <w:rsid w:val="00A74606"/>
    <w:rsid w:val="00A750D6"/>
    <w:rsid w:val="00A75114"/>
    <w:rsid w:val="00A75CAD"/>
    <w:rsid w:val="00A761A5"/>
    <w:rsid w:val="00A761CF"/>
    <w:rsid w:val="00A7658A"/>
    <w:rsid w:val="00A76CC5"/>
    <w:rsid w:val="00A77039"/>
    <w:rsid w:val="00A77427"/>
    <w:rsid w:val="00A77434"/>
    <w:rsid w:val="00A77D1A"/>
    <w:rsid w:val="00A80C84"/>
    <w:rsid w:val="00A812E6"/>
    <w:rsid w:val="00A81AC2"/>
    <w:rsid w:val="00A81BF4"/>
    <w:rsid w:val="00A821A7"/>
    <w:rsid w:val="00A823EB"/>
    <w:rsid w:val="00A82A7D"/>
    <w:rsid w:val="00A83C63"/>
    <w:rsid w:val="00A8451D"/>
    <w:rsid w:val="00A84530"/>
    <w:rsid w:val="00A847D4"/>
    <w:rsid w:val="00A8573F"/>
    <w:rsid w:val="00A85A1B"/>
    <w:rsid w:val="00A85B2C"/>
    <w:rsid w:val="00A85EFB"/>
    <w:rsid w:val="00A86838"/>
    <w:rsid w:val="00A868C9"/>
    <w:rsid w:val="00A86A3E"/>
    <w:rsid w:val="00A8710B"/>
    <w:rsid w:val="00A876CA"/>
    <w:rsid w:val="00A877E2"/>
    <w:rsid w:val="00A90D32"/>
    <w:rsid w:val="00A90D35"/>
    <w:rsid w:val="00A9102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1A7"/>
    <w:rsid w:val="00A976A9"/>
    <w:rsid w:val="00A976FD"/>
    <w:rsid w:val="00A97AF5"/>
    <w:rsid w:val="00A97F23"/>
    <w:rsid w:val="00A97F6E"/>
    <w:rsid w:val="00AA00A5"/>
    <w:rsid w:val="00AA03E5"/>
    <w:rsid w:val="00AA0441"/>
    <w:rsid w:val="00AA1228"/>
    <w:rsid w:val="00AA207C"/>
    <w:rsid w:val="00AA2145"/>
    <w:rsid w:val="00AA28E9"/>
    <w:rsid w:val="00AA3315"/>
    <w:rsid w:val="00AA3E2F"/>
    <w:rsid w:val="00AA41B0"/>
    <w:rsid w:val="00AA427A"/>
    <w:rsid w:val="00AA46CA"/>
    <w:rsid w:val="00AA4868"/>
    <w:rsid w:val="00AA4D54"/>
    <w:rsid w:val="00AA4E89"/>
    <w:rsid w:val="00AA5052"/>
    <w:rsid w:val="00AA53A6"/>
    <w:rsid w:val="00AA5CFB"/>
    <w:rsid w:val="00AA6365"/>
    <w:rsid w:val="00AA6AF7"/>
    <w:rsid w:val="00AA6E7E"/>
    <w:rsid w:val="00AB09B4"/>
    <w:rsid w:val="00AB0A54"/>
    <w:rsid w:val="00AB0EC5"/>
    <w:rsid w:val="00AB14DC"/>
    <w:rsid w:val="00AB1E9E"/>
    <w:rsid w:val="00AB24B6"/>
    <w:rsid w:val="00AB2ADE"/>
    <w:rsid w:val="00AB2C90"/>
    <w:rsid w:val="00AB2E20"/>
    <w:rsid w:val="00AB3937"/>
    <w:rsid w:val="00AB4934"/>
    <w:rsid w:val="00AB4C88"/>
    <w:rsid w:val="00AB4D18"/>
    <w:rsid w:val="00AB629A"/>
    <w:rsid w:val="00AB688A"/>
    <w:rsid w:val="00AB6923"/>
    <w:rsid w:val="00AB6E16"/>
    <w:rsid w:val="00AB6EE3"/>
    <w:rsid w:val="00AB7032"/>
    <w:rsid w:val="00AC01EB"/>
    <w:rsid w:val="00AC0753"/>
    <w:rsid w:val="00AC099A"/>
    <w:rsid w:val="00AC1098"/>
    <w:rsid w:val="00AC1135"/>
    <w:rsid w:val="00AC1C8B"/>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F89"/>
    <w:rsid w:val="00AD2FE1"/>
    <w:rsid w:val="00AD3318"/>
    <w:rsid w:val="00AD3389"/>
    <w:rsid w:val="00AD3F07"/>
    <w:rsid w:val="00AD44F6"/>
    <w:rsid w:val="00AD5008"/>
    <w:rsid w:val="00AD529B"/>
    <w:rsid w:val="00AD542A"/>
    <w:rsid w:val="00AD5F97"/>
    <w:rsid w:val="00AD6A59"/>
    <w:rsid w:val="00AD751F"/>
    <w:rsid w:val="00AD7741"/>
    <w:rsid w:val="00AE010D"/>
    <w:rsid w:val="00AE0DEE"/>
    <w:rsid w:val="00AE1451"/>
    <w:rsid w:val="00AE1977"/>
    <w:rsid w:val="00AE1E76"/>
    <w:rsid w:val="00AE227F"/>
    <w:rsid w:val="00AE23F5"/>
    <w:rsid w:val="00AE2440"/>
    <w:rsid w:val="00AE2838"/>
    <w:rsid w:val="00AE34B3"/>
    <w:rsid w:val="00AE374E"/>
    <w:rsid w:val="00AE3996"/>
    <w:rsid w:val="00AE46B6"/>
    <w:rsid w:val="00AE46EF"/>
    <w:rsid w:val="00AE4DE1"/>
    <w:rsid w:val="00AE53B9"/>
    <w:rsid w:val="00AE58EA"/>
    <w:rsid w:val="00AE5D6B"/>
    <w:rsid w:val="00AE5F3F"/>
    <w:rsid w:val="00AE5F7D"/>
    <w:rsid w:val="00AE67ED"/>
    <w:rsid w:val="00AE6825"/>
    <w:rsid w:val="00AE6BD9"/>
    <w:rsid w:val="00AE6BEE"/>
    <w:rsid w:val="00AE7546"/>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3EAD"/>
    <w:rsid w:val="00AF44D3"/>
    <w:rsid w:val="00AF4A09"/>
    <w:rsid w:val="00AF5395"/>
    <w:rsid w:val="00AF57B9"/>
    <w:rsid w:val="00AF58EF"/>
    <w:rsid w:val="00AF5BCB"/>
    <w:rsid w:val="00AF6138"/>
    <w:rsid w:val="00AF648E"/>
    <w:rsid w:val="00AF68D5"/>
    <w:rsid w:val="00AF7027"/>
    <w:rsid w:val="00AF744E"/>
    <w:rsid w:val="00AF7A8A"/>
    <w:rsid w:val="00AF7D9E"/>
    <w:rsid w:val="00B0028C"/>
    <w:rsid w:val="00B00A92"/>
    <w:rsid w:val="00B01109"/>
    <w:rsid w:val="00B01359"/>
    <w:rsid w:val="00B01442"/>
    <w:rsid w:val="00B01677"/>
    <w:rsid w:val="00B01C8D"/>
    <w:rsid w:val="00B02C5D"/>
    <w:rsid w:val="00B03140"/>
    <w:rsid w:val="00B03159"/>
    <w:rsid w:val="00B03A3B"/>
    <w:rsid w:val="00B03E11"/>
    <w:rsid w:val="00B04021"/>
    <w:rsid w:val="00B040D9"/>
    <w:rsid w:val="00B05C81"/>
    <w:rsid w:val="00B05EB6"/>
    <w:rsid w:val="00B05F37"/>
    <w:rsid w:val="00B06345"/>
    <w:rsid w:val="00B065C1"/>
    <w:rsid w:val="00B07756"/>
    <w:rsid w:val="00B07DEE"/>
    <w:rsid w:val="00B07E08"/>
    <w:rsid w:val="00B07FEB"/>
    <w:rsid w:val="00B1009A"/>
    <w:rsid w:val="00B101C4"/>
    <w:rsid w:val="00B10611"/>
    <w:rsid w:val="00B10631"/>
    <w:rsid w:val="00B10845"/>
    <w:rsid w:val="00B11D11"/>
    <w:rsid w:val="00B11FA5"/>
    <w:rsid w:val="00B120AA"/>
    <w:rsid w:val="00B12871"/>
    <w:rsid w:val="00B12A81"/>
    <w:rsid w:val="00B15337"/>
    <w:rsid w:val="00B15346"/>
    <w:rsid w:val="00B15C9A"/>
    <w:rsid w:val="00B16536"/>
    <w:rsid w:val="00B16967"/>
    <w:rsid w:val="00B170C2"/>
    <w:rsid w:val="00B1767F"/>
    <w:rsid w:val="00B176C3"/>
    <w:rsid w:val="00B2042D"/>
    <w:rsid w:val="00B206EF"/>
    <w:rsid w:val="00B21049"/>
    <w:rsid w:val="00B221C1"/>
    <w:rsid w:val="00B22773"/>
    <w:rsid w:val="00B229B9"/>
    <w:rsid w:val="00B22B56"/>
    <w:rsid w:val="00B22E7E"/>
    <w:rsid w:val="00B23713"/>
    <w:rsid w:val="00B23801"/>
    <w:rsid w:val="00B2404D"/>
    <w:rsid w:val="00B246B0"/>
    <w:rsid w:val="00B247B7"/>
    <w:rsid w:val="00B24A2E"/>
    <w:rsid w:val="00B24ECF"/>
    <w:rsid w:val="00B24F87"/>
    <w:rsid w:val="00B25CF7"/>
    <w:rsid w:val="00B25F20"/>
    <w:rsid w:val="00B26084"/>
    <w:rsid w:val="00B266F2"/>
    <w:rsid w:val="00B269A4"/>
    <w:rsid w:val="00B273A3"/>
    <w:rsid w:val="00B27660"/>
    <w:rsid w:val="00B27BBC"/>
    <w:rsid w:val="00B30F3A"/>
    <w:rsid w:val="00B31311"/>
    <w:rsid w:val="00B31810"/>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942"/>
    <w:rsid w:val="00B40D0C"/>
    <w:rsid w:val="00B4102A"/>
    <w:rsid w:val="00B41057"/>
    <w:rsid w:val="00B4117C"/>
    <w:rsid w:val="00B417B5"/>
    <w:rsid w:val="00B41A6B"/>
    <w:rsid w:val="00B42063"/>
    <w:rsid w:val="00B42D2D"/>
    <w:rsid w:val="00B43083"/>
    <w:rsid w:val="00B43FB4"/>
    <w:rsid w:val="00B442F0"/>
    <w:rsid w:val="00B44927"/>
    <w:rsid w:val="00B449BC"/>
    <w:rsid w:val="00B45600"/>
    <w:rsid w:val="00B45777"/>
    <w:rsid w:val="00B45BF5"/>
    <w:rsid w:val="00B45CA3"/>
    <w:rsid w:val="00B467D7"/>
    <w:rsid w:val="00B4794C"/>
    <w:rsid w:val="00B47FFB"/>
    <w:rsid w:val="00B50454"/>
    <w:rsid w:val="00B5075D"/>
    <w:rsid w:val="00B50BD9"/>
    <w:rsid w:val="00B515B7"/>
    <w:rsid w:val="00B5171A"/>
    <w:rsid w:val="00B51851"/>
    <w:rsid w:val="00B5226E"/>
    <w:rsid w:val="00B5289B"/>
    <w:rsid w:val="00B52C07"/>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3DC"/>
    <w:rsid w:val="00B65C20"/>
    <w:rsid w:val="00B66A7E"/>
    <w:rsid w:val="00B66CA1"/>
    <w:rsid w:val="00B6716F"/>
    <w:rsid w:val="00B67A1C"/>
    <w:rsid w:val="00B67D86"/>
    <w:rsid w:val="00B702AB"/>
    <w:rsid w:val="00B70660"/>
    <w:rsid w:val="00B707E8"/>
    <w:rsid w:val="00B72073"/>
    <w:rsid w:val="00B7288A"/>
    <w:rsid w:val="00B73072"/>
    <w:rsid w:val="00B7328A"/>
    <w:rsid w:val="00B732C7"/>
    <w:rsid w:val="00B7386F"/>
    <w:rsid w:val="00B73C48"/>
    <w:rsid w:val="00B742F0"/>
    <w:rsid w:val="00B7531F"/>
    <w:rsid w:val="00B759DE"/>
    <w:rsid w:val="00B76285"/>
    <w:rsid w:val="00B76837"/>
    <w:rsid w:val="00B76A80"/>
    <w:rsid w:val="00B773A8"/>
    <w:rsid w:val="00B77862"/>
    <w:rsid w:val="00B779E4"/>
    <w:rsid w:val="00B801F5"/>
    <w:rsid w:val="00B802C2"/>
    <w:rsid w:val="00B80C55"/>
    <w:rsid w:val="00B81A66"/>
    <w:rsid w:val="00B81AB9"/>
    <w:rsid w:val="00B82048"/>
    <w:rsid w:val="00B82103"/>
    <w:rsid w:val="00B82A5D"/>
    <w:rsid w:val="00B8314B"/>
    <w:rsid w:val="00B837BB"/>
    <w:rsid w:val="00B83EFF"/>
    <w:rsid w:val="00B84022"/>
    <w:rsid w:val="00B840B7"/>
    <w:rsid w:val="00B8494A"/>
    <w:rsid w:val="00B8498F"/>
    <w:rsid w:val="00B84E5F"/>
    <w:rsid w:val="00B8505B"/>
    <w:rsid w:val="00B8600D"/>
    <w:rsid w:val="00B86A2A"/>
    <w:rsid w:val="00B86EC8"/>
    <w:rsid w:val="00B86FB0"/>
    <w:rsid w:val="00B87453"/>
    <w:rsid w:val="00B87B56"/>
    <w:rsid w:val="00B90844"/>
    <w:rsid w:val="00B910B8"/>
    <w:rsid w:val="00B912B7"/>
    <w:rsid w:val="00B92D1C"/>
    <w:rsid w:val="00B93492"/>
    <w:rsid w:val="00B94172"/>
    <w:rsid w:val="00B94947"/>
    <w:rsid w:val="00B94A5B"/>
    <w:rsid w:val="00B94F27"/>
    <w:rsid w:val="00B9544F"/>
    <w:rsid w:val="00B9567C"/>
    <w:rsid w:val="00B95FB5"/>
    <w:rsid w:val="00B96108"/>
    <w:rsid w:val="00B96390"/>
    <w:rsid w:val="00B96A64"/>
    <w:rsid w:val="00B971A8"/>
    <w:rsid w:val="00B977DE"/>
    <w:rsid w:val="00B97D74"/>
    <w:rsid w:val="00B97E24"/>
    <w:rsid w:val="00BA0105"/>
    <w:rsid w:val="00BA081E"/>
    <w:rsid w:val="00BA0ED2"/>
    <w:rsid w:val="00BA12AE"/>
    <w:rsid w:val="00BA176E"/>
    <w:rsid w:val="00BA176F"/>
    <w:rsid w:val="00BA1B2D"/>
    <w:rsid w:val="00BA28B4"/>
    <w:rsid w:val="00BA2BD8"/>
    <w:rsid w:val="00BA2C80"/>
    <w:rsid w:val="00BA3ACC"/>
    <w:rsid w:val="00BA3F9F"/>
    <w:rsid w:val="00BA52E8"/>
    <w:rsid w:val="00BA58FB"/>
    <w:rsid w:val="00BA596B"/>
    <w:rsid w:val="00BA60D0"/>
    <w:rsid w:val="00BA6292"/>
    <w:rsid w:val="00BA6935"/>
    <w:rsid w:val="00BA6A7C"/>
    <w:rsid w:val="00BA6A89"/>
    <w:rsid w:val="00BA6FAC"/>
    <w:rsid w:val="00BB0084"/>
    <w:rsid w:val="00BB02BE"/>
    <w:rsid w:val="00BB02F6"/>
    <w:rsid w:val="00BB134F"/>
    <w:rsid w:val="00BB1903"/>
    <w:rsid w:val="00BB1EA6"/>
    <w:rsid w:val="00BB478F"/>
    <w:rsid w:val="00BB5B42"/>
    <w:rsid w:val="00BB60ED"/>
    <w:rsid w:val="00BB61AB"/>
    <w:rsid w:val="00BB62E9"/>
    <w:rsid w:val="00BB748C"/>
    <w:rsid w:val="00BB79A0"/>
    <w:rsid w:val="00BB7C50"/>
    <w:rsid w:val="00BC0357"/>
    <w:rsid w:val="00BC08F9"/>
    <w:rsid w:val="00BC0F67"/>
    <w:rsid w:val="00BC1200"/>
    <w:rsid w:val="00BC132E"/>
    <w:rsid w:val="00BC44CE"/>
    <w:rsid w:val="00BC488F"/>
    <w:rsid w:val="00BC5155"/>
    <w:rsid w:val="00BC6357"/>
    <w:rsid w:val="00BC6FC7"/>
    <w:rsid w:val="00BC7888"/>
    <w:rsid w:val="00BC79BF"/>
    <w:rsid w:val="00BD07DF"/>
    <w:rsid w:val="00BD11FA"/>
    <w:rsid w:val="00BD15DF"/>
    <w:rsid w:val="00BD20F5"/>
    <w:rsid w:val="00BD3150"/>
    <w:rsid w:val="00BD3312"/>
    <w:rsid w:val="00BD3518"/>
    <w:rsid w:val="00BD448F"/>
    <w:rsid w:val="00BD4C49"/>
    <w:rsid w:val="00BD4EFC"/>
    <w:rsid w:val="00BD4F7F"/>
    <w:rsid w:val="00BD5365"/>
    <w:rsid w:val="00BD6BB0"/>
    <w:rsid w:val="00BD78EC"/>
    <w:rsid w:val="00BE0764"/>
    <w:rsid w:val="00BE2A03"/>
    <w:rsid w:val="00BE3161"/>
    <w:rsid w:val="00BE3AC7"/>
    <w:rsid w:val="00BE3F59"/>
    <w:rsid w:val="00BE5A39"/>
    <w:rsid w:val="00BE5E29"/>
    <w:rsid w:val="00BE6423"/>
    <w:rsid w:val="00BE658B"/>
    <w:rsid w:val="00BE673B"/>
    <w:rsid w:val="00BE703A"/>
    <w:rsid w:val="00BE70FF"/>
    <w:rsid w:val="00BE7CEF"/>
    <w:rsid w:val="00BE7FC5"/>
    <w:rsid w:val="00BF15DC"/>
    <w:rsid w:val="00BF1F8C"/>
    <w:rsid w:val="00BF1FC8"/>
    <w:rsid w:val="00BF2934"/>
    <w:rsid w:val="00BF3237"/>
    <w:rsid w:val="00BF362A"/>
    <w:rsid w:val="00BF3971"/>
    <w:rsid w:val="00BF3A0F"/>
    <w:rsid w:val="00BF3AD8"/>
    <w:rsid w:val="00BF3E61"/>
    <w:rsid w:val="00BF42E4"/>
    <w:rsid w:val="00BF45FA"/>
    <w:rsid w:val="00BF499B"/>
    <w:rsid w:val="00BF4F3E"/>
    <w:rsid w:val="00BF565B"/>
    <w:rsid w:val="00BF6468"/>
    <w:rsid w:val="00BF66BB"/>
    <w:rsid w:val="00BF6AF5"/>
    <w:rsid w:val="00BF7111"/>
    <w:rsid w:val="00BF7602"/>
    <w:rsid w:val="00BF7E1A"/>
    <w:rsid w:val="00C000CD"/>
    <w:rsid w:val="00C00316"/>
    <w:rsid w:val="00C00458"/>
    <w:rsid w:val="00C007CD"/>
    <w:rsid w:val="00C00FBD"/>
    <w:rsid w:val="00C01747"/>
    <w:rsid w:val="00C01748"/>
    <w:rsid w:val="00C017BF"/>
    <w:rsid w:val="00C0192C"/>
    <w:rsid w:val="00C01EC6"/>
    <w:rsid w:val="00C0201D"/>
    <w:rsid w:val="00C02E5C"/>
    <w:rsid w:val="00C03B41"/>
    <w:rsid w:val="00C04023"/>
    <w:rsid w:val="00C041BC"/>
    <w:rsid w:val="00C0448C"/>
    <w:rsid w:val="00C059CF"/>
    <w:rsid w:val="00C0646B"/>
    <w:rsid w:val="00C066E2"/>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3D29"/>
    <w:rsid w:val="00C147C4"/>
    <w:rsid w:val="00C151F1"/>
    <w:rsid w:val="00C15539"/>
    <w:rsid w:val="00C15AAA"/>
    <w:rsid w:val="00C16573"/>
    <w:rsid w:val="00C16665"/>
    <w:rsid w:val="00C169A5"/>
    <w:rsid w:val="00C16CEF"/>
    <w:rsid w:val="00C171E1"/>
    <w:rsid w:val="00C174D9"/>
    <w:rsid w:val="00C210EC"/>
    <w:rsid w:val="00C21C94"/>
    <w:rsid w:val="00C2212C"/>
    <w:rsid w:val="00C22A49"/>
    <w:rsid w:val="00C2313F"/>
    <w:rsid w:val="00C24D00"/>
    <w:rsid w:val="00C255BA"/>
    <w:rsid w:val="00C255F3"/>
    <w:rsid w:val="00C25608"/>
    <w:rsid w:val="00C25E1D"/>
    <w:rsid w:val="00C26B78"/>
    <w:rsid w:val="00C26C2D"/>
    <w:rsid w:val="00C27C02"/>
    <w:rsid w:val="00C27FAA"/>
    <w:rsid w:val="00C30427"/>
    <w:rsid w:val="00C30A74"/>
    <w:rsid w:val="00C313E3"/>
    <w:rsid w:val="00C31D08"/>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A77"/>
    <w:rsid w:val="00C43BEE"/>
    <w:rsid w:val="00C43DD0"/>
    <w:rsid w:val="00C44303"/>
    <w:rsid w:val="00C44A66"/>
    <w:rsid w:val="00C44ACA"/>
    <w:rsid w:val="00C45A84"/>
    <w:rsid w:val="00C45A8A"/>
    <w:rsid w:val="00C461AB"/>
    <w:rsid w:val="00C467DB"/>
    <w:rsid w:val="00C468E1"/>
    <w:rsid w:val="00C46928"/>
    <w:rsid w:val="00C47B39"/>
    <w:rsid w:val="00C50093"/>
    <w:rsid w:val="00C5029C"/>
    <w:rsid w:val="00C50733"/>
    <w:rsid w:val="00C50F2F"/>
    <w:rsid w:val="00C50F5D"/>
    <w:rsid w:val="00C530C2"/>
    <w:rsid w:val="00C530EC"/>
    <w:rsid w:val="00C53F3E"/>
    <w:rsid w:val="00C56507"/>
    <w:rsid w:val="00C567D4"/>
    <w:rsid w:val="00C56972"/>
    <w:rsid w:val="00C5720D"/>
    <w:rsid w:val="00C57340"/>
    <w:rsid w:val="00C57FF5"/>
    <w:rsid w:val="00C606A7"/>
    <w:rsid w:val="00C60816"/>
    <w:rsid w:val="00C60A0A"/>
    <w:rsid w:val="00C6242D"/>
    <w:rsid w:val="00C62E34"/>
    <w:rsid w:val="00C63193"/>
    <w:rsid w:val="00C63888"/>
    <w:rsid w:val="00C638BD"/>
    <w:rsid w:val="00C63BE0"/>
    <w:rsid w:val="00C63EBD"/>
    <w:rsid w:val="00C63F09"/>
    <w:rsid w:val="00C63FD3"/>
    <w:rsid w:val="00C6434C"/>
    <w:rsid w:val="00C64F19"/>
    <w:rsid w:val="00C6558A"/>
    <w:rsid w:val="00C65756"/>
    <w:rsid w:val="00C66179"/>
    <w:rsid w:val="00C66186"/>
    <w:rsid w:val="00C66546"/>
    <w:rsid w:val="00C67A6E"/>
    <w:rsid w:val="00C713FD"/>
    <w:rsid w:val="00C716AE"/>
    <w:rsid w:val="00C73F0E"/>
    <w:rsid w:val="00C73FCF"/>
    <w:rsid w:val="00C74186"/>
    <w:rsid w:val="00C75864"/>
    <w:rsid w:val="00C75DC1"/>
    <w:rsid w:val="00C764DA"/>
    <w:rsid w:val="00C77004"/>
    <w:rsid w:val="00C771BD"/>
    <w:rsid w:val="00C77254"/>
    <w:rsid w:val="00C80322"/>
    <w:rsid w:val="00C8131E"/>
    <w:rsid w:val="00C8141A"/>
    <w:rsid w:val="00C81771"/>
    <w:rsid w:val="00C82919"/>
    <w:rsid w:val="00C830A4"/>
    <w:rsid w:val="00C840A2"/>
    <w:rsid w:val="00C8428E"/>
    <w:rsid w:val="00C842F0"/>
    <w:rsid w:val="00C85026"/>
    <w:rsid w:val="00C85E35"/>
    <w:rsid w:val="00C85E48"/>
    <w:rsid w:val="00C85E5B"/>
    <w:rsid w:val="00C86290"/>
    <w:rsid w:val="00C862F0"/>
    <w:rsid w:val="00C86741"/>
    <w:rsid w:val="00C86FD2"/>
    <w:rsid w:val="00C87172"/>
    <w:rsid w:val="00C87259"/>
    <w:rsid w:val="00C874CF"/>
    <w:rsid w:val="00C8763F"/>
    <w:rsid w:val="00C87791"/>
    <w:rsid w:val="00C87E9D"/>
    <w:rsid w:val="00C87F06"/>
    <w:rsid w:val="00C900D8"/>
    <w:rsid w:val="00C90183"/>
    <w:rsid w:val="00C901D7"/>
    <w:rsid w:val="00C9041A"/>
    <w:rsid w:val="00C9122F"/>
    <w:rsid w:val="00C9135F"/>
    <w:rsid w:val="00C91F34"/>
    <w:rsid w:val="00C9229B"/>
    <w:rsid w:val="00C9477B"/>
    <w:rsid w:val="00C94FED"/>
    <w:rsid w:val="00C959CC"/>
    <w:rsid w:val="00C95FB4"/>
    <w:rsid w:val="00C9696A"/>
    <w:rsid w:val="00C96A67"/>
    <w:rsid w:val="00C96F89"/>
    <w:rsid w:val="00CA01B2"/>
    <w:rsid w:val="00CA052F"/>
    <w:rsid w:val="00CA12E2"/>
    <w:rsid w:val="00CA175C"/>
    <w:rsid w:val="00CA1766"/>
    <w:rsid w:val="00CA1BA8"/>
    <w:rsid w:val="00CA2059"/>
    <w:rsid w:val="00CA2098"/>
    <w:rsid w:val="00CA256D"/>
    <w:rsid w:val="00CA2647"/>
    <w:rsid w:val="00CA2988"/>
    <w:rsid w:val="00CA2D63"/>
    <w:rsid w:val="00CA3499"/>
    <w:rsid w:val="00CA3972"/>
    <w:rsid w:val="00CA3B1D"/>
    <w:rsid w:val="00CA4124"/>
    <w:rsid w:val="00CA4C72"/>
    <w:rsid w:val="00CA4F10"/>
    <w:rsid w:val="00CA68E7"/>
    <w:rsid w:val="00CA77D9"/>
    <w:rsid w:val="00CA79C4"/>
    <w:rsid w:val="00CA7E7E"/>
    <w:rsid w:val="00CA7FD0"/>
    <w:rsid w:val="00CB0212"/>
    <w:rsid w:val="00CB09E3"/>
    <w:rsid w:val="00CB12C2"/>
    <w:rsid w:val="00CB2B6B"/>
    <w:rsid w:val="00CB2B93"/>
    <w:rsid w:val="00CB2E5E"/>
    <w:rsid w:val="00CB3D07"/>
    <w:rsid w:val="00CB3FC3"/>
    <w:rsid w:val="00CB415B"/>
    <w:rsid w:val="00CB47D4"/>
    <w:rsid w:val="00CB4A5A"/>
    <w:rsid w:val="00CB4DBD"/>
    <w:rsid w:val="00CB52F7"/>
    <w:rsid w:val="00CB6A88"/>
    <w:rsid w:val="00CB7A41"/>
    <w:rsid w:val="00CC0C64"/>
    <w:rsid w:val="00CC0E1A"/>
    <w:rsid w:val="00CC10AC"/>
    <w:rsid w:val="00CC17D2"/>
    <w:rsid w:val="00CC185C"/>
    <w:rsid w:val="00CC1EF7"/>
    <w:rsid w:val="00CC2529"/>
    <w:rsid w:val="00CC2DBC"/>
    <w:rsid w:val="00CC2E88"/>
    <w:rsid w:val="00CC44D0"/>
    <w:rsid w:val="00CC507C"/>
    <w:rsid w:val="00CC6627"/>
    <w:rsid w:val="00CC6747"/>
    <w:rsid w:val="00CC6870"/>
    <w:rsid w:val="00CC6A13"/>
    <w:rsid w:val="00CC6B7F"/>
    <w:rsid w:val="00CC7A0D"/>
    <w:rsid w:val="00CC7CB9"/>
    <w:rsid w:val="00CC7D0D"/>
    <w:rsid w:val="00CD0107"/>
    <w:rsid w:val="00CD0213"/>
    <w:rsid w:val="00CD0AF7"/>
    <w:rsid w:val="00CD1DDC"/>
    <w:rsid w:val="00CD22D7"/>
    <w:rsid w:val="00CD2452"/>
    <w:rsid w:val="00CD28A8"/>
    <w:rsid w:val="00CD4108"/>
    <w:rsid w:val="00CD4B0D"/>
    <w:rsid w:val="00CD4BFD"/>
    <w:rsid w:val="00CD575D"/>
    <w:rsid w:val="00CD5815"/>
    <w:rsid w:val="00CD6513"/>
    <w:rsid w:val="00CD6EF6"/>
    <w:rsid w:val="00CD7F4E"/>
    <w:rsid w:val="00CE0231"/>
    <w:rsid w:val="00CE0544"/>
    <w:rsid w:val="00CE086E"/>
    <w:rsid w:val="00CE147B"/>
    <w:rsid w:val="00CE15E3"/>
    <w:rsid w:val="00CE20C3"/>
    <w:rsid w:val="00CE2267"/>
    <w:rsid w:val="00CE2905"/>
    <w:rsid w:val="00CE2CEB"/>
    <w:rsid w:val="00CE396B"/>
    <w:rsid w:val="00CE4C9D"/>
    <w:rsid w:val="00CE54B9"/>
    <w:rsid w:val="00CE6FE7"/>
    <w:rsid w:val="00CE7C2D"/>
    <w:rsid w:val="00CF07F9"/>
    <w:rsid w:val="00CF081B"/>
    <w:rsid w:val="00CF0BF9"/>
    <w:rsid w:val="00CF260D"/>
    <w:rsid w:val="00CF2914"/>
    <w:rsid w:val="00CF2EDB"/>
    <w:rsid w:val="00CF3230"/>
    <w:rsid w:val="00CF33CB"/>
    <w:rsid w:val="00CF3400"/>
    <w:rsid w:val="00CF3CE4"/>
    <w:rsid w:val="00CF40D8"/>
    <w:rsid w:val="00CF445B"/>
    <w:rsid w:val="00CF45B9"/>
    <w:rsid w:val="00CF491A"/>
    <w:rsid w:val="00CF4AE6"/>
    <w:rsid w:val="00CF4F31"/>
    <w:rsid w:val="00CF5A46"/>
    <w:rsid w:val="00CF5D88"/>
    <w:rsid w:val="00CF660C"/>
    <w:rsid w:val="00CF72F8"/>
    <w:rsid w:val="00CF7531"/>
    <w:rsid w:val="00CF765B"/>
    <w:rsid w:val="00D00202"/>
    <w:rsid w:val="00D0059C"/>
    <w:rsid w:val="00D008D1"/>
    <w:rsid w:val="00D00B74"/>
    <w:rsid w:val="00D0112C"/>
    <w:rsid w:val="00D01140"/>
    <w:rsid w:val="00D016AB"/>
    <w:rsid w:val="00D0298F"/>
    <w:rsid w:val="00D035B2"/>
    <w:rsid w:val="00D03754"/>
    <w:rsid w:val="00D03B3D"/>
    <w:rsid w:val="00D03C81"/>
    <w:rsid w:val="00D04606"/>
    <w:rsid w:val="00D047E8"/>
    <w:rsid w:val="00D04858"/>
    <w:rsid w:val="00D048C8"/>
    <w:rsid w:val="00D0497D"/>
    <w:rsid w:val="00D04DE1"/>
    <w:rsid w:val="00D0577F"/>
    <w:rsid w:val="00D05862"/>
    <w:rsid w:val="00D068C6"/>
    <w:rsid w:val="00D06923"/>
    <w:rsid w:val="00D06D33"/>
    <w:rsid w:val="00D07054"/>
    <w:rsid w:val="00D072EF"/>
    <w:rsid w:val="00D075F9"/>
    <w:rsid w:val="00D07C4C"/>
    <w:rsid w:val="00D07C79"/>
    <w:rsid w:val="00D1057A"/>
    <w:rsid w:val="00D10910"/>
    <w:rsid w:val="00D122DA"/>
    <w:rsid w:val="00D12603"/>
    <w:rsid w:val="00D12757"/>
    <w:rsid w:val="00D12789"/>
    <w:rsid w:val="00D1283A"/>
    <w:rsid w:val="00D138A2"/>
    <w:rsid w:val="00D138C5"/>
    <w:rsid w:val="00D1422F"/>
    <w:rsid w:val="00D1429A"/>
    <w:rsid w:val="00D162D7"/>
    <w:rsid w:val="00D170D4"/>
    <w:rsid w:val="00D17E7A"/>
    <w:rsid w:val="00D20F9D"/>
    <w:rsid w:val="00D213DB"/>
    <w:rsid w:val="00D21641"/>
    <w:rsid w:val="00D219E4"/>
    <w:rsid w:val="00D22304"/>
    <w:rsid w:val="00D227FC"/>
    <w:rsid w:val="00D22933"/>
    <w:rsid w:val="00D22C32"/>
    <w:rsid w:val="00D2458F"/>
    <w:rsid w:val="00D24EDC"/>
    <w:rsid w:val="00D255A9"/>
    <w:rsid w:val="00D25950"/>
    <w:rsid w:val="00D259C8"/>
    <w:rsid w:val="00D259EB"/>
    <w:rsid w:val="00D25EA8"/>
    <w:rsid w:val="00D2620E"/>
    <w:rsid w:val="00D263E4"/>
    <w:rsid w:val="00D26B0B"/>
    <w:rsid w:val="00D26B57"/>
    <w:rsid w:val="00D26E71"/>
    <w:rsid w:val="00D270C4"/>
    <w:rsid w:val="00D27C9A"/>
    <w:rsid w:val="00D30304"/>
    <w:rsid w:val="00D305B3"/>
    <w:rsid w:val="00D30682"/>
    <w:rsid w:val="00D3172B"/>
    <w:rsid w:val="00D317C3"/>
    <w:rsid w:val="00D319EA"/>
    <w:rsid w:val="00D31A32"/>
    <w:rsid w:val="00D31F41"/>
    <w:rsid w:val="00D321A8"/>
    <w:rsid w:val="00D326E0"/>
    <w:rsid w:val="00D32797"/>
    <w:rsid w:val="00D32B48"/>
    <w:rsid w:val="00D330A7"/>
    <w:rsid w:val="00D33119"/>
    <w:rsid w:val="00D33F2A"/>
    <w:rsid w:val="00D34585"/>
    <w:rsid w:val="00D35009"/>
    <w:rsid w:val="00D353E4"/>
    <w:rsid w:val="00D355A3"/>
    <w:rsid w:val="00D35AF4"/>
    <w:rsid w:val="00D35E38"/>
    <w:rsid w:val="00D364DE"/>
    <w:rsid w:val="00D3741C"/>
    <w:rsid w:val="00D40CC5"/>
    <w:rsid w:val="00D413FD"/>
    <w:rsid w:val="00D42ADB"/>
    <w:rsid w:val="00D433AF"/>
    <w:rsid w:val="00D43729"/>
    <w:rsid w:val="00D442CB"/>
    <w:rsid w:val="00D4454B"/>
    <w:rsid w:val="00D445E0"/>
    <w:rsid w:val="00D446D4"/>
    <w:rsid w:val="00D459CC"/>
    <w:rsid w:val="00D45BE8"/>
    <w:rsid w:val="00D461DA"/>
    <w:rsid w:val="00D46259"/>
    <w:rsid w:val="00D4628C"/>
    <w:rsid w:val="00D46DB0"/>
    <w:rsid w:val="00D4745D"/>
    <w:rsid w:val="00D475EC"/>
    <w:rsid w:val="00D47E46"/>
    <w:rsid w:val="00D50A44"/>
    <w:rsid w:val="00D50A5F"/>
    <w:rsid w:val="00D50BCC"/>
    <w:rsid w:val="00D5113B"/>
    <w:rsid w:val="00D51575"/>
    <w:rsid w:val="00D51E16"/>
    <w:rsid w:val="00D51E7C"/>
    <w:rsid w:val="00D52165"/>
    <w:rsid w:val="00D52365"/>
    <w:rsid w:val="00D5237B"/>
    <w:rsid w:val="00D5295D"/>
    <w:rsid w:val="00D52E15"/>
    <w:rsid w:val="00D53621"/>
    <w:rsid w:val="00D54063"/>
    <w:rsid w:val="00D5423E"/>
    <w:rsid w:val="00D5436C"/>
    <w:rsid w:val="00D54483"/>
    <w:rsid w:val="00D54926"/>
    <w:rsid w:val="00D55309"/>
    <w:rsid w:val="00D554EE"/>
    <w:rsid w:val="00D55533"/>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381"/>
    <w:rsid w:val="00D63855"/>
    <w:rsid w:val="00D65B2E"/>
    <w:rsid w:val="00D66245"/>
    <w:rsid w:val="00D66FDE"/>
    <w:rsid w:val="00D66FE0"/>
    <w:rsid w:val="00D674A2"/>
    <w:rsid w:val="00D6768C"/>
    <w:rsid w:val="00D70260"/>
    <w:rsid w:val="00D70466"/>
    <w:rsid w:val="00D70EBA"/>
    <w:rsid w:val="00D71A1A"/>
    <w:rsid w:val="00D71EDE"/>
    <w:rsid w:val="00D727A9"/>
    <w:rsid w:val="00D727FD"/>
    <w:rsid w:val="00D730A1"/>
    <w:rsid w:val="00D73439"/>
    <w:rsid w:val="00D73C15"/>
    <w:rsid w:val="00D73E62"/>
    <w:rsid w:val="00D74177"/>
    <w:rsid w:val="00D74CAA"/>
    <w:rsid w:val="00D75B18"/>
    <w:rsid w:val="00D7618D"/>
    <w:rsid w:val="00D7652C"/>
    <w:rsid w:val="00D765C6"/>
    <w:rsid w:val="00D766FF"/>
    <w:rsid w:val="00D77621"/>
    <w:rsid w:val="00D77F1E"/>
    <w:rsid w:val="00D80726"/>
    <w:rsid w:val="00D80A6D"/>
    <w:rsid w:val="00D810C1"/>
    <w:rsid w:val="00D810D8"/>
    <w:rsid w:val="00D81675"/>
    <w:rsid w:val="00D81BB0"/>
    <w:rsid w:val="00D82C4D"/>
    <w:rsid w:val="00D82D94"/>
    <w:rsid w:val="00D83003"/>
    <w:rsid w:val="00D840DF"/>
    <w:rsid w:val="00D84487"/>
    <w:rsid w:val="00D848A3"/>
    <w:rsid w:val="00D85194"/>
    <w:rsid w:val="00D85919"/>
    <w:rsid w:val="00D859C9"/>
    <w:rsid w:val="00D85A2C"/>
    <w:rsid w:val="00D861A5"/>
    <w:rsid w:val="00D8666C"/>
    <w:rsid w:val="00D87147"/>
    <w:rsid w:val="00D87595"/>
    <w:rsid w:val="00D905C2"/>
    <w:rsid w:val="00D90B5E"/>
    <w:rsid w:val="00D91048"/>
    <w:rsid w:val="00D91707"/>
    <w:rsid w:val="00D918C6"/>
    <w:rsid w:val="00D91DA1"/>
    <w:rsid w:val="00D91E31"/>
    <w:rsid w:val="00D920B0"/>
    <w:rsid w:val="00D92549"/>
    <w:rsid w:val="00D93663"/>
    <w:rsid w:val="00D93B21"/>
    <w:rsid w:val="00D9415E"/>
    <w:rsid w:val="00D944E6"/>
    <w:rsid w:val="00D94554"/>
    <w:rsid w:val="00D94A5E"/>
    <w:rsid w:val="00D94C06"/>
    <w:rsid w:val="00D9549C"/>
    <w:rsid w:val="00D95DAD"/>
    <w:rsid w:val="00D970A8"/>
    <w:rsid w:val="00DA0409"/>
    <w:rsid w:val="00DA17A2"/>
    <w:rsid w:val="00DA1ABB"/>
    <w:rsid w:val="00DA2011"/>
    <w:rsid w:val="00DA2C48"/>
    <w:rsid w:val="00DA36F2"/>
    <w:rsid w:val="00DA439A"/>
    <w:rsid w:val="00DA4770"/>
    <w:rsid w:val="00DA4871"/>
    <w:rsid w:val="00DA4E54"/>
    <w:rsid w:val="00DA5C08"/>
    <w:rsid w:val="00DA5E19"/>
    <w:rsid w:val="00DA632D"/>
    <w:rsid w:val="00DA64EC"/>
    <w:rsid w:val="00DA6F98"/>
    <w:rsid w:val="00DA6FB2"/>
    <w:rsid w:val="00DA6FE0"/>
    <w:rsid w:val="00DA7605"/>
    <w:rsid w:val="00DA773E"/>
    <w:rsid w:val="00DA7A61"/>
    <w:rsid w:val="00DA7DEF"/>
    <w:rsid w:val="00DA7F7E"/>
    <w:rsid w:val="00DB0A76"/>
    <w:rsid w:val="00DB16F9"/>
    <w:rsid w:val="00DB1717"/>
    <w:rsid w:val="00DB1DFE"/>
    <w:rsid w:val="00DB3E59"/>
    <w:rsid w:val="00DB41EA"/>
    <w:rsid w:val="00DB4AEC"/>
    <w:rsid w:val="00DB4DEE"/>
    <w:rsid w:val="00DB53D7"/>
    <w:rsid w:val="00DB59A6"/>
    <w:rsid w:val="00DB5FF6"/>
    <w:rsid w:val="00DB6729"/>
    <w:rsid w:val="00DB6F72"/>
    <w:rsid w:val="00DB712B"/>
    <w:rsid w:val="00DB780D"/>
    <w:rsid w:val="00DC02AB"/>
    <w:rsid w:val="00DC064F"/>
    <w:rsid w:val="00DC12C6"/>
    <w:rsid w:val="00DC12F0"/>
    <w:rsid w:val="00DC1C6A"/>
    <w:rsid w:val="00DC22BA"/>
    <w:rsid w:val="00DC2827"/>
    <w:rsid w:val="00DC295D"/>
    <w:rsid w:val="00DC2DE4"/>
    <w:rsid w:val="00DC5570"/>
    <w:rsid w:val="00DC5A48"/>
    <w:rsid w:val="00DD032D"/>
    <w:rsid w:val="00DD0A7E"/>
    <w:rsid w:val="00DD14CF"/>
    <w:rsid w:val="00DD17DA"/>
    <w:rsid w:val="00DD1FC2"/>
    <w:rsid w:val="00DD2633"/>
    <w:rsid w:val="00DD3ACE"/>
    <w:rsid w:val="00DD3BC1"/>
    <w:rsid w:val="00DD4156"/>
    <w:rsid w:val="00DD4BB6"/>
    <w:rsid w:val="00DD4EE2"/>
    <w:rsid w:val="00DD55A6"/>
    <w:rsid w:val="00DD60EF"/>
    <w:rsid w:val="00DD6403"/>
    <w:rsid w:val="00DD7070"/>
    <w:rsid w:val="00DD7330"/>
    <w:rsid w:val="00DD7812"/>
    <w:rsid w:val="00DD787E"/>
    <w:rsid w:val="00DD7E1A"/>
    <w:rsid w:val="00DE0030"/>
    <w:rsid w:val="00DE04AB"/>
    <w:rsid w:val="00DE10FB"/>
    <w:rsid w:val="00DE1496"/>
    <w:rsid w:val="00DE1AB7"/>
    <w:rsid w:val="00DE20E8"/>
    <w:rsid w:val="00DE24DA"/>
    <w:rsid w:val="00DE2A66"/>
    <w:rsid w:val="00DE2F99"/>
    <w:rsid w:val="00DE34A0"/>
    <w:rsid w:val="00DE49AF"/>
    <w:rsid w:val="00DE4E2F"/>
    <w:rsid w:val="00DE5044"/>
    <w:rsid w:val="00DE53B7"/>
    <w:rsid w:val="00DE57E9"/>
    <w:rsid w:val="00DE6615"/>
    <w:rsid w:val="00DE66F3"/>
    <w:rsid w:val="00DE67D7"/>
    <w:rsid w:val="00DE6F84"/>
    <w:rsid w:val="00DE75EB"/>
    <w:rsid w:val="00DE7758"/>
    <w:rsid w:val="00DE7C91"/>
    <w:rsid w:val="00DF06CD"/>
    <w:rsid w:val="00DF1F62"/>
    <w:rsid w:val="00DF2197"/>
    <w:rsid w:val="00DF22EC"/>
    <w:rsid w:val="00DF23ED"/>
    <w:rsid w:val="00DF25BF"/>
    <w:rsid w:val="00DF3398"/>
    <w:rsid w:val="00DF3460"/>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B1D"/>
    <w:rsid w:val="00E04E02"/>
    <w:rsid w:val="00E04E90"/>
    <w:rsid w:val="00E057D7"/>
    <w:rsid w:val="00E060FF"/>
    <w:rsid w:val="00E062F8"/>
    <w:rsid w:val="00E064C0"/>
    <w:rsid w:val="00E0659B"/>
    <w:rsid w:val="00E07448"/>
    <w:rsid w:val="00E10182"/>
    <w:rsid w:val="00E1087F"/>
    <w:rsid w:val="00E10A4B"/>
    <w:rsid w:val="00E10DEC"/>
    <w:rsid w:val="00E10EE3"/>
    <w:rsid w:val="00E1139A"/>
    <w:rsid w:val="00E115F2"/>
    <w:rsid w:val="00E11A69"/>
    <w:rsid w:val="00E121AE"/>
    <w:rsid w:val="00E122B9"/>
    <w:rsid w:val="00E12F80"/>
    <w:rsid w:val="00E13103"/>
    <w:rsid w:val="00E13AD0"/>
    <w:rsid w:val="00E13E3E"/>
    <w:rsid w:val="00E13E73"/>
    <w:rsid w:val="00E1460A"/>
    <w:rsid w:val="00E14D76"/>
    <w:rsid w:val="00E15F76"/>
    <w:rsid w:val="00E160D6"/>
    <w:rsid w:val="00E1662F"/>
    <w:rsid w:val="00E16911"/>
    <w:rsid w:val="00E169F9"/>
    <w:rsid w:val="00E16BE3"/>
    <w:rsid w:val="00E175AE"/>
    <w:rsid w:val="00E2021D"/>
    <w:rsid w:val="00E20FE5"/>
    <w:rsid w:val="00E211D4"/>
    <w:rsid w:val="00E21340"/>
    <w:rsid w:val="00E21720"/>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065D"/>
    <w:rsid w:val="00E310D3"/>
    <w:rsid w:val="00E3176F"/>
    <w:rsid w:val="00E32977"/>
    <w:rsid w:val="00E3383C"/>
    <w:rsid w:val="00E34408"/>
    <w:rsid w:val="00E34E4E"/>
    <w:rsid w:val="00E367D2"/>
    <w:rsid w:val="00E369B0"/>
    <w:rsid w:val="00E36F9F"/>
    <w:rsid w:val="00E371D0"/>
    <w:rsid w:val="00E3788C"/>
    <w:rsid w:val="00E37C11"/>
    <w:rsid w:val="00E40B47"/>
    <w:rsid w:val="00E40F6C"/>
    <w:rsid w:val="00E41033"/>
    <w:rsid w:val="00E418A1"/>
    <w:rsid w:val="00E419BC"/>
    <w:rsid w:val="00E4210C"/>
    <w:rsid w:val="00E423B0"/>
    <w:rsid w:val="00E4268B"/>
    <w:rsid w:val="00E426C6"/>
    <w:rsid w:val="00E42D4D"/>
    <w:rsid w:val="00E44C6C"/>
    <w:rsid w:val="00E4559C"/>
    <w:rsid w:val="00E4583E"/>
    <w:rsid w:val="00E45B0E"/>
    <w:rsid w:val="00E46405"/>
    <w:rsid w:val="00E4641D"/>
    <w:rsid w:val="00E464C4"/>
    <w:rsid w:val="00E46ECE"/>
    <w:rsid w:val="00E47003"/>
    <w:rsid w:val="00E472BA"/>
    <w:rsid w:val="00E474AD"/>
    <w:rsid w:val="00E47C73"/>
    <w:rsid w:val="00E5024F"/>
    <w:rsid w:val="00E505AA"/>
    <w:rsid w:val="00E51412"/>
    <w:rsid w:val="00E519A6"/>
    <w:rsid w:val="00E51F72"/>
    <w:rsid w:val="00E52A04"/>
    <w:rsid w:val="00E53867"/>
    <w:rsid w:val="00E53E54"/>
    <w:rsid w:val="00E54056"/>
    <w:rsid w:val="00E540CE"/>
    <w:rsid w:val="00E541BF"/>
    <w:rsid w:val="00E54CA3"/>
    <w:rsid w:val="00E56421"/>
    <w:rsid w:val="00E5670E"/>
    <w:rsid w:val="00E56CD9"/>
    <w:rsid w:val="00E56D69"/>
    <w:rsid w:val="00E56E5B"/>
    <w:rsid w:val="00E5726F"/>
    <w:rsid w:val="00E57624"/>
    <w:rsid w:val="00E57710"/>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408"/>
    <w:rsid w:val="00E67CE6"/>
    <w:rsid w:val="00E703A6"/>
    <w:rsid w:val="00E7051A"/>
    <w:rsid w:val="00E7069D"/>
    <w:rsid w:val="00E70875"/>
    <w:rsid w:val="00E7113B"/>
    <w:rsid w:val="00E7182C"/>
    <w:rsid w:val="00E72065"/>
    <w:rsid w:val="00E72282"/>
    <w:rsid w:val="00E72639"/>
    <w:rsid w:val="00E72770"/>
    <w:rsid w:val="00E736E2"/>
    <w:rsid w:val="00E73AF7"/>
    <w:rsid w:val="00E74323"/>
    <w:rsid w:val="00E7487A"/>
    <w:rsid w:val="00E74D4A"/>
    <w:rsid w:val="00E774E9"/>
    <w:rsid w:val="00E777EA"/>
    <w:rsid w:val="00E8016F"/>
    <w:rsid w:val="00E80247"/>
    <w:rsid w:val="00E80639"/>
    <w:rsid w:val="00E80773"/>
    <w:rsid w:val="00E80AA9"/>
    <w:rsid w:val="00E81422"/>
    <w:rsid w:val="00E817CE"/>
    <w:rsid w:val="00E81D26"/>
    <w:rsid w:val="00E81E37"/>
    <w:rsid w:val="00E8283E"/>
    <w:rsid w:val="00E8353E"/>
    <w:rsid w:val="00E8443A"/>
    <w:rsid w:val="00E846E2"/>
    <w:rsid w:val="00E84808"/>
    <w:rsid w:val="00E85011"/>
    <w:rsid w:val="00E859C0"/>
    <w:rsid w:val="00E85B64"/>
    <w:rsid w:val="00E8659D"/>
    <w:rsid w:val="00E8691C"/>
    <w:rsid w:val="00E869D1"/>
    <w:rsid w:val="00E87A73"/>
    <w:rsid w:val="00E87C9B"/>
    <w:rsid w:val="00E901D2"/>
    <w:rsid w:val="00E917A3"/>
    <w:rsid w:val="00E91EAE"/>
    <w:rsid w:val="00E91F71"/>
    <w:rsid w:val="00E92851"/>
    <w:rsid w:val="00E92917"/>
    <w:rsid w:val="00E92CCE"/>
    <w:rsid w:val="00E92FDE"/>
    <w:rsid w:val="00E933E9"/>
    <w:rsid w:val="00E93897"/>
    <w:rsid w:val="00E938A4"/>
    <w:rsid w:val="00E9402C"/>
    <w:rsid w:val="00E940A6"/>
    <w:rsid w:val="00E94164"/>
    <w:rsid w:val="00E9530C"/>
    <w:rsid w:val="00E95B87"/>
    <w:rsid w:val="00E961D0"/>
    <w:rsid w:val="00E96A2E"/>
    <w:rsid w:val="00EA03B4"/>
    <w:rsid w:val="00EA0BEA"/>
    <w:rsid w:val="00EA0D8A"/>
    <w:rsid w:val="00EA16F1"/>
    <w:rsid w:val="00EA1F44"/>
    <w:rsid w:val="00EA23A4"/>
    <w:rsid w:val="00EA421D"/>
    <w:rsid w:val="00EA46A6"/>
    <w:rsid w:val="00EA491A"/>
    <w:rsid w:val="00EA50B2"/>
    <w:rsid w:val="00EA5169"/>
    <w:rsid w:val="00EA519C"/>
    <w:rsid w:val="00EA54C9"/>
    <w:rsid w:val="00EA5FB2"/>
    <w:rsid w:val="00EA69F0"/>
    <w:rsid w:val="00EA6C90"/>
    <w:rsid w:val="00EA6D2B"/>
    <w:rsid w:val="00EA6EE8"/>
    <w:rsid w:val="00EA724D"/>
    <w:rsid w:val="00EA7FC1"/>
    <w:rsid w:val="00EB0720"/>
    <w:rsid w:val="00EB0E5E"/>
    <w:rsid w:val="00EB0EFC"/>
    <w:rsid w:val="00EB1E83"/>
    <w:rsid w:val="00EB26FD"/>
    <w:rsid w:val="00EB2A7B"/>
    <w:rsid w:val="00EB2FF6"/>
    <w:rsid w:val="00EB3188"/>
    <w:rsid w:val="00EB323D"/>
    <w:rsid w:val="00EB40BB"/>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0F09"/>
    <w:rsid w:val="00EC1358"/>
    <w:rsid w:val="00EC1772"/>
    <w:rsid w:val="00EC20F9"/>
    <w:rsid w:val="00EC2C46"/>
    <w:rsid w:val="00EC2D2B"/>
    <w:rsid w:val="00EC3869"/>
    <w:rsid w:val="00EC4DD7"/>
    <w:rsid w:val="00EC4E80"/>
    <w:rsid w:val="00EC59D8"/>
    <w:rsid w:val="00EC5E1D"/>
    <w:rsid w:val="00EC64B4"/>
    <w:rsid w:val="00EC64D3"/>
    <w:rsid w:val="00EC7BE8"/>
    <w:rsid w:val="00ED0F59"/>
    <w:rsid w:val="00ED1353"/>
    <w:rsid w:val="00ED1A4C"/>
    <w:rsid w:val="00ED1F0F"/>
    <w:rsid w:val="00ED2A6C"/>
    <w:rsid w:val="00ED3D10"/>
    <w:rsid w:val="00ED3EB8"/>
    <w:rsid w:val="00ED462D"/>
    <w:rsid w:val="00ED58D0"/>
    <w:rsid w:val="00ED58F5"/>
    <w:rsid w:val="00ED59A2"/>
    <w:rsid w:val="00ED5B23"/>
    <w:rsid w:val="00ED5FF0"/>
    <w:rsid w:val="00ED604C"/>
    <w:rsid w:val="00ED634A"/>
    <w:rsid w:val="00ED6693"/>
    <w:rsid w:val="00ED6D5A"/>
    <w:rsid w:val="00ED730C"/>
    <w:rsid w:val="00ED7E60"/>
    <w:rsid w:val="00EE18F2"/>
    <w:rsid w:val="00EE1EC3"/>
    <w:rsid w:val="00EE1F62"/>
    <w:rsid w:val="00EE2389"/>
    <w:rsid w:val="00EE2784"/>
    <w:rsid w:val="00EE27C6"/>
    <w:rsid w:val="00EE29B5"/>
    <w:rsid w:val="00EE2CCC"/>
    <w:rsid w:val="00EE36C5"/>
    <w:rsid w:val="00EE3D1C"/>
    <w:rsid w:val="00EE41B2"/>
    <w:rsid w:val="00EE43B5"/>
    <w:rsid w:val="00EE4F1D"/>
    <w:rsid w:val="00EE51EC"/>
    <w:rsid w:val="00EE5366"/>
    <w:rsid w:val="00EE56EE"/>
    <w:rsid w:val="00EE5E01"/>
    <w:rsid w:val="00EE6076"/>
    <w:rsid w:val="00EE6783"/>
    <w:rsid w:val="00EE67EA"/>
    <w:rsid w:val="00EE7193"/>
    <w:rsid w:val="00EF005B"/>
    <w:rsid w:val="00EF0073"/>
    <w:rsid w:val="00EF079C"/>
    <w:rsid w:val="00EF0801"/>
    <w:rsid w:val="00EF094C"/>
    <w:rsid w:val="00EF10C6"/>
    <w:rsid w:val="00EF17F3"/>
    <w:rsid w:val="00EF2275"/>
    <w:rsid w:val="00EF2681"/>
    <w:rsid w:val="00EF37FB"/>
    <w:rsid w:val="00EF3A96"/>
    <w:rsid w:val="00EF439B"/>
    <w:rsid w:val="00EF43DD"/>
    <w:rsid w:val="00EF4416"/>
    <w:rsid w:val="00EF45D0"/>
    <w:rsid w:val="00EF45D1"/>
    <w:rsid w:val="00EF4C5D"/>
    <w:rsid w:val="00EF4D21"/>
    <w:rsid w:val="00EF51E7"/>
    <w:rsid w:val="00EF5570"/>
    <w:rsid w:val="00EF60DF"/>
    <w:rsid w:val="00EF6520"/>
    <w:rsid w:val="00EF781E"/>
    <w:rsid w:val="00EF79D6"/>
    <w:rsid w:val="00F004CB"/>
    <w:rsid w:val="00F00863"/>
    <w:rsid w:val="00F008C4"/>
    <w:rsid w:val="00F00A6D"/>
    <w:rsid w:val="00F0137D"/>
    <w:rsid w:val="00F018B4"/>
    <w:rsid w:val="00F01CB8"/>
    <w:rsid w:val="00F02006"/>
    <w:rsid w:val="00F0210E"/>
    <w:rsid w:val="00F03672"/>
    <w:rsid w:val="00F03A94"/>
    <w:rsid w:val="00F0547D"/>
    <w:rsid w:val="00F05C44"/>
    <w:rsid w:val="00F063CB"/>
    <w:rsid w:val="00F06D28"/>
    <w:rsid w:val="00F06F0F"/>
    <w:rsid w:val="00F07056"/>
    <w:rsid w:val="00F07492"/>
    <w:rsid w:val="00F103D2"/>
    <w:rsid w:val="00F10E2C"/>
    <w:rsid w:val="00F10EE1"/>
    <w:rsid w:val="00F1137B"/>
    <w:rsid w:val="00F113DA"/>
    <w:rsid w:val="00F1252A"/>
    <w:rsid w:val="00F128EE"/>
    <w:rsid w:val="00F12EEA"/>
    <w:rsid w:val="00F130B5"/>
    <w:rsid w:val="00F131CC"/>
    <w:rsid w:val="00F1361B"/>
    <w:rsid w:val="00F13830"/>
    <w:rsid w:val="00F141BE"/>
    <w:rsid w:val="00F14788"/>
    <w:rsid w:val="00F156A2"/>
    <w:rsid w:val="00F15D0E"/>
    <w:rsid w:val="00F16485"/>
    <w:rsid w:val="00F16C66"/>
    <w:rsid w:val="00F16E1E"/>
    <w:rsid w:val="00F16F29"/>
    <w:rsid w:val="00F17DD5"/>
    <w:rsid w:val="00F202FD"/>
    <w:rsid w:val="00F207C9"/>
    <w:rsid w:val="00F211D2"/>
    <w:rsid w:val="00F21345"/>
    <w:rsid w:val="00F21A41"/>
    <w:rsid w:val="00F21CF1"/>
    <w:rsid w:val="00F22FCE"/>
    <w:rsid w:val="00F24178"/>
    <w:rsid w:val="00F24881"/>
    <w:rsid w:val="00F256A7"/>
    <w:rsid w:val="00F26366"/>
    <w:rsid w:val="00F26786"/>
    <w:rsid w:val="00F26A4C"/>
    <w:rsid w:val="00F27318"/>
    <w:rsid w:val="00F27E21"/>
    <w:rsid w:val="00F3052C"/>
    <w:rsid w:val="00F30987"/>
    <w:rsid w:val="00F3116C"/>
    <w:rsid w:val="00F31ADF"/>
    <w:rsid w:val="00F31B3B"/>
    <w:rsid w:val="00F31E6B"/>
    <w:rsid w:val="00F323CD"/>
    <w:rsid w:val="00F32406"/>
    <w:rsid w:val="00F32AE8"/>
    <w:rsid w:val="00F3378E"/>
    <w:rsid w:val="00F3459F"/>
    <w:rsid w:val="00F35BD2"/>
    <w:rsid w:val="00F35ED0"/>
    <w:rsid w:val="00F3611E"/>
    <w:rsid w:val="00F373C8"/>
    <w:rsid w:val="00F379D7"/>
    <w:rsid w:val="00F37ACB"/>
    <w:rsid w:val="00F40B58"/>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5B2"/>
    <w:rsid w:val="00F50AB4"/>
    <w:rsid w:val="00F50E4A"/>
    <w:rsid w:val="00F51368"/>
    <w:rsid w:val="00F5189C"/>
    <w:rsid w:val="00F5190A"/>
    <w:rsid w:val="00F51BA8"/>
    <w:rsid w:val="00F51EE5"/>
    <w:rsid w:val="00F5232C"/>
    <w:rsid w:val="00F52DFE"/>
    <w:rsid w:val="00F53318"/>
    <w:rsid w:val="00F53381"/>
    <w:rsid w:val="00F53D35"/>
    <w:rsid w:val="00F548EE"/>
    <w:rsid w:val="00F5492D"/>
    <w:rsid w:val="00F54A63"/>
    <w:rsid w:val="00F54F4D"/>
    <w:rsid w:val="00F55013"/>
    <w:rsid w:val="00F55141"/>
    <w:rsid w:val="00F56A25"/>
    <w:rsid w:val="00F56F44"/>
    <w:rsid w:val="00F56FBE"/>
    <w:rsid w:val="00F57ECC"/>
    <w:rsid w:val="00F6005F"/>
    <w:rsid w:val="00F60102"/>
    <w:rsid w:val="00F602A6"/>
    <w:rsid w:val="00F60571"/>
    <w:rsid w:val="00F610C2"/>
    <w:rsid w:val="00F61BF2"/>
    <w:rsid w:val="00F61FEF"/>
    <w:rsid w:val="00F62467"/>
    <w:rsid w:val="00F625CB"/>
    <w:rsid w:val="00F62D1C"/>
    <w:rsid w:val="00F62D96"/>
    <w:rsid w:val="00F62F8B"/>
    <w:rsid w:val="00F634AB"/>
    <w:rsid w:val="00F6451D"/>
    <w:rsid w:val="00F65AD9"/>
    <w:rsid w:val="00F66D90"/>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5D5"/>
    <w:rsid w:val="00F76FFC"/>
    <w:rsid w:val="00F77900"/>
    <w:rsid w:val="00F77F00"/>
    <w:rsid w:val="00F813B0"/>
    <w:rsid w:val="00F81672"/>
    <w:rsid w:val="00F821B4"/>
    <w:rsid w:val="00F82990"/>
    <w:rsid w:val="00F82FC4"/>
    <w:rsid w:val="00F83841"/>
    <w:rsid w:val="00F83FDA"/>
    <w:rsid w:val="00F8401E"/>
    <w:rsid w:val="00F84D1E"/>
    <w:rsid w:val="00F84D68"/>
    <w:rsid w:val="00F8530C"/>
    <w:rsid w:val="00F85AC4"/>
    <w:rsid w:val="00F86580"/>
    <w:rsid w:val="00F86624"/>
    <w:rsid w:val="00F86D53"/>
    <w:rsid w:val="00F86EFB"/>
    <w:rsid w:val="00F8728F"/>
    <w:rsid w:val="00F87D24"/>
    <w:rsid w:val="00F9047A"/>
    <w:rsid w:val="00F9048E"/>
    <w:rsid w:val="00F90FAC"/>
    <w:rsid w:val="00F91986"/>
    <w:rsid w:val="00F91DAE"/>
    <w:rsid w:val="00F922A2"/>
    <w:rsid w:val="00F92639"/>
    <w:rsid w:val="00F93D70"/>
    <w:rsid w:val="00F93D8E"/>
    <w:rsid w:val="00F93DC0"/>
    <w:rsid w:val="00F94236"/>
    <w:rsid w:val="00F94E63"/>
    <w:rsid w:val="00F94F83"/>
    <w:rsid w:val="00F9646D"/>
    <w:rsid w:val="00F9648B"/>
    <w:rsid w:val="00FA000B"/>
    <w:rsid w:val="00FA0065"/>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650"/>
    <w:rsid w:val="00FA5909"/>
    <w:rsid w:val="00FA5ED7"/>
    <w:rsid w:val="00FA61DC"/>
    <w:rsid w:val="00FA6665"/>
    <w:rsid w:val="00FA6842"/>
    <w:rsid w:val="00FA7AC4"/>
    <w:rsid w:val="00FA7DCA"/>
    <w:rsid w:val="00FA7F5F"/>
    <w:rsid w:val="00FB0447"/>
    <w:rsid w:val="00FB0A09"/>
    <w:rsid w:val="00FB0E94"/>
    <w:rsid w:val="00FB1208"/>
    <w:rsid w:val="00FB1C6A"/>
    <w:rsid w:val="00FB1CD1"/>
    <w:rsid w:val="00FB216A"/>
    <w:rsid w:val="00FB243B"/>
    <w:rsid w:val="00FB36FF"/>
    <w:rsid w:val="00FB38C2"/>
    <w:rsid w:val="00FB3CC3"/>
    <w:rsid w:val="00FB3FEA"/>
    <w:rsid w:val="00FB4C7D"/>
    <w:rsid w:val="00FB54FA"/>
    <w:rsid w:val="00FB575D"/>
    <w:rsid w:val="00FB5ADE"/>
    <w:rsid w:val="00FB645A"/>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5933"/>
    <w:rsid w:val="00FC618E"/>
    <w:rsid w:val="00FC631E"/>
    <w:rsid w:val="00FC6E37"/>
    <w:rsid w:val="00FC7018"/>
    <w:rsid w:val="00FC71D9"/>
    <w:rsid w:val="00FC76D7"/>
    <w:rsid w:val="00FD02DA"/>
    <w:rsid w:val="00FD036B"/>
    <w:rsid w:val="00FD0918"/>
    <w:rsid w:val="00FD097D"/>
    <w:rsid w:val="00FD0E2E"/>
    <w:rsid w:val="00FD126B"/>
    <w:rsid w:val="00FD19A9"/>
    <w:rsid w:val="00FD1D63"/>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3464"/>
    <w:rsid w:val="00FE38F3"/>
    <w:rsid w:val="00FE3945"/>
    <w:rsid w:val="00FE4768"/>
    <w:rsid w:val="00FE49B3"/>
    <w:rsid w:val="00FE4A45"/>
    <w:rsid w:val="00FE4EE9"/>
    <w:rsid w:val="00FE4FD1"/>
    <w:rsid w:val="00FE6084"/>
    <w:rsid w:val="00FE63FB"/>
    <w:rsid w:val="00FE7B47"/>
    <w:rsid w:val="00FF09CF"/>
    <w:rsid w:val="00FF1126"/>
    <w:rsid w:val="00FF150F"/>
    <w:rsid w:val="00FF16EF"/>
    <w:rsid w:val="00FF1C92"/>
    <w:rsid w:val="00FF2736"/>
    <w:rsid w:val="00FF4B84"/>
    <w:rsid w:val="00FF58CC"/>
    <w:rsid w:val="00FF5D12"/>
    <w:rsid w:val="00FF5E86"/>
    <w:rsid w:val="00FF5EAE"/>
    <w:rsid w:val="00FF5F84"/>
    <w:rsid w:val="00FF6293"/>
    <w:rsid w:val="00FF6632"/>
    <w:rsid w:val="00FF6C54"/>
    <w:rsid w:val="00FF71C7"/>
    <w:rsid w:val="00FF73A6"/>
    <w:rsid w:val="00FF740F"/>
    <w:rsid w:val="00FF7F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paragraph" w:styleId="Textonotaalfinal">
    <w:name w:val="endnote text"/>
    <w:basedOn w:val="Normal"/>
    <w:link w:val="TextonotaalfinalCar"/>
    <w:rsid w:val="00626170"/>
    <w:rPr>
      <w:sz w:val="20"/>
      <w:szCs w:val="20"/>
    </w:rPr>
  </w:style>
  <w:style w:type="character" w:customStyle="1" w:styleId="TextonotaalfinalCar">
    <w:name w:val="Texto nota al final Car"/>
    <w:link w:val="Textonotaalfinal"/>
    <w:rsid w:val="00626170"/>
    <w:rPr>
      <w:lang w:val="es-ES" w:eastAsia="es-ES"/>
    </w:rPr>
  </w:style>
  <w:style w:type="character" w:styleId="Refdenotaalfinal">
    <w:name w:val="endnote reference"/>
    <w:rsid w:val="00626170"/>
    <w:rPr>
      <w:vertAlign w:val="superscript"/>
    </w:rPr>
  </w:style>
  <w:style w:type="paragraph" w:customStyle="1" w:styleId="Default">
    <w:name w:val="Default"/>
    <w:rsid w:val="00955ED6"/>
    <w:pPr>
      <w:autoSpaceDE w:val="0"/>
      <w:autoSpaceDN w:val="0"/>
      <w:adjustRightInd w:val="0"/>
    </w:pPr>
    <w:rPr>
      <w:rFonts w:ascii="Arial" w:hAnsi="Arial" w:cs="Arial"/>
      <w:color w:val="000000"/>
      <w:sz w:val="24"/>
      <w:szCs w:val="24"/>
    </w:rPr>
  </w:style>
  <w:style w:type="character" w:customStyle="1" w:styleId="TextonotapieCar">
    <w:name w:val="Texto nota pie Car"/>
    <w:link w:val="Textonotapie"/>
    <w:uiPriority w:val="99"/>
    <w:rsid w:val="0058784F"/>
    <w:rPr>
      <w:lang w:val="es-ES" w:eastAsia="es-ES"/>
    </w:rPr>
  </w:style>
  <w:style w:type="character" w:customStyle="1" w:styleId="PrrafodelistaCar">
    <w:name w:val="Párrafo de lista Car"/>
    <w:aliases w:val="Number List 1 Car"/>
    <w:link w:val="Prrafodelista"/>
    <w:uiPriority w:val="34"/>
    <w:rsid w:val="0058784F"/>
    <w:rPr>
      <w:sz w:val="24"/>
      <w:szCs w:val="24"/>
      <w:lang w:val="es-ES" w:eastAsia="es-ES"/>
    </w:rPr>
  </w:style>
  <w:style w:type="character" w:customStyle="1" w:styleId="PiedepginaCar">
    <w:name w:val="Pie de página Car"/>
    <w:link w:val="Piedepgina"/>
    <w:uiPriority w:val="99"/>
    <w:rsid w:val="00C713FD"/>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paragraph" w:styleId="Textonotaalfinal">
    <w:name w:val="endnote text"/>
    <w:basedOn w:val="Normal"/>
    <w:link w:val="TextonotaalfinalCar"/>
    <w:rsid w:val="00626170"/>
    <w:rPr>
      <w:sz w:val="20"/>
      <w:szCs w:val="20"/>
    </w:rPr>
  </w:style>
  <w:style w:type="character" w:customStyle="1" w:styleId="TextonotaalfinalCar">
    <w:name w:val="Texto nota al final Car"/>
    <w:link w:val="Textonotaalfinal"/>
    <w:rsid w:val="00626170"/>
    <w:rPr>
      <w:lang w:val="es-ES" w:eastAsia="es-ES"/>
    </w:rPr>
  </w:style>
  <w:style w:type="character" w:styleId="Refdenotaalfinal">
    <w:name w:val="endnote reference"/>
    <w:rsid w:val="00626170"/>
    <w:rPr>
      <w:vertAlign w:val="superscript"/>
    </w:rPr>
  </w:style>
  <w:style w:type="paragraph" w:customStyle="1" w:styleId="Default">
    <w:name w:val="Default"/>
    <w:rsid w:val="00955ED6"/>
    <w:pPr>
      <w:autoSpaceDE w:val="0"/>
      <w:autoSpaceDN w:val="0"/>
      <w:adjustRightInd w:val="0"/>
    </w:pPr>
    <w:rPr>
      <w:rFonts w:ascii="Arial" w:hAnsi="Arial" w:cs="Arial"/>
      <w:color w:val="000000"/>
      <w:sz w:val="24"/>
      <w:szCs w:val="24"/>
    </w:rPr>
  </w:style>
  <w:style w:type="character" w:customStyle="1" w:styleId="TextonotapieCar">
    <w:name w:val="Texto nota pie Car"/>
    <w:link w:val="Textonotapie"/>
    <w:uiPriority w:val="99"/>
    <w:rsid w:val="0058784F"/>
    <w:rPr>
      <w:lang w:val="es-ES" w:eastAsia="es-ES"/>
    </w:rPr>
  </w:style>
  <w:style w:type="character" w:customStyle="1" w:styleId="PrrafodelistaCar">
    <w:name w:val="Párrafo de lista Car"/>
    <w:aliases w:val="Number List 1 Car"/>
    <w:link w:val="Prrafodelista"/>
    <w:uiPriority w:val="34"/>
    <w:rsid w:val="0058784F"/>
    <w:rPr>
      <w:sz w:val="24"/>
      <w:szCs w:val="24"/>
      <w:lang w:val="es-ES" w:eastAsia="es-ES"/>
    </w:rPr>
  </w:style>
  <w:style w:type="character" w:customStyle="1" w:styleId="PiedepginaCar">
    <w:name w:val="Pie de página Car"/>
    <w:link w:val="Piedepgina"/>
    <w:uiPriority w:val="99"/>
    <w:rsid w:val="00C713FD"/>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69265510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01935957">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818372959">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2ED4E-B868-4208-81A7-14A36613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2064</Words>
  <Characters>11358</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2019-03-25T18:58:00Z</cp:lastPrinted>
  <dcterms:created xsi:type="dcterms:W3CDTF">2020-04-04T01:54:00Z</dcterms:created>
  <dcterms:modified xsi:type="dcterms:W3CDTF">2020-04-04T01:54:00Z</dcterms:modified>
</cp:coreProperties>
</file>