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903" w:rsidRPr="0055556B" w:rsidRDefault="00A43903" w:rsidP="004A082E">
      <w:pPr>
        <w:jc w:val="center"/>
        <w:rPr>
          <w:rFonts w:ascii="Times New Roman" w:hAnsi="Times New Roman"/>
          <w:sz w:val="24"/>
          <w:szCs w:val="24"/>
        </w:rPr>
      </w:pPr>
    </w:p>
    <w:p w:rsidR="0031356D" w:rsidRPr="0055556B" w:rsidRDefault="00F70C08" w:rsidP="004A082E">
      <w:pPr>
        <w:jc w:val="center"/>
        <w:rPr>
          <w:rFonts w:ascii="Times New Roman" w:hAnsi="Times New Roman"/>
          <w:b/>
          <w:bCs/>
          <w:sz w:val="24"/>
          <w:szCs w:val="24"/>
        </w:rPr>
      </w:pPr>
      <w:r w:rsidRPr="0055556B">
        <w:rPr>
          <w:rFonts w:ascii="Times New Roman" w:hAnsi="Times New Roman"/>
          <w:b/>
          <w:bCs/>
          <w:sz w:val="24"/>
          <w:szCs w:val="24"/>
        </w:rPr>
        <w:t>RESOLUC</w:t>
      </w:r>
      <w:r w:rsidR="004A082E" w:rsidRPr="0055556B">
        <w:rPr>
          <w:rFonts w:ascii="Times New Roman" w:hAnsi="Times New Roman"/>
          <w:b/>
          <w:bCs/>
          <w:sz w:val="24"/>
          <w:szCs w:val="24"/>
        </w:rPr>
        <w:t>ION N</w:t>
      </w:r>
      <w:r w:rsidR="0055556B" w:rsidRPr="0055556B">
        <w:rPr>
          <w:rFonts w:ascii="Times New Roman" w:hAnsi="Times New Roman"/>
          <w:b/>
          <w:bCs/>
          <w:sz w:val="24"/>
          <w:szCs w:val="24"/>
        </w:rPr>
        <w:t>° 117/19</w:t>
      </w:r>
    </w:p>
    <w:p w:rsidR="004A082E" w:rsidRPr="0055556B" w:rsidRDefault="004A082E">
      <w:pPr>
        <w:rPr>
          <w:rFonts w:ascii="Times New Roman" w:hAnsi="Times New Roman"/>
          <w:sz w:val="24"/>
          <w:szCs w:val="24"/>
        </w:rPr>
      </w:pPr>
    </w:p>
    <w:p w:rsidR="004A082E" w:rsidRPr="0055556B" w:rsidRDefault="004A082E">
      <w:pPr>
        <w:rPr>
          <w:rFonts w:ascii="Times New Roman" w:hAnsi="Times New Roman"/>
          <w:b/>
          <w:sz w:val="24"/>
          <w:szCs w:val="24"/>
        </w:rPr>
      </w:pPr>
      <w:r w:rsidRPr="0055556B">
        <w:rPr>
          <w:rFonts w:ascii="Times New Roman" w:hAnsi="Times New Roman"/>
          <w:b/>
          <w:sz w:val="24"/>
          <w:szCs w:val="24"/>
        </w:rPr>
        <w:t>VISTOS:</w:t>
      </w:r>
    </w:p>
    <w:p w:rsidR="00EA04FA" w:rsidRPr="0055556B" w:rsidRDefault="00EA04FA" w:rsidP="00DF5C05">
      <w:pPr>
        <w:jc w:val="both"/>
        <w:rPr>
          <w:rFonts w:ascii="Times New Roman" w:hAnsi="Times New Roman"/>
          <w:sz w:val="24"/>
          <w:szCs w:val="24"/>
        </w:rPr>
      </w:pPr>
      <w:r w:rsidRPr="0055556B">
        <w:rPr>
          <w:rFonts w:ascii="Times New Roman" w:hAnsi="Times New Roman"/>
          <w:sz w:val="24"/>
          <w:szCs w:val="24"/>
        </w:rPr>
        <w:t>Que</w:t>
      </w:r>
      <w:proofErr w:type="gramStart"/>
      <w:r w:rsidRPr="0055556B">
        <w:rPr>
          <w:rFonts w:ascii="Times New Roman" w:hAnsi="Times New Roman"/>
          <w:sz w:val="24"/>
          <w:szCs w:val="24"/>
        </w:rPr>
        <w:t>,</w:t>
      </w:r>
      <w:r w:rsidR="00DF5C05" w:rsidRPr="0055556B">
        <w:rPr>
          <w:rFonts w:ascii="Times New Roman" w:hAnsi="Times New Roman"/>
          <w:sz w:val="24"/>
          <w:szCs w:val="24"/>
        </w:rPr>
        <w:t xml:space="preserve"> </w:t>
      </w:r>
      <w:r w:rsidR="000808D7">
        <w:rPr>
          <w:rFonts w:ascii="Times New Roman" w:hAnsi="Times New Roman"/>
          <w:b/>
          <w:bCs/>
          <w:sz w:val="24"/>
          <w:szCs w:val="24"/>
          <w:lang w:val="es-MX"/>
        </w:rPr>
        <w:t>.......................</w:t>
      </w:r>
      <w:proofErr w:type="gramEnd"/>
      <w:r w:rsidR="00346E15" w:rsidRPr="0055556B">
        <w:rPr>
          <w:rFonts w:ascii="Times New Roman" w:hAnsi="Times New Roman"/>
          <w:b/>
          <w:bCs/>
          <w:sz w:val="24"/>
          <w:szCs w:val="24"/>
          <w:lang w:val="es-MX"/>
        </w:rPr>
        <w:t xml:space="preserve"> </w:t>
      </w:r>
      <w:proofErr w:type="gramStart"/>
      <w:r w:rsidRPr="0055556B">
        <w:rPr>
          <w:rFonts w:ascii="Times New Roman" w:hAnsi="Times New Roman"/>
          <w:bCs/>
          <w:sz w:val="24"/>
          <w:szCs w:val="24"/>
          <w:lang w:val="es-MX"/>
        </w:rPr>
        <w:t>interpone</w:t>
      </w:r>
      <w:proofErr w:type="gramEnd"/>
      <w:r w:rsidRPr="0055556B">
        <w:rPr>
          <w:rFonts w:ascii="Times New Roman" w:hAnsi="Times New Roman"/>
          <w:bCs/>
          <w:sz w:val="24"/>
          <w:szCs w:val="24"/>
          <w:lang w:val="es-MX"/>
        </w:rPr>
        <w:t xml:space="preserve"> </w:t>
      </w:r>
      <w:r w:rsidR="00AB3C34" w:rsidRPr="0055556B">
        <w:rPr>
          <w:rFonts w:ascii="Times New Roman" w:hAnsi="Times New Roman"/>
          <w:sz w:val="24"/>
          <w:szCs w:val="24"/>
        </w:rPr>
        <w:t>r</w:t>
      </w:r>
      <w:r w:rsidR="004A082E" w:rsidRPr="0055556B">
        <w:rPr>
          <w:rFonts w:ascii="Times New Roman" w:hAnsi="Times New Roman"/>
          <w:sz w:val="24"/>
          <w:szCs w:val="24"/>
        </w:rPr>
        <w:t>eclam</w:t>
      </w:r>
      <w:r w:rsidR="00AB3C34" w:rsidRPr="0055556B">
        <w:rPr>
          <w:rFonts w:ascii="Times New Roman" w:hAnsi="Times New Roman"/>
          <w:sz w:val="24"/>
          <w:szCs w:val="24"/>
        </w:rPr>
        <w:t>ación</w:t>
      </w:r>
      <w:r w:rsidR="001D7B40" w:rsidRPr="0055556B">
        <w:rPr>
          <w:rFonts w:ascii="Times New Roman" w:hAnsi="Times New Roman"/>
          <w:sz w:val="24"/>
          <w:szCs w:val="24"/>
        </w:rPr>
        <w:t xml:space="preserve"> ante esta Defensoría del Asegurado (DEFASEG)</w:t>
      </w:r>
      <w:r w:rsidR="00DF5C05" w:rsidRPr="0055556B">
        <w:rPr>
          <w:rFonts w:ascii="Times New Roman" w:hAnsi="Times New Roman"/>
          <w:sz w:val="24"/>
          <w:szCs w:val="24"/>
        </w:rPr>
        <w:t xml:space="preserve"> contra </w:t>
      </w:r>
      <w:r w:rsidR="000808D7">
        <w:rPr>
          <w:rFonts w:ascii="Times New Roman" w:hAnsi="Times New Roman"/>
          <w:b/>
          <w:bCs/>
          <w:sz w:val="24"/>
          <w:szCs w:val="24"/>
          <w:lang w:val="es-MX"/>
        </w:rPr>
        <w:t>.......................</w:t>
      </w:r>
      <w:r w:rsidR="00DF5C05" w:rsidRPr="0055556B">
        <w:rPr>
          <w:rFonts w:ascii="Times New Roman" w:hAnsi="Times New Roman"/>
          <w:b/>
          <w:bCs/>
          <w:sz w:val="24"/>
          <w:szCs w:val="24"/>
          <w:lang w:val="es-MX"/>
        </w:rPr>
        <w:t xml:space="preserve"> </w:t>
      </w:r>
      <w:r w:rsidRPr="0055556B">
        <w:rPr>
          <w:rFonts w:ascii="Times New Roman" w:hAnsi="Times New Roman"/>
          <w:b/>
          <w:bCs/>
          <w:sz w:val="24"/>
          <w:szCs w:val="24"/>
          <w:lang w:val="es-MX"/>
        </w:rPr>
        <w:t>SEGURO</w:t>
      </w:r>
      <w:r w:rsidR="00DF5C05" w:rsidRPr="0055556B">
        <w:rPr>
          <w:rFonts w:ascii="Times New Roman" w:hAnsi="Times New Roman"/>
          <w:b/>
          <w:bCs/>
          <w:sz w:val="24"/>
          <w:szCs w:val="24"/>
          <w:lang w:val="es-MX"/>
        </w:rPr>
        <w:t>S</w:t>
      </w:r>
      <w:r w:rsidRPr="0055556B">
        <w:rPr>
          <w:rFonts w:ascii="Times New Roman" w:hAnsi="Times New Roman"/>
          <w:bCs/>
          <w:sz w:val="24"/>
          <w:szCs w:val="24"/>
          <w:lang w:val="es-MX"/>
        </w:rPr>
        <w:t>, solicitando se le</w:t>
      </w:r>
      <w:r w:rsidR="004A082E" w:rsidRPr="0055556B">
        <w:rPr>
          <w:rFonts w:ascii="Times New Roman" w:hAnsi="Times New Roman"/>
          <w:sz w:val="24"/>
          <w:szCs w:val="24"/>
        </w:rPr>
        <w:t xml:space="preserve"> otorgue la cobertura </w:t>
      </w:r>
      <w:r w:rsidR="00187AA8" w:rsidRPr="0055556B">
        <w:rPr>
          <w:rFonts w:ascii="Times New Roman" w:hAnsi="Times New Roman"/>
          <w:sz w:val="24"/>
          <w:szCs w:val="24"/>
        </w:rPr>
        <w:t>de</w:t>
      </w:r>
      <w:r w:rsidR="00AB3C34" w:rsidRPr="0055556B">
        <w:rPr>
          <w:rFonts w:ascii="Times New Roman" w:hAnsi="Times New Roman"/>
          <w:sz w:val="24"/>
          <w:szCs w:val="24"/>
        </w:rPr>
        <w:t>l</w:t>
      </w:r>
      <w:r w:rsidR="00DF5C05" w:rsidRPr="0055556B">
        <w:rPr>
          <w:rFonts w:ascii="Times New Roman" w:hAnsi="Times New Roman"/>
          <w:b/>
          <w:sz w:val="24"/>
          <w:szCs w:val="24"/>
          <w:lang w:val="es-MX"/>
        </w:rPr>
        <w:t xml:space="preserve"> SEGURO DE PROTECCIÓN DE TARJETA - PÓLIZA N</w:t>
      </w:r>
      <w:proofErr w:type="gramStart"/>
      <w:r w:rsidR="00DF5C05" w:rsidRPr="0055556B">
        <w:rPr>
          <w:rFonts w:ascii="Times New Roman" w:hAnsi="Times New Roman"/>
          <w:b/>
          <w:sz w:val="24"/>
          <w:szCs w:val="24"/>
          <w:lang w:val="es-MX"/>
        </w:rPr>
        <w:t xml:space="preserve">° </w:t>
      </w:r>
      <w:bookmarkStart w:id="0" w:name="OLE_LINK2"/>
      <w:r w:rsidR="000808D7">
        <w:rPr>
          <w:rFonts w:ascii="Times New Roman" w:hAnsi="Times New Roman"/>
          <w:b/>
          <w:sz w:val="24"/>
          <w:szCs w:val="24"/>
          <w:lang w:val="es-MX"/>
        </w:rPr>
        <w:t>.......................</w:t>
      </w:r>
      <w:r w:rsidR="00921C72" w:rsidRPr="0055556B">
        <w:rPr>
          <w:rFonts w:ascii="Times New Roman" w:hAnsi="Times New Roman"/>
          <w:sz w:val="24"/>
          <w:szCs w:val="24"/>
          <w:lang w:val="es-MX"/>
        </w:rPr>
        <w:t>.</w:t>
      </w:r>
      <w:proofErr w:type="gramEnd"/>
    </w:p>
    <w:bookmarkEnd w:id="0"/>
    <w:p w:rsidR="00EA04FA" w:rsidRPr="0055556B" w:rsidRDefault="00EA04FA" w:rsidP="00EA04FA">
      <w:pPr>
        <w:spacing w:after="0" w:line="240" w:lineRule="auto"/>
        <w:jc w:val="both"/>
        <w:rPr>
          <w:rFonts w:ascii="Times New Roman" w:eastAsia="Arial Unicode MS" w:hAnsi="Times New Roman"/>
          <w:sz w:val="24"/>
          <w:szCs w:val="24"/>
        </w:rPr>
      </w:pPr>
      <w:r w:rsidRPr="0055556B">
        <w:rPr>
          <w:rFonts w:ascii="Times New Roman" w:eastAsia="Arial Unicode MS" w:hAnsi="Times New Roman"/>
          <w:sz w:val="24"/>
          <w:szCs w:val="24"/>
        </w:rPr>
        <w:t>Que, la señalada reclamación cumple con los requisitos de materia, cuantía y oportunidad establecidos en el Reglamento de la DEFASEG (http://www.defaseg.com.pe/reglamento).</w:t>
      </w:r>
    </w:p>
    <w:p w:rsidR="00EA04FA" w:rsidRPr="0055556B" w:rsidRDefault="00EA04FA" w:rsidP="00EA04FA">
      <w:pPr>
        <w:tabs>
          <w:tab w:val="left" w:pos="2160"/>
        </w:tabs>
        <w:spacing w:after="0" w:line="240" w:lineRule="auto"/>
        <w:jc w:val="both"/>
        <w:rPr>
          <w:rFonts w:ascii="Times New Roman" w:hAnsi="Times New Roman"/>
          <w:sz w:val="24"/>
          <w:szCs w:val="24"/>
        </w:rPr>
      </w:pPr>
    </w:p>
    <w:p w:rsidR="00EA04FA" w:rsidRPr="0055556B" w:rsidRDefault="00EA04FA" w:rsidP="00EA04FA">
      <w:pPr>
        <w:tabs>
          <w:tab w:val="num" w:pos="720"/>
        </w:tabs>
        <w:spacing w:after="0" w:line="240" w:lineRule="auto"/>
        <w:jc w:val="both"/>
        <w:rPr>
          <w:rFonts w:ascii="Times New Roman" w:hAnsi="Times New Roman"/>
          <w:sz w:val="24"/>
          <w:szCs w:val="24"/>
        </w:rPr>
      </w:pPr>
      <w:r w:rsidRPr="0055556B">
        <w:rPr>
          <w:rFonts w:ascii="Times New Roman" w:hAnsi="Times New Roman"/>
          <w:sz w:val="24"/>
          <w:szCs w:val="24"/>
        </w:rPr>
        <w:t xml:space="preserve">Que, habiéndosele corrido traslado de la respectiva reclamación, la aseguradora presentó sus descargos y la documentación solicitada. </w:t>
      </w:r>
    </w:p>
    <w:p w:rsidR="00EA04FA" w:rsidRPr="0055556B" w:rsidRDefault="00EA04FA" w:rsidP="00EA04FA">
      <w:pPr>
        <w:tabs>
          <w:tab w:val="num" w:pos="720"/>
        </w:tabs>
        <w:spacing w:after="0" w:line="240" w:lineRule="auto"/>
        <w:jc w:val="both"/>
        <w:rPr>
          <w:rFonts w:ascii="Times New Roman" w:hAnsi="Times New Roman"/>
          <w:sz w:val="24"/>
          <w:szCs w:val="24"/>
        </w:rPr>
      </w:pPr>
    </w:p>
    <w:p w:rsidR="00EA04FA" w:rsidRPr="0055556B" w:rsidRDefault="00EA04FA" w:rsidP="00EA04FA">
      <w:pPr>
        <w:tabs>
          <w:tab w:val="num" w:pos="720"/>
        </w:tabs>
        <w:spacing w:after="0" w:line="240" w:lineRule="auto"/>
        <w:jc w:val="both"/>
        <w:rPr>
          <w:rFonts w:ascii="Times New Roman" w:hAnsi="Times New Roman"/>
          <w:sz w:val="24"/>
          <w:szCs w:val="24"/>
        </w:rPr>
      </w:pPr>
      <w:r w:rsidRPr="0055556B">
        <w:rPr>
          <w:rFonts w:ascii="Times New Roman" w:hAnsi="Times New Roman"/>
          <w:sz w:val="24"/>
          <w:szCs w:val="24"/>
        </w:rPr>
        <w:t xml:space="preserve">Que, el </w:t>
      </w:r>
      <w:r w:rsidR="00346E15" w:rsidRPr="0055556B">
        <w:rPr>
          <w:rFonts w:ascii="Times New Roman" w:hAnsi="Times New Roman"/>
          <w:sz w:val="24"/>
          <w:szCs w:val="24"/>
        </w:rPr>
        <w:t>9</w:t>
      </w:r>
      <w:r w:rsidR="00547739" w:rsidRPr="0055556B">
        <w:rPr>
          <w:rFonts w:ascii="Times New Roman" w:hAnsi="Times New Roman"/>
          <w:sz w:val="24"/>
          <w:szCs w:val="24"/>
        </w:rPr>
        <w:t xml:space="preserve"> de </w:t>
      </w:r>
      <w:r w:rsidR="00346E15" w:rsidRPr="0055556B">
        <w:rPr>
          <w:rFonts w:ascii="Times New Roman" w:hAnsi="Times New Roman"/>
          <w:sz w:val="24"/>
          <w:szCs w:val="24"/>
        </w:rPr>
        <w:t>septiembre</w:t>
      </w:r>
      <w:r w:rsidR="00BE3F33" w:rsidRPr="0055556B">
        <w:rPr>
          <w:rFonts w:ascii="Times New Roman" w:hAnsi="Times New Roman"/>
          <w:sz w:val="24"/>
          <w:szCs w:val="24"/>
        </w:rPr>
        <w:t xml:space="preserve"> </w:t>
      </w:r>
      <w:r w:rsidRPr="0055556B">
        <w:rPr>
          <w:rFonts w:ascii="Times New Roman" w:hAnsi="Times New Roman"/>
          <w:sz w:val="24"/>
          <w:szCs w:val="24"/>
        </w:rPr>
        <w:t>de 201</w:t>
      </w:r>
      <w:r w:rsidR="00BE3F33" w:rsidRPr="0055556B">
        <w:rPr>
          <w:rFonts w:ascii="Times New Roman" w:hAnsi="Times New Roman"/>
          <w:sz w:val="24"/>
          <w:szCs w:val="24"/>
        </w:rPr>
        <w:t>9</w:t>
      </w:r>
      <w:r w:rsidRPr="0055556B">
        <w:rPr>
          <w:rFonts w:ascii="Times New Roman" w:hAnsi="Times New Roman"/>
          <w:sz w:val="24"/>
          <w:szCs w:val="24"/>
        </w:rPr>
        <w:t xml:space="preserve"> se realizó la audiencia de vista con la </w:t>
      </w:r>
      <w:r w:rsidR="00921C72" w:rsidRPr="0055556B">
        <w:rPr>
          <w:rFonts w:ascii="Times New Roman" w:hAnsi="Times New Roman"/>
          <w:sz w:val="24"/>
          <w:szCs w:val="24"/>
        </w:rPr>
        <w:t xml:space="preserve">participación </w:t>
      </w:r>
      <w:r w:rsidR="00346E15" w:rsidRPr="0055556B">
        <w:rPr>
          <w:rFonts w:ascii="Times New Roman" w:hAnsi="Times New Roman"/>
          <w:sz w:val="24"/>
          <w:szCs w:val="24"/>
        </w:rPr>
        <w:t>de las partes</w:t>
      </w:r>
      <w:r w:rsidRPr="0055556B">
        <w:rPr>
          <w:rFonts w:ascii="Times New Roman" w:hAnsi="Times New Roman"/>
          <w:sz w:val="24"/>
          <w:szCs w:val="24"/>
        </w:rPr>
        <w:t>, qu</w:t>
      </w:r>
      <w:r w:rsidR="00346E15" w:rsidRPr="0055556B">
        <w:rPr>
          <w:rFonts w:ascii="Times New Roman" w:hAnsi="Times New Roman"/>
          <w:sz w:val="24"/>
          <w:szCs w:val="24"/>
        </w:rPr>
        <w:t>ienes</w:t>
      </w:r>
      <w:r w:rsidRPr="0055556B">
        <w:rPr>
          <w:rFonts w:ascii="Times New Roman" w:hAnsi="Times New Roman"/>
          <w:sz w:val="24"/>
          <w:szCs w:val="24"/>
        </w:rPr>
        <w:t xml:space="preserve"> sustent</w:t>
      </w:r>
      <w:r w:rsidR="00921C72" w:rsidRPr="0055556B">
        <w:rPr>
          <w:rFonts w:ascii="Times New Roman" w:hAnsi="Times New Roman"/>
          <w:sz w:val="24"/>
          <w:szCs w:val="24"/>
        </w:rPr>
        <w:t>aron</w:t>
      </w:r>
      <w:r w:rsidR="00547739" w:rsidRPr="0055556B">
        <w:rPr>
          <w:rFonts w:ascii="Times New Roman" w:hAnsi="Times New Roman"/>
          <w:sz w:val="24"/>
          <w:szCs w:val="24"/>
        </w:rPr>
        <w:t xml:space="preserve"> su</w:t>
      </w:r>
      <w:r w:rsidR="00346E15" w:rsidRPr="0055556B">
        <w:rPr>
          <w:rFonts w:ascii="Times New Roman" w:hAnsi="Times New Roman"/>
          <w:sz w:val="24"/>
          <w:szCs w:val="24"/>
        </w:rPr>
        <w:t>s</w:t>
      </w:r>
      <w:r w:rsidR="00547739" w:rsidRPr="0055556B">
        <w:rPr>
          <w:rFonts w:ascii="Times New Roman" w:hAnsi="Times New Roman"/>
          <w:sz w:val="24"/>
          <w:szCs w:val="24"/>
        </w:rPr>
        <w:t xml:space="preserve"> </w:t>
      </w:r>
      <w:r w:rsidRPr="0055556B">
        <w:rPr>
          <w:rFonts w:ascii="Times New Roman" w:hAnsi="Times New Roman"/>
          <w:sz w:val="24"/>
          <w:szCs w:val="24"/>
        </w:rPr>
        <w:t>posici</w:t>
      </w:r>
      <w:r w:rsidR="00346E15" w:rsidRPr="0055556B">
        <w:rPr>
          <w:rFonts w:ascii="Times New Roman" w:hAnsi="Times New Roman"/>
          <w:sz w:val="24"/>
          <w:szCs w:val="24"/>
        </w:rPr>
        <w:t>ones</w:t>
      </w:r>
      <w:r w:rsidRPr="0055556B">
        <w:rPr>
          <w:rFonts w:ascii="Times New Roman" w:hAnsi="Times New Roman"/>
          <w:sz w:val="24"/>
          <w:szCs w:val="24"/>
        </w:rPr>
        <w:t xml:space="preserve">, absolviendo las preguntas formuladas por este colegiado, conforme consta </w:t>
      </w:r>
      <w:r w:rsidRPr="0055556B">
        <w:rPr>
          <w:rFonts w:ascii="Times New Roman" w:hAnsi="Times New Roman"/>
          <w:sz w:val="24"/>
          <w:szCs w:val="24"/>
          <w:lang w:val="es-419"/>
        </w:rPr>
        <w:t>en</w:t>
      </w:r>
      <w:r w:rsidRPr="0055556B">
        <w:rPr>
          <w:rFonts w:ascii="Times New Roman" w:hAnsi="Times New Roman"/>
          <w:sz w:val="24"/>
          <w:szCs w:val="24"/>
        </w:rPr>
        <w:t xml:space="preserve"> la correspondiente acta</w:t>
      </w:r>
      <w:r w:rsidRPr="0055556B">
        <w:rPr>
          <w:rFonts w:ascii="Times New Roman" w:hAnsi="Times New Roman"/>
          <w:sz w:val="24"/>
          <w:szCs w:val="24"/>
          <w:lang w:val="es-419"/>
        </w:rPr>
        <w:t>;</w:t>
      </w:r>
      <w:r w:rsidRPr="0055556B">
        <w:rPr>
          <w:rFonts w:ascii="Times New Roman" w:hAnsi="Times New Roman"/>
          <w:sz w:val="24"/>
          <w:szCs w:val="24"/>
        </w:rPr>
        <w:t xml:space="preserve"> </w:t>
      </w:r>
    </w:p>
    <w:p w:rsidR="00EA04FA" w:rsidRPr="0055556B" w:rsidRDefault="00EA04FA" w:rsidP="00EA04FA">
      <w:pPr>
        <w:spacing w:after="0" w:line="240" w:lineRule="auto"/>
        <w:jc w:val="both"/>
        <w:rPr>
          <w:rFonts w:ascii="Times New Roman" w:hAnsi="Times New Roman"/>
          <w:sz w:val="24"/>
          <w:szCs w:val="24"/>
        </w:rPr>
      </w:pPr>
    </w:p>
    <w:p w:rsidR="00346E15" w:rsidRPr="0055556B" w:rsidRDefault="00EA04FA" w:rsidP="00346E15">
      <w:pPr>
        <w:jc w:val="both"/>
        <w:rPr>
          <w:rFonts w:ascii="Times New Roman" w:hAnsi="Times New Roman"/>
          <w:sz w:val="24"/>
          <w:szCs w:val="24"/>
          <w:lang w:val="es-MX"/>
        </w:rPr>
      </w:pPr>
      <w:r w:rsidRPr="0055556B">
        <w:rPr>
          <w:rFonts w:ascii="Times New Roman" w:hAnsi="Times New Roman"/>
          <w:sz w:val="24"/>
          <w:szCs w:val="24"/>
        </w:rPr>
        <w:t>Que, e</w:t>
      </w:r>
      <w:r w:rsidR="00334375" w:rsidRPr="0055556B">
        <w:rPr>
          <w:rFonts w:ascii="Times New Roman" w:hAnsi="Times New Roman"/>
          <w:sz w:val="24"/>
          <w:szCs w:val="24"/>
        </w:rPr>
        <w:t xml:space="preserve">n </w:t>
      </w:r>
      <w:r w:rsidR="00547739" w:rsidRPr="0055556B">
        <w:rPr>
          <w:rFonts w:ascii="Times New Roman" w:hAnsi="Times New Roman"/>
          <w:sz w:val="24"/>
          <w:szCs w:val="24"/>
        </w:rPr>
        <w:t>síntesis,</w:t>
      </w:r>
      <w:r w:rsidR="00334375" w:rsidRPr="0055556B">
        <w:rPr>
          <w:rFonts w:ascii="Times New Roman" w:hAnsi="Times New Roman"/>
          <w:sz w:val="24"/>
          <w:szCs w:val="24"/>
        </w:rPr>
        <w:t xml:space="preserve"> la posición de</w:t>
      </w:r>
      <w:r w:rsidR="00291B65" w:rsidRPr="0055556B">
        <w:rPr>
          <w:rFonts w:ascii="Times New Roman" w:hAnsi="Times New Roman"/>
          <w:sz w:val="24"/>
          <w:szCs w:val="24"/>
        </w:rPr>
        <w:t>l</w:t>
      </w:r>
      <w:r w:rsidR="00F75AD8" w:rsidRPr="0055556B">
        <w:rPr>
          <w:rFonts w:ascii="Times New Roman" w:hAnsi="Times New Roman"/>
          <w:sz w:val="24"/>
          <w:szCs w:val="24"/>
        </w:rPr>
        <w:t xml:space="preserve"> </w:t>
      </w:r>
      <w:r w:rsidR="00334375" w:rsidRPr="0055556B">
        <w:rPr>
          <w:rFonts w:ascii="Times New Roman" w:hAnsi="Times New Roman"/>
          <w:sz w:val="24"/>
          <w:szCs w:val="24"/>
        </w:rPr>
        <w:t>reclamante es la siguiente</w:t>
      </w:r>
      <w:r w:rsidR="009A3D69" w:rsidRPr="0055556B">
        <w:rPr>
          <w:rFonts w:ascii="Times New Roman" w:hAnsi="Times New Roman"/>
          <w:sz w:val="24"/>
          <w:szCs w:val="24"/>
        </w:rPr>
        <w:t xml:space="preserve">: </w:t>
      </w:r>
      <w:r w:rsidR="00291B65" w:rsidRPr="0055556B">
        <w:rPr>
          <w:rFonts w:ascii="Times New Roman" w:hAnsi="Times New Roman"/>
          <w:sz w:val="24"/>
          <w:szCs w:val="24"/>
        </w:rPr>
        <w:t>(1)</w:t>
      </w:r>
      <w:r w:rsidR="00346E15" w:rsidRPr="0055556B">
        <w:rPr>
          <w:rFonts w:ascii="Times New Roman" w:hAnsi="Times New Roman"/>
          <w:sz w:val="24"/>
          <w:szCs w:val="24"/>
          <w:lang w:val="es-MX"/>
        </w:rPr>
        <w:t xml:space="preserve"> reclama la cobertura de los consumos realizados con el uso indebido de su tarjeta de ahorro </w:t>
      </w:r>
      <w:proofErr w:type="gramStart"/>
      <w:r w:rsidR="00346E15" w:rsidRPr="0055556B">
        <w:rPr>
          <w:rFonts w:ascii="Times New Roman" w:hAnsi="Times New Roman"/>
          <w:sz w:val="24"/>
          <w:szCs w:val="24"/>
          <w:lang w:val="es-MX"/>
        </w:rPr>
        <w:t xml:space="preserve">del </w:t>
      </w:r>
      <w:r w:rsidR="000808D7">
        <w:rPr>
          <w:rFonts w:ascii="Times New Roman" w:hAnsi="Times New Roman"/>
          <w:sz w:val="24"/>
          <w:szCs w:val="24"/>
          <w:lang w:val="es-MX"/>
        </w:rPr>
        <w:t>.......................</w:t>
      </w:r>
      <w:proofErr w:type="gramEnd"/>
      <w:r w:rsidR="00346E15" w:rsidRPr="0055556B">
        <w:rPr>
          <w:rFonts w:ascii="Times New Roman" w:hAnsi="Times New Roman"/>
          <w:sz w:val="24"/>
          <w:szCs w:val="24"/>
          <w:lang w:val="es-MX"/>
        </w:rPr>
        <w:t xml:space="preserve"> </w:t>
      </w:r>
      <w:proofErr w:type="gramStart"/>
      <w:r w:rsidR="00346E15" w:rsidRPr="0055556B">
        <w:rPr>
          <w:rFonts w:ascii="Times New Roman" w:hAnsi="Times New Roman"/>
          <w:sz w:val="24"/>
          <w:szCs w:val="24"/>
          <w:lang w:val="es-MX"/>
        </w:rPr>
        <w:t>y</w:t>
      </w:r>
      <w:proofErr w:type="gramEnd"/>
      <w:r w:rsidR="00346E15" w:rsidRPr="0055556B">
        <w:rPr>
          <w:rFonts w:ascii="Times New Roman" w:hAnsi="Times New Roman"/>
          <w:sz w:val="24"/>
          <w:szCs w:val="24"/>
          <w:lang w:val="es-MX"/>
        </w:rPr>
        <w:t xml:space="preserve"> del </w:t>
      </w:r>
      <w:bookmarkStart w:id="1" w:name="_GoBack"/>
      <w:r w:rsidR="000808D7">
        <w:rPr>
          <w:rFonts w:ascii="Times New Roman" w:hAnsi="Times New Roman"/>
          <w:sz w:val="24"/>
          <w:szCs w:val="24"/>
          <w:lang w:val="es-MX"/>
        </w:rPr>
        <w:t>.......................</w:t>
      </w:r>
      <w:bookmarkEnd w:id="1"/>
      <w:r w:rsidR="00346E15" w:rsidRPr="0055556B">
        <w:rPr>
          <w:rFonts w:ascii="Times New Roman" w:hAnsi="Times New Roman"/>
          <w:sz w:val="24"/>
          <w:szCs w:val="24"/>
          <w:lang w:val="es-MX"/>
        </w:rPr>
        <w:t>, como consecuencia de hurto y fraude la noche del 21 de junio de 2019.</w:t>
      </w:r>
    </w:p>
    <w:p w:rsidR="00346E15" w:rsidRPr="0055556B" w:rsidRDefault="00EA04FA" w:rsidP="00346E15">
      <w:pPr>
        <w:jc w:val="both"/>
        <w:rPr>
          <w:rFonts w:ascii="Times New Roman" w:hAnsi="Times New Roman"/>
          <w:sz w:val="24"/>
          <w:szCs w:val="24"/>
          <w:lang w:val="es-MX"/>
        </w:rPr>
      </w:pPr>
      <w:r w:rsidRPr="0055556B">
        <w:rPr>
          <w:rFonts w:ascii="Times New Roman" w:hAnsi="Times New Roman"/>
          <w:sz w:val="24"/>
          <w:szCs w:val="24"/>
        </w:rPr>
        <w:t>Que, por su parte y en resumen la compañía de seguros sostiene que: (1)</w:t>
      </w:r>
      <w:r w:rsidR="00346E15" w:rsidRPr="0055556B">
        <w:rPr>
          <w:rFonts w:ascii="Times New Roman" w:hAnsi="Times New Roman"/>
          <w:sz w:val="24"/>
          <w:szCs w:val="24"/>
          <w:lang w:val="es-MX"/>
        </w:rPr>
        <w:t xml:space="preserve"> no es posible atender la cobertura por cuanto el siniestro ocurrió el mismo día en el cual se obtuvo la póliza, es decir, el siniestro ocurrió dentro del período de carencia establecido en la póliza: </w:t>
      </w:r>
      <w:r w:rsidR="00346E15" w:rsidRPr="0055556B">
        <w:rPr>
          <w:rFonts w:ascii="Times New Roman" w:hAnsi="Times New Roman"/>
          <w:i/>
          <w:iCs/>
          <w:sz w:val="24"/>
          <w:szCs w:val="24"/>
          <w:lang w:val="es-MX"/>
        </w:rPr>
        <w:t>“Periodo de Carencia: 24 horas contadas desde la fecha de venta. Vencido el plazo de carencia el ASEGURADO contará con cobertura”</w:t>
      </w:r>
      <w:r w:rsidR="00906BA5" w:rsidRPr="0055556B">
        <w:rPr>
          <w:rFonts w:ascii="Times New Roman" w:hAnsi="Times New Roman"/>
          <w:sz w:val="24"/>
          <w:szCs w:val="24"/>
          <w:lang w:val="es-MX"/>
        </w:rPr>
        <w:t>; (2)</w:t>
      </w:r>
      <w:r w:rsidR="00346E15" w:rsidRPr="0055556B">
        <w:rPr>
          <w:rFonts w:ascii="Times New Roman" w:hAnsi="Times New Roman"/>
          <w:sz w:val="24"/>
          <w:szCs w:val="24"/>
          <w:lang w:val="es-MX"/>
        </w:rPr>
        <w:t xml:space="preserve"> el asegurado no contaba con cobertura al momento de ocurrencia del siniestro</w:t>
      </w:r>
      <w:r w:rsidR="00906BA5" w:rsidRPr="0055556B">
        <w:rPr>
          <w:rFonts w:ascii="Times New Roman" w:hAnsi="Times New Roman"/>
          <w:sz w:val="24"/>
          <w:szCs w:val="24"/>
          <w:lang w:val="es-MX"/>
        </w:rPr>
        <w:t xml:space="preserve">; (3) </w:t>
      </w:r>
      <w:r w:rsidR="00346E15" w:rsidRPr="0055556B">
        <w:rPr>
          <w:rFonts w:ascii="Times New Roman" w:hAnsi="Times New Roman"/>
          <w:sz w:val="24"/>
          <w:szCs w:val="24"/>
          <w:lang w:val="es-MX"/>
        </w:rPr>
        <w:t>el periodo de carencia está estipulado en el Certificado de Seguro y en la Póliza que cuenta el reclamante, certificado que fue ofrecido por el asegurado en su escrito de reclamación</w:t>
      </w:r>
      <w:r w:rsidR="00906BA5" w:rsidRPr="0055556B">
        <w:rPr>
          <w:rFonts w:ascii="Times New Roman" w:hAnsi="Times New Roman"/>
          <w:sz w:val="24"/>
          <w:szCs w:val="24"/>
          <w:lang w:val="es-MX"/>
        </w:rPr>
        <w:t>; (4)</w:t>
      </w:r>
      <w:r w:rsidR="00346E15" w:rsidRPr="0055556B">
        <w:rPr>
          <w:rFonts w:ascii="Times New Roman" w:hAnsi="Times New Roman"/>
          <w:sz w:val="24"/>
          <w:szCs w:val="24"/>
          <w:lang w:val="es-MX"/>
        </w:rPr>
        <w:t xml:space="preserve"> conforme a la denuncia policial se determina que el siniestro ocurrió antes de la contratación del seguro, puesto que en la denuncia consta la ocurrencia a las 04:00 del 22 de junio de 2019, mientras que la contratación del seguro se hizo a las 9:04:13 del mismo día.</w:t>
      </w:r>
    </w:p>
    <w:p w:rsidR="00664FE4" w:rsidRPr="0055556B" w:rsidRDefault="00664FE4" w:rsidP="00AB39FE">
      <w:pPr>
        <w:spacing w:line="240" w:lineRule="auto"/>
        <w:jc w:val="both"/>
        <w:rPr>
          <w:rFonts w:ascii="Times New Roman" w:hAnsi="Times New Roman"/>
          <w:b/>
          <w:sz w:val="24"/>
          <w:szCs w:val="24"/>
        </w:rPr>
      </w:pPr>
      <w:r w:rsidRPr="0055556B">
        <w:rPr>
          <w:rFonts w:ascii="Times New Roman" w:hAnsi="Times New Roman"/>
          <w:b/>
          <w:sz w:val="24"/>
          <w:szCs w:val="24"/>
        </w:rPr>
        <w:t xml:space="preserve">CONSIDERANDO: </w:t>
      </w:r>
    </w:p>
    <w:p w:rsidR="00547739" w:rsidRPr="0055556B" w:rsidRDefault="00547739" w:rsidP="00AB39FE">
      <w:pPr>
        <w:spacing w:line="240" w:lineRule="auto"/>
        <w:jc w:val="both"/>
        <w:rPr>
          <w:rStyle w:val="Textoennegrita"/>
          <w:rFonts w:ascii="Times New Roman" w:hAnsi="Times New Roman"/>
          <w:b w:val="0"/>
          <w:sz w:val="24"/>
          <w:szCs w:val="24"/>
        </w:rPr>
      </w:pPr>
      <w:r w:rsidRPr="0055556B">
        <w:rPr>
          <w:rFonts w:ascii="Times New Roman" w:hAnsi="Times New Roman"/>
          <w:b/>
          <w:sz w:val="24"/>
          <w:szCs w:val="24"/>
          <w:u w:val="single"/>
        </w:rPr>
        <w:t>PRIMERO</w:t>
      </w:r>
      <w:r w:rsidRPr="0055556B">
        <w:rPr>
          <w:rFonts w:ascii="Times New Roman" w:hAnsi="Times New Roman"/>
          <w:sz w:val="24"/>
          <w:szCs w:val="24"/>
        </w:rPr>
        <w:t xml:space="preserve">: Conforme al Reglamento de la Defensoría del Asegurado, </w:t>
      </w:r>
      <w:r w:rsidRPr="0055556B">
        <w:rPr>
          <w:rStyle w:val="Textoennegrita"/>
          <w:rFonts w:ascii="Times New Roman" w:hAnsi="Times New Roman"/>
          <w:b w:val="0"/>
          <w:sz w:val="24"/>
          <w:szCs w:val="24"/>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rsidR="00547739" w:rsidRPr="0055556B" w:rsidRDefault="00547739" w:rsidP="00AB39FE">
      <w:pPr>
        <w:spacing w:line="240" w:lineRule="auto"/>
        <w:jc w:val="both"/>
        <w:rPr>
          <w:rStyle w:val="Textoennegrita"/>
          <w:rFonts w:ascii="Times New Roman" w:hAnsi="Times New Roman"/>
          <w:b w:val="0"/>
          <w:sz w:val="24"/>
          <w:szCs w:val="24"/>
        </w:rPr>
      </w:pPr>
      <w:r w:rsidRPr="0055556B">
        <w:rPr>
          <w:rStyle w:val="Textoennegrita"/>
          <w:rFonts w:ascii="Times New Roman" w:hAnsi="Times New Roman"/>
          <w:sz w:val="24"/>
          <w:szCs w:val="24"/>
          <w:u w:val="single"/>
        </w:rPr>
        <w:t>SEGUNDO</w:t>
      </w:r>
      <w:r w:rsidRPr="0055556B">
        <w:rPr>
          <w:rStyle w:val="Textoennegrita"/>
          <w:rFonts w:ascii="Times New Roman" w:hAnsi="Times New Roman"/>
          <w:sz w:val="24"/>
          <w:szCs w:val="24"/>
        </w:rPr>
        <w:t>:</w:t>
      </w:r>
      <w:r w:rsidRPr="0055556B">
        <w:rPr>
          <w:rStyle w:val="Textoennegrita"/>
          <w:rFonts w:ascii="Times New Roman" w:hAnsi="Times New Roman"/>
          <w:b w:val="0"/>
          <w:sz w:val="24"/>
          <w:szCs w:val="24"/>
        </w:rPr>
        <w:t xml:space="preserve"> </w:t>
      </w:r>
      <w:r w:rsidRPr="0055556B">
        <w:rPr>
          <w:rFonts w:ascii="Times New Roman" w:hAnsi="Times New Roman"/>
          <w:sz w:val="24"/>
          <w:szCs w:val="24"/>
        </w:rPr>
        <w:t xml:space="preserve">Asimismo, de acuerdo a </w:t>
      </w:r>
      <w:r w:rsidRPr="0055556B">
        <w:rPr>
          <w:rStyle w:val="Textoennegrita"/>
          <w:rFonts w:ascii="Times New Roman" w:hAnsi="Times New Roman"/>
          <w:b w:val="0"/>
          <w:sz w:val="24"/>
          <w:szCs w:val="24"/>
        </w:rPr>
        <w:t xml:space="preserve">su Reglamento, la DEFASEG sólo es competente para pronunciarse y resolver las reclamaciones indemnizatorias de los asegurados que hubiesen sido sometidas a su conocimiento, sobre la base de la documentación obrante </w:t>
      </w:r>
      <w:r w:rsidRPr="0055556B">
        <w:rPr>
          <w:rStyle w:val="Textoennegrita"/>
          <w:rFonts w:ascii="Times New Roman" w:hAnsi="Times New Roman"/>
          <w:b w:val="0"/>
          <w:sz w:val="24"/>
          <w:szCs w:val="24"/>
        </w:rPr>
        <w:lastRenderedPageBreak/>
        <w:t>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rsidR="00547739" w:rsidRPr="0055556B" w:rsidRDefault="00547739" w:rsidP="00AB39FE">
      <w:pPr>
        <w:spacing w:after="0" w:line="240" w:lineRule="auto"/>
        <w:jc w:val="both"/>
        <w:rPr>
          <w:rFonts w:ascii="Times New Roman" w:hAnsi="Times New Roman"/>
          <w:sz w:val="24"/>
          <w:szCs w:val="24"/>
        </w:rPr>
      </w:pPr>
      <w:r w:rsidRPr="0055556B">
        <w:rPr>
          <w:rStyle w:val="Textoennegrita"/>
          <w:rFonts w:ascii="Times New Roman" w:hAnsi="Times New Roman"/>
          <w:sz w:val="24"/>
          <w:szCs w:val="24"/>
          <w:u w:val="single"/>
        </w:rPr>
        <w:t>TERCERO</w:t>
      </w:r>
      <w:r w:rsidRPr="0055556B">
        <w:rPr>
          <w:rStyle w:val="Textoennegrita"/>
          <w:rFonts w:ascii="Times New Roman" w:hAnsi="Times New Roman"/>
          <w:sz w:val="24"/>
          <w:szCs w:val="24"/>
        </w:rPr>
        <w:t>:</w:t>
      </w:r>
      <w:r w:rsidRPr="0055556B">
        <w:rPr>
          <w:rFonts w:ascii="Times New Roman" w:hAnsi="Times New Roman"/>
          <w:sz w:val="24"/>
          <w:szCs w:val="24"/>
        </w:rPr>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rsidR="00AB39FE" w:rsidRPr="0055556B" w:rsidRDefault="00AB39FE" w:rsidP="00AB39FE">
      <w:pPr>
        <w:spacing w:after="0" w:line="240" w:lineRule="auto"/>
        <w:jc w:val="both"/>
        <w:rPr>
          <w:rFonts w:ascii="Times New Roman" w:hAnsi="Times New Roman"/>
          <w:sz w:val="24"/>
          <w:szCs w:val="24"/>
        </w:rPr>
      </w:pPr>
    </w:p>
    <w:p w:rsidR="00547739" w:rsidRPr="0055556B" w:rsidRDefault="00547739" w:rsidP="00AB39FE">
      <w:pPr>
        <w:spacing w:after="0" w:line="240" w:lineRule="auto"/>
        <w:contextualSpacing/>
        <w:jc w:val="both"/>
        <w:rPr>
          <w:rFonts w:ascii="Times New Roman" w:hAnsi="Times New Roman"/>
          <w:sz w:val="24"/>
          <w:szCs w:val="24"/>
        </w:rPr>
      </w:pPr>
      <w:r w:rsidRPr="0055556B">
        <w:rPr>
          <w:rFonts w:ascii="Times New Roman" w:hAnsi="Times New Roman"/>
          <w:b/>
          <w:sz w:val="24"/>
          <w:szCs w:val="24"/>
          <w:u w:val="single"/>
        </w:rPr>
        <w:t>CUARTO</w:t>
      </w:r>
      <w:r w:rsidRPr="0055556B">
        <w:rPr>
          <w:rFonts w:ascii="Times New Roman" w:hAnsi="Times New Roman"/>
          <w:b/>
          <w:sz w:val="24"/>
          <w:szCs w:val="24"/>
        </w:rPr>
        <w:t>:</w:t>
      </w:r>
      <w:r w:rsidRPr="0055556B">
        <w:rPr>
          <w:rFonts w:ascii="Times New Roman" w:hAnsi="Times New Roman"/>
          <w:sz w:val="24"/>
          <w:szCs w:val="24"/>
        </w:rPr>
        <w:t xml:space="preserve"> El artículo 1361 del Código Civil dispone que los contratos </w:t>
      </w:r>
      <w:proofErr w:type="gramStart"/>
      <w:r w:rsidRPr="0055556B">
        <w:rPr>
          <w:rFonts w:ascii="Times New Roman" w:hAnsi="Times New Roman"/>
          <w:sz w:val="24"/>
          <w:szCs w:val="24"/>
        </w:rPr>
        <w:t>son</w:t>
      </w:r>
      <w:proofErr w:type="gramEnd"/>
      <w:r w:rsidRPr="0055556B">
        <w:rPr>
          <w:rFonts w:ascii="Times New Roman" w:hAnsi="Times New Roman"/>
          <w:sz w:val="24"/>
          <w:szCs w:val="24"/>
        </w:rPr>
        <w:t xml:space="preserve"> obligatorios en cuanto se haya expresado en ellos, presumiéndose que lo declarado es lo querido por ambas partes, de manera que la parte que sostenga lo contrario debe probarlo.</w:t>
      </w:r>
    </w:p>
    <w:p w:rsidR="00AB39FE" w:rsidRPr="0055556B" w:rsidRDefault="00AB39FE" w:rsidP="00AB39FE">
      <w:pPr>
        <w:spacing w:after="0" w:line="240" w:lineRule="auto"/>
        <w:jc w:val="both"/>
        <w:rPr>
          <w:rStyle w:val="Textoennegrita"/>
          <w:rFonts w:ascii="Times New Roman" w:hAnsi="Times New Roman"/>
          <w:sz w:val="24"/>
          <w:szCs w:val="24"/>
          <w:u w:val="single"/>
        </w:rPr>
      </w:pPr>
    </w:p>
    <w:p w:rsidR="00547739" w:rsidRPr="0055556B" w:rsidRDefault="00547739" w:rsidP="00AB39FE">
      <w:pPr>
        <w:spacing w:after="0" w:line="240" w:lineRule="auto"/>
        <w:jc w:val="both"/>
        <w:rPr>
          <w:rFonts w:ascii="Times New Roman" w:hAnsi="Times New Roman"/>
          <w:bCs/>
          <w:sz w:val="24"/>
          <w:szCs w:val="24"/>
        </w:rPr>
      </w:pPr>
      <w:r w:rsidRPr="0055556B">
        <w:rPr>
          <w:rStyle w:val="Textoennegrita"/>
          <w:rFonts w:ascii="Times New Roman" w:hAnsi="Times New Roman"/>
          <w:sz w:val="24"/>
          <w:szCs w:val="24"/>
          <w:u w:val="single"/>
        </w:rPr>
        <w:t>QUINTO</w:t>
      </w:r>
      <w:r w:rsidRPr="0055556B">
        <w:rPr>
          <w:rStyle w:val="Textoennegrita"/>
          <w:rFonts w:ascii="Times New Roman" w:hAnsi="Times New Roman"/>
          <w:sz w:val="24"/>
          <w:szCs w:val="24"/>
        </w:rPr>
        <w:t>:</w:t>
      </w:r>
      <w:r w:rsidRPr="0055556B">
        <w:rPr>
          <w:rStyle w:val="Textoennegrita"/>
          <w:rFonts w:ascii="Times New Roman" w:hAnsi="Times New Roman"/>
          <w:b w:val="0"/>
          <w:sz w:val="24"/>
          <w:szCs w:val="24"/>
        </w:rPr>
        <w:t xml:space="preserve"> </w:t>
      </w:r>
      <w:r w:rsidR="00911F24" w:rsidRPr="0055556B">
        <w:rPr>
          <w:rStyle w:val="Textoennegrita"/>
          <w:rFonts w:ascii="Times New Roman" w:hAnsi="Times New Roman"/>
          <w:b w:val="0"/>
          <w:sz w:val="24"/>
          <w:szCs w:val="24"/>
        </w:rPr>
        <w:t>E</w:t>
      </w:r>
      <w:r w:rsidRPr="0055556B">
        <w:rPr>
          <w:rStyle w:val="Textoennegrita"/>
          <w:rFonts w:ascii="Times New Roman" w:hAnsi="Times New Roman"/>
          <w:b w:val="0"/>
          <w:sz w:val="24"/>
          <w:szCs w:val="24"/>
        </w:rPr>
        <w:t>n materia procesal</w:t>
      </w:r>
      <w:r w:rsidRPr="0055556B">
        <w:rPr>
          <w:rFonts w:ascii="Times New Roman" w:hAnsi="Times New Roman"/>
          <w:sz w:val="24"/>
          <w:szCs w:val="24"/>
        </w:rPr>
        <w:t>, corresponde a quien invoca hechos probar su existencia, carga procesal a la que refiere el artículo 196 del Código Procesal Civil, salvo que se acoja a alguna presunción legal de carácter relativo o absoluto.</w:t>
      </w:r>
    </w:p>
    <w:p w:rsidR="00547739" w:rsidRPr="0055556B" w:rsidRDefault="00547739" w:rsidP="00AB39FE">
      <w:pPr>
        <w:spacing w:after="0" w:line="240" w:lineRule="auto"/>
        <w:jc w:val="both"/>
        <w:rPr>
          <w:rFonts w:ascii="Times New Roman" w:hAnsi="Times New Roman"/>
          <w:b/>
          <w:sz w:val="24"/>
          <w:szCs w:val="24"/>
          <w:u w:val="single"/>
        </w:rPr>
      </w:pPr>
    </w:p>
    <w:p w:rsidR="00911F24" w:rsidRPr="0055556B" w:rsidRDefault="00547739" w:rsidP="00AB39FE">
      <w:pPr>
        <w:spacing w:after="0" w:line="240" w:lineRule="auto"/>
        <w:jc w:val="both"/>
        <w:rPr>
          <w:rFonts w:ascii="Times New Roman" w:hAnsi="Times New Roman"/>
          <w:sz w:val="24"/>
          <w:szCs w:val="24"/>
        </w:rPr>
      </w:pPr>
      <w:r w:rsidRPr="0055556B">
        <w:rPr>
          <w:rFonts w:ascii="Times New Roman" w:hAnsi="Times New Roman"/>
          <w:b/>
          <w:sz w:val="24"/>
          <w:szCs w:val="24"/>
          <w:u w:val="single"/>
        </w:rPr>
        <w:t>SEXTO</w:t>
      </w:r>
      <w:r w:rsidRPr="0055556B">
        <w:rPr>
          <w:rFonts w:ascii="Times New Roman" w:hAnsi="Times New Roman"/>
          <w:b/>
          <w:sz w:val="24"/>
          <w:szCs w:val="24"/>
        </w:rPr>
        <w:t>:</w:t>
      </w:r>
      <w:r w:rsidRPr="0055556B">
        <w:rPr>
          <w:rFonts w:ascii="Times New Roman" w:hAnsi="Times New Roman"/>
          <w:sz w:val="24"/>
          <w:szCs w:val="24"/>
        </w:rPr>
        <w:t xml:space="preserve"> </w:t>
      </w:r>
      <w:r w:rsidR="00911F24" w:rsidRPr="0055556B">
        <w:rPr>
          <w:rFonts w:ascii="Times New Roman" w:hAnsi="Times New Roman"/>
          <w:sz w:val="24"/>
          <w:szCs w:val="24"/>
        </w:rPr>
        <w:t>D</w:t>
      </w:r>
      <w:r w:rsidRPr="0055556B">
        <w:rPr>
          <w:rFonts w:ascii="Times New Roman" w:hAnsi="Times New Roman"/>
          <w:sz w:val="24"/>
          <w:szCs w:val="24"/>
        </w:rPr>
        <w:t>e acuerdo a los términos contenidos en el rechazo, la reclamación y en la respectiva absolución, así como a lo tratado en la audiencia de vista, la solución de la presente controversia consiste en determinar</w:t>
      </w:r>
      <w:r w:rsidR="00A46475" w:rsidRPr="0055556B">
        <w:rPr>
          <w:rFonts w:ascii="Times New Roman" w:hAnsi="Times New Roman"/>
          <w:sz w:val="24"/>
          <w:szCs w:val="24"/>
        </w:rPr>
        <w:t xml:space="preserve">, </w:t>
      </w:r>
      <w:r w:rsidR="00906BA5" w:rsidRPr="0055556B">
        <w:rPr>
          <w:rFonts w:ascii="Times New Roman" w:hAnsi="Times New Roman"/>
          <w:sz w:val="24"/>
          <w:szCs w:val="24"/>
        </w:rPr>
        <w:t xml:space="preserve">si el siniestro ocurrió o no dentro del plazo </w:t>
      </w:r>
      <w:r w:rsidR="008A35C1" w:rsidRPr="0055556B">
        <w:rPr>
          <w:rFonts w:ascii="Times New Roman" w:hAnsi="Times New Roman"/>
          <w:sz w:val="24"/>
          <w:szCs w:val="24"/>
        </w:rPr>
        <w:t>de</w:t>
      </w:r>
      <w:r w:rsidR="00906BA5" w:rsidRPr="0055556B">
        <w:rPr>
          <w:rFonts w:ascii="Times New Roman" w:hAnsi="Times New Roman"/>
          <w:sz w:val="24"/>
          <w:szCs w:val="24"/>
        </w:rPr>
        <w:t xml:space="preserve"> cobertura de la Póliza de Seguro contratada</w:t>
      </w:r>
      <w:r w:rsidR="00911F24" w:rsidRPr="0055556B">
        <w:rPr>
          <w:rFonts w:ascii="Times New Roman" w:hAnsi="Times New Roman"/>
          <w:sz w:val="24"/>
          <w:szCs w:val="24"/>
        </w:rPr>
        <w:t>.</w:t>
      </w:r>
    </w:p>
    <w:p w:rsidR="00AB39FE" w:rsidRPr="0055556B" w:rsidRDefault="00AB39FE" w:rsidP="00AB39FE">
      <w:pPr>
        <w:spacing w:after="0" w:line="240" w:lineRule="auto"/>
        <w:jc w:val="both"/>
        <w:rPr>
          <w:rFonts w:ascii="Times New Roman" w:hAnsi="Times New Roman"/>
          <w:sz w:val="24"/>
          <w:szCs w:val="24"/>
        </w:rPr>
      </w:pPr>
    </w:p>
    <w:p w:rsidR="00173225" w:rsidRPr="0055556B" w:rsidRDefault="00547739" w:rsidP="00AB39FE">
      <w:pPr>
        <w:spacing w:after="0" w:line="240" w:lineRule="auto"/>
        <w:jc w:val="both"/>
        <w:rPr>
          <w:rFonts w:ascii="Times New Roman" w:hAnsi="Times New Roman"/>
          <w:sz w:val="24"/>
          <w:szCs w:val="24"/>
        </w:rPr>
      </w:pPr>
      <w:r w:rsidRPr="0055556B">
        <w:rPr>
          <w:rFonts w:ascii="Times New Roman" w:hAnsi="Times New Roman"/>
          <w:b/>
          <w:sz w:val="24"/>
          <w:szCs w:val="24"/>
          <w:u w:val="single"/>
        </w:rPr>
        <w:t>SÉPTIMO</w:t>
      </w:r>
      <w:r w:rsidRPr="0055556B">
        <w:rPr>
          <w:rFonts w:ascii="Times New Roman" w:hAnsi="Times New Roman"/>
          <w:b/>
          <w:sz w:val="24"/>
          <w:szCs w:val="24"/>
        </w:rPr>
        <w:t xml:space="preserve">: </w:t>
      </w:r>
      <w:r w:rsidR="00173225" w:rsidRPr="0055556B">
        <w:rPr>
          <w:rFonts w:ascii="Times New Roman" w:hAnsi="Times New Roman"/>
          <w:sz w:val="24"/>
          <w:szCs w:val="24"/>
        </w:rPr>
        <w:t>Es un hecho no controvertido que en el presente caso,</w:t>
      </w:r>
      <w:r w:rsidR="00906BA5" w:rsidRPr="0055556B">
        <w:rPr>
          <w:rFonts w:ascii="Times New Roman" w:hAnsi="Times New Roman"/>
          <w:sz w:val="24"/>
          <w:szCs w:val="24"/>
        </w:rPr>
        <w:t xml:space="preserve"> conforme a la denuncia policial efectuada por el </w:t>
      </w:r>
      <w:r w:rsidR="00173225" w:rsidRPr="0055556B">
        <w:rPr>
          <w:rFonts w:ascii="Times New Roman" w:hAnsi="Times New Roman"/>
          <w:sz w:val="24"/>
          <w:szCs w:val="24"/>
        </w:rPr>
        <w:t>reclamante</w:t>
      </w:r>
      <w:r w:rsidR="00906BA5" w:rsidRPr="0055556B">
        <w:rPr>
          <w:rFonts w:ascii="Times New Roman" w:hAnsi="Times New Roman"/>
          <w:sz w:val="24"/>
          <w:szCs w:val="24"/>
        </w:rPr>
        <w:t xml:space="preserve">, el hurto de su tarjeta de </w:t>
      </w:r>
      <w:proofErr w:type="gramStart"/>
      <w:r w:rsidR="00906BA5" w:rsidRPr="0055556B">
        <w:rPr>
          <w:rFonts w:ascii="Times New Roman" w:hAnsi="Times New Roman"/>
          <w:sz w:val="24"/>
          <w:szCs w:val="24"/>
        </w:rPr>
        <w:t xml:space="preserve">ahorro </w:t>
      </w:r>
      <w:r w:rsidR="000808D7">
        <w:rPr>
          <w:rFonts w:ascii="Times New Roman" w:hAnsi="Times New Roman"/>
          <w:sz w:val="24"/>
          <w:szCs w:val="24"/>
        </w:rPr>
        <w:t>.......................</w:t>
      </w:r>
      <w:proofErr w:type="gramEnd"/>
      <w:r w:rsidR="00906BA5" w:rsidRPr="0055556B">
        <w:rPr>
          <w:rFonts w:ascii="Times New Roman" w:hAnsi="Times New Roman"/>
          <w:sz w:val="24"/>
          <w:szCs w:val="24"/>
        </w:rPr>
        <w:t xml:space="preserve"> </w:t>
      </w:r>
      <w:proofErr w:type="gramStart"/>
      <w:r w:rsidR="00906BA5" w:rsidRPr="0055556B">
        <w:rPr>
          <w:rFonts w:ascii="Times New Roman" w:hAnsi="Times New Roman"/>
          <w:sz w:val="24"/>
          <w:szCs w:val="24"/>
        </w:rPr>
        <w:t>y</w:t>
      </w:r>
      <w:proofErr w:type="gramEnd"/>
      <w:r w:rsidR="00906BA5" w:rsidRPr="0055556B">
        <w:rPr>
          <w:rFonts w:ascii="Times New Roman" w:hAnsi="Times New Roman"/>
          <w:sz w:val="24"/>
          <w:szCs w:val="24"/>
        </w:rPr>
        <w:t xml:space="preserve"> de crédito </w:t>
      </w:r>
      <w:r w:rsidR="000808D7">
        <w:rPr>
          <w:rFonts w:ascii="Times New Roman" w:hAnsi="Times New Roman"/>
          <w:sz w:val="24"/>
          <w:szCs w:val="24"/>
        </w:rPr>
        <w:t>.......................</w:t>
      </w:r>
      <w:r w:rsidR="00906BA5" w:rsidRPr="0055556B">
        <w:rPr>
          <w:rFonts w:ascii="Times New Roman" w:hAnsi="Times New Roman"/>
          <w:sz w:val="24"/>
          <w:szCs w:val="24"/>
        </w:rPr>
        <w:t xml:space="preserve"> ocurrió el día 22 de junio de 2019 a las 04:00:00 horas</w:t>
      </w:r>
      <w:r w:rsidR="00173225" w:rsidRPr="0055556B">
        <w:rPr>
          <w:rFonts w:ascii="Times New Roman" w:hAnsi="Times New Roman"/>
          <w:sz w:val="24"/>
          <w:szCs w:val="24"/>
        </w:rPr>
        <w:t>.</w:t>
      </w:r>
    </w:p>
    <w:p w:rsidR="008A35C1" w:rsidRPr="0055556B" w:rsidRDefault="008A35C1" w:rsidP="00AB39FE">
      <w:pPr>
        <w:spacing w:after="0" w:line="240" w:lineRule="auto"/>
        <w:jc w:val="both"/>
        <w:rPr>
          <w:rFonts w:ascii="Times New Roman" w:hAnsi="Times New Roman"/>
          <w:sz w:val="24"/>
          <w:szCs w:val="24"/>
        </w:rPr>
      </w:pPr>
    </w:p>
    <w:p w:rsidR="002C064C" w:rsidRPr="0055556B" w:rsidRDefault="008A35C1" w:rsidP="00173225">
      <w:pPr>
        <w:spacing w:after="0" w:line="240" w:lineRule="auto"/>
        <w:jc w:val="both"/>
        <w:rPr>
          <w:rFonts w:ascii="Times New Roman" w:hAnsi="Times New Roman"/>
          <w:sz w:val="24"/>
          <w:szCs w:val="24"/>
        </w:rPr>
      </w:pPr>
      <w:r w:rsidRPr="0055556B">
        <w:rPr>
          <w:rFonts w:ascii="Times New Roman" w:hAnsi="Times New Roman"/>
          <w:sz w:val="24"/>
          <w:szCs w:val="24"/>
        </w:rPr>
        <w:t>Conforme</w:t>
      </w:r>
      <w:r w:rsidR="00173225" w:rsidRPr="0055556B">
        <w:rPr>
          <w:rFonts w:ascii="Times New Roman" w:hAnsi="Times New Roman"/>
          <w:sz w:val="24"/>
          <w:szCs w:val="24"/>
        </w:rPr>
        <w:t xml:space="preserve"> obra en autos, mediante </w:t>
      </w:r>
      <w:r w:rsidR="00906BA5" w:rsidRPr="0055556B">
        <w:rPr>
          <w:rFonts w:ascii="Times New Roman" w:hAnsi="Times New Roman"/>
          <w:sz w:val="24"/>
          <w:szCs w:val="24"/>
        </w:rPr>
        <w:t>registro del sistema informático de la aseguradora, la solicitud de contratación del seguro fue realizada por el asegurado el mismo día 22 de junio de 2019 a las 09:04:13</w:t>
      </w:r>
      <w:r w:rsidR="00173225" w:rsidRPr="0055556B">
        <w:rPr>
          <w:rFonts w:ascii="Times New Roman" w:hAnsi="Times New Roman"/>
          <w:sz w:val="24"/>
          <w:szCs w:val="24"/>
        </w:rPr>
        <w:t>.</w:t>
      </w:r>
    </w:p>
    <w:p w:rsidR="00173225" w:rsidRPr="0055556B" w:rsidRDefault="00173225" w:rsidP="00173225">
      <w:pPr>
        <w:spacing w:after="0" w:line="240" w:lineRule="auto"/>
        <w:jc w:val="both"/>
        <w:rPr>
          <w:rFonts w:ascii="Times New Roman" w:hAnsi="Times New Roman"/>
          <w:sz w:val="24"/>
          <w:szCs w:val="24"/>
        </w:rPr>
      </w:pPr>
    </w:p>
    <w:p w:rsidR="00CC7219" w:rsidRPr="0055556B" w:rsidRDefault="00173225" w:rsidP="00173225">
      <w:pPr>
        <w:spacing w:after="0" w:line="240" w:lineRule="auto"/>
        <w:jc w:val="both"/>
        <w:rPr>
          <w:rFonts w:ascii="Times New Roman" w:hAnsi="Times New Roman"/>
          <w:sz w:val="24"/>
          <w:szCs w:val="24"/>
        </w:rPr>
      </w:pPr>
      <w:r w:rsidRPr="0055556B">
        <w:rPr>
          <w:rFonts w:ascii="Times New Roman" w:hAnsi="Times New Roman"/>
          <w:sz w:val="24"/>
          <w:szCs w:val="24"/>
        </w:rPr>
        <w:t xml:space="preserve">En esa medida, resulta probado que </w:t>
      </w:r>
      <w:r w:rsidR="00906BA5" w:rsidRPr="0055556B">
        <w:rPr>
          <w:rFonts w:ascii="Times New Roman" w:hAnsi="Times New Roman"/>
          <w:sz w:val="24"/>
          <w:szCs w:val="24"/>
        </w:rPr>
        <w:t>el siniestro ocurrió antes de la contratación del seguro, esto es, cuando no existía relación contractual entre las partes</w:t>
      </w:r>
      <w:r w:rsidR="00CC7219" w:rsidRPr="0055556B">
        <w:rPr>
          <w:rFonts w:ascii="Times New Roman" w:hAnsi="Times New Roman"/>
          <w:sz w:val="24"/>
          <w:szCs w:val="24"/>
        </w:rPr>
        <w:t>, razón por la cual el evento no forma parte de la cobertura de un seguro cuya vigencia es posterior al inicio de la cobertura que otorga el contrato de seguro.</w:t>
      </w:r>
    </w:p>
    <w:p w:rsidR="00CC7219" w:rsidRPr="0055556B" w:rsidRDefault="00CC7219" w:rsidP="00173225">
      <w:pPr>
        <w:spacing w:after="0" w:line="240" w:lineRule="auto"/>
        <w:jc w:val="both"/>
        <w:rPr>
          <w:rFonts w:ascii="Times New Roman" w:hAnsi="Times New Roman"/>
          <w:sz w:val="24"/>
          <w:szCs w:val="24"/>
        </w:rPr>
      </w:pPr>
    </w:p>
    <w:p w:rsidR="00CC7219" w:rsidRPr="0055556B" w:rsidRDefault="00CC7219" w:rsidP="00173225">
      <w:pPr>
        <w:spacing w:after="0" w:line="240" w:lineRule="auto"/>
        <w:jc w:val="both"/>
        <w:rPr>
          <w:rFonts w:ascii="Times New Roman" w:hAnsi="Times New Roman"/>
          <w:sz w:val="24"/>
          <w:szCs w:val="24"/>
        </w:rPr>
      </w:pPr>
      <w:r w:rsidRPr="0055556B">
        <w:rPr>
          <w:rFonts w:ascii="Times New Roman" w:hAnsi="Times New Roman"/>
          <w:sz w:val="24"/>
          <w:szCs w:val="24"/>
        </w:rPr>
        <w:t>Sin perjuicio de lo anterior, cabe advertir que el contrato de seguro resulta nulo si al tiempo de su celebración el contratante conoce que se ha producido el siniestro, tal como lo dispone el artículo 3 de la Ley del Contrato de Seguro:</w:t>
      </w:r>
    </w:p>
    <w:p w:rsidR="00CC7219" w:rsidRPr="0055556B" w:rsidRDefault="00CC7219" w:rsidP="00173225">
      <w:pPr>
        <w:spacing w:after="0" w:line="240" w:lineRule="auto"/>
        <w:jc w:val="both"/>
        <w:rPr>
          <w:rFonts w:ascii="Times New Roman" w:hAnsi="Times New Roman"/>
          <w:sz w:val="24"/>
          <w:szCs w:val="24"/>
        </w:rPr>
      </w:pPr>
    </w:p>
    <w:p w:rsidR="00CC7219" w:rsidRPr="0055556B" w:rsidRDefault="00CC7219" w:rsidP="00CC7219">
      <w:pPr>
        <w:spacing w:after="0" w:line="240" w:lineRule="auto"/>
        <w:ind w:left="708"/>
        <w:jc w:val="both"/>
        <w:rPr>
          <w:rFonts w:ascii="Times New Roman" w:hAnsi="Times New Roman"/>
          <w:i/>
          <w:iCs/>
          <w:sz w:val="24"/>
          <w:szCs w:val="24"/>
        </w:rPr>
      </w:pPr>
      <w:r w:rsidRPr="0055556B">
        <w:rPr>
          <w:rFonts w:ascii="Times New Roman" w:hAnsi="Times New Roman"/>
          <w:i/>
          <w:iCs/>
          <w:sz w:val="24"/>
          <w:szCs w:val="24"/>
        </w:rPr>
        <w:t>“Artículo 3. Inexistencia de riesgo</w:t>
      </w:r>
    </w:p>
    <w:p w:rsidR="00CC7219" w:rsidRPr="0055556B" w:rsidRDefault="00CC7219" w:rsidP="00CC7219">
      <w:pPr>
        <w:spacing w:after="0" w:line="240" w:lineRule="auto"/>
        <w:ind w:left="708"/>
        <w:jc w:val="both"/>
        <w:rPr>
          <w:rFonts w:ascii="Times New Roman" w:hAnsi="Times New Roman"/>
          <w:i/>
          <w:iCs/>
          <w:sz w:val="24"/>
          <w:szCs w:val="24"/>
        </w:rPr>
      </w:pPr>
      <w:r w:rsidRPr="0055556B">
        <w:rPr>
          <w:rFonts w:ascii="Times New Roman" w:hAnsi="Times New Roman"/>
          <w:i/>
          <w:iCs/>
          <w:sz w:val="24"/>
          <w:szCs w:val="24"/>
        </w:rPr>
        <w:t>El contrato de seguro es nulo si al tiempo de su celebración se había producido el siniestro o había desaparecido la posibilidad de que se produzca.</w:t>
      </w:r>
    </w:p>
    <w:p w:rsidR="00CC7219" w:rsidRPr="0055556B" w:rsidRDefault="00CC7219" w:rsidP="00CC7219">
      <w:pPr>
        <w:spacing w:after="0" w:line="240" w:lineRule="auto"/>
        <w:ind w:left="708"/>
        <w:jc w:val="both"/>
        <w:rPr>
          <w:rFonts w:ascii="Times New Roman" w:hAnsi="Times New Roman"/>
          <w:sz w:val="24"/>
          <w:szCs w:val="24"/>
        </w:rPr>
      </w:pPr>
      <w:r w:rsidRPr="0055556B">
        <w:rPr>
          <w:rFonts w:ascii="Times New Roman" w:hAnsi="Times New Roman"/>
          <w:i/>
          <w:iCs/>
          <w:sz w:val="24"/>
          <w:szCs w:val="24"/>
        </w:rPr>
        <w:lastRenderedPageBreak/>
        <w:t>Si se acuerda que comprende un periodo anterior a su celebración, el contrato es nulo solo si al tiempo de su conclusión el asegurador conoce la imposibilidad de que ocurra el siniestro o el contratante conoce que se ha producido”</w:t>
      </w:r>
      <w:r w:rsidRPr="0055556B">
        <w:rPr>
          <w:rFonts w:ascii="Times New Roman" w:hAnsi="Times New Roman"/>
          <w:sz w:val="24"/>
          <w:szCs w:val="24"/>
        </w:rPr>
        <w:t>.</w:t>
      </w:r>
    </w:p>
    <w:p w:rsidR="00CC7219" w:rsidRPr="0055556B" w:rsidRDefault="00CC7219" w:rsidP="00173225">
      <w:pPr>
        <w:spacing w:after="0" w:line="240" w:lineRule="auto"/>
        <w:jc w:val="both"/>
        <w:rPr>
          <w:rFonts w:ascii="Times New Roman" w:hAnsi="Times New Roman"/>
          <w:sz w:val="24"/>
          <w:szCs w:val="24"/>
        </w:rPr>
      </w:pPr>
    </w:p>
    <w:p w:rsidR="006F12FA" w:rsidRPr="0055556B" w:rsidRDefault="00CC7219" w:rsidP="00AB39FE">
      <w:pPr>
        <w:spacing w:after="0" w:line="240" w:lineRule="auto"/>
        <w:jc w:val="both"/>
        <w:rPr>
          <w:rFonts w:ascii="Times New Roman" w:hAnsi="Times New Roman"/>
          <w:sz w:val="24"/>
          <w:szCs w:val="24"/>
          <w:lang w:val="es-MX"/>
        </w:rPr>
      </w:pPr>
      <w:r w:rsidRPr="0055556B">
        <w:rPr>
          <w:rFonts w:ascii="Times New Roman" w:hAnsi="Times New Roman"/>
          <w:sz w:val="24"/>
          <w:szCs w:val="24"/>
          <w:lang w:val="es-MX"/>
        </w:rPr>
        <w:t xml:space="preserve">En consecuencia, al haberse producido el </w:t>
      </w:r>
      <w:r w:rsidRPr="0055556B">
        <w:rPr>
          <w:rFonts w:ascii="Times New Roman" w:hAnsi="Times New Roman"/>
          <w:sz w:val="24"/>
          <w:szCs w:val="24"/>
        </w:rPr>
        <w:t xml:space="preserve">hurto de la tarjeta de </w:t>
      </w:r>
      <w:proofErr w:type="gramStart"/>
      <w:r w:rsidRPr="0055556B">
        <w:rPr>
          <w:rFonts w:ascii="Times New Roman" w:hAnsi="Times New Roman"/>
          <w:sz w:val="24"/>
          <w:szCs w:val="24"/>
        </w:rPr>
        <w:t xml:space="preserve">ahorro </w:t>
      </w:r>
      <w:r w:rsidR="000808D7">
        <w:rPr>
          <w:rFonts w:ascii="Times New Roman" w:hAnsi="Times New Roman"/>
          <w:sz w:val="24"/>
          <w:szCs w:val="24"/>
        </w:rPr>
        <w:t>.......................</w:t>
      </w:r>
      <w:proofErr w:type="gramEnd"/>
      <w:r w:rsidRPr="0055556B">
        <w:rPr>
          <w:rFonts w:ascii="Times New Roman" w:hAnsi="Times New Roman"/>
          <w:sz w:val="24"/>
          <w:szCs w:val="24"/>
        </w:rPr>
        <w:t xml:space="preserve"> </w:t>
      </w:r>
      <w:proofErr w:type="gramStart"/>
      <w:r w:rsidRPr="0055556B">
        <w:rPr>
          <w:rFonts w:ascii="Times New Roman" w:hAnsi="Times New Roman"/>
          <w:sz w:val="24"/>
          <w:szCs w:val="24"/>
        </w:rPr>
        <w:t>y</w:t>
      </w:r>
      <w:proofErr w:type="gramEnd"/>
      <w:r w:rsidRPr="0055556B">
        <w:rPr>
          <w:rFonts w:ascii="Times New Roman" w:hAnsi="Times New Roman"/>
          <w:sz w:val="24"/>
          <w:szCs w:val="24"/>
        </w:rPr>
        <w:t xml:space="preserve"> de crédito </w:t>
      </w:r>
      <w:r w:rsidR="000808D7">
        <w:rPr>
          <w:rFonts w:ascii="Times New Roman" w:hAnsi="Times New Roman"/>
          <w:sz w:val="24"/>
          <w:szCs w:val="24"/>
        </w:rPr>
        <w:t>.......................</w:t>
      </w:r>
      <w:r w:rsidRPr="0055556B">
        <w:rPr>
          <w:rFonts w:ascii="Times New Roman" w:hAnsi="Times New Roman"/>
          <w:sz w:val="24"/>
          <w:szCs w:val="24"/>
        </w:rPr>
        <w:t xml:space="preserve"> antes de la contratación del seguro, </w:t>
      </w:r>
      <w:r w:rsidR="003A7BC7" w:rsidRPr="0055556B">
        <w:rPr>
          <w:rFonts w:ascii="Times New Roman" w:hAnsi="Times New Roman"/>
          <w:sz w:val="24"/>
          <w:szCs w:val="24"/>
          <w:lang w:val="es-MX"/>
        </w:rPr>
        <w:t xml:space="preserve">este </w:t>
      </w:r>
      <w:r w:rsidR="004A10F2" w:rsidRPr="0055556B">
        <w:rPr>
          <w:rFonts w:ascii="Times New Roman" w:hAnsi="Times New Roman"/>
          <w:sz w:val="24"/>
          <w:szCs w:val="24"/>
          <w:lang w:val="es-MX"/>
        </w:rPr>
        <w:t xml:space="preserve">órgano resolutivo unipersonal </w:t>
      </w:r>
      <w:r w:rsidR="003A7BC7" w:rsidRPr="0055556B">
        <w:rPr>
          <w:rFonts w:ascii="Times New Roman" w:hAnsi="Times New Roman"/>
          <w:sz w:val="24"/>
          <w:szCs w:val="24"/>
          <w:lang w:val="es-MX"/>
        </w:rPr>
        <w:t xml:space="preserve">aprecia que </w:t>
      </w:r>
      <w:r w:rsidR="004A10F2" w:rsidRPr="0055556B">
        <w:rPr>
          <w:rFonts w:ascii="Times New Roman" w:hAnsi="Times New Roman"/>
          <w:sz w:val="24"/>
          <w:szCs w:val="24"/>
          <w:lang w:val="es-MX"/>
        </w:rPr>
        <w:t>el rechazo de cobertura resulta legítimo</w:t>
      </w:r>
      <w:r w:rsidR="003A7BC7" w:rsidRPr="0055556B">
        <w:rPr>
          <w:rFonts w:ascii="Times New Roman" w:hAnsi="Times New Roman"/>
          <w:sz w:val="24"/>
          <w:szCs w:val="24"/>
          <w:lang w:val="es-MX"/>
        </w:rPr>
        <w:t xml:space="preserve">. </w:t>
      </w:r>
      <w:r w:rsidR="006F12FA" w:rsidRPr="0055556B">
        <w:rPr>
          <w:rFonts w:ascii="Times New Roman" w:hAnsi="Times New Roman"/>
          <w:sz w:val="24"/>
          <w:szCs w:val="24"/>
          <w:lang w:val="es-MX"/>
        </w:rPr>
        <w:t xml:space="preserve"> </w:t>
      </w:r>
    </w:p>
    <w:p w:rsidR="004A10F2" w:rsidRPr="0055556B" w:rsidRDefault="004A10F2" w:rsidP="00AB39FE">
      <w:pPr>
        <w:spacing w:after="0" w:line="240" w:lineRule="auto"/>
        <w:jc w:val="both"/>
        <w:rPr>
          <w:rStyle w:val="Textoennegrita"/>
          <w:rFonts w:ascii="Times New Roman" w:hAnsi="Times New Roman"/>
          <w:b w:val="0"/>
          <w:bCs w:val="0"/>
          <w:sz w:val="24"/>
          <w:szCs w:val="24"/>
          <w:lang w:val="es-MX"/>
        </w:rPr>
      </w:pPr>
    </w:p>
    <w:p w:rsidR="004A10F2" w:rsidRPr="0055556B" w:rsidRDefault="00766208" w:rsidP="004A10F2">
      <w:pPr>
        <w:tabs>
          <w:tab w:val="left" w:pos="2386"/>
        </w:tabs>
        <w:jc w:val="both"/>
        <w:outlineLvl w:val="0"/>
        <w:rPr>
          <w:rFonts w:ascii="Times New Roman" w:hAnsi="Times New Roman"/>
          <w:b/>
          <w:sz w:val="24"/>
          <w:szCs w:val="24"/>
        </w:rPr>
      </w:pPr>
      <w:r w:rsidRPr="0055556B">
        <w:rPr>
          <w:rFonts w:ascii="Times New Roman" w:hAnsi="Times New Roman"/>
          <w:b/>
          <w:sz w:val="24"/>
          <w:szCs w:val="24"/>
        </w:rPr>
        <w:t xml:space="preserve">ATENDIENDO A LO EXPRESADO, </w:t>
      </w:r>
      <w:r w:rsidR="004A10F2" w:rsidRPr="0055556B">
        <w:rPr>
          <w:rFonts w:ascii="Times New Roman" w:hAnsi="Times New Roman"/>
          <w:b/>
          <w:sz w:val="24"/>
          <w:szCs w:val="24"/>
        </w:rPr>
        <w:t>ESTE ÓRGANO RESOLUTIVO UNIPERSONAL CONCLUYE SU APRECIACIÓN RAZONADA Y CONJUNTA AL AMPARO DE LO ESTABLECIDO EN EL REGLAMENTO DE LA DEFASEG, POR LO QUE:</w:t>
      </w:r>
    </w:p>
    <w:p w:rsidR="006E1D5C" w:rsidRPr="0055556B" w:rsidRDefault="006E1D5C" w:rsidP="00AB39FE">
      <w:pPr>
        <w:tabs>
          <w:tab w:val="left" w:pos="2386"/>
        </w:tabs>
        <w:spacing w:after="0" w:line="240" w:lineRule="auto"/>
        <w:jc w:val="both"/>
        <w:outlineLvl w:val="0"/>
        <w:rPr>
          <w:rFonts w:ascii="Times New Roman" w:hAnsi="Times New Roman"/>
          <w:b/>
          <w:sz w:val="24"/>
          <w:szCs w:val="24"/>
        </w:rPr>
      </w:pPr>
    </w:p>
    <w:p w:rsidR="004710D8" w:rsidRPr="0055556B" w:rsidRDefault="00A551CA" w:rsidP="00AB39FE">
      <w:pPr>
        <w:spacing w:after="0" w:line="240" w:lineRule="auto"/>
        <w:jc w:val="both"/>
        <w:rPr>
          <w:rFonts w:ascii="Times New Roman" w:hAnsi="Times New Roman"/>
          <w:b/>
          <w:sz w:val="24"/>
          <w:szCs w:val="24"/>
        </w:rPr>
      </w:pPr>
      <w:r w:rsidRPr="0055556B">
        <w:rPr>
          <w:rFonts w:ascii="Times New Roman" w:hAnsi="Times New Roman"/>
          <w:b/>
          <w:sz w:val="24"/>
          <w:szCs w:val="24"/>
        </w:rPr>
        <w:t>RESUELVE:</w:t>
      </w:r>
    </w:p>
    <w:p w:rsidR="006E1D5C" w:rsidRPr="0055556B" w:rsidRDefault="006E1D5C" w:rsidP="00AB39FE">
      <w:pPr>
        <w:spacing w:after="0" w:line="240" w:lineRule="auto"/>
        <w:jc w:val="both"/>
        <w:rPr>
          <w:rFonts w:ascii="Times New Roman" w:hAnsi="Times New Roman"/>
          <w:sz w:val="24"/>
          <w:szCs w:val="24"/>
        </w:rPr>
      </w:pPr>
    </w:p>
    <w:p w:rsidR="008A4CF2" w:rsidRPr="0055556B" w:rsidRDefault="004710D8" w:rsidP="00AB39FE">
      <w:pPr>
        <w:spacing w:after="0" w:line="240" w:lineRule="auto"/>
        <w:jc w:val="both"/>
        <w:rPr>
          <w:rFonts w:ascii="Times New Roman" w:hAnsi="Times New Roman"/>
          <w:sz w:val="24"/>
          <w:szCs w:val="24"/>
        </w:rPr>
      </w:pPr>
      <w:r w:rsidRPr="0055556B">
        <w:rPr>
          <w:rFonts w:ascii="Times New Roman" w:hAnsi="Times New Roman"/>
          <w:sz w:val="24"/>
          <w:szCs w:val="24"/>
        </w:rPr>
        <w:t>Declarar</w:t>
      </w:r>
      <w:r w:rsidR="008A4CF2" w:rsidRPr="0055556B">
        <w:rPr>
          <w:rFonts w:ascii="Times New Roman" w:hAnsi="Times New Roman"/>
          <w:b/>
          <w:sz w:val="24"/>
          <w:szCs w:val="24"/>
        </w:rPr>
        <w:t xml:space="preserve"> </w:t>
      </w:r>
      <w:r w:rsidR="00346034" w:rsidRPr="0055556B">
        <w:rPr>
          <w:rFonts w:ascii="Times New Roman" w:hAnsi="Times New Roman"/>
          <w:b/>
          <w:sz w:val="24"/>
          <w:szCs w:val="24"/>
        </w:rPr>
        <w:t>IN</w:t>
      </w:r>
      <w:r w:rsidR="00A551CA" w:rsidRPr="0055556B">
        <w:rPr>
          <w:rFonts w:ascii="Times New Roman" w:hAnsi="Times New Roman"/>
          <w:b/>
          <w:sz w:val="24"/>
          <w:szCs w:val="24"/>
        </w:rPr>
        <w:t>FUNDADA</w:t>
      </w:r>
      <w:r w:rsidRPr="0055556B">
        <w:rPr>
          <w:rFonts w:ascii="Times New Roman" w:hAnsi="Times New Roman"/>
          <w:b/>
          <w:sz w:val="24"/>
          <w:szCs w:val="24"/>
        </w:rPr>
        <w:t xml:space="preserve"> </w:t>
      </w:r>
      <w:r w:rsidRPr="0055556B">
        <w:rPr>
          <w:rFonts w:ascii="Times New Roman" w:hAnsi="Times New Roman"/>
          <w:sz w:val="24"/>
          <w:szCs w:val="24"/>
        </w:rPr>
        <w:t>l</w:t>
      </w:r>
      <w:r w:rsidR="00A551CA" w:rsidRPr="0055556B">
        <w:rPr>
          <w:rFonts w:ascii="Times New Roman" w:hAnsi="Times New Roman"/>
          <w:sz w:val="24"/>
          <w:szCs w:val="24"/>
        </w:rPr>
        <w:t>a</w:t>
      </w:r>
      <w:r w:rsidRPr="0055556B">
        <w:rPr>
          <w:rFonts w:ascii="Times New Roman" w:hAnsi="Times New Roman"/>
          <w:sz w:val="24"/>
          <w:szCs w:val="24"/>
        </w:rPr>
        <w:t xml:space="preserve"> reclam</w:t>
      </w:r>
      <w:r w:rsidR="00A551CA" w:rsidRPr="0055556B">
        <w:rPr>
          <w:rFonts w:ascii="Times New Roman" w:hAnsi="Times New Roman"/>
          <w:sz w:val="24"/>
          <w:szCs w:val="24"/>
        </w:rPr>
        <w:t>ación</w:t>
      </w:r>
      <w:r w:rsidRPr="0055556B">
        <w:rPr>
          <w:rFonts w:ascii="Times New Roman" w:hAnsi="Times New Roman"/>
          <w:b/>
          <w:sz w:val="24"/>
          <w:szCs w:val="24"/>
        </w:rPr>
        <w:t xml:space="preserve"> </w:t>
      </w:r>
      <w:r w:rsidRPr="0055556B">
        <w:rPr>
          <w:rFonts w:ascii="Times New Roman" w:hAnsi="Times New Roman"/>
          <w:sz w:val="24"/>
          <w:szCs w:val="24"/>
        </w:rPr>
        <w:t>interpuest</w:t>
      </w:r>
      <w:r w:rsidR="006E1D5C" w:rsidRPr="0055556B">
        <w:rPr>
          <w:rFonts w:ascii="Times New Roman" w:hAnsi="Times New Roman"/>
          <w:sz w:val="24"/>
          <w:szCs w:val="24"/>
        </w:rPr>
        <w:t>a</w:t>
      </w:r>
      <w:r w:rsidRPr="0055556B">
        <w:rPr>
          <w:rFonts w:ascii="Times New Roman" w:hAnsi="Times New Roman"/>
          <w:sz w:val="24"/>
          <w:szCs w:val="24"/>
          <w:lang w:val="es-MX"/>
        </w:rPr>
        <w:t xml:space="preserve"> </w:t>
      </w:r>
      <w:proofErr w:type="gramStart"/>
      <w:r w:rsidRPr="0055556B">
        <w:rPr>
          <w:rFonts w:ascii="Times New Roman" w:hAnsi="Times New Roman"/>
          <w:sz w:val="24"/>
          <w:szCs w:val="24"/>
          <w:lang w:val="es-MX"/>
        </w:rPr>
        <w:t>por</w:t>
      </w:r>
      <w:r w:rsidR="00007B26" w:rsidRPr="0055556B">
        <w:rPr>
          <w:rFonts w:ascii="Times New Roman" w:hAnsi="Times New Roman"/>
          <w:b/>
          <w:bCs/>
          <w:lang w:val="es-MX"/>
        </w:rPr>
        <w:t xml:space="preserve"> </w:t>
      </w:r>
      <w:r w:rsidR="000808D7">
        <w:rPr>
          <w:rFonts w:ascii="Times New Roman" w:hAnsi="Times New Roman"/>
          <w:b/>
          <w:bCs/>
          <w:sz w:val="24"/>
          <w:szCs w:val="24"/>
          <w:lang w:val="es-MX"/>
        </w:rPr>
        <w:t>.......................</w:t>
      </w:r>
      <w:proofErr w:type="gramEnd"/>
      <w:r w:rsidR="00CC7219" w:rsidRPr="0055556B">
        <w:rPr>
          <w:rFonts w:ascii="Times New Roman" w:hAnsi="Times New Roman"/>
          <w:b/>
          <w:bCs/>
          <w:sz w:val="24"/>
          <w:szCs w:val="24"/>
          <w:lang w:val="es-MX"/>
        </w:rPr>
        <w:t xml:space="preserve"> </w:t>
      </w:r>
      <w:proofErr w:type="gramStart"/>
      <w:r w:rsidR="00A551CA" w:rsidRPr="0055556B">
        <w:rPr>
          <w:rFonts w:ascii="Times New Roman" w:hAnsi="Times New Roman"/>
          <w:sz w:val="24"/>
          <w:szCs w:val="24"/>
        </w:rPr>
        <w:t>contra</w:t>
      </w:r>
      <w:proofErr w:type="gramEnd"/>
      <w:r w:rsidR="00A551CA" w:rsidRPr="0055556B">
        <w:rPr>
          <w:rFonts w:ascii="Times New Roman" w:hAnsi="Times New Roman"/>
          <w:sz w:val="24"/>
          <w:szCs w:val="24"/>
        </w:rPr>
        <w:t xml:space="preserve"> </w:t>
      </w:r>
      <w:r w:rsidR="000808D7">
        <w:rPr>
          <w:rFonts w:ascii="Times New Roman" w:hAnsi="Times New Roman"/>
          <w:b/>
          <w:bCs/>
          <w:sz w:val="24"/>
          <w:szCs w:val="24"/>
          <w:lang w:val="es-MX"/>
        </w:rPr>
        <w:t>.......................</w:t>
      </w:r>
      <w:r w:rsidR="00766208" w:rsidRPr="0055556B">
        <w:rPr>
          <w:rFonts w:ascii="Times New Roman" w:hAnsi="Times New Roman"/>
          <w:b/>
          <w:bCs/>
          <w:sz w:val="24"/>
          <w:szCs w:val="24"/>
          <w:lang w:val="es-MX"/>
        </w:rPr>
        <w:t xml:space="preserve"> SEGUROS </w:t>
      </w:r>
      <w:r w:rsidR="00A551CA" w:rsidRPr="0055556B">
        <w:rPr>
          <w:rFonts w:ascii="Times New Roman" w:hAnsi="Times New Roman"/>
          <w:sz w:val="24"/>
          <w:szCs w:val="24"/>
        </w:rPr>
        <w:t xml:space="preserve">correspondiente al </w:t>
      </w:r>
      <w:r w:rsidR="00766208" w:rsidRPr="0055556B">
        <w:rPr>
          <w:rFonts w:ascii="Times New Roman" w:hAnsi="Times New Roman"/>
          <w:b/>
          <w:sz w:val="24"/>
          <w:szCs w:val="24"/>
          <w:lang w:val="es-MX"/>
        </w:rPr>
        <w:t xml:space="preserve">SEGURO DE PROTECCIÓN DE TARJETA - PÓLIZA </w:t>
      </w:r>
      <w:proofErr w:type="gramStart"/>
      <w:r w:rsidR="003A7BC7" w:rsidRPr="0055556B">
        <w:rPr>
          <w:rFonts w:ascii="Times New Roman" w:hAnsi="Times New Roman"/>
          <w:b/>
          <w:sz w:val="24"/>
          <w:szCs w:val="24"/>
          <w:lang w:val="es-MX"/>
        </w:rPr>
        <w:t>No</w:t>
      </w:r>
      <w:r w:rsidR="00CC7219" w:rsidRPr="0055556B">
        <w:rPr>
          <w:rFonts w:ascii="Times New Roman" w:hAnsi="Times New Roman"/>
          <w:b/>
          <w:sz w:val="24"/>
          <w:szCs w:val="24"/>
          <w:lang w:val="es-MX"/>
        </w:rPr>
        <w:t xml:space="preserve"> </w:t>
      </w:r>
      <w:r w:rsidR="000808D7">
        <w:rPr>
          <w:rFonts w:ascii="Times New Roman" w:hAnsi="Times New Roman"/>
          <w:b/>
          <w:sz w:val="24"/>
          <w:szCs w:val="24"/>
          <w:lang w:val="es-MX"/>
        </w:rPr>
        <w:t>.......................</w:t>
      </w:r>
      <w:proofErr w:type="gramEnd"/>
      <w:r w:rsidR="002A03E5" w:rsidRPr="0055556B">
        <w:rPr>
          <w:rFonts w:ascii="Times New Roman" w:hAnsi="Times New Roman"/>
          <w:b/>
          <w:sz w:val="24"/>
          <w:szCs w:val="24"/>
          <w:lang w:val="es-MX"/>
        </w:rPr>
        <w:t>,</w:t>
      </w:r>
      <w:r w:rsidR="00791ACB" w:rsidRPr="0055556B">
        <w:rPr>
          <w:rFonts w:ascii="Times New Roman" w:hAnsi="Times New Roman"/>
          <w:sz w:val="24"/>
          <w:szCs w:val="24"/>
          <w:lang w:val="es-MX"/>
        </w:rPr>
        <w:t xml:space="preserve"> q</w:t>
      </w:r>
      <w:r w:rsidR="00007B26" w:rsidRPr="0055556B">
        <w:rPr>
          <w:rFonts w:ascii="Times New Roman" w:hAnsi="Times New Roman"/>
          <w:sz w:val="24"/>
          <w:szCs w:val="24"/>
          <w:lang w:val="es-MX"/>
        </w:rPr>
        <w:t>uedando a salvo el derecho de</w:t>
      </w:r>
      <w:r w:rsidR="00455DF3" w:rsidRPr="0055556B">
        <w:rPr>
          <w:rFonts w:ascii="Times New Roman" w:hAnsi="Times New Roman"/>
          <w:sz w:val="24"/>
          <w:szCs w:val="24"/>
          <w:lang w:val="es-MX"/>
        </w:rPr>
        <w:t>l</w:t>
      </w:r>
      <w:r w:rsidR="00007B26" w:rsidRPr="0055556B">
        <w:rPr>
          <w:rFonts w:ascii="Times New Roman" w:hAnsi="Times New Roman"/>
          <w:sz w:val="24"/>
          <w:szCs w:val="24"/>
          <w:lang w:val="es-MX"/>
        </w:rPr>
        <w:t xml:space="preserve"> reclamante para recurrir ante las instancias que considere pertinentes</w:t>
      </w:r>
      <w:r w:rsidR="00455DF3" w:rsidRPr="0055556B">
        <w:rPr>
          <w:rFonts w:ascii="Times New Roman" w:hAnsi="Times New Roman"/>
          <w:sz w:val="24"/>
          <w:szCs w:val="24"/>
          <w:lang w:val="es-MX"/>
        </w:rPr>
        <w:t>.</w:t>
      </w:r>
    </w:p>
    <w:p w:rsidR="004710D8" w:rsidRPr="0055556B" w:rsidRDefault="004710D8" w:rsidP="00AB39FE">
      <w:pPr>
        <w:spacing w:after="0" w:line="240" w:lineRule="auto"/>
        <w:rPr>
          <w:rFonts w:ascii="Times New Roman" w:hAnsi="Times New Roman"/>
          <w:sz w:val="24"/>
          <w:szCs w:val="24"/>
          <w:lang w:val="es-MX"/>
        </w:rPr>
      </w:pPr>
    </w:p>
    <w:p w:rsidR="004725B2" w:rsidRDefault="004725B2" w:rsidP="00AB39FE">
      <w:pPr>
        <w:spacing w:line="240" w:lineRule="auto"/>
        <w:jc w:val="right"/>
        <w:rPr>
          <w:rFonts w:ascii="Times New Roman" w:hAnsi="Times New Roman"/>
          <w:sz w:val="24"/>
          <w:szCs w:val="24"/>
        </w:rPr>
      </w:pPr>
      <w:r w:rsidRPr="0055556B">
        <w:rPr>
          <w:rFonts w:ascii="Times New Roman" w:hAnsi="Times New Roman"/>
          <w:sz w:val="24"/>
          <w:szCs w:val="24"/>
        </w:rPr>
        <w:t>Lima</w:t>
      </w:r>
      <w:r w:rsidR="005F336D" w:rsidRPr="0055556B">
        <w:rPr>
          <w:rFonts w:ascii="Times New Roman" w:hAnsi="Times New Roman"/>
          <w:sz w:val="24"/>
          <w:szCs w:val="24"/>
        </w:rPr>
        <w:t>,</w:t>
      </w:r>
      <w:r w:rsidR="00C17F21">
        <w:rPr>
          <w:rFonts w:ascii="Times New Roman" w:hAnsi="Times New Roman"/>
          <w:sz w:val="24"/>
          <w:szCs w:val="24"/>
        </w:rPr>
        <w:t xml:space="preserve"> 30 </w:t>
      </w:r>
      <w:r w:rsidR="009433B1" w:rsidRPr="0055556B">
        <w:rPr>
          <w:rFonts w:ascii="Times New Roman" w:hAnsi="Times New Roman"/>
          <w:sz w:val="24"/>
          <w:szCs w:val="24"/>
        </w:rPr>
        <w:t xml:space="preserve">de </w:t>
      </w:r>
      <w:r w:rsidR="002A03E5" w:rsidRPr="0055556B">
        <w:rPr>
          <w:rFonts w:ascii="Times New Roman" w:hAnsi="Times New Roman"/>
          <w:sz w:val="24"/>
          <w:szCs w:val="24"/>
        </w:rPr>
        <w:t>septiembre</w:t>
      </w:r>
      <w:r w:rsidR="00AB39FE" w:rsidRPr="0055556B">
        <w:rPr>
          <w:rFonts w:ascii="Times New Roman" w:hAnsi="Times New Roman"/>
          <w:sz w:val="24"/>
          <w:szCs w:val="24"/>
        </w:rPr>
        <w:t xml:space="preserve"> </w:t>
      </w:r>
      <w:r w:rsidR="006B6570" w:rsidRPr="0055556B">
        <w:rPr>
          <w:rFonts w:ascii="Times New Roman" w:hAnsi="Times New Roman"/>
          <w:sz w:val="24"/>
          <w:szCs w:val="24"/>
        </w:rPr>
        <w:t>de 201</w:t>
      </w:r>
      <w:r w:rsidR="00194570" w:rsidRPr="0055556B">
        <w:rPr>
          <w:rFonts w:ascii="Times New Roman" w:hAnsi="Times New Roman"/>
          <w:sz w:val="24"/>
          <w:szCs w:val="24"/>
        </w:rPr>
        <w:t>9</w:t>
      </w:r>
    </w:p>
    <w:p w:rsidR="00C17F21" w:rsidRDefault="00C17F21" w:rsidP="00C17F21">
      <w:pPr>
        <w:spacing w:line="240" w:lineRule="auto"/>
        <w:rPr>
          <w:rFonts w:ascii="Times New Roman" w:hAnsi="Times New Roman"/>
          <w:sz w:val="24"/>
          <w:szCs w:val="24"/>
        </w:rPr>
      </w:pPr>
    </w:p>
    <w:p w:rsidR="00C17F21" w:rsidRDefault="00C17F21" w:rsidP="00C17F21">
      <w:pPr>
        <w:spacing w:line="240" w:lineRule="auto"/>
        <w:rPr>
          <w:rFonts w:ascii="Times New Roman" w:hAnsi="Times New Roman"/>
          <w:sz w:val="24"/>
          <w:szCs w:val="24"/>
        </w:rPr>
      </w:pPr>
    </w:p>
    <w:p w:rsidR="00C17F21" w:rsidRDefault="00C17F21" w:rsidP="00C17F21">
      <w:pPr>
        <w:spacing w:after="0" w:line="240" w:lineRule="auto"/>
        <w:rPr>
          <w:rFonts w:ascii="Times New Roman" w:hAnsi="Times New Roman"/>
          <w:sz w:val="24"/>
          <w:szCs w:val="24"/>
        </w:rPr>
      </w:pPr>
    </w:p>
    <w:p w:rsidR="00C17F21" w:rsidRDefault="00C17F21" w:rsidP="00C17F21">
      <w:pPr>
        <w:spacing w:after="0" w:line="240" w:lineRule="auto"/>
        <w:rPr>
          <w:rFonts w:ascii="Times New Roman" w:hAnsi="Times New Roman"/>
          <w:sz w:val="24"/>
          <w:szCs w:val="24"/>
        </w:rPr>
      </w:pPr>
    </w:p>
    <w:p w:rsidR="00C17F21" w:rsidRDefault="00C17F21" w:rsidP="00C17F21">
      <w:pPr>
        <w:spacing w:after="0" w:line="240" w:lineRule="auto"/>
        <w:jc w:val="center"/>
        <w:rPr>
          <w:rFonts w:ascii="Times New Roman" w:hAnsi="Times New Roman"/>
          <w:sz w:val="24"/>
          <w:szCs w:val="24"/>
        </w:rPr>
      </w:pPr>
      <w:r>
        <w:rPr>
          <w:rFonts w:ascii="Times New Roman" w:hAnsi="Times New Roman"/>
          <w:sz w:val="24"/>
          <w:szCs w:val="24"/>
        </w:rPr>
        <w:t xml:space="preserve">Rolando Eyzaguirre </w:t>
      </w:r>
      <w:proofErr w:type="spellStart"/>
      <w:r>
        <w:rPr>
          <w:rFonts w:ascii="Times New Roman" w:hAnsi="Times New Roman"/>
          <w:sz w:val="24"/>
          <w:szCs w:val="24"/>
        </w:rPr>
        <w:t>Maccan</w:t>
      </w:r>
      <w:proofErr w:type="spellEnd"/>
    </w:p>
    <w:p w:rsidR="00C17F21" w:rsidRPr="0055556B" w:rsidRDefault="00C17F21" w:rsidP="00C17F21">
      <w:pPr>
        <w:spacing w:after="0" w:line="240" w:lineRule="auto"/>
        <w:jc w:val="center"/>
        <w:rPr>
          <w:rFonts w:ascii="Times New Roman" w:hAnsi="Times New Roman"/>
          <w:sz w:val="24"/>
          <w:szCs w:val="24"/>
        </w:rPr>
      </w:pPr>
      <w:r>
        <w:rPr>
          <w:rFonts w:ascii="Times New Roman" w:hAnsi="Times New Roman"/>
          <w:sz w:val="24"/>
          <w:szCs w:val="24"/>
        </w:rPr>
        <w:t>Vocal</w:t>
      </w:r>
    </w:p>
    <w:sectPr w:rsidR="00C17F21" w:rsidRPr="0055556B" w:rsidSect="00C17F21">
      <w:pgSz w:w="11906" w:h="16838" w:code="9"/>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CFF" w:rsidRDefault="00EF5CFF" w:rsidP="008709DC">
      <w:pPr>
        <w:spacing w:after="0" w:line="240" w:lineRule="auto"/>
      </w:pPr>
      <w:r>
        <w:separator/>
      </w:r>
    </w:p>
  </w:endnote>
  <w:endnote w:type="continuationSeparator" w:id="0">
    <w:p w:rsidR="00EF5CFF" w:rsidRDefault="00EF5CFF" w:rsidP="0087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CFF" w:rsidRDefault="00EF5CFF" w:rsidP="008709DC">
      <w:pPr>
        <w:spacing w:after="0" w:line="240" w:lineRule="auto"/>
      </w:pPr>
      <w:r>
        <w:separator/>
      </w:r>
    </w:p>
  </w:footnote>
  <w:footnote w:type="continuationSeparator" w:id="0">
    <w:p w:rsidR="00EF5CFF" w:rsidRDefault="00EF5CFF" w:rsidP="00870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art72B1"/>
      </v:shape>
    </w:pict>
  </w:numPicBullet>
  <w:abstractNum w:abstractNumId="0">
    <w:nsid w:val="06FA44DC"/>
    <w:multiLevelType w:val="hybridMultilevel"/>
    <w:tmpl w:val="C488119E"/>
    <w:lvl w:ilvl="0" w:tplc="242C05A2">
      <w:start w:val="1"/>
      <w:numFmt w:val="bullet"/>
      <w:lvlText w:val=""/>
      <w:lvlPicBulletId w:val="0"/>
      <w:lvlJc w:val="left"/>
      <w:pPr>
        <w:tabs>
          <w:tab w:val="num" w:pos="720"/>
        </w:tabs>
        <w:ind w:left="720" w:hanging="360"/>
      </w:pPr>
      <w:rPr>
        <w:rFonts w:ascii="Symbol" w:hAnsi="Symbol" w:hint="default"/>
      </w:rPr>
    </w:lvl>
    <w:lvl w:ilvl="1" w:tplc="61AA3AC8" w:tentative="1">
      <w:start w:val="1"/>
      <w:numFmt w:val="bullet"/>
      <w:lvlText w:val=""/>
      <w:lvlPicBulletId w:val="0"/>
      <w:lvlJc w:val="left"/>
      <w:pPr>
        <w:tabs>
          <w:tab w:val="num" w:pos="1440"/>
        </w:tabs>
        <w:ind w:left="1440" w:hanging="360"/>
      </w:pPr>
      <w:rPr>
        <w:rFonts w:ascii="Symbol" w:hAnsi="Symbol" w:hint="default"/>
      </w:rPr>
    </w:lvl>
    <w:lvl w:ilvl="2" w:tplc="6144DECE" w:tentative="1">
      <w:start w:val="1"/>
      <w:numFmt w:val="bullet"/>
      <w:lvlText w:val=""/>
      <w:lvlPicBulletId w:val="0"/>
      <w:lvlJc w:val="left"/>
      <w:pPr>
        <w:tabs>
          <w:tab w:val="num" w:pos="2160"/>
        </w:tabs>
        <w:ind w:left="2160" w:hanging="360"/>
      </w:pPr>
      <w:rPr>
        <w:rFonts w:ascii="Symbol" w:hAnsi="Symbol" w:hint="default"/>
      </w:rPr>
    </w:lvl>
    <w:lvl w:ilvl="3" w:tplc="0B08A8C8" w:tentative="1">
      <w:start w:val="1"/>
      <w:numFmt w:val="bullet"/>
      <w:lvlText w:val=""/>
      <w:lvlPicBulletId w:val="0"/>
      <w:lvlJc w:val="left"/>
      <w:pPr>
        <w:tabs>
          <w:tab w:val="num" w:pos="2880"/>
        </w:tabs>
        <w:ind w:left="2880" w:hanging="360"/>
      </w:pPr>
      <w:rPr>
        <w:rFonts w:ascii="Symbol" w:hAnsi="Symbol" w:hint="default"/>
      </w:rPr>
    </w:lvl>
    <w:lvl w:ilvl="4" w:tplc="B38C8AB2" w:tentative="1">
      <w:start w:val="1"/>
      <w:numFmt w:val="bullet"/>
      <w:lvlText w:val=""/>
      <w:lvlPicBulletId w:val="0"/>
      <w:lvlJc w:val="left"/>
      <w:pPr>
        <w:tabs>
          <w:tab w:val="num" w:pos="3600"/>
        </w:tabs>
        <w:ind w:left="3600" w:hanging="360"/>
      </w:pPr>
      <w:rPr>
        <w:rFonts w:ascii="Symbol" w:hAnsi="Symbol" w:hint="default"/>
      </w:rPr>
    </w:lvl>
    <w:lvl w:ilvl="5" w:tplc="2F3A2986" w:tentative="1">
      <w:start w:val="1"/>
      <w:numFmt w:val="bullet"/>
      <w:lvlText w:val=""/>
      <w:lvlPicBulletId w:val="0"/>
      <w:lvlJc w:val="left"/>
      <w:pPr>
        <w:tabs>
          <w:tab w:val="num" w:pos="4320"/>
        </w:tabs>
        <w:ind w:left="4320" w:hanging="360"/>
      </w:pPr>
      <w:rPr>
        <w:rFonts w:ascii="Symbol" w:hAnsi="Symbol" w:hint="default"/>
      </w:rPr>
    </w:lvl>
    <w:lvl w:ilvl="6" w:tplc="60BA55E2" w:tentative="1">
      <w:start w:val="1"/>
      <w:numFmt w:val="bullet"/>
      <w:lvlText w:val=""/>
      <w:lvlPicBulletId w:val="0"/>
      <w:lvlJc w:val="left"/>
      <w:pPr>
        <w:tabs>
          <w:tab w:val="num" w:pos="5040"/>
        </w:tabs>
        <w:ind w:left="5040" w:hanging="360"/>
      </w:pPr>
      <w:rPr>
        <w:rFonts w:ascii="Symbol" w:hAnsi="Symbol" w:hint="default"/>
      </w:rPr>
    </w:lvl>
    <w:lvl w:ilvl="7" w:tplc="2BE42650" w:tentative="1">
      <w:start w:val="1"/>
      <w:numFmt w:val="bullet"/>
      <w:lvlText w:val=""/>
      <w:lvlPicBulletId w:val="0"/>
      <w:lvlJc w:val="left"/>
      <w:pPr>
        <w:tabs>
          <w:tab w:val="num" w:pos="5760"/>
        </w:tabs>
        <w:ind w:left="5760" w:hanging="360"/>
      </w:pPr>
      <w:rPr>
        <w:rFonts w:ascii="Symbol" w:hAnsi="Symbol" w:hint="default"/>
      </w:rPr>
    </w:lvl>
    <w:lvl w:ilvl="8" w:tplc="0D38A234"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2E233379"/>
    <w:multiLevelType w:val="hybridMultilevel"/>
    <w:tmpl w:val="163C39E4"/>
    <w:lvl w:ilvl="0" w:tplc="1FAC541C">
      <w:start w:val="2"/>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2">
    <w:nsid w:val="35122625"/>
    <w:multiLevelType w:val="hybridMultilevel"/>
    <w:tmpl w:val="52E6B406"/>
    <w:lvl w:ilvl="0" w:tplc="709EE944">
      <w:start w:val="4"/>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3">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4">
    <w:nsid w:val="4FE54001"/>
    <w:multiLevelType w:val="hybridMultilevel"/>
    <w:tmpl w:val="8FC60A2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694676E0"/>
    <w:multiLevelType w:val="hybridMultilevel"/>
    <w:tmpl w:val="E5CAF2BA"/>
    <w:lvl w:ilvl="0" w:tplc="C1E6365C">
      <w:start w:val="7"/>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6">
    <w:nsid w:val="69D1564E"/>
    <w:multiLevelType w:val="hybridMultilevel"/>
    <w:tmpl w:val="C89C97EC"/>
    <w:lvl w:ilvl="0" w:tplc="9692CEDE">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7">
    <w:nsid w:val="6E5B6544"/>
    <w:multiLevelType w:val="hybridMultilevel"/>
    <w:tmpl w:val="7980BE00"/>
    <w:lvl w:ilvl="0" w:tplc="C4A0C4CE">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
    <w:nsid w:val="7514471C"/>
    <w:multiLevelType w:val="hybridMultilevel"/>
    <w:tmpl w:val="342C0A46"/>
    <w:lvl w:ilvl="0" w:tplc="8C1EE47E">
      <w:start w:val="1"/>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9">
    <w:nsid w:val="78551736"/>
    <w:multiLevelType w:val="hybridMultilevel"/>
    <w:tmpl w:val="46C0B8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1"/>
  </w:num>
  <w:num w:numId="5">
    <w:abstractNumId w:val="7"/>
  </w:num>
  <w:num w:numId="6">
    <w:abstractNumId w:val="9"/>
  </w:num>
  <w:num w:numId="7">
    <w:abstractNumId w:val="0"/>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C08"/>
    <w:rsid w:val="00000294"/>
    <w:rsid w:val="00002BC7"/>
    <w:rsid w:val="00007B26"/>
    <w:rsid w:val="00010F18"/>
    <w:rsid w:val="00014D43"/>
    <w:rsid w:val="00021603"/>
    <w:rsid w:val="00027177"/>
    <w:rsid w:val="0003047E"/>
    <w:rsid w:val="0003696E"/>
    <w:rsid w:val="00044E27"/>
    <w:rsid w:val="000461EC"/>
    <w:rsid w:val="0005042F"/>
    <w:rsid w:val="0005353A"/>
    <w:rsid w:val="00053DCA"/>
    <w:rsid w:val="00054117"/>
    <w:rsid w:val="0006235D"/>
    <w:rsid w:val="00070B1F"/>
    <w:rsid w:val="000726CD"/>
    <w:rsid w:val="000808D7"/>
    <w:rsid w:val="00081F04"/>
    <w:rsid w:val="000837B0"/>
    <w:rsid w:val="00083DDA"/>
    <w:rsid w:val="00085FEC"/>
    <w:rsid w:val="00087710"/>
    <w:rsid w:val="00092C26"/>
    <w:rsid w:val="000934FF"/>
    <w:rsid w:val="00094937"/>
    <w:rsid w:val="00095421"/>
    <w:rsid w:val="00096CD2"/>
    <w:rsid w:val="000A0583"/>
    <w:rsid w:val="000A3B6E"/>
    <w:rsid w:val="000A668C"/>
    <w:rsid w:val="000A7A70"/>
    <w:rsid w:val="000B457E"/>
    <w:rsid w:val="000C0984"/>
    <w:rsid w:val="000C386C"/>
    <w:rsid w:val="000C52AB"/>
    <w:rsid w:val="000D3EC7"/>
    <w:rsid w:val="000E2F2A"/>
    <w:rsid w:val="000E590B"/>
    <w:rsid w:val="000F25BF"/>
    <w:rsid w:val="000F68B7"/>
    <w:rsid w:val="000F76F6"/>
    <w:rsid w:val="0010599E"/>
    <w:rsid w:val="00110B47"/>
    <w:rsid w:val="00112153"/>
    <w:rsid w:val="0011380E"/>
    <w:rsid w:val="00116D9A"/>
    <w:rsid w:val="001215CD"/>
    <w:rsid w:val="00124269"/>
    <w:rsid w:val="0012787E"/>
    <w:rsid w:val="00130F5B"/>
    <w:rsid w:val="0013251B"/>
    <w:rsid w:val="0013425B"/>
    <w:rsid w:val="00140389"/>
    <w:rsid w:val="00142900"/>
    <w:rsid w:val="00143E04"/>
    <w:rsid w:val="00144598"/>
    <w:rsid w:val="001465FD"/>
    <w:rsid w:val="001508DA"/>
    <w:rsid w:val="00151785"/>
    <w:rsid w:val="00154459"/>
    <w:rsid w:val="00160A84"/>
    <w:rsid w:val="001650D8"/>
    <w:rsid w:val="00173225"/>
    <w:rsid w:val="00176AB9"/>
    <w:rsid w:val="0017742B"/>
    <w:rsid w:val="0018022B"/>
    <w:rsid w:val="00181F2B"/>
    <w:rsid w:val="00185459"/>
    <w:rsid w:val="0018752E"/>
    <w:rsid w:val="00187AA8"/>
    <w:rsid w:val="001900AC"/>
    <w:rsid w:val="00194570"/>
    <w:rsid w:val="00196196"/>
    <w:rsid w:val="001A45C3"/>
    <w:rsid w:val="001A4A80"/>
    <w:rsid w:val="001A4B5D"/>
    <w:rsid w:val="001A4C80"/>
    <w:rsid w:val="001A5819"/>
    <w:rsid w:val="001B4041"/>
    <w:rsid w:val="001C0854"/>
    <w:rsid w:val="001C0E79"/>
    <w:rsid w:val="001C14BA"/>
    <w:rsid w:val="001C1C18"/>
    <w:rsid w:val="001C32E8"/>
    <w:rsid w:val="001C3DFD"/>
    <w:rsid w:val="001D40FE"/>
    <w:rsid w:val="001D6939"/>
    <w:rsid w:val="001D7B40"/>
    <w:rsid w:val="001E1DAC"/>
    <w:rsid w:val="001E2F03"/>
    <w:rsid w:val="001E359C"/>
    <w:rsid w:val="001E45B8"/>
    <w:rsid w:val="001E47B7"/>
    <w:rsid w:val="001F2806"/>
    <w:rsid w:val="001F393C"/>
    <w:rsid w:val="00202588"/>
    <w:rsid w:val="00202696"/>
    <w:rsid w:val="0020737E"/>
    <w:rsid w:val="00211EC6"/>
    <w:rsid w:val="00212BA6"/>
    <w:rsid w:val="00213D98"/>
    <w:rsid w:val="00214023"/>
    <w:rsid w:val="0021633E"/>
    <w:rsid w:val="00221DD4"/>
    <w:rsid w:val="00224DBD"/>
    <w:rsid w:val="002320EC"/>
    <w:rsid w:val="002342AC"/>
    <w:rsid w:val="0023570A"/>
    <w:rsid w:val="00241932"/>
    <w:rsid w:val="00243A12"/>
    <w:rsid w:val="0025179E"/>
    <w:rsid w:val="00251B45"/>
    <w:rsid w:val="00251C15"/>
    <w:rsid w:val="00254EDC"/>
    <w:rsid w:val="0025643E"/>
    <w:rsid w:val="00260014"/>
    <w:rsid w:val="002604E2"/>
    <w:rsid w:val="00260E2B"/>
    <w:rsid w:val="002653E2"/>
    <w:rsid w:val="00266021"/>
    <w:rsid w:val="00270A32"/>
    <w:rsid w:val="002732F8"/>
    <w:rsid w:val="00282E0A"/>
    <w:rsid w:val="0029055C"/>
    <w:rsid w:val="0029093C"/>
    <w:rsid w:val="00291B65"/>
    <w:rsid w:val="00292701"/>
    <w:rsid w:val="00292938"/>
    <w:rsid w:val="00292D38"/>
    <w:rsid w:val="00296EBB"/>
    <w:rsid w:val="002973D3"/>
    <w:rsid w:val="002A03E5"/>
    <w:rsid w:val="002A2B0B"/>
    <w:rsid w:val="002A7D31"/>
    <w:rsid w:val="002B0165"/>
    <w:rsid w:val="002B0806"/>
    <w:rsid w:val="002B0E0E"/>
    <w:rsid w:val="002B0FE1"/>
    <w:rsid w:val="002B3BD8"/>
    <w:rsid w:val="002B4E33"/>
    <w:rsid w:val="002C064C"/>
    <w:rsid w:val="002C5432"/>
    <w:rsid w:val="002D533D"/>
    <w:rsid w:val="002D61E1"/>
    <w:rsid w:val="002E1284"/>
    <w:rsid w:val="002E2D9C"/>
    <w:rsid w:val="002E3797"/>
    <w:rsid w:val="002E4B43"/>
    <w:rsid w:val="002F0CCE"/>
    <w:rsid w:val="002F60FC"/>
    <w:rsid w:val="002F625B"/>
    <w:rsid w:val="002F6751"/>
    <w:rsid w:val="0030068B"/>
    <w:rsid w:val="003015B0"/>
    <w:rsid w:val="00301C70"/>
    <w:rsid w:val="003079D3"/>
    <w:rsid w:val="0031356D"/>
    <w:rsid w:val="00315803"/>
    <w:rsid w:val="00322311"/>
    <w:rsid w:val="00323B70"/>
    <w:rsid w:val="00324A95"/>
    <w:rsid w:val="00324CCA"/>
    <w:rsid w:val="003276A2"/>
    <w:rsid w:val="00330E9D"/>
    <w:rsid w:val="003322C3"/>
    <w:rsid w:val="00334375"/>
    <w:rsid w:val="00334EA4"/>
    <w:rsid w:val="003407E6"/>
    <w:rsid w:val="00340C38"/>
    <w:rsid w:val="00344DDB"/>
    <w:rsid w:val="00346034"/>
    <w:rsid w:val="00346E15"/>
    <w:rsid w:val="003505B8"/>
    <w:rsid w:val="003519CF"/>
    <w:rsid w:val="00352583"/>
    <w:rsid w:val="00353C49"/>
    <w:rsid w:val="003558E4"/>
    <w:rsid w:val="0035778B"/>
    <w:rsid w:val="00360C8B"/>
    <w:rsid w:val="00360F57"/>
    <w:rsid w:val="003633AC"/>
    <w:rsid w:val="003633BA"/>
    <w:rsid w:val="0036521F"/>
    <w:rsid w:val="00366417"/>
    <w:rsid w:val="00370411"/>
    <w:rsid w:val="00376062"/>
    <w:rsid w:val="003765EF"/>
    <w:rsid w:val="003823AC"/>
    <w:rsid w:val="00383C1E"/>
    <w:rsid w:val="003855B5"/>
    <w:rsid w:val="00387723"/>
    <w:rsid w:val="00391783"/>
    <w:rsid w:val="003963A8"/>
    <w:rsid w:val="003A120F"/>
    <w:rsid w:val="003A7BC7"/>
    <w:rsid w:val="003B17D8"/>
    <w:rsid w:val="003B4058"/>
    <w:rsid w:val="003B7353"/>
    <w:rsid w:val="003C245B"/>
    <w:rsid w:val="003C592B"/>
    <w:rsid w:val="003D2574"/>
    <w:rsid w:val="003D2BF9"/>
    <w:rsid w:val="003D5B96"/>
    <w:rsid w:val="003D6924"/>
    <w:rsid w:val="003D69A5"/>
    <w:rsid w:val="003D73CA"/>
    <w:rsid w:val="003E4AFF"/>
    <w:rsid w:val="003E6774"/>
    <w:rsid w:val="003E6C54"/>
    <w:rsid w:val="003F3BAD"/>
    <w:rsid w:val="003F3D0D"/>
    <w:rsid w:val="003F537C"/>
    <w:rsid w:val="003F53DD"/>
    <w:rsid w:val="00400CC4"/>
    <w:rsid w:val="004046B6"/>
    <w:rsid w:val="00404B72"/>
    <w:rsid w:val="00410F2E"/>
    <w:rsid w:val="00410F68"/>
    <w:rsid w:val="00415490"/>
    <w:rsid w:val="00422D16"/>
    <w:rsid w:val="00430593"/>
    <w:rsid w:val="00435F4C"/>
    <w:rsid w:val="0043779D"/>
    <w:rsid w:val="00440029"/>
    <w:rsid w:val="00443855"/>
    <w:rsid w:val="00444759"/>
    <w:rsid w:val="00446629"/>
    <w:rsid w:val="004474D9"/>
    <w:rsid w:val="004551B0"/>
    <w:rsid w:val="00455DF3"/>
    <w:rsid w:val="0045790D"/>
    <w:rsid w:val="00461E2D"/>
    <w:rsid w:val="004644FD"/>
    <w:rsid w:val="004649C5"/>
    <w:rsid w:val="00464FC1"/>
    <w:rsid w:val="00470150"/>
    <w:rsid w:val="004710D8"/>
    <w:rsid w:val="004725B2"/>
    <w:rsid w:val="00473B63"/>
    <w:rsid w:val="00476803"/>
    <w:rsid w:val="004856BD"/>
    <w:rsid w:val="00485EBA"/>
    <w:rsid w:val="004873AF"/>
    <w:rsid w:val="00490FF7"/>
    <w:rsid w:val="004954A9"/>
    <w:rsid w:val="0049682E"/>
    <w:rsid w:val="004A082E"/>
    <w:rsid w:val="004A10F2"/>
    <w:rsid w:val="004A436D"/>
    <w:rsid w:val="004A52DB"/>
    <w:rsid w:val="004A7A48"/>
    <w:rsid w:val="004B1384"/>
    <w:rsid w:val="004B3A49"/>
    <w:rsid w:val="004B441D"/>
    <w:rsid w:val="004C0F90"/>
    <w:rsid w:val="004C152D"/>
    <w:rsid w:val="004C2729"/>
    <w:rsid w:val="004C75F9"/>
    <w:rsid w:val="004D08E9"/>
    <w:rsid w:val="004D1A39"/>
    <w:rsid w:val="004D1A4D"/>
    <w:rsid w:val="004D56CC"/>
    <w:rsid w:val="004D7605"/>
    <w:rsid w:val="004E2D74"/>
    <w:rsid w:val="004E36BC"/>
    <w:rsid w:val="004E5598"/>
    <w:rsid w:val="004E637C"/>
    <w:rsid w:val="004E6380"/>
    <w:rsid w:val="004F577D"/>
    <w:rsid w:val="004F7AA5"/>
    <w:rsid w:val="004F7DFE"/>
    <w:rsid w:val="005014F5"/>
    <w:rsid w:val="00502B60"/>
    <w:rsid w:val="00503F71"/>
    <w:rsid w:val="005047D8"/>
    <w:rsid w:val="0050573A"/>
    <w:rsid w:val="005104A6"/>
    <w:rsid w:val="00511BF7"/>
    <w:rsid w:val="00511EAD"/>
    <w:rsid w:val="00525D95"/>
    <w:rsid w:val="0053295C"/>
    <w:rsid w:val="005337E1"/>
    <w:rsid w:val="005338EF"/>
    <w:rsid w:val="00534BEE"/>
    <w:rsid w:val="00537C12"/>
    <w:rsid w:val="005417CE"/>
    <w:rsid w:val="00543360"/>
    <w:rsid w:val="00543BB8"/>
    <w:rsid w:val="00545E25"/>
    <w:rsid w:val="005461FB"/>
    <w:rsid w:val="005463C0"/>
    <w:rsid w:val="00547739"/>
    <w:rsid w:val="00554057"/>
    <w:rsid w:val="005542EF"/>
    <w:rsid w:val="0055556B"/>
    <w:rsid w:val="00557645"/>
    <w:rsid w:val="00560467"/>
    <w:rsid w:val="00561209"/>
    <w:rsid w:val="00563E90"/>
    <w:rsid w:val="00564E50"/>
    <w:rsid w:val="005659BD"/>
    <w:rsid w:val="00566736"/>
    <w:rsid w:val="0057201C"/>
    <w:rsid w:val="00574F1E"/>
    <w:rsid w:val="00575616"/>
    <w:rsid w:val="005760ED"/>
    <w:rsid w:val="0057643E"/>
    <w:rsid w:val="00577721"/>
    <w:rsid w:val="005820F6"/>
    <w:rsid w:val="005829DD"/>
    <w:rsid w:val="005869CF"/>
    <w:rsid w:val="005943DA"/>
    <w:rsid w:val="0059543A"/>
    <w:rsid w:val="005967F4"/>
    <w:rsid w:val="005A5333"/>
    <w:rsid w:val="005A73DB"/>
    <w:rsid w:val="005B0B29"/>
    <w:rsid w:val="005B0E58"/>
    <w:rsid w:val="005B17D7"/>
    <w:rsid w:val="005B3158"/>
    <w:rsid w:val="005B7239"/>
    <w:rsid w:val="005B7981"/>
    <w:rsid w:val="005C13AC"/>
    <w:rsid w:val="005D24DD"/>
    <w:rsid w:val="005D3053"/>
    <w:rsid w:val="005D44D0"/>
    <w:rsid w:val="005D7962"/>
    <w:rsid w:val="005E3D47"/>
    <w:rsid w:val="005F054E"/>
    <w:rsid w:val="005F336D"/>
    <w:rsid w:val="005F6D21"/>
    <w:rsid w:val="00605EED"/>
    <w:rsid w:val="0061051B"/>
    <w:rsid w:val="006207C4"/>
    <w:rsid w:val="00622C74"/>
    <w:rsid w:val="006231E5"/>
    <w:rsid w:val="00623D31"/>
    <w:rsid w:val="0063238A"/>
    <w:rsid w:val="00635193"/>
    <w:rsid w:val="00636475"/>
    <w:rsid w:val="00641F94"/>
    <w:rsid w:val="00642DF1"/>
    <w:rsid w:val="0065038D"/>
    <w:rsid w:val="00650EC4"/>
    <w:rsid w:val="00655A71"/>
    <w:rsid w:val="00655A77"/>
    <w:rsid w:val="00655D53"/>
    <w:rsid w:val="006610BC"/>
    <w:rsid w:val="00664FE4"/>
    <w:rsid w:val="006735B1"/>
    <w:rsid w:val="006769FD"/>
    <w:rsid w:val="00676C41"/>
    <w:rsid w:val="00677039"/>
    <w:rsid w:val="00680989"/>
    <w:rsid w:val="0068253B"/>
    <w:rsid w:val="00684EA0"/>
    <w:rsid w:val="0068569D"/>
    <w:rsid w:val="00690BF4"/>
    <w:rsid w:val="00691AC9"/>
    <w:rsid w:val="00692572"/>
    <w:rsid w:val="006933FA"/>
    <w:rsid w:val="00695274"/>
    <w:rsid w:val="006957CB"/>
    <w:rsid w:val="006975DF"/>
    <w:rsid w:val="00697BBB"/>
    <w:rsid w:val="006A104C"/>
    <w:rsid w:val="006B0F99"/>
    <w:rsid w:val="006B4D75"/>
    <w:rsid w:val="006B59CE"/>
    <w:rsid w:val="006B6570"/>
    <w:rsid w:val="006C5D63"/>
    <w:rsid w:val="006C68DF"/>
    <w:rsid w:val="006C7EDE"/>
    <w:rsid w:val="006D15A7"/>
    <w:rsid w:val="006D2249"/>
    <w:rsid w:val="006D787C"/>
    <w:rsid w:val="006D79BF"/>
    <w:rsid w:val="006E1D5C"/>
    <w:rsid w:val="006E5FCA"/>
    <w:rsid w:val="006E722D"/>
    <w:rsid w:val="006F1148"/>
    <w:rsid w:val="006F12FA"/>
    <w:rsid w:val="006F150A"/>
    <w:rsid w:val="006F498E"/>
    <w:rsid w:val="007019FB"/>
    <w:rsid w:val="00701C37"/>
    <w:rsid w:val="00704C9C"/>
    <w:rsid w:val="00704D40"/>
    <w:rsid w:val="007050BC"/>
    <w:rsid w:val="00705C46"/>
    <w:rsid w:val="007069CD"/>
    <w:rsid w:val="007204B7"/>
    <w:rsid w:val="007241C7"/>
    <w:rsid w:val="007317D9"/>
    <w:rsid w:val="00736982"/>
    <w:rsid w:val="0073779B"/>
    <w:rsid w:val="007406CA"/>
    <w:rsid w:val="00740822"/>
    <w:rsid w:val="0074150E"/>
    <w:rsid w:val="00743A74"/>
    <w:rsid w:val="007441D4"/>
    <w:rsid w:val="007451C7"/>
    <w:rsid w:val="007500AB"/>
    <w:rsid w:val="00751E67"/>
    <w:rsid w:val="00752758"/>
    <w:rsid w:val="00754F53"/>
    <w:rsid w:val="007577A1"/>
    <w:rsid w:val="007616DF"/>
    <w:rsid w:val="00762644"/>
    <w:rsid w:val="00762D6A"/>
    <w:rsid w:val="007641D5"/>
    <w:rsid w:val="00765D0E"/>
    <w:rsid w:val="00766208"/>
    <w:rsid w:val="00767D66"/>
    <w:rsid w:val="00773D6D"/>
    <w:rsid w:val="007740F6"/>
    <w:rsid w:val="007748EE"/>
    <w:rsid w:val="007818E6"/>
    <w:rsid w:val="00781B08"/>
    <w:rsid w:val="00782799"/>
    <w:rsid w:val="00786A8F"/>
    <w:rsid w:val="0078720E"/>
    <w:rsid w:val="00791095"/>
    <w:rsid w:val="00791ACB"/>
    <w:rsid w:val="007942B3"/>
    <w:rsid w:val="00795E79"/>
    <w:rsid w:val="00796D6B"/>
    <w:rsid w:val="007974E0"/>
    <w:rsid w:val="007A37DA"/>
    <w:rsid w:val="007A72EA"/>
    <w:rsid w:val="007A7932"/>
    <w:rsid w:val="007B1DFB"/>
    <w:rsid w:val="007B3D04"/>
    <w:rsid w:val="007B6F99"/>
    <w:rsid w:val="007C1C22"/>
    <w:rsid w:val="007D1BA9"/>
    <w:rsid w:val="007D33ED"/>
    <w:rsid w:val="007D6F37"/>
    <w:rsid w:val="007E08A5"/>
    <w:rsid w:val="007E1447"/>
    <w:rsid w:val="007E1C96"/>
    <w:rsid w:val="007E1F78"/>
    <w:rsid w:val="007E2A5A"/>
    <w:rsid w:val="007F1530"/>
    <w:rsid w:val="007F2B32"/>
    <w:rsid w:val="007F42D4"/>
    <w:rsid w:val="008013FD"/>
    <w:rsid w:val="00804AE0"/>
    <w:rsid w:val="00806085"/>
    <w:rsid w:val="00810173"/>
    <w:rsid w:val="00817CBF"/>
    <w:rsid w:val="00823423"/>
    <w:rsid w:val="0082482E"/>
    <w:rsid w:val="00824E69"/>
    <w:rsid w:val="008274F6"/>
    <w:rsid w:val="00832C62"/>
    <w:rsid w:val="00835557"/>
    <w:rsid w:val="00835B03"/>
    <w:rsid w:val="00841EFE"/>
    <w:rsid w:val="00850FE6"/>
    <w:rsid w:val="008524DA"/>
    <w:rsid w:val="00853588"/>
    <w:rsid w:val="00853E58"/>
    <w:rsid w:val="008544E5"/>
    <w:rsid w:val="00854F99"/>
    <w:rsid w:val="00856C1D"/>
    <w:rsid w:val="0086178A"/>
    <w:rsid w:val="008632F3"/>
    <w:rsid w:val="008709DC"/>
    <w:rsid w:val="00871A07"/>
    <w:rsid w:val="0087323D"/>
    <w:rsid w:val="00873841"/>
    <w:rsid w:val="008752D5"/>
    <w:rsid w:val="00875590"/>
    <w:rsid w:val="00880B4A"/>
    <w:rsid w:val="00883323"/>
    <w:rsid w:val="008833C8"/>
    <w:rsid w:val="00883612"/>
    <w:rsid w:val="00883A22"/>
    <w:rsid w:val="00892ED5"/>
    <w:rsid w:val="00897ED8"/>
    <w:rsid w:val="008A35C1"/>
    <w:rsid w:val="008A4CF2"/>
    <w:rsid w:val="008B1308"/>
    <w:rsid w:val="008B13AF"/>
    <w:rsid w:val="008B153D"/>
    <w:rsid w:val="008B76F8"/>
    <w:rsid w:val="008C56A1"/>
    <w:rsid w:val="008C6337"/>
    <w:rsid w:val="008D3222"/>
    <w:rsid w:val="008D3968"/>
    <w:rsid w:val="008D3B8F"/>
    <w:rsid w:val="008D4025"/>
    <w:rsid w:val="008D4B5C"/>
    <w:rsid w:val="008D4DCD"/>
    <w:rsid w:val="008E28BA"/>
    <w:rsid w:val="008E4F68"/>
    <w:rsid w:val="008E647C"/>
    <w:rsid w:val="008E7D5C"/>
    <w:rsid w:val="008F09D5"/>
    <w:rsid w:val="008F3532"/>
    <w:rsid w:val="008F3ECF"/>
    <w:rsid w:val="008F4DD2"/>
    <w:rsid w:val="009012FA"/>
    <w:rsid w:val="00904186"/>
    <w:rsid w:val="00905147"/>
    <w:rsid w:val="00906BA5"/>
    <w:rsid w:val="009106DB"/>
    <w:rsid w:val="00911F24"/>
    <w:rsid w:val="00913A86"/>
    <w:rsid w:val="00921C72"/>
    <w:rsid w:val="009236D1"/>
    <w:rsid w:val="00923998"/>
    <w:rsid w:val="0093209D"/>
    <w:rsid w:val="00935702"/>
    <w:rsid w:val="009367B3"/>
    <w:rsid w:val="009433B1"/>
    <w:rsid w:val="00944FB2"/>
    <w:rsid w:val="00946FE7"/>
    <w:rsid w:val="00947C01"/>
    <w:rsid w:val="009542B0"/>
    <w:rsid w:val="009601E7"/>
    <w:rsid w:val="009737C2"/>
    <w:rsid w:val="009844B2"/>
    <w:rsid w:val="00984550"/>
    <w:rsid w:val="009845FF"/>
    <w:rsid w:val="009902AB"/>
    <w:rsid w:val="0099080F"/>
    <w:rsid w:val="0099195E"/>
    <w:rsid w:val="00996B39"/>
    <w:rsid w:val="0099789B"/>
    <w:rsid w:val="009A0320"/>
    <w:rsid w:val="009A10B4"/>
    <w:rsid w:val="009A3D69"/>
    <w:rsid w:val="009A76DA"/>
    <w:rsid w:val="009B3EDA"/>
    <w:rsid w:val="009C00EC"/>
    <w:rsid w:val="009C1FDA"/>
    <w:rsid w:val="009C488C"/>
    <w:rsid w:val="009D082F"/>
    <w:rsid w:val="009D11C3"/>
    <w:rsid w:val="009D3762"/>
    <w:rsid w:val="009D4B19"/>
    <w:rsid w:val="009D770A"/>
    <w:rsid w:val="009E071A"/>
    <w:rsid w:val="009E2BCA"/>
    <w:rsid w:val="009E61C0"/>
    <w:rsid w:val="009F042B"/>
    <w:rsid w:val="009F22AB"/>
    <w:rsid w:val="009F6CD5"/>
    <w:rsid w:val="009F6D2D"/>
    <w:rsid w:val="00A021E3"/>
    <w:rsid w:val="00A1023C"/>
    <w:rsid w:val="00A13EF4"/>
    <w:rsid w:val="00A15B08"/>
    <w:rsid w:val="00A22A5E"/>
    <w:rsid w:val="00A302EE"/>
    <w:rsid w:val="00A310F2"/>
    <w:rsid w:val="00A325E4"/>
    <w:rsid w:val="00A32AAF"/>
    <w:rsid w:val="00A331F3"/>
    <w:rsid w:val="00A33AA1"/>
    <w:rsid w:val="00A34B58"/>
    <w:rsid w:val="00A37060"/>
    <w:rsid w:val="00A37568"/>
    <w:rsid w:val="00A40719"/>
    <w:rsid w:val="00A41909"/>
    <w:rsid w:val="00A41ED4"/>
    <w:rsid w:val="00A43903"/>
    <w:rsid w:val="00A46475"/>
    <w:rsid w:val="00A47B15"/>
    <w:rsid w:val="00A551CA"/>
    <w:rsid w:val="00A64762"/>
    <w:rsid w:val="00A651FC"/>
    <w:rsid w:val="00A6792C"/>
    <w:rsid w:val="00A70283"/>
    <w:rsid w:val="00A721EC"/>
    <w:rsid w:val="00A76BE5"/>
    <w:rsid w:val="00A80F75"/>
    <w:rsid w:val="00A84BD0"/>
    <w:rsid w:val="00A87BC0"/>
    <w:rsid w:val="00A922CA"/>
    <w:rsid w:val="00A97E00"/>
    <w:rsid w:val="00AA031F"/>
    <w:rsid w:val="00AA03DC"/>
    <w:rsid w:val="00AA30BA"/>
    <w:rsid w:val="00AA4248"/>
    <w:rsid w:val="00AA5100"/>
    <w:rsid w:val="00AA6269"/>
    <w:rsid w:val="00AA77F8"/>
    <w:rsid w:val="00AB08C5"/>
    <w:rsid w:val="00AB0D3C"/>
    <w:rsid w:val="00AB2E46"/>
    <w:rsid w:val="00AB39FE"/>
    <w:rsid w:val="00AB3C34"/>
    <w:rsid w:val="00AC1688"/>
    <w:rsid w:val="00AC24D1"/>
    <w:rsid w:val="00AC568D"/>
    <w:rsid w:val="00AD0086"/>
    <w:rsid w:val="00AD1808"/>
    <w:rsid w:val="00AD1B5A"/>
    <w:rsid w:val="00AD39E3"/>
    <w:rsid w:val="00AD40E0"/>
    <w:rsid w:val="00AD50CE"/>
    <w:rsid w:val="00AD5E73"/>
    <w:rsid w:val="00AD6EB5"/>
    <w:rsid w:val="00AE3C88"/>
    <w:rsid w:val="00AF30EE"/>
    <w:rsid w:val="00AF5942"/>
    <w:rsid w:val="00AF5FA3"/>
    <w:rsid w:val="00B006B1"/>
    <w:rsid w:val="00B02CBD"/>
    <w:rsid w:val="00B04931"/>
    <w:rsid w:val="00B05AA2"/>
    <w:rsid w:val="00B123B0"/>
    <w:rsid w:val="00B14EF9"/>
    <w:rsid w:val="00B15272"/>
    <w:rsid w:val="00B15BC3"/>
    <w:rsid w:val="00B16855"/>
    <w:rsid w:val="00B2174B"/>
    <w:rsid w:val="00B23F00"/>
    <w:rsid w:val="00B326A4"/>
    <w:rsid w:val="00B36486"/>
    <w:rsid w:val="00B54A9F"/>
    <w:rsid w:val="00B55900"/>
    <w:rsid w:val="00B55C7F"/>
    <w:rsid w:val="00B569AD"/>
    <w:rsid w:val="00B57EB3"/>
    <w:rsid w:val="00B61819"/>
    <w:rsid w:val="00B63298"/>
    <w:rsid w:val="00B653A8"/>
    <w:rsid w:val="00B66982"/>
    <w:rsid w:val="00B67DF1"/>
    <w:rsid w:val="00B701C1"/>
    <w:rsid w:val="00B7168F"/>
    <w:rsid w:val="00B73048"/>
    <w:rsid w:val="00B73E2B"/>
    <w:rsid w:val="00B74586"/>
    <w:rsid w:val="00B76357"/>
    <w:rsid w:val="00B76A24"/>
    <w:rsid w:val="00B7735D"/>
    <w:rsid w:val="00B81A1C"/>
    <w:rsid w:val="00B82202"/>
    <w:rsid w:val="00B82D0C"/>
    <w:rsid w:val="00B93124"/>
    <w:rsid w:val="00BA5648"/>
    <w:rsid w:val="00BB3244"/>
    <w:rsid w:val="00BB5468"/>
    <w:rsid w:val="00BC1BF4"/>
    <w:rsid w:val="00BC4899"/>
    <w:rsid w:val="00BC4E8F"/>
    <w:rsid w:val="00BC5AE0"/>
    <w:rsid w:val="00BE00B6"/>
    <w:rsid w:val="00BE3BC9"/>
    <w:rsid w:val="00BE3F33"/>
    <w:rsid w:val="00BF005B"/>
    <w:rsid w:val="00BF7973"/>
    <w:rsid w:val="00C00AE9"/>
    <w:rsid w:val="00C0174D"/>
    <w:rsid w:val="00C04C4A"/>
    <w:rsid w:val="00C0623F"/>
    <w:rsid w:val="00C0669F"/>
    <w:rsid w:val="00C13E61"/>
    <w:rsid w:val="00C17775"/>
    <w:rsid w:val="00C17F21"/>
    <w:rsid w:val="00C2519B"/>
    <w:rsid w:val="00C4275F"/>
    <w:rsid w:val="00C428D3"/>
    <w:rsid w:val="00C47324"/>
    <w:rsid w:val="00C61DB5"/>
    <w:rsid w:val="00C65C41"/>
    <w:rsid w:val="00C66B42"/>
    <w:rsid w:val="00C67400"/>
    <w:rsid w:val="00C709CA"/>
    <w:rsid w:val="00C7110A"/>
    <w:rsid w:val="00C763E1"/>
    <w:rsid w:val="00C828B1"/>
    <w:rsid w:val="00C83028"/>
    <w:rsid w:val="00C83895"/>
    <w:rsid w:val="00C8635D"/>
    <w:rsid w:val="00C879DF"/>
    <w:rsid w:val="00C91657"/>
    <w:rsid w:val="00C9206B"/>
    <w:rsid w:val="00CA1080"/>
    <w:rsid w:val="00CA7491"/>
    <w:rsid w:val="00CA7E79"/>
    <w:rsid w:val="00CB3601"/>
    <w:rsid w:val="00CB494A"/>
    <w:rsid w:val="00CB4E94"/>
    <w:rsid w:val="00CB5234"/>
    <w:rsid w:val="00CC1D89"/>
    <w:rsid w:val="00CC3D0B"/>
    <w:rsid w:val="00CC6681"/>
    <w:rsid w:val="00CC7219"/>
    <w:rsid w:val="00CD2C15"/>
    <w:rsid w:val="00CD5B4B"/>
    <w:rsid w:val="00CD669E"/>
    <w:rsid w:val="00CD6DF4"/>
    <w:rsid w:val="00CE182A"/>
    <w:rsid w:val="00CE3B89"/>
    <w:rsid w:val="00CE6002"/>
    <w:rsid w:val="00CF29F7"/>
    <w:rsid w:val="00CF2AC5"/>
    <w:rsid w:val="00CF3563"/>
    <w:rsid w:val="00CF644D"/>
    <w:rsid w:val="00CF7B73"/>
    <w:rsid w:val="00D00FE5"/>
    <w:rsid w:val="00D03921"/>
    <w:rsid w:val="00D06A01"/>
    <w:rsid w:val="00D163BD"/>
    <w:rsid w:val="00D20CF2"/>
    <w:rsid w:val="00D21376"/>
    <w:rsid w:val="00D21C2A"/>
    <w:rsid w:val="00D22F2D"/>
    <w:rsid w:val="00D27598"/>
    <w:rsid w:val="00D308FE"/>
    <w:rsid w:val="00D30E16"/>
    <w:rsid w:val="00D406F7"/>
    <w:rsid w:val="00D40D63"/>
    <w:rsid w:val="00D4577D"/>
    <w:rsid w:val="00D536C2"/>
    <w:rsid w:val="00D54012"/>
    <w:rsid w:val="00D566C0"/>
    <w:rsid w:val="00D570ED"/>
    <w:rsid w:val="00D571E1"/>
    <w:rsid w:val="00D57B69"/>
    <w:rsid w:val="00D65196"/>
    <w:rsid w:val="00D72614"/>
    <w:rsid w:val="00D75D21"/>
    <w:rsid w:val="00D91BDC"/>
    <w:rsid w:val="00D96938"/>
    <w:rsid w:val="00DA0107"/>
    <w:rsid w:val="00DA2CCD"/>
    <w:rsid w:val="00DB7575"/>
    <w:rsid w:val="00DC3308"/>
    <w:rsid w:val="00DC47AA"/>
    <w:rsid w:val="00DC4CD2"/>
    <w:rsid w:val="00DC78D6"/>
    <w:rsid w:val="00DC7DC0"/>
    <w:rsid w:val="00DD3B38"/>
    <w:rsid w:val="00DE1992"/>
    <w:rsid w:val="00DE5136"/>
    <w:rsid w:val="00DF1D4C"/>
    <w:rsid w:val="00DF335A"/>
    <w:rsid w:val="00DF5C05"/>
    <w:rsid w:val="00DF6E7F"/>
    <w:rsid w:val="00E00684"/>
    <w:rsid w:val="00E04AB7"/>
    <w:rsid w:val="00E07ABA"/>
    <w:rsid w:val="00E1012B"/>
    <w:rsid w:val="00E10FCE"/>
    <w:rsid w:val="00E12ECA"/>
    <w:rsid w:val="00E16A33"/>
    <w:rsid w:val="00E243E7"/>
    <w:rsid w:val="00E418B8"/>
    <w:rsid w:val="00E46631"/>
    <w:rsid w:val="00E50794"/>
    <w:rsid w:val="00E50AE2"/>
    <w:rsid w:val="00E52C95"/>
    <w:rsid w:val="00E55201"/>
    <w:rsid w:val="00E570F0"/>
    <w:rsid w:val="00E63D90"/>
    <w:rsid w:val="00E65698"/>
    <w:rsid w:val="00E67AD8"/>
    <w:rsid w:val="00E729D9"/>
    <w:rsid w:val="00E72D2E"/>
    <w:rsid w:val="00E74616"/>
    <w:rsid w:val="00E74EFF"/>
    <w:rsid w:val="00E75015"/>
    <w:rsid w:val="00E761C4"/>
    <w:rsid w:val="00E76B22"/>
    <w:rsid w:val="00E76ED6"/>
    <w:rsid w:val="00E813EF"/>
    <w:rsid w:val="00E8159C"/>
    <w:rsid w:val="00E836A0"/>
    <w:rsid w:val="00E85008"/>
    <w:rsid w:val="00E8674A"/>
    <w:rsid w:val="00E86AA6"/>
    <w:rsid w:val="00E90041"/>
    <w:rsid w:val="00E90E31"/>
    <w:rsid w:val="00E93F1F"/>
    <w:rsid w:val="00E96F0C"/>
    <w:rsid w:val="00E978FE"/>
    <w:rsid w:val="00EA04FA"/>
    <w:rsid w:val="00EA4BA5"/>
    <w:rsid w:val="00EA58BA"/>
    <w:rsid w:val="00EB6CB9"/>
    <w:rsid w:val="00EB709D"/>
    <w:rsid w:val="00EC4A7D"/>
    <w:rsid w:val="00ED2723"/>
    <w:rsid w:val="00ED2842"/>
    <w:rsid w:val="00ED29B8"/>
    <w:rsid w:val="00ED3BE6"/>
    <w:rsid w:val="00ED3C52"/>
    <w:rsid w:val="00ED6397"/>
    <w:rsid w:val="00EE0C64"/>
    <w:rsid w:val="00EE1C6D"/>
    <w:rsid w:val="00EE503F"/>
    <w:rsid w:val="00EE549D"/>
    <w:rsid w:val="00EF2737"/>
    <w:rsid w:val="00EF5612"/>
    <w:rsid w:val="00EF5CFF"/>
    <w:rsid w:val="00EF62BF"/>
    <w:rsid w:val="00EF765F"/>
    <w:rsid w:val="00F00231"/>
    <w:rsid w:val="00F0297F"/>
    <w:rsid w:val="00F02EB3"/>
    <w:rsid w:val="00F031C8"/>
    <w:rsid w:val="00F033DE"/>
    <w:rsid w:val="00F1359C"/>
    <w:rsid w:val="00F13E8B"/>
    <w:rsid w:val="00F16713"/>
    <w:rsid w:val="00F169E1"/>
    <w:rsid w:val="00F17282"/>
    <w:rsid w:val="00F236B2"/>
    <w:rsid w:val="00F26814"/>
    <w:rsid w:val="00F31AAA"/>
    <w:rsid w:val="00F36764"/>
    <w:rsid w:val="00F4089B"/>
    <w:rsid w:val="00F43EF6"/>
    <w:rsid w:val="00F456D0"/>
    <w:rsid w:val="00F511C3"/>
    <w:rsid w:val="00F52CBD"/>
    <w:rsid w:val="00F53A48"/>
    <w:rsid w:val="00F63B3B"/>
    <w:rsid w:val="00F642FC"/>
    <w:rsid w:val="00F70C08"/>
    <w:rsid w:val="00F7182B"/>
    <w:rsid w:val="00F730E3"/>
    <w:rsid w:val="00F75AD8"/>
    <w:rsid w:val="00F811BC"/>
    <w:rsid w:val="00F825C6"/>
    <w:rsid w:val="00F86216"/>
    <w:rsid w:val="00F934E8"/>
    <w:rsid w:val="00F96764"/>
    <w:rsid w:val="00F97110"/>
    <w:rsid w:val="00FA21F2"/>
    <w:rsid w:val="00FA3B32"/>
    <w:rsid w:val="00FA74D1"/>
    <w:rsid w:val="00FB0025"/>
    <w:rsid w:val="00FB2B22"/>
    <w:rsid w:val="00FB780B"/>
    <w:rsid w:val="00FB7861"/>
    <w:rsid w:val="00FC67DC"/>
    <w:rsid w:val="00FC7DFE"/>
    <w:rsid w:val="00FD2EAD"/>
    <w:rsid w:val="00FD3A2A"/>
    <w:rsid w:val="00FE3F34"/>
    <w:rsid w:val="00FE4E28"/>
    <w:rsid w:val="00FE6943"/>
    <w:rsid w:val="00FF174D"/>
    <w:rsid w:val="00FF5AEC"/>
    <w:rsid w:val="00FF70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6D"/>
    <w:pPr>
      <w:spacing w:after="200" w:line="20" w:lineRule="atLeast"/>
    </w:pPr>
    <w:rPr>
      <w:sz w:val="22"/>
      <w:szCs w:val="22"/>
      <w:lang w:eastAsia="en-US"/>
    </w:rPr>
  </w:style>
  <w:style w:type="paragraph" w:styleId="Ttulo1">
    <w:name w:val="heading 1"/>
    <w:basedOn w:val="Normal"/>
    <w:next w:val="Normal"/>
    <w:link w:val="Ttulo1Car"/>
    <w:qFormat/>
    <w:rsid w:val="00EA04FA"/>
    <w:pPr>
      <w:keepNext/>
      <w:spacing w:after="0" w:line="240" w:lineRule="auto"/>
      <w:jc w:val="both"/>
      <w:outlineLvl w:val="0"/>
    </w:pPr>
    <w:rPr>
      <w:rFonts w:ascii="Times New Roman" w:eastAsia="Times New Roman" w:hAnsi="Times New Roman"/>
      <w:b/>
      <w:bCs/>
      <w:sz w:val="24"/>
      <w:szCs w:val="24"/>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 w:type="paragraph" w:styleId="Prrafodelista">
    <w:name w:val="List Paragraph"/>
    <w:basedOn w:val="Normal"/>
    <w:uiPriority w:val="34"/>
    <w:qFormat/>
    <w:rsid w:val="00A551CA"/>
    <w:pPr>
      <w:spacing w:after="0" w:line="240" w:lineRule="auto"/>
      <w:ind w:left="720"/>
      <w:contextualSpacing/>
    </w:pPr>
    <w:rPr>
      <w:rFonts w:ascii="Times New Roman" w:eastAsia="Times New Roman" w:hAnsi="Times New Roman"/>
      <w:sz w:val="24"/>
      <w:szCs w:val="24"/>
      <w:lang w:eastAsia="es-PE"/>
    </w:rPr>
  </w:style>
  <w:style w:type="character" w:customStyle="1" w:styleId="Ttulo1Car">
    <w:name w:val="Título 1 Car"/>
    <w:link w:val="Ttulo1"/>
    <w:rsid w:val="00EA04FA"/>
    <w:rPr>
      <w:rFonts w:ascii="Times New Roman" w:eastAsia="Times New Roman" w:hAnsi="Times New Roman"/>
      <w:b/>
      <w:bCs/>
      <w:sz w:val="24"/>
      <w:szCs w:val="24"/>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6D"/>
    <w:pPr>
      <w:spacing w:after="200" w:line="20" w:lineRule="atLeast"/>
    </w:pPr>
    <w:rPr>
      <w:sz w:val="22"/>
      <w:szCs w:val="22"/>
      <w:lang w:eastAsia="en-US"/>
    </w:rPr>
  </w:style>
  <w:style w:type="paragraph" w:styleId="Ttulo1">
    <w:name w:val="heading 1"/>
    <w:basedOn w:val="Normal"/>
    <w:next w:val="Normal"/>
    <w:link w:val="Ttulo1Car"/>
    <w:qFormat/>
    <w:rsid w:val="00EA04FA"/>
    <w:pPr>
      <w:keepNext/>
      <w:spacing w:after="0" w:line="240" w:lineRule="auto"/>
      <w:jc w:val="both"/>
      <w:outlineLvl w:val="0"/>
    </w:pPr>
    <w:rPr>
      <w:rFonts w:ascii="Times New Roman" w:eastAsia="Times New Roman" w:hAnsi="Times New Roman"/>
      <w:b/>
      <w:bCs/>
      <w:sz w:val="24"/>
      <w:szCs w:val="24"/>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 w:type="paragraph" w:styleId="Prrafodelista">
    <w:name w:val="List Paragraph"/>
    <w:basedOn w:val="Normal"/>
    <w:uiPriority w:val="34"/>
    <w:qFormat/>
    <w:rsid w:val="00A551CA"/>
    <w:pPr>
      <w:spacing w:after="0" w:line="240" w:lineRule="auto"/>
      <w:ind w:left="720"/>
      <w:contextualSpacing/>
    </w:pPr>
    <w:rPr>
      <w:rFonts w:ascii="Times New Roman" w:eastAsia="Times New Roman" w:hAnsi="Times New Roman"/>
      <w:sz w:val="24"/>
      <w:szCs w:val="24"/>
      <w:lang w:eastAsia="es-PE"/>
    </w:rPr>
  </w:style>
  <w:style w:type="character" w:customStyle="1" w:styleId="Ttulo1Car">
    <w:name w:val="Título 1 Car"/>
    <w:link w:val="Ttulo1"/>
    <w:rsid w:val="00EA04FA"/>
    <w:rPr>
      <w:rFonts w:ascii="Times New Roman" w:eastAsia="Times New Roman" w:hAnsi="Times New Roman"/>
      <w:b/>
      <w:bCs/>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809353">
      <w:bodyDiv w:val="1"/>
      <w:marLeft w:val="0"/>
      <w:marRight w:val="0"/>
      <w:marTop w:val="0"/>
      <w:marBottom w:val="0"/>
      <w:divBdr>
        <w:top w:val="none" w:sz="0" w:space="0" w:color="auto"/>
        <w:left w:val="none" w:sz="0" w:space="0" w:color="auto"/>
        <w:bottom w:val="none" w:sz="0" w:space="0" w:color="auto"/>
        <w:right w:val="none" w:sz="0" w:space="0" w:color="auto"/>
      </w:divBdr>
      <w:divsChild>
        <w:div w:id="537007671">
          <w:marLeft w:val="0"/>
          <w:marRight w:val="0"/>
          <w:marTop w:val="0"/>
          <w:marBottom w:val="0"/>
          <w:divBdr>
            <w:top w:val="none" w:sz="0" w:space="0" w:color="auto"/>
            <w:left w:val="none" w:sz="0" w:space="0" w:color="auto"/>
            <w:bottom w:val="none" w:sz="0" w:space="0" w:color="auto"/>
            <w:right w:val="none" w:sz="0" w:space="0" w:color="auto"/>
          </w:divBdr>
        </w:div>
      </w:divsChild>
    </w:div>
    <w:div w:id="1661300691">
      <w:bodyDiv w:val="1"/>
      <w:marLeft w:val="0"/>
      <w:marRight w:val="0"/>
      <w:marTop w:val="0"/>
      <w:marBottom w:val="0"/>
      <w:divBdr>
        <w:top w:val="none" w:sz="0" w:space="0" w:color="auto"/>
        <w:left w:val="none" w:sz="0" w:space="0" w:color="auto"/>
        <w:bottom w:val="none" w:sz="0" w:space="0" w:color="auto"/>
        <w:right w:val="none" w:sz="0" w:space="0" w:color="auto"/>
      </w:divBdr>
      <w:divsChild>
        <w:div w:id="94596847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5787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RESOLUCION N°……</vt:lpstr>
    </vt:vector>
  </TitlesOfParts>
  <Company>Toshiba</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dc:title>
  <dc:creator>Desktop</dc:creator>
  <cp:lastModifiedBy>Cardif</cp:lastModifiedBy>
  <cp:revision>2</cp:revision>
  <cp:lastPrinted>2019-09-30T18:38:00Z</cp:lastPrinted>
  <dcterms:created xsi:type="dcterms:W3CDTF">2020-04-11T00:51:00Z</dcterms:created>
  <dcterms:modified xsi:type="dcterms:W3CDTF">2020-04-11T00:51:00Z</dcterms:modified>
</cp:coreProperties>
</file>