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DAC1" w14:textId="77777777" w:rsidR="00863401" w:rsidRPr="007002C3" w:rsidRDefault="00AC76A6" w:rsidP="00607982">
      <w:pPr>
        <w:pStyle w:val="Ttulo"/>
      </w:pPr>
      <w:r w:rsidRPr="007002C3">
        <w:t>RESOLUCIÓN N</w:t>
      </w:r>
      <w:r w:rsidR="007002C3" w:rsidRPr="007002C3">
        <w:t>° 007/20</w:t>
      </w:r>
    </w:p>
    <w:p w14:paraId="519312ED" w14:textId="77777777" w:rsidR="00AC76A6" w:rsidRPr="007002C3" w:rsidRDefault="00AC76A6" w:rsidP="00607982">
      <w:pPr>
        <w:pStyle w:val="Ttulo"/>
      </w:pPr>
    </w:p>
    <w:p w14:paraId="1249EEC2" w14:textId="77777777" w:rsidR="00D840DF" w:rsidRPr="007002C3" w:rsidRDefault="00D840DF" w:rsidP="00D840DF">
      <w:pPr>
        <w:rPr>
          <w:b/>
          <w:bCs/>
          <w:lang w:val="es-MX"/>
        </w:rPr>
      </w:pPr>
    </w:p>
    <w:p w14:paraId="39594817" w14:textId="77777777" w:rsidR="00863401" w:rsidRPr="007002C3" w:rsidRDefault="000B710F" w:rsidP="00607982">
      <w:pPr>
        <w:jc w:val="both"/>
        <w:rPr>
          <w:b/>
          <w:bCs/>
          <w:lang w:val="es-MX"/>
        </w:rPr>
      </w:pPr>
      <w:r w:rsidRPr="007002C3">
        <w:rPr>
          <w:b/>
          <w:bCs/>
          <w:lang w:val="es-MX"/>
        </w:rPr>
        <w:t>VISTOS</w:t>
      </w:r>
      <w:r w:rsidR="00863401" w:rsidRPr="007002C3">
        <w:rPr>
          <w:b/>
          <w:bCs/>
          <w:lang w:val="es-MX"/>
        </w:rPr>
        <w:t>:</w:t>
      </w:r>
    </w:p>
    <w:p w14:paraId="312F7C5D" w14:textId="77777777" w:rsidR="00863401" w:rsidRPr="007002C3" w:rsidRDefault="00863401" w:rsidP="00607982">
      <w:pPr>
        <w:jc w:val="both"/>
        <w:rPr>
          <w:b/>
          <w:bCs/>
          <w:lang w:val="es-MX"/>
        </w:rPr>
      </w:pPr>
    </w:p>
    <w:p w14:paraId="05C2C5BE" w14:textId="77777777" w:rsidR="00DD6099" w:rsidRPr="007002C3" w:rsidRDefault="00863401" w:rsidP="00E13295">
      <w:pPr>
        <w:jc w:val="both"/>
      </w:pPr>
      <w:r w:rsidRPr="007002C3">
        <w:t xml:space="preserve">Que, </w:t>
      </w:r>
      <w:r w:rsidR="00A13793" w:rsidRPr="003F18D4">
        <w:rPr>
          <w:rFonts w:ascii="Arial" w:hAnsi="Arial" w:cs="Arial"/>
          <w:sz w:val="23"/>
          <w:szCs w:val="23"/>
        </w:rPr>
        <w:t>...................</w:t>
      </w:r>
      <w:r w:rsidR="00FA7184" w:rsidRPr="007002C3">
        <w:rPr>
          <w:b/>
          <w:bCs/>
          <w:lang w:val="es-MX"/>
        </w:rPr>
        <w:t xml:space="preserve"> </w:t>
      </w:r>
      <w:r w:rsidR="005507F0" w:rsidRPr="007002C3">
        <w:t>i</w:t>
      </w:r>
      <w:r w:rsidR="0014026F" w:rsidRPr="007002C3">
        <w:t>nterpone reclam</w:t>
      </w:r>
      <w:r w:rsidR="00E13295" w:rsidRPr="007002C3">
        <w:t>ación</w:t>
      </w:r>
      <w:r w:rsidR="0014026F" w:rsidRPr="007002C3">
        <w:t xml:space="preserve"> ante esta Defensoría del Asegurado</w:t>
      </w:r>
      <w:r w:rsidR="00552FBD" w:rsidRPr="007002C3">
        <w:t xml:space="preserve"> (DEFASEG)</w:t>
      </w:r>
      <w:r w:rsidR="006E1C2C" w:rsidRPr="007002C3">
        <w:t xml:space="preserve"> </w:t>
      </w:r>
      <w:r w:rsidR="00143887" w:rsidRPr="007002C3">
        <w:t xml:space="preserve">solicitando que </w:t>
      </w:r>
      <w:r w:rsidR="00A13793" w:rsidRPr="003F18D4">
        <w:rPr>
          <w:rFonts w:ascii="Arial" w:hAnsi="Arial" w:cs="Arial"/>
          <w:sz w:val="23"/>
          <w:szCs w:val="23"/>
        </w:rPr>
        <w:t>...................</w:t>
      </w:r>
      <w:r w:rsidR="00A13793">
        <w:rPr>
          <w:rFonts w:ascii="Arial" w:hAnsi="Arial" w:cs="Arial"/>
          <w:sz w:val="23"/>
          <w:szCs w:val="23"/>
        </w:rPr>
        <w:t xml:space="preserve"> </w:t>
      </w:r>
      <w:r w:rsidR="00143887" w:rsidRPr="007002C3">
        <w:t xml:space="preserve">cumpla con otorgar </w:t>
      </w:r>
      <w:r w:rsidR="004B6E3F" w:rsidRPr="007002C3">
        <w:t xml:space="preserve">la </w:t>
      </w:r>
      <w:r w:rsidR="00143887" w:rsidRPr="007002C3">
        <w:t>cobertura</w:t>
      </w:r>
      <w:r w:rsidR="004B6E3F" w:rsidRPr="007002C3">
        <w:t xml:space="preserve"> derivada de</w:t>
      </w:r>
      <w:r w:rsidR="00E13295" w:rsidRPr="007002C3">
        <w:t xml:space="preserve">l </w:t>
      </w:r>
      <w:r w:rsidR="00E13295" w:rsidRPr="007002C3">
        <w:rPr>
          <w:b/>
          <w:lang w:val="es-MX"/>
        </w:rPr>
        <w:t xml:space="preserve">SEGURO VIDA LEY - PÓLIZA No </w:t>
      </w:r>
      <w:r w:rsidR="00A13793" w:rsidRPr="003F18D4">
        <w:rPr>
          <w:rFonts w:ascii="Arial" w:hAnsi="Arial" w:cs="Arial"/>
          <w:sz w:val="23"/>
          <w:szCs w:val="23"/>
        </w:rPr>
        <w:t>...................</w:t>
      </w:r>
      <w:r w:rsidR="00DD6099" w:rsidRPr="007002C3">
        <w:t>, por haberle denegado la cobertura de Invalidez Total y Permanente por Accidente.</w:t>
      </w:r>
    </w:p>
    <w:p w14:paraId="1C28C837" w14:textId="77777777" w:rsidR="004B12A1" w:rsidRPr="007002C3" w:rsidRDefault="004B12A1" w:rsidP="005C5046">
      <w:pPr>
        <w:tabs>
          <w:tab w:val="left" w:pos="2160"/>
        </w:tabs>
        <w:jc w:val="both"/>
        <w:rPr>
          <w:lang w:val="es-MX"/>
        </w:rPr>
      </w:pPr>
    </w:p>
    <w:p w14:paraId="6395B6AD" w14:textId="77777777" w:rsidR="00E13295" w:rsidRPr="007002C3" w:rsidRDefault="00E13295" w:rsidP="00E13295">
      <w:pPr>
        <w:jc w:val="both"/>
        <w:rPr>
          <w:rFonts w:eastAsia="Arial Unicode MS"/>
          <w:lang w:val="es-PE"/>
        </w:rPr>
      </w:pPr>
      <w:r w:rsidRPr="007002C3">
        <w:rPr>
          <w:rFonts w:eastAsia="Arial Unicode MS"/>
          <w:lang w:val="es-PE"/>
        </w:rPr>
        <w:t>Que, la señalada reclamación cumple con los requisitos de materia, cuantía y oportunidad establecidos en el Reglamento de la DEFASEG (http://www.defaseg.com.pe/reglamento).</w:t>
      </w:r>
    </w:p>
    <w:p w14:paraId="018DFCBE" w14:textId="77777777" w:rsidR="00E13295" w:rsidRPr="007002C3" w:rsidRDefault="00E13295" w:rsidP="00E13295">
      <w:pPr>
        <w:tabs>
          <w:tab w:val="left" w:pos="2160"/>
        </w:tabs>
        <w:jc w:val="both"/>
        <w:rPr>
          <w:lang w:val="es-PE"/>
        </w:rPr>
      </w:pPr>
    </w:p>
    <w:p w14:paraId="3F25BC19" w14:textId="77777777" w:rsidR="00E13295" w:rsidRPr="007002C3" w:rsidRDefault="00E13295" w:rsidP="00E13295">
      <w:pPr>
        <w:tabs>
          <w:tab w:val="num" w:pos="720"/>
        </w:tabs>
        <w:jc w:val="both"/>
        <w:rPr>
          <w:lang w:val="es-PE"/>
        </w:rPr>
      </w:pPr>
      <w:r w:rsidRPr="007002C3">
        <w:rPr>
          <w:lang w:val="es-PE"/>
        </w:rPr>
        <w:t xml:space="preserve">Que, habiéndosele corrido traslado de la respectiva reclamación a </w:t>
      </w:r>
      <w:r w:rsidR="00A13793" w:rsidRPr="003F18D4">
        <w:rPr>
          <w:rFonts w:ascii="Arial" w:hAnsi="Arial" w:cs="Arial"/>
          <w:sz w:val="23"/>
          <w:szCs w:val="23"/>
        </w:rPr>
        <w:t>...................</w:t>
      </w:r>
      <w:r w:rsidRPr="007002C3">
        <w:rPr>
          <w:lang w:val="es-PE"/>
        </w:rPr>
        <w:t xml:space="preserve">, esta presentó sus respectivos descargos y la documentación solicitada </w:t>
      </w:r>
      <w:r w:rsidR="00FA7184" w:rsidRPr="007002C3">
        <w:rPr>
          <w:lang w:val="es-PE"/>
        </w:rPr>
        <w:t>con fecha 09 de enero de 2019</w:t>
      </w:r>
      <w:r w:rsidRPr="007002C3">
        <w:rPr>
          <w:lang w:val="es-PE"/>
        </w:rPr>
        <w:t>.</w:t>
      </w:r>
    </w:p>
    <w:p w14:paraId="25ADD1F8" w14:textId="77777777" w:rsidR="00E13295" w:rsidRPr="007002C3" w:rsidRDefault="00E13295" w:rsidP="00E13295">
      <w:pPr>
        <w:tabs>
          <w:tab w:val="num" w:pos="720"/>
        </w:tabs>
        <w:jc w:val="both"/>
        <w:rPr>
          <w:lang w:val="es-PE"/>
        </w:rPr>
      </w:pPr>
    </w:p>
    <w:p w14:paraId="185CCF98" w14:textId="77777777" w:rsidR="00E13295" w:rsidRPr="007002C3" w:rsidRDefault="00E13295" w:rsidP="00E13295">
      <w:pPr>
        <w:tabs>
          <w:tab w:val="num" w:pos="720"/>
        </w:tabs>
        <w:jc w:val="both"/>
        <w:rPr>
          <w:lang w:val="es-PE"/>
        </w:rPr>
      </w:pPr>
      <w:r w:rsidRPr="007002C3">
        <w:rPr>
          <w:lang w:val="es-PE"/>
        </w:rPr>
        <w:t xml:space="preserve">Que, el </w:t>
      </w:r>
      <w:r w:rsidR="00FA7184" w:rsidRPr="007002C3">
        <w:rPr>
          <w:lang w:val="es-PE"/>
        </w:rPr>
        <w:t>13</w:t>
      </w:r>
      <w:r w:rsidRPr="007002C3">
        <w:rPr>
          <w:lang w:val="es-PE"/>
        </w:rPr>
        <w:t xml:space="preserve"> de </w:t>
      </w:r>
      <w:r w:rsidR="00FA7184" w:rsidRPr="007002C3">
        <w:rPr>
          <w:lang w:val="es-PE"/>
        </w:rPr>
        <w:t xml:space="preserve">enero de 2020 </w:t>
      </w:r>
      <w:r w:rsidRPr="007002C3">
        <w:rPr>
          <w:lang w:val="es-PE"/>
        </w:rPr>
        <w:t>se realizó la audiencia de vista con la concurrencia de</w:t>
      </w:r>
      <w:r w:rsidR="00B94A10" w:rsidRPr="007002C3">
        <w:rPr>
          <w:lang w:val="es-PE"/>
        </w:rPr>
        <w:t xml:space="preserve"> </w:t>
      </w:r>
      <w:r w:rsidR="00FA7184" w:rsidRPr="007002C3">
        <w:rPr>
          <w:lang w:val="es-PE"/>
        </w:rPr>
        <w:t>ambas partes, las cuales</w:t>
      </w:r>
      <w:r w:rsidRPr="007002C3">
        <w:rPr>
          <w:lang w:val="es-PE"/>
        </w:rPr>
        <w:t xml:space="preserve"> sustent</w:t>
      </w:r>
      <w:r w:rsidR="00B94A10" w:rsidRPr="007002C3">
        <w:rPr>
          <w:lang w:val="es-PE"/>
        </w:rPr>
        <w:t>aron</w:t>
      </w:r>
      <w:r w:rsidRPr="007002C3">
        <w:rPr>
          <w:lang w:val="es-PE"/>
        </w:rPr>
        <w:t xml:space="preserve"> </w:t>
      </w:r>
      <w:r w:rsidR="00B94A10" w:rsidRPr="007002C3">
        <w:rPr>
          <w:lang w:val="es-PE"/>
        </w:rPr>
        <w:t>sus posiciones en torno a la controversia derivada de la presente reclamación</w:t>
      </w:r>
      <w:r w:rsidRPr="007002C3">
        <w:rPr>
          <w:lang w:val="es-PE"/>
        </w:rPr>
        <w:t>, absolviendo las diversas preguntas formuladas por este colegiado, conforme consta de la correspondiente acta.</w:t>
      </w:r>
    </w:p>
    <w:p w14:paraId="3B94AC0C" w14:textId="77777777" w:rsidR="00E13295" w:rsidRPr="007002C3" w:rsidRDefault="00E13295" w:rsidP="00E13295">
      <w:pPr>
        <w:jc w:val="both"/>
        <w:rPr>
          <w:lang w:val="es-MX"/>
        </w:rPr>
      </w:pPr>
    </w:p>
    <w:p w14:paraId="51991A2E" w14:textId="77777777" w:rsidR="00FA7184" w:rsidRPr="007002C3" w:rsidRDefault="00E13295" w:rsidP="00FA7184">
      <w:pPr>
        <w:jc w:val="both"/>
      </w:pPr>
      <w:r w:rsidRPr="007002C3">
        <w:t xml:space="preserve">Que, la reclamación se sustenta principalmente lo siguiente: </w:t>
      </w:r>
      <w:r w:rsidR="00FA7184" w:rsidRPr="007002C3">
        <w:t>a) en un primer reclamo le indicaron que no le correspondía el beneficio porque debía tener 11 meses y 10 días de descanso médico consecutivo, b) posteriormente le indican que sí le corresponde el beneficio; no obstante, no está de acuerdo con la liquidación de la suma de S/7,500; por lo que presenta este reclamo; c) solicita la cobertura de invalidez total y permanente, que acredita con el dictamen COMAFP que determina un menoscabo de 70% permanente, y le han liquidado la cobertura de incapacidad para el trabajo.</w:t>
      </w:r>
    </w:p>
    <w:p w14:paraId="798E3E09" w14:textId="77777777" w:rsidR="00E13295" w:rsidRPr="007002C3" w:rsidRDefault="00E13295" w:rsidP="00E13295">
      <w:pPr>
        <w:jc w:val="both"/>
        <w:rPr>
          <w:lang w:val="es-MX"/>
        </w:rPr>
      </w:pPr>
    </w:p>
    <w:p w14:paraId="60EECB9D" w14:textId="77777777" w:rsidR="00FA7184" w:rsidRPr="007002C3" w:rsidRDefault="00E13295" w:rsidP="00FA7184">
      <w:pPr>
        <w:jc w:val="both"/>
      </w:pPr>
      <w:r w:rsidRPr="007002C3">
        <w:t xml:space="preserve">Que, por su parte, la aseguradora fundamenta su rechazo de cobertura resumidamente en lo siguiente: </w:t>
      </w:r>
      <w:r w:rsidR="00FA7184" w:rsidRPr="007002C3">
        <w:t xml:space="preserve">a) si bien es cierto que el reclamante presenta una invalidez total y permanente, la misma es a consecuencia de la enfermedad crónica que padece (atrofia muscular espinal progresiva); b) el seguro de vida ley otorga cobertura por invalidez total y permanente por accidente y no por enfermedad ; y es por ello que no corresponde otorgar dicha cobertura; c) sin perjuicio de ello se ha otorgado la cobertura adicional que contempla la póliza, en este caso incapacidad para el trabajo, la misma que se liquidó de acuerdo a la póliza; d) aún cuando la invalidez se originara por un accidente la misma no corresponde a los supuestos de invalidez cubiertos por la póliza. </w:t>
      </w:r>
    </w:p>
    <w:p w14:paraId="4406390D" w14:textId="77777777" w:rsidR="00B94A10" w:rsidRPr="007002C3" w:rsidRDefault="00B94A10" w:rsidP="00E13295">
      <w:pPr>
        <w:jc w:val="both"/>
      </w:pPr>
    </w:p>
    <w:p w14:paraId="3DC77A98" w14:textId="77777777" w:rsidR="00863401" w:rsidRPr="007002C3" w:rsidRDefault="000B710F" w:rsidP="00607982">
      <w:pPr>
        <w:jc w:val="both"/>
      </w:pPr>
      <w:r w:rsidRPr="007002C3">
        <w:rPr>
          <w:rStyle w:val="Textoennegrita"/>
        </w:rPr>
        <w:t>CONSIDERANDO</w:t>
      </w:r>
      <w:r w:rsidR="00863401" w:rsidRPr="007002C3">
        <w:rPr>
          <w:rStyle w:val="Textoennegrita"/>
        </w:rPr>
        <w:t>:</w:t>
      </w:r>
    </w:p>
    <w:p w14:paraId="28B6EF03" w14:textId="77777777" w:rsidR="00E0659B" w:rsidRPr="007002C3" w:rsidRDefault="00E0659B" w:rsidP="00607982">
      <w:pPr>
        <w:jc w:val="both"/>
      </w:pPr>
    </w:p>
    <w:p w14:paraId="0CFC1F1C" w14:textId="77777777" w:rsidR="005B5FDD" w:rsidRPr="007002C3" w:rsidRDefault="005B5FDD" w:rsidP="005B5FDD">
      <w:pPr>
        <w:jc w:val="both"/>
        <w:rPr>
          <w:rStyle w:val="Textoennegrita"/>
          <w:b w:val="0"/>
          <w:lang w:val="es-PE"/>
        </w:rPr>
      </w:pPr>
      <w:r w:rsidRPr="007002C3">
        <w:rPr>
          <w:b/>
          <w:u w:val="single"/>
        </w:rPr>
        <w:t>PRIMERO</w:t>
      </w:r>
      <w:r w:rsidRPr="007002C3">
        <w:t xml:space="preserve">: Que, </w:t>
      </w:r>
      <w:r w:rsidRPr="007002C3">
        <w:rPr>
          <w:lang w:val="es-PE"/>
        </w:rPr>
        <w:t xml:space="preserve">de acuerdo a </w:t>
      </w:r>
      <w:r w:rsidRPr="007002C3">
        <w:rPr>
          <w:rStyle w:val="Textoennegrita"/>
          <w:b w:val="0"/>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w:t>
      </w:r>
      <w:r w:rsidR="007002C3">
        <w:rPr>
          <w:rStyle w:val="Textoennegrita"/>
          <w:b w:val="0"/>
          <w:lang w:val="es-PE"/>
        </w:rPr>
        <w:t xml:space="preserve"> </w:t>
      </w:r>
      <w:r w:rsidRPr="007002C3">
        <w:rPr>
          <w:rStyle w:val="Textoennegrita"/>
          <w:b w:val="0"/>
          <w:lang w:val="es-PE"/>
        </w:rPr>
        <w:lastRenderedPageBreak/>
        <w:t>pueden las pretensiones indemnizatorias por daños y perjuicios, por reembolso de gastos, o idoneidad de servicios, son ajenas a la competencia funcional de esta Defensoría.</w:t>
      </w:r>
    </w:p>
    <w:p w14:paraId="3F42208E" w14:textId="77777777" w:rsidR="005B5FDD" w:rsidRPr="007002C3" w:rsidRDefault="005B5FDD" w:rsidP="005B5FDD">
      <w:pPr>
        <w:jc w:val="both"/>
        <w:rPr>
          <w:lang w:val="es-PE"/>
        </w:rPr>
      </w:pPr>
    </w:p>
    <w:p w14:paraId="66E7C7F1" w14:textId="77777777" w:rsidR="00D32380" w:rsidRPr="007002C3" w:rsidRDefault="00D32380" w:rsidP="00D32380">
      <w:pPr>
        <w:jc w:val="both"/>
      </w:pPr>
      <w:r w:rsidRPr="007002C3">
        <w:rPr>
          <w:b/>
          <w:u w:val="single"/>
        </w:rPr>
        <w:t>SEGUNDO</w:t>
      </w:r>
      <w:r w:rsidRPr="007002C3">
        <w:rPr>
          <w:b/>
        </w:rPr>
        <w:t>:</w:t>
      </w:r>
      <w:r w:rsidRPr="007002C3">
        <w:t xml:space="preserve"> Que, el Decreto Legislativo N° 688 – Ley de Consolidación de Beneficios Sociales, norma lo relacionado al seguro de vida de los trabajadores empleados u obreros, en caso de fallecimiento, así como, del beneficio sustitutorio en caso de invalidez permanente. </w:t>
      </w:r>
    </w:p>
    <w:p w14:paraId="64EE5904" w14:textId="77777777" w:rsidR="00D32380" w:rsidRPr="007002C3" w:rsidRDefault="00D32380" w:rsidP="00D32380">
      <w:pPr>
        <w:jc w:val="both"/>
      </w:pPr>
    </w:p>
    <w:p w14:paraId="26D9E0F2" w14:textId="77777777" w:rsidR="00D32380" w:rsidRPr="007002C3" w:rsidRDefault="00D32380" w:rsidP="00D32380">
      <w:pPr>
        <w:jc w:val="both"/>
        <w:rPr>
          <w:lang w:val="es-MX"/>
        </w:rPr>
      </w:pPr>
      <w:r w:rsidRPr="007002C3">
        <w:t>En el artículo 4º de dicha disposición legal se establece que “</w:t>
      </w:r>
      <w:proofErr w:type="gramStart"/>
      <w:r w:rsidRPr="007002C3">
        <w:rPr>
          <w:i/>
          <w:lang w:val="es-MX"/>
        </w:rPr>
        <w:t>En caso que</w:t>
      </w:r>
      <w:proofErr w:type="gramEnd"/>
      <w:r w:rsidRPr="007002C3">
        <w:rPr>
          <w:i/>
          <w:lang w:val="es-MX"/>
        </w:rPr>
        <w:t xml:space="preserve"> el trabajador sufra un accidente que le ocasione invalidez total y permanente, tendrá derecho a cobrar el capital asegurado en sustitución del que hubiera originado su fallecimiento; la certificación de la invalidez será expedida por el Ministerio de Salud o los Servicios de la Seguridad Social”</w:t>
      </w:r>
      <w:r w:rsidRPr="007002C3">
        <w:rPr>
          <w:lang w:val="es-MX"/>
        </w:rPr>
        <w:t>.</w:t>
      </w:r>
    </w:p>
    <w:p w14:paraId="0F976C5F" w14:textId="77777777" w:rsidR="00D32380" w:rsidRPr="007002C3" w:rsidRDefault="00D32380" w:rsidP="00D32380">
      <w:pPr>
        <w:jc w:val="both"/>
        <w:rPr>
          <w:lang w:val="es-MX"/>
        </w:rPr>
      </w:pPr>
    </w:p>
    <w:p w14:paraId="3F2544CA" w14:textId="77777777" w:rsidR="00D32380" w:rsidRPr="007002C3" w:rsidRDefault="00D32380" w:rsidP="00D32380">
      <w:pPr>
        <w:jc w:val="both"/>
      </w:pPr>
      <w:r w:rsidRPr="007002C3">
        <w:t>Igualmente, en el artículo 5º establece que “</w:t>
      </w:r>
      <w:r w:rsidRPr="007002C3">
        <w:rPr>
          <w:i/>
        </w:rPr>
        <w:t xml:space="preserve">Se considera invalidez total y permanente originada </w:t>
      </w:r>
      <w:r w:rsidRPr="007002C3">
        <w:rPr>
          <w:b/>
          <w:bCs/>
          <w:i/>
        </w:rPr>
        <w:t>por accidente</w:t>
      </w:r>
      <w:r w:rsidRPr="007002C3">
        <w:rPr>
          <w:i/>
        </w:rPr>
        <w:t xml:space="preserve">, la alineación mental absoluta e incurable, el </w:t>
      </w:r>
      <w:proofErr w:type="spellStart"/>
      <w:r w:rsidRPr="007002C3">
        <w:rPr>
          <w:i/>
        </w:rPr>
        <w:t>descerebramiento</w:t>
      </w:r>
      <w:proofErr w:type="spellEnd"/>
      <w:r w:rsidRPr="007002C3">
        <w:rPr>
          <w:i/>
        </w:rPr>
        <w:t xml:space="preserve"> que impida efectuar trabajo u ocupación por el resto de la vida, la fractura incurable de la columna vertebral que determine la invalidez total y permanente, la pérdida total de la visión de ambos ojos, o de ambas manos, o de pies, o de una mano y un pie y otros que se puedan establecer por decreto supremo tiene derecho en caso el trabajador sufra un accidente que le ocasione la invalidez total y permanente, considerándose entre otros, la pérdida total de la visión de ambos ojos,  originada por accidente</w:t>
      </w:r>
      <w:r w:rsidRPr="007002C3">
        <w:t>”.</w:t>
      </w:r>
    </w:p>
    <w:p w14:paraId="13CCCFC7" w14:textId="77777777" w:rsidR="00D32380" w:rsidRPr="007002C3" w:rsidRDefault="00D32380" w:rsidP="005B5FDD">
      <w:pPr>
        <w:jc w:val="both"/>
        <w:rPr>
          <w:lang w:val="es-PE"/>
        </w:rPr>
      </w:pPr>
    </w:p>
    <w:p w14:paraId="334BC954" w14:textId="77777777" w:rsidR="005B5FDD" w:rsidRPr="007002C3" w:rsidRDefault="005B5FDD" w:rsidP="005B5FDD">
      <w:pPr>
        <w:jc w:val="both"/>
      </w:pPr>
      <w:r w:rsidRPr="007002C3">
        <w:rPr>
          <w:b/>
          <w:u w:val="single"/>
          <w:lang w:val="es-PE"/>
        </w:rPr>
        <w:t>TERCERO</w:t>
      </w:r>
      <w:r w:rsidRPr="007002C3">
        <w:rPr>
          <w:b/>
          <w:lang w:val="es-PE"/>
        </w:rPr>
        <w:t>:</w:t>
      </w:r>
      <w:r w:rsidRPr="007002C3">
        <w:rPr>
          <w:lang w:val="es-PE"/>
        </w:rPr>
        <w:t xml:space="preserve"> Que, conforme a los términos del rechazo, la reclamación y su absolución, </w:t>
      </w:r>
      <w:r w:rsidR="00D32380" w:rsidRPr="007002C3">
        <w:rPr>
          <w:bCs/>
          <w:lang w:val="es-MX"/>
        </w:rPr>
        <w:t>así como lo tratado en la audiencia de vista,</w:t>
      </w:r>
      <w:r w:rsidR="00D32380" w:rsidRPr="007002C3">
        <w:t xml:space="preserve"> </w:t>
      </w:r>
      <w:r w:rsidRPr="007002C3">
        <w:t xml:space="preserve">se ha verificado que la solución de la presente controversia radica en determinar si al asegurado le corresponde </w:t>
      </w:r>
      <w:r w:rsidRPr="007002C3">
        <w:rPr>
          <w:lang w:val="es-MX"/>
        </w:rPr>
        <w:t xml:space="preserve">el pago del beneficio por la cobertura de invalidez total y permanente por accidente correspondiente al SEGURO VIDA LEY - PÓLIZA No </w:t>
      </w:r>
      <w:r w:rsidR="00A13793" w:rsidRPr="003F18D4">
        <w:rPr>
          <w:rFonts w:ascii="Arial" w:hAnsi="Arial" w:cs="Arial"/>
          <w:sz w:val="23"/>
          <w:szCs w:val="23"/>
        </w:rPr>
        <w:t>...................</w:t>
      </w:r>
      <w:r w:rsidR="00D32380" w:rsidRPr="007002C3">
        <w:rPr>
          <w:lang w:val="es-MX"/>
        </w:rPr>
        <w:t>-</w:t>
      </w:r>
      <w:r w:rsidRPr="007002C3">
        <w:t xml:space="preserve">. </w:t>
      </w:r>
    </w:p>
    <w:p w14:paraId="7D7772A7" w14:textId="77777777" w:rsidR="00D32380" w:rsidRPr="007002C3" w:rsidRDefault="00D32380" w:rsidP="005B5FDD">
      <w:pPr>
        <w:jc w:val="both"/>
      </w:pPr>
    </w:p>
    <w:p w14:paraId="6A767A62" w14:textId="77777777" w:rsidR="00AA5696" w:rsidRPr="007002C3" w:rsidRDefault="00D32380" w:rsidP="00AA5696">
      <w:pPr>
        <w:jc w:val="both"/>
        <w:rPr>
          <w:bCs/>
          <w:lang w:val="es-MX"/>
        </w:rPr>
      </w:pPr>
      <w:r w:rsidRPr="007002C3">
        <w:rPr>
          <w:lang w:val="es-MX"/>
        </w:rPr>
        <w:t>Por tanto, corresponde a</w:t>
      </w:r>
      <w:r w:rsidRPr="007002C3">
        <w:rPr>
          <w:lang w:val="es-PE"/>
        </w:rPr>
        <w:t>l Colegiado determinar si se cumplen o no con las condiciones que establece la Póliza para efectos de otorgamiento del beneficio reclamado, esto es</w:t>
      </w:r>
      <w:r w:rsidRPr="007002C3">
        <w:t xml:space="preserve"> </w:t>
      </w:r>
      <w:r w:rsidR="00AA5696" w:rsidRPr="007002C3">
        <w:t>si la incapacidad que padece el asegurado</w:t>
      </w:r>
      <w:r w:rsidR="00EA0310" w:rsidRPr="007002C3">
        <w:t xml:space="preserve"> </w:t>
      </w:r>
      <w:r w:rsidR="00AA5696" w:rsidRPr="007002C3">
        <w:t>configura o no un riesgo cubierto</w:t>
      </w:r>
      <w:r w:rsidR="00ED1566" w:rsidRPr="007002C3">
        <w:t xml:space="preserve"> en tanto se originó como consecuencia de un accidente y corresponde a una </w:t>
      </w:r>
      <w:r w:rsidRPr="007002C3">
        <w:t>alineación mental absoluta e incurable</w:t>
      </w:r>
      <w:r w:rsidR="003D1C00" w:rsidRPr="007002C3">
        <w:t>;</w:t>
      </w:r>
      <w:r w:rsidRPr="007002C3">
        <w:t xml:space="preserve"> </w:t>
      </w:r>
      <w:proofErr w:type="spellStart"/>
      <w:r w:rsidRPr="007002C3">
        <w:t>descerebramiento</w:t>
      </w:r>
      <w:proofErr w:type="spellEnd"/>
      <w:r w:rsidRPr="007002C3">
        <w:t xml:space="preserve"> que impida efectuar trabajo u ocupación por el resto de la vida</w:t>
      </w:r>
      <w:r w:rsidR="003D1C00" w:rsidRPr="007002C3">
        <w:t>;</w:t>
      </w:r>
      <w:r w:rsidRPr="007002C3">
        <w:t xml:space="preserve"> fractura incurable de la columna vertebral que determine la invalidez total y permanente</w:t>
      </w:r>
      <w:r w:rsidR="003D1C00" w:rsidRPr="007002C3">
        <w:t xml:space="preserve">; </w:t>
      </w:r>
      <w:r w:rsidRPr="007002C3">
        <w:t>pérdida total de la visión de ambos ojos, o de ambas manos, o de pies, o de una mano y un pie,</w:t>
      </w:r>
      <w:r w:rsidR="00AA5696" w:rsidRPr="007002C3">
        <w:t xml:space="preserve"> </w:t>
      </w:r>
      <w:r w:rsidR="00EA0310" w:rsidRPr="007002C3">
        <w:t xml:space="preserve">que impida efectuar trabajo u ocupación por el resto de la vida </w:t>
      </w:r>
      <w:r w:rsidR="00AA5696" w:rsidRPr="007002C3">
        <w:t>que determina la invalidez total y permanente.</w:t>
      </w:r>
    </w:p>
    <w:p w14:paraId="5E41FC68" w14:textId="77777777" w:rsidR="00AA5696" w:rsidRPr="007002C3" w:rsidRDefault="00AA5696" w:rsidP="00AA5696">
      <w:pPr>
        <w:jc w:val="both"/>
        <w:rPr>
          <w:bCs/>
          <w:lang w:val="es-MX"/>
        </w:rPr>
      </w:pPr>
    </w:p>
    <w:p w14:paraId="247D16D2" w14:textId="77777777" w:rsidR="00D32380" w:rsidRPr="007002C3" w:rsidRDefault="00AA5696" w:rsidP="00D32380">
      <w:pPr>
        <w:jc w:val="both"/>
      </w:pPr>
      <w:r w:rsidRPr="007002C3">
        <w:rPr>
          <w:b/>
          <w:bCs/>
          <w:u w:val="single"/>
          <w:lang w:val="es-MX"/>
        </w:rPr>
        <w:t>CUARTO</w:t>
      </w:r>
      <w:r w:rsidRPr="007002C3">
        <w:rPr>
          <w:b/>
          <w:bCs/>
          <w:lang w:val="es-MX"/>
        </w:rPr>
        <w:t>:</w:t>
      </w:r>
      <w:r w:rsidRPr="007002C3">
        <w:rPr>
          <w:bCs/>
          <w:lang w:val="es-MX"/>
        </w:rPr>
        <w:t xml:space="preserve"> </w:t>
      </w:r>
      <w:r w:rsidR="00D32380" w:rsidRPr="007002C3">
        <w:rPr>
          <w:bCs/>
          <w:lang w:val="es-MX"/>
        </w:rPr>
        <w:t>E</w:t>
      </w:r>
      <w:r w:rsidR="00D32380" w:rsidRPr="007002C3">
        <w:t xml:space="preserve">s un hecho probado y no controvertido que el asegurado padece de </w:t>
      </w:r>
      <w:r w:rsidR="00ED1566" w:rsidRPr="007002C3">
        <w:t xml:space="preserve">atrofia muscular espinal progresiva; sin embargo, la misma es considerada en los informes médicos una enfermedad crónica de unos 14 años de evolución, por lo que no se habría originado por un accidente; y en este sentido no correspondería a un riesgo cubierto por la póliza. </w:t>
      </w:r>
    </w:p>
    <w:p w14:paraId="6DE1457C" w14:textId="77777777" w:rsidR="00ED1566" w:rsidRPr="007002C3" w:rsidRDefault="00ED1566" w:rsidP="00D32380">
      <w:pPr>
        <w:jc w:val="both"/>
      </w:pPr>
    </w:p>
    <w:p w14:paraId="7633A605" w14:textId="77777777" w:rsidR="00A055F7" w:rsidRPr="007002C3" w:rsidRDefault="00ED1566" w:rsidP="00AA5696">
      <w:pPr>
        <w:jc w:val="both"/>
        <w:rPr>
          <w:rStyle w:val="Textoennegrita"/>
          <w:b w:val="0"/>
        </w:rPr>
      </w:pPr>
      <w:r w:rsidRPr="007002C3">
        <w:t xml:space="preserve">Ahora bien, en el supuesto que posteriormente se acreditara que dicha dolencia tuvo origen en un accidente de trabajo, se aprecia que la patología que presenta el asegurado no encuadra con los riesgos </w:t>
      </w:r>
      <w:r w:rsidR="00FE1BD6" w:rsidRPr="007002C3">
        <w:t>taxativos cubiertos por el Seguro Vida Ley</w:t>
      </w:r>
      <w:r w:rsidR="004E3B0C" w:rsidRPr="007002C3">
        <w:rPr>
          <w:rStyle w:val="Textoennegrita"/>
          <w:b w:val="0"/>
        </w:rPr>
        <w:t xml:space="preserve">. </w:t>
      </w:r>
    </w:p>
    <w:p w14:paraId="36751750" w14:textId="77777777" w:rsidR="00A055F7" w:rsidRPr="007002C3" w:rsidRDefault="00A055F7" w:rsidP="00AA5696">
      <w:pPr>
        <w:jc w:val="both"/>
        <w:rPr>
          <w:rStyle w:val="Textoennegrita"/>
          <w:b w:val="0"/>
        </w:rPr>
      </w:pPr>
    </w:p>
    <w:p w14:paraId="450C1787" w14:textId="77777777" w:rsidR="00FE1BD6" w:rsidRPr="007002C3" w:rsidRDefault="004E3B0C" w:rsidP="00AA5696">
      <w:pPr>
        <w:jc w:val="both"/>
        <w:rPr>
          <w:rStyle w:val="Textoennegrita"/>
          <w:b w:val="0"/>
        </w:rPr>
      </w:pPr>
      <w:r w:rsidRPr="007002C3">
        <w:rPr>
          <w:rStyle w:val="Textoennegrita"/>
          <w:b w:val="0"/>
        </w:rPr>
        <w:lastRenderedPageBreak/>
        <w:t xml:space="preserve">En efecto, como se ha señalado los únicos </w:t>
      </w:r>
      <w:r w:rsidR="00FE1BD6" w:rsidRPr="007002C3">
        <w:rPr>
          <w:rStyle w:val="Textoennegrita"/>
          <w:b w:val="0"/>
        </w:rPr>
        <w:t xml:space="preserve">riesgos </w:t>
      </w:r>
      <w:r w:rsidRPr="007002C3">
        <w:rPr>
          <w:rStyle w:val="Textoennegrita"/>
          <w:b w:val="0"/>
        </w:rPr>
        <w:t xml:space="preserve">causantes de invalidez total y permanente </w:t>
      </w:r>
      <w:r w:rsidR="00FE1BD6" w:rsidRPr="007002C3">
        <w:rPr>
          <w:rStyle w:val="Textoennegrita"/>
          <w:b w:val="0"/>
        </w:rPr>
        <w:t xml:space="preserve">por accidente </w:t>
      </w:r>
      <w:r w:rsidRPr="007002C3">
        <w:rPr>
          <w:rStyle w:val="Textoennegrita"/>
          <w:b w:val="0"/>
        </w:rPr>
        <w:t>que resultan cubiertos por la póliza son</w:t>
      </w:r>
      <w:r w:rsidR="00FE1BD6" w:rsidRPr="007002C3">
        <w:rPr>
          <w:rStyle w:val="Textoennegrita"/>
          <w:b w:val="0"/>
        </w:rPr>
        <w:t>:</w:t>
      </w:r>
    </w:p>
    <w:p w14:paraId="7BEF6A1C" w14:textId="77777777" w:rsidR="00FE1BD6" w:rsidRPr="007002C3" w:rsidRDefault="00FE1BD6" w:rsidP="00AA5696">
      <w:pPr>
        <w:jc w:val="both"/>
        <w:rPr>
          <w:rStyle w:val="Textoennegrita"/>
          <w:b w:val="0"/>
        </w:rPr>
      </w:pPr>
    </w:p>
    <w:p w14:paraId="2AC6ACBC" w14:textId="77777777" w:rsidR="00FE1BD6" w:rsidRPr="007002C3" w:rsidRDefault="00FE1BD6" w:rsidP="00FE1BD6">
      <w:pPr>
        <w:numPr>
          <w:ilvl w:val="0"/>
          <w:numId w:val="36"/>
        </w:numPr>
        <w:jc w:val="both"/>
        <w:rPr>
          <w:bCs/>
          <w:lang w:val="es-MX"/>
        </w:rPr>
      </w:pPr>
      <w:r w:rsidRPr="007002C3">
        <w:t>Alineación mental absoluta e incurable.</w:t>
      </w:r>
    </w:p>
    <w:p w14:paraId="22DD65D1" w14:textId="77777777" w:rsidR="00FE1BD6" w:rsidRPr="007002C3" w:rsidRDefault="00FE1BD6" w:rsidP="00FE1BD6">
      <w:pPr>
        <w:numPr>
          <w:ilvl w:val="0"/>
          <w:numId w:val="36"/>
        </w:numPr>
        <w:jc w:val="both"/>
        <w:rPr>
          <w:bCs/>
          <w:lang w:val="es-MX"/>
        </w:rPr>
      </w:pPr>
      <w:proofErr w:type="spellStart"/>
      <w:r w:rsidRPr="007002C3">
        <w:t>Descerebramiento</w:t>
      </w:r>
      <w:proofErr w:type="spellEnd"/>
      <w:r w:rsidRPr="007002C3">
        <w:t xml:space="preserve"> que impida efectuar trabajo u ocupación por el resto de la vida.</w:t>
      </w:r>
    </w:p>
    <w:p w14:paraId="2297BB46" w14:textId="77777777" w:rsidR="00FE1BD6" w:rsidRPr="007002C3" w:rsidRDefault="00FE1BD6" w:rsidP="00FE1BD6">
      <w:pPr>
        <w:numPr>
          <w:ilvl w:val="0"/>
          <w:numId w:val="36"/>
        </w:numPr>
        <w:jc w:val="both"/>
        <w:rPr>
          <w:bCs/>
          <w:lang w:val="es-MX"/>
        </w:rPr>
      </w:pPr>
      <w:r w:rsidRPr="007002C3">
        <w:t>Fractura incurable de la columna vertebral que determine la invalidez total y permanente.</w:t>
      </w:r>
    </w:p>
    <w:p w14:paraId="31F836AF" w14:textId="77777777" w:rsidR="004E3B0C" w:rsidRPr="007002C3" w:rsidRDefault="00FE1BD6" w:rsidP="00FE1BD6">
      <w:pPr>
        <w:numPr>
          <w:ilvl w:val="0"/>
          <w:numId w:val="36"/>
        </w:numPr>
        <w:jc w:val="both"/>
        <w:rPr>
          <w:bCs/>
          <w:lang w:val="es-MX"/>
        </w:rPr>
      </w:pPr>
      <w:r w:rsidRPr="007002C3">
        <w:t>Pérdida total de la visión de ambos ojos, o de ambas manos, o de pies, o de una mano y un pie</w:t>
      </w:r>
      <w:r w:rsidR="00A3718B" w:rsidRPr="007002C3">
        <w:rPr>
          <w:rStyle w:val="Textoennegrita"/>
          <w:b w:val="0"/>
        </w:rPr>
        <w:t>.</w:t>
      </w:r>
    </w:p>
    <w:p w14:paraId="1A56B1A4" w14:textId="77777777" w:rsidR="00AA5696" w:rsidRPr="007002C3" w:rsidRDefault="00AA5696" w:rsidP="00AA5696">
      <w:pPr>
        <w:ind w:left="708"/>
        <w:jc w:val="both"/>
        <w:rPr>
          <w:bCs/>
          <w:lang w:val="es-MX"/>
        </w:rPr>
      </w:pPr>
    </w:p>
    <w:p w14:paraId="0AE9A0CC" w14:textId="77777777" w:rsidR="00B45D84" w:rsidRPr="007002C3" w:rsidRDefault="00B45D84" w:rsidP="00B45D84">
      <w:pPr>
        <w:jc w:val="both"/>
        <w:rPr>
          <w:bCs/>
          <w:i/>
          <w:lang w:val="es-MX"/>
        </w:rPr>
      </w:pPr>
      <w:r w:rsidRPr="007002C3">
        <w:rPr>
          <w:bCs/>
          <w:lang w:val="es-MX"/>
        </w:rPr>
        <w:t>Cabe resaltar que conforme se define en las Condiciones Generales del Seguro de Vida Ley contratado, (</w:t>
      </w:r>
      <w:r w:rsidR="0017500D" w:rsidRPr="007002C3">
        <w:rPr>
          <w:bCs/>
          <w:lang w:val="es-MX"/>
        </w:rPr>
        <w:t>PRIMERA</w:t>
      </w:r>
      <w:r w:rsidRPr="007002C3">
        <w:rPr>
          <w:bCs/>
          <w:lang w:val="es-MX"/>
        </w:rPr>
        <w:t xml:space="preserve"> Definiciones), se define como Invalidez Total y Permanente por Accidente: </w:t>
      </w:r>
      <w:r w:rsidRPr="007002C3">
        <w:rPr>
          <w:bCs/>
          <w:i/>
          <w:lang w:val="es-MX"/>
        </w:rPr>
        <w:t>“</w:t>
      </w:r>
      <w:r w:rsidR="0017500D" w:rsidRPr="007002C3">
        <w:rPr>
          <w:bCs/>
          <w:i/>
          <w:lang w:val="es-MX"/>
        </w:rPr>
        <w:t xml:space="preserve">De acuerdo con lo establecido por el Decreto Legislativo N° 688, se considera como </w:t>
      </w:r>
      <w:r w:rsidRPr="007002C3">
        <w:rPr>
          <w:bCs/>
          <w:i/>
          <w:lang w:val="es-MX"/>
        </w:rPr>
        <w:t>Invalidez Total y Permanente por Accidente únicamente los casos siguientes:</w:t>
      </w:r>
    </w:p>
    <w:p w14:paraId="3FCA58C6" w14:textId="77777777" w:rsidR="00B45D84" w:rsidRPr="007002C3" w:rsidRDefault="00B45D84" w:rsidP="00B45D84">
      <w:pPr>
        <w:jc w:val="both"/>
        <w:rPr>
          <w:bCs/>
          <w:i/>
          <w:lang w:val="es-MX"/>
        </w:rPr>
      </w:pPr>
    </w:p>
    <w:p w14:paraId="50BC7347" w14:textId="77777777" w:rsidR="00B45D84" w:rsidRPr="007002C3" w:rsidRDefault="00B45D84" w:rsidP="0017500D">
      <w:pPr>
        <w:numPr>
          <w:ilvl w:val="0"/>
          <w:numId w:val="39"/>
        </w:numPr>
        <w:jc w:val="both"/>
      </w:pPr>
      <w:r w:rsidRPr="007002C3">
        <w:rPr>
          <w:bCs/>
          <w:i/>
          <w:lang w:val="es-MX"/>
        </w:rPr>
        <w:t xml:space="preserve">Estado absoluto e incurable de alienación mental o </w:t>
      </w:r>
      <w:proofErr w:type="spellStart"/>
      <w:r w:rsidRPr="007002C3">
        <w:rPr>
          <w:bCs/>
          <w:i/>
          <w:lang w:val="es-MX"/>
        </w:rPr>
        <w:t>descerebramiento</w:t>
      </w:r>
      <w:proofErr w:type="spellEnd"/>
      <w:r w:rsidRPr="007002C3">
        <w:rPr>
          <w:bCs/>
          <w:i/>
          <w:lang w:val="es-MX"/>
        </w:rPr>
        <w:t xml:space="preserve"> que no permita al ASEGURADO ningún trabajo u ocupación por el resto de su vida.</w:t>
      </w:r>
    </w:p>
    <w:p w14:paraId="689F5257" w14:textId="77777777" w:rsidR="00B45D84" w:rsidRPr="007002C3" w:rsidRDefault="00B45D84" w:rsidP="0017500D">
      <w:pPr>
        <w:numPr>
          <w:ilvl w:val="0"/>
          <w:numId w:val="39"/>
        </w:numPr>
        <w:jc w:val="both"/>
      </w:pPr>
      <w:r w:rsidRPr="007002C3">
        <w:rPr>
          <w:bCs/>
          <w:i/>
          <w:lang w:val="es-MX"/>
        </w:rPr>
        <w:t>Fractura incurable de la columna vertebral que determine la invalidez total y permanente.</w:t>
      </w:r>
    </w:p>
    <w:p w14:paraId="4326D4DB" w14:textId="77777777" w:rsidR="00B45D84" w:rsidRPr="007002C3" w:rsidRDefault="00B45D84" w:rsidP="0017500D">
      <w:pPr>
        <w:numPr>
          <w:ilvl w:val="0"/>
          <w:numId w:val="39"/>
        </w:numPr>
        <w:jc w:val="both"/>
      </w:pPr>
      <w:r w:rsidRPr="007002C3">
        <w:rPr>
          <w:bCs/>
          <w:i/>
          <w:lang w:val="es-MX"/>
        </w:rPr>
        <w:t>Pérdida total de la visión de ambos ojos.</w:t>
      </w:r>
    </w:p>
    <w:p w14:paraId="43C0BC10" w14:textId="77777777" w:rsidR="00B45D84" w:rsidRPr="007002C3" w:rsidRDefault="00B45D84" w:rsidP="0017500D">
      <w:pPr>
        <w:numPr>
          <w:ilvl w:val="0"/>
          <w:numId w:val="39"/>
        </w:numPr>
        <w:jc w:val="both"/>
      </w:pPr>
      <w:r w:rsidRPr="007002C3">
        <w:rPr>
          <w:bCs/>
          <w:i/>
          <w:lang w:val="es-MX"/>
        </w:rPr>
        <w:t>Pérdida completa de ambas manos.</w:t>
      </w:r>
    </w:p>
    <w:p w14:paraId="53FB77DF" w14:textId="77777777" w:rsidR="00B45D84" w:rsidRPr="007002C3" w:rsidRDefault="00B45D84" w:rsidP="0017500D">
      <w:pPr>
        <w:numPr>
          <w:ilvl w:val="0"/>
          <w:numId w:val="39"/>
        </w:numPr>
        <w:jc w:val="both"/>
      </w:pPr>
      <w:r w:rsidRPr="007002C3">
        <w:rPr>
          <w:bCs/>
          <w:i/>
          <w:lang w:val="es-MX"/>
        </w:rPr>
        <w:t>Pérdida completa de ambos pies.</w:t>
      </w:r>
    </w:p>
    <w:p w14:paraId="7132797B" w14:textId="77777777" w:rsidR="0017500D" w:rsidRPr="007002C3" w:rsidRDefault="00B45D84" w:rsidP="0017500D">
      <w:pPr>
        <w:numPr>
          <w:ilvl w:val="0"/>
          <w:numId w:val="39"/>
        </w:numPr>
        <w:jc w:val="both"/>
      </w:pPr>
      <w:r w:rsidRPr="007002C3">
        <w:rPr>
          <w:bCs/>
          <w:i/>
          <w:lang w:val="es-MX"/>
        </w:rPr>
        <w:t>Pérdida completa de una mano y un pie.</w:t>
      </w:r>
    </w:p>
    <w:p w14:paraId="386B4ADC" w14:textId="77777777" w:rsidR="0017500D" w:rsidRPr="007002C3" w:rsidRDefault="0017500D" w:rsidP="0017500D">
      <w:pPr>
        <w:numPr>
          <w:ilvl w:val="0"/>
          <w:numId w:val="39"/>
        </w:numPr>
        <w:jc w:val="both"/>
      </w:pPr>
      <w:r w:rsidRPr="007002C3">
        <w:rPr>
          <w:bCs/>
          <w:i/>
          <w:lang w:val="es-MX"/>
        </w:rPr>
        <w:t>Otros que se puedan establecer por Decreto Supremo.</w:t>
      </w:r>
    </w:p>
    <w:p w14:paraId="0723B869" w14:textId="77777777" w:rsidR="00B45D84" w:rsidRPr="007002C3" w:rsidRDefault="0017500D" w:rsidP="0017500D">
      <w:pPr>
        <w:jc w:val="both"/>
      </w:pPr>
      <w:r w:rsidRPr="007002C3">
        <w:rPr>
          <w:bCs/>
          <w:i/>
          <w:lang w:val="es-MX"/>
        </w:rPr>
        <w:t>Se entiende por pérdida total la amputación o la inhabilitación funcional total y definitiva del miembro lesionado</w:t>
      </w:r>
      <w:r w:rsidR="00B45D84" w:rsidRPr="007002C3">
        <w:rPr>
          <w:bCs/>
          <w:i/>
          <w:lang w:val="es-MX"/>
        </w:rPr>
        <w:t>”</w:t>
      </w:r>
      <w:r w:rsidR="00B45D84" w:rsidRPr="007002C3">
        <w:rPr>
          <w:bCs/>
          <w:lang w:val="es-MX"/>
        </w:rPr>
        <w:t>.</w:t>
      </w:r>
    </w:p>
    <w:p w14:paraId="0066497F" w14:textId="77777777" w:rsidR="00B45D84" w:rsidRPr="007002C3" w:rsidRDefault="00B45D84" w:rsidP="00AA5696">
      <w:pPr>
        <w:ind w:left="708"/>
        <w:jc w:val="both"/>
        <w:rPr>
          <w:bCs/>
          <w:lang w:val="es-MX"/>
        </w:rPr>
      </w:pPr>
    </w:p>
    <w:p w14:paraId="6F1E4D33" w14:textId="77777777" w:rsidR="00B45D84" w:rsidRPr="007002C3" w:rsidRDefault="00AA5696" w:rsidP="00B45D84">
      <w:pPr>
        <w:jc w:val="both"/>
      </w:pPr>
      <w:r w:rsidRPr="007002C3">
        <w:rPr>
          <w:lang w:val="es-MX"/>
        </w:rPr>
        <w:t>Como puede apreciarse</w:t>
      </w:r>
      <w:r w:rsidR="00A3718B" w:rsidRPr="007002C3">
        <w:rPr>
          <w:lang w:val="es-MX"/>
        </w:rPr>
        <w:t xml:space="preserve"> </w:t>
      </w:r>
      <w:r w:rsidR="00B45D84" w:rsidRPr="007002C3">
        <w:t>es un hecho probado en autos que el asegurado no ha sufrido alguno de los casos definidos por la Póliza del seguro contratado ni por el Decreto Legislativo No 688 como Invalidez Total y Permanente por Accidente.</w:t>
      </w:r>
    </w:p>
    <w:p w14:paraId="788482FB" w14:textId="77777777" w:rsidR="00B45D84" w:rsidRPr="007002C3" w:rsidRDefault="00B45D84" w:rsidP="00AA5696">
      <w:pPr>
        <w:jc w:val="both"/>
        <w:rPr>
          <w:lang w:val="es-MX"/>
        </w:rPr>
      </w:pPr>
    </w:p>
    <w:p w14:paraId="0EA1BD2A" w14:textId="77777777" w:rsidR="0022092A" w:rsidRPr="007002C3" w:rsidRDefault="00B45D84" w:rsidP="00AA5696">
      <w:pPr>
        <w:jc w:val="both"/>
        <w:rPr>
          <w:bCs/>
          <w:lang w:val="es-MX"/>
        </w:rPr>
      </w:pPr>
      <w:r w:rsidRPr="007002C3">
        <w:rPr>
          <w:b/>
          <w:u w:val="single"/>
          <w:lang w:val="es-MX"/>
        </w:rPr>
        <w:t>QUINTO</w:t>
      </w:r>
      <w:r w:rsidR="004E3B0C" w:rsidRPr="007002C3">
        <w:rPr>
          <w:b/>
          <w:lang w:val="es-MX"/>
        </w:rPr>
        <w:t>:</w:t>
      </w:r>
      <w:r w:rsidR="0022092A" w:rsidRPr="007002C3">
        <w:rPr>
          <w:b/>
          <w:lang w:val="es-MX"/>
        </w:rPr>
        <w:t xml:space="preserve"> </w:t>
      </w:r>
      <w:r w:rsidR="00AA5696" w:rsidRPr="007002C3">
        <w:rPr>
          <w:bCs/>
          <w:lang w:val="es-MX"/>
        </w:rPr>
        <w:t xml:space="preserve">Tal como </w:t>
      </w:r>
      <w:r w:rsidRPr="007002C3">
        <w:rPr>
          <w:bCs/>
          <w:lang w:val="es-MX"/>
        </w:rPr>
        <w:t>está configurado</w:t>
      </w:r>
      <w:r w:rsidR="00AA5696" w:rsidRPr="007002C3">
        <w:rPr>
          <w:bCs/>
          <w:lang w:val="es-MX"/>
        </w:rPr>
        <w:t xml:space="preserve"> el riesgo cubierto por el Seguro Vida </w:t>
      </w:r>
      <w:r w:rsidRPr="007002C3">
        <w:rPr>
          <w:bCs/>
          <w:lang w:val="es-MX"/>
        </w:rPr>
        <w:t>Ley, no</w:t>
      </w:r>
      <w:r w:rsidR="00AA5696" w:rsidRPr="007002C3">
        <w:rPr>
          <w:bCs/>
          <w:lang w:val="es-MX"/>
        </w:rPr>
        <w:t xml:space="preserve"> todos los accidentes resultan amparados por la póliza, sino específicamente los que han sido descritos en la cobertura. </w:t>
      </w:r>
    </w:p>
    <w:p w14:paraId="6DE2AFF9" w14:textId="77777777" w:rsidR="00B45D84" w:rsidRPr="007002C3" w:rsidRDefault="00B45D84" w:rsidP="00AA5696">
      <w:pPr>
        <w:jc w:val="both"/>
        <w:rPr>
          <w:bCs/>
          <w:lang w:val="es-MX"/>
        </w:rPr>
      </w:pPr>
    </w:p>
    <w:p w14:paraId="2C85DABF" w14:textId="77777777" w:rsidR="0022092A" w:rsidRPr="007002C3" w:rsidRDefault="00B45D84" w:rsidP="00A101E3">
      <w:pPr>
        <w:jc w:val="both"/>
        <w:rPr>
          <w:lang w:val="es-PE"/>
        </w:rPr>
      </w:pPr>
      <w:r w:rsidRPr="007002C3">
        <w:rPr>
          <w:bCs/>
          <w:lang w:val="es-MX"/>
        </w:rPr>
        <w:t xml:space="preserve">En efecto, </w:t>
      </w:r>
      <w:r w:rsidRPr="007002C3">
        <w:rPr>
          <w:lang w:val="es-PE"/>
        </w:rPr>
        <w:t xml:space="preserve">dicho seguro surge por mandato legal, esto es, configura un derecho a un seguro de vida a cargo del empleador impuesto por la Ley de Consolidación de Beneficios Sociales –Decreto Legislativo </w:t>
      </w:r>
      <w:proofErr w:type="spellStart"/>
      <w:r w:rsidRPr="007002C3">
        <w:rPr>
          <w:lang w:val="es-PE"/>
        </w:rPr>
        <w:t>Nº</w:t>
      </w:r>
      <w:proofErr w:type="spellEnd"/>
      <w:r w:rsidRPr="007002C3">
        <w:rPr>
          <w:lang w:val="es-PE"/>
        </w:rPr>
        <w:t xml:space="preserve"> 688-. Como seguro de naturaleza obligatoria su primera configuración tiene como fuente la mencionada ley. </w:t>
      </w:r>
    </w:p>
    <w:p w14:paraId="26258B75" w14:textId="77777777" w:rsidR="00A101E3" w:rsidRPr="007002C3" w:rsidRDefault="00A101E3" w:rsidP="00A101E3">
      <w:pPr>
        <w:jc w:val="both"/>
        <w:rPr>
          <w:bCs/>
          <w:lang w:val="es-MX"/>
        </w:rPr>
      </w:pPr>
    </w:p>
    <w:p w14:paraId="0963D894" w14:textId="77777777" w:rsidR="00AA5696" w:rsidRPr="007002C3" w:rsidRDefault="00AA5696" w:rsidP="00AA5696">
      <w:pPr>
        <w:jc w:val="both"/>
        <w:rPr>
          <w:bCs/>
          <w:lang w:val="es-MX"/>
        </w:rPr>
      </w:pPr>
      <w:r w:rsidRPr="007002C3">
        <w:rPr>
          <w:bCs/>
          <w:lang w:val="es-MX"/>
        </w:rPr>
        <w:t xml:space="preserve">Por tanto, no tienen coberturas </w:t>
      </w:r>
      <w:r w:rsidR="00A101E3" w:rsidRPr="007002C3">
        <w:rPr>
          <w:bCs/>
          <w:lang w:val="es-MX"/>
        </w:rPr>
        <w:t>cualquier</w:t>
      </w:r>
      <w:r w:rsidRPr="007002C3">
        <w:rPr>
          <w:bCs/>
          <w:lang w:val="es-MX"/>
        </w:rPr>
        <w:t xml:space="preserve"> lesi</w:t>
      </w:r>
      <w:r w:rsidR="00A101E3" w:rsidRPr="007002C3">
        <w:rPr>
          <w:bCs/>
          <w:lang w:val="es-MX"/>
        </w:rPr>
        <w:t>ón</w:t>
      </w:r>
      <w:r w:rsidR="0022092A" w:rsidRPr="007002C3">
        <w:rPr>
          <w:bCs/>
          <w:lang w:val="es-MX"/>
        </w:rPr>
        <w:t xml:space="preserve"> o trastorno </w:t>
      </w:r>
      <w:r w:rsidR="00B45D84" w:rsidRPr="007002C3">
        <w:rPr>
          <w:bCs/>
          <w:lang w:val="es-MX"/>
        </w:rPr>
        <w:t>que sufra el asegurado</w:t>
      </w:r>
      <w:r w:rsidRPr="007002C3">
        <w:rPr>
          <w:bCs/>
          <w:lang w:val="es-MX"/>
        </w:rPr>
        <w:t>, sino únicamente aquella que constituye</w:t>
      </w:r>
      <w:r w:rsidR="00B45D84" w:rsidRPr="007002C3">
        <w:rPr>
          <w:bCs/>
          <w:lang w:val="es-MX"/>
        </w:rPr>
        <w:t>n</w:t>
      </w:r>
      <w:r w:rsidRPr="007002C3">
        <w:rPr>
          <w:bCs/>
          <w:lang w:val="es-MX"/>
        </w:rPr>
        <w:t xml:space="preserve"> </w:t>
      </w:r>
      <w:r w:rsidR="00A101E3" w:rsidRPr="007002C3">
        <w:rPr>
          <w:bCs/>
          <w:lang w:val="es-MX"/>
        </w:rPr>
        <w:t>uno de los riesgos nombrados y descritos puntualmente en el Decreto Legislativo N° 688</w:t>
      </w:r>
      <w:r w:rsidR="00202028" w:rsidRPr="007002C3">
        <w:rPr>
          <w:bCs/>
          <w:lang w:val="es-MX"/>
        </w:rPr>
        <w:t>, o los que se incorporen mediante Decreto Supremo</w:t>
      </w:r>
      <w:r w:rsidRPr="007002C3">
        <w:rPr>
          <w:bCs/>
          <w:lang w:val="es-MX"/>
        </w:rPr>
        <w:t>.</w:t>
      </w:r>
    </w:p>
    <w:p w14:paraId="56786DC5" w14:textId="77777777" w:rsidR="00ED1566" w:rsidRPr="007002C3" w:rsidRDefault="00ED1566" w:rsidP="00AA5696">
      <w:pPr>
        <w:jc w:val="both"/>
        <w:rPr>
          <w:bCs/>
          <w:lang w:val="es-MX"/>
        </w:rPr>
      </w:pPr>
    </w:p>
    <w:p w14:paraId="65180DC2" w14:textId="77777777" w:rsidR="00ED1566" w:rsidRPr="007002C3" w:rsidRDefault="00ED1566" w:rsidP="00AA5696">
      <w:pPr>
        <w:jc w:val="both"/>
        <w:rPr>
          <w:bCs/>
          <w:lang w:val="es-MX"/>
        </w:rPr>
      </w:pPr>
      <w:r w:rsidRPr="007002C3">
        <w:rPr>
          <w:bCs/>
          <w:lang w:val="es-MX"/>
        </w:rPr>
        <w:t xml:space="preserve">Cabe señalar que la póliza contempla coberturas adicionales a las de ley, entre ellas la de incapacidad para el trabajo, y en atención a ella la aseguradora otorgo dicha cobertura al </w:t>
      </w:r>
      <w:r w:rsidRPr="007002C3">
        <w:rPr>
          <w:bCs/>
          <w:lang w:val="es-MX"/>
        </w:rPr>
        <w:lastRenderedPageBreak/>
        <w:t xml:space="preserve">asegurado indemnizándola </w:t>
      </w:r>
      <w:proofErr w:type="gramStart"/>
      <w:r w:rsidRPr="007002C3">
        <w:rPr>
          <w:bCs/>
          <w:lang w:val="es-MX"/>
        </w:rPr>
        <w:t>de acuerdo a</w:t>
      </w:r>
      <w:proofErr w:type="gramEnd"/>
      <w:r w:rsidRPr="007002C3">
        <w:rPr>
          <w:bCs/>
          <w:lang w:val="es-MX"/>
        </w:rPr>
        <w:t xml:space="preserve"> la póliza; pero dicha indemnización fue otorgada por una cobertura distinta a la invalidez total y permanente que se rige por las condiciones antes señaladas y que no se ha configurado en este caso. </w:t>
      </w:r>
    </w:p>
    <w:p w14:paraId="66D4BA98" w14:textId="77777777" w:rsidR="00ED1566" w:rsidRPr="007002C3" w:rsidRDefault="00ED1566" w:rsidP="00AA5696">
      <w:pPr>
        <w:jc w:val="both"/>
        <w:rPr>
          <w:bCs/>
          <w:lang w:val="es-MX"/>
        </w:rPr>
      </w:pPr>
    </w:p>
    <w:p w14:paraId="0A07415F" w14:textId="77777777" w:rsidR="0022092A" w:rsidRPr="007002C3" w:rsidRDefault="0022092A" w:rsidP="00AA5696">
      <w:pPr>
        <w:jc w:val="both"/>
      </w:pPr>
      <w:r w:rsidRPr="007002C3">
        <w:t xml:space="preserve">Consecuentemente, para el Colegiado </w:t>
      </w:r>
      <w:r w:rsidR="00A101E3" w:rsidRPr="007002C3">
        <w:t>la</w:t>
      </w:r>
      <w:r w:rsidRPr="007002C3">
        <w:t xml:space="preserve"> reclam</w:t>
      </w:r>
      <w:r w:rsidR="00A101E3" w:rsidRPr="007002C3">
        <w:t xml:space="preserve">ación </w:t>
      </w:r>
      <w:r w:rsidRPr="007002C3">
        <w:t xml:space="preserve">de cobertura resulta </w:t>
      </w:r>
      <w:r w:rsidR="00A101E3" w:rsidRPr="007002C3">
        <w:t>in</w:t>
      </w:r>
      <w:r w:rsidRPr="007002C3">
        <w:t>fundad</w:t>
      </w:r>
      <w:r w:rsidR="00A101E3" w:rsidRPr="007002C3">
        <w:t>a</w:t>
      </w:r>
      <w:r w:rsidRPr="007002C3">
        <w:t>.</w:t>
      </w:r>
    </w:p>
    <w:p w14:paraId="53639F6B" w14:textId="77777777" w:rsidR="00A101E3" w:rsidRPr="007002C3" w:rsidRDefault="00A101E3" w:rsidP="00AA5696">
      <w:pPr>
        <w:jc w:val="both"/>
        <w:rPr>
          <w:bCs/>
          <w:lang w:val="es-MX"/>
        </w:rPr>
      </w:pPr>
    </w:p>
    <w:p w14:paraId="2FE7B7C5" w14:textId="77777777" w:rsidR="00A101E3" w:rsidRPr="007002C3" w:rsidRDefault="00A101E3" w:rsidP="00A101E3">
      <w:pPr>
        <w:jc w:val="both"/>
        <w:rPr>
          <w:lang w:val="es-PE"/>
        </w:rPr>
      </w:pPr>
      <w:r w:rsidRPr="007002C3">
        <w:rPr>
          <w:lang w:val="es-PE"/>
        </w:rPr>
        <w:t>Atendiendo a lo expresado precedentemente, este Colegiado concluye su apreciación razonada y conjunta al amparo de lo establecido en su Reglamento, por lo que</w:t>
      </w:r>
    </w:p>
    <w:p w14:paraId="6781C99F" w14:textId="77777777" w:rsidR="00A101E3" w:rsidRPr="007002C3" w:rsidRDefault="00A101E3" w:rsidP="00A101E3">
      <w:pPr>
        <w:jc w:val="both"/>
        <w:rPr>
          <w:lang w:val="es-PE"/>
        </w:rPr>
      </w:pPr>
    </w:p>
    <w:p w14:paraId="7920B66B" w14:textId="77777777" w:rsidR="00A101E3" w:rsidRPr="007002C3" w:rsidRDefault="00A101E3" w:rsidP="00A101E3">
      <w:pPr>
        <w:jc w:val="both"/>
        <w:rPr>
          <w:b/>
          <w:lang w:val="es-PE"/>
        </w:rPr>
      </w:pPr>
      <w:r w:rsidRPr="007002C3">
        <w:rPr>
          <w:b/>
          <w:lang w:val="es-PE"/>
        </w:rPr>
        <w:t>RESUELVE:</w:t>
      </w:r>
    </w:p>
    <w:p w14:paraId="77032905" w14:textId="77777777" w:rsidR="00A101E3" w:rsidRPr="007002C3" w:rsidRDefault="00A101E3" w:rsidP="00A101E3">
      <w:pPr>
        <w:jc w:val="both"/>
        <w:rPr>
          <w:lang w:val="es-PE"/>
        </w:rPr>
      </w:pPr>
    </w:p>
    <w:p w14:paraId="4F499249" w14:textId="77777777" w:rsidR="00A101E3" w:rsidRPr="007002C3" w:rsidRDefault="00A101E3" w:rsidP="00A101E3">
      <w:pPr>
        <w:jc w:val="both"/>
        <w:rPr>
          <w:lang w:val="es-PE"/>
        </w:rPr>
      </w:pPr>
      <w:r w:rsidRPr="007002C3">
        <w:rPr>
          <w:lang w:val="es-PE"/>
        </w:rPr>
        <w:t>Declarar</w:t>
      </w:r>
      <w:r w:rsidRPr="007002C3">
        <w:rPr>
          <w:b/>
          <w:lang w:val="es-PE"/>
        </w:rPr>
        <w:t xml:space="preserve"> INFUNDADA </w:t>
      </w:r>
      <w:r w:rsidRPr="007002C3">
        <w:rPr>
          <w:lang w:val="es-PE"/>
        </w:rPr>
        <w:t xml:space="preserve">la reclamación presentada por </w:t>
      </w:r>
      <w:r w:rsidR="00A13793" w:rsidRPr="003F18D4">
        <w:rPr>
          <w:rFonts w:ascii="Arial" w:hAnsi="Arial" w:cs="Arial"/>
          <w:sz w:val="23"/>
          <w:szCs w:val="23"/>
        </w:rPr>
        <w:t>...................</w:t>
      </w:r>
      <w:r w:rsidRPr="007002C3">
        <w:rPr>
          <w:lang w:val="es-MX"/>
        </w:rPr>
        <w:t>contra</w:t>
      </w:r>
      <w:r w:rsidRPr="007002C3">
        <w:rPr>
          <w:b/>
          <w:bCs/>
          <w:lang w:val="es-MX"/>
        </w:rPr>
        <w:t xml:space="preserve"> </w:t>
      </w:r>
      <w:r w:rsidR="00A13793" w:rsidRPr="003F18D4">
        <w:rPr>
          <w:rFonts w:ascii="Arial" w:hAnsi="Arial" w:cs="Arial"/>
          <w:sz w:val="23"/>
          <w:szCs w:val="23"/>
        </w:rPr>
        <w:t>...................</w:t>
      </w:r>
      <w:r w:rsidRPr="007002C3">
        <w:rPr>
          <w:lang w:val="es-MX"/>
        </w:rPr>
        <w:t>, con relación al</w:t>
      </w:r>
      <w:r w:rsidRPr="007002C3">
        <w:rPr>
          <w:b/>
          <w:lang w:val="es-MX"/>
        </w:rPr>
        <w:t xml:space="preserve"> SEGURO VIDA LEY - PÓLIZA No </w:t>
      </w:r>
      <w:r w:rsidR="00A13793" w:rsidRPr="003F18D4">
        <w:rPr>
          <w:rFonts w:ascii="Arial" w:hAnsi="Arial" w:cs="Arial"/>
          <w:sz w:val="23"/>
          <w:szCs w:val="23"/>
        </w:rPr>
        <w:t>...................</w:t>
      </w:r>
      <w:r w:rsidRPr="007002C3">
        <w:t xml:space="preserve">, </w:t>
      </w:r>
      <w:r w:rsidRPr="007002C3">
        <w:rPr>
          <w:rFonts w:eastAsia="Arial Unicode MS"/>
        </w:rPr>
        <w:t>quedando a salvo el derecho del reclamante de recurrir a las instancias que considere pertinentes.</w:t>
      </w:r>
      <w:r w:rsidRPr="007002C3">
        <w:rPr>
          <w:rFonts w:eastAsia="Arial Unicode MS"/>
          <w:sz w:val="22"/>
          <w:szCs w:val="22"/>
        </w:rPr>
        <w:t xml:space="preserve">  </w:t>
      </w:r>
    </w:p>
    <w:p w14:paraId="547DE2E5" w14:textId="77777777" w:rsidR="00A101E3" w:rsidRPr="007002C3" w:rsidRDefault="00A101E3" w:rsidP="00A101E3">
      <w:pPr>
        <w:jc w:val="both"/>
        <w:rPr>
          <w:lang w:val="es-PE"/>
        </w:rPr>
      </w:pPr>
    </w:p>
    <w:p w14:paraId="7C764600" w14:textId="77777777" w:rsidR="00A101E3" w:rsidRDefault="00A101E3" w:rsidP="00A101E3">
      <w:pPr>
        <w:jc w:val="right"/>
      </w:pPr>
      <w:r w:rsidRPr="007002C3">
        <w:t xml:space="preserve">Lima, </w:t>
      </w:r>
      <w:r w:rsidR="007002C3">
        <w:t xml:space="preserve">20 </w:t>
      </w:r>
      <w:r w:rsidR="00ED1566" w:rsidRPr="007002C3">
        <w:t xml:space="preserve">de enero </w:t>
      </w:r>
      <w:r w:rsidRPr="007002C3">
        <w:t>de 20</w:t>
      </w:r>
      <w:r w:rsidR="00ED1566" w:rsidRPr="007002C3">
        <w:t>20</w:t>
      </w:r>
    </w:p>
    <w:p w14:paraId="606873E5" w14:textId="77777777" w:rsidR="007002C3" w:rsidRDefault="007002C3" w:rsidP="007002C3"/>
    <w:p w14:paraId="223308D0" w14:textId="77777777" w:rsidR="007002C3" w:rsidRDefault="007002C3" w:rsidP="007002C3"/>
    <w:p w14:paraId="1AE5C744" w14:textId="77777777" w:rsidR="007002C3" w:rsidRDefault="007002C3" w:rsidP="007002C3"/>
    <w:p w14:paraId="7C1A3BEA" w14:textId="77777777" w:rsidR="007002C3" w:rsidRDefault="007002C3" w:rsidP="007002C3"/>
    <w:p w14:paraId="15797366" w14:textId="77777777" w:rsidR="007002C3" w:rsidRDefault="007002C3" w:rsidP="007002C3">
      <w:pPr>
        <w:rPr>
          <w:sz w:val="23"/>
          <w:szCs w:val="23"/>
        </w:rPr>
      </w:pPr>
    </w:p>
    <w:p w14:paraId="6F4CDF67" w14:textId="77777777" w:rsidR="007002C3" w:rsidRPr="00673436" w:rsidRDefault="007002C3" w:rsidP="007002C3">
      <w:pPr>
        <w:rPr>
          <w:sz w:val="23"/>
          <w:szCs w:val="23"/>
        </w:rPr>
      </w:pPr>
    </w:p>
    <w:p w14:paraId="732359F7" w14:textId="77777777" w:rsidR="007002C3" w:rsidRPr="00673436" w:rsidRDefault="007002C3" w:rsidP="007002C3">
      <w:pPr>
        <w:rPr>
          <w:sz w:val="23"/>
          <w:szCs w:val="23"/>
        </w:rPr>
      </w:pPr>
      <w:r w:rsidRPr="00673436">
        <w:rPr>
          <w:sz w:val="23"/>
          <w:szCs w:val="23"/>
        </w:rPr>
        <w:t xml:space="preserve">María Eugenia Valdez Fernández Baca </w:t>
      </w:r>
      <w:r w:rsidRPr="00673436">
        <w:rPr>
          <w:sz w:val="23"/>
          <w:szCs w:val="23"/>
        </w:rPr>
        <w:tab/>
      </w:r>
      <w:r w:rsidRPr="00673436">
        <w:rPr>
          <w:sz w:val="23"/>
          <w:szCs w:val="23"/>
        </w:rPr>
        <w:tab/>
        <w:t>Marco Antonio Ortega Piana</w:t>
      </w:r>
      <w:r w:rsidRPr="00673436">
        <w:rPr>
          <w:sz w:val="23"/>
          <w:szCs w:val="23"/>
        </w:rPr>
        <w:tab/>
        <w:t xml:space="preserve">                   </w:t>
      </w:r>
      <w:r w:rsidRPr="00673436">
        <w:rPr>
          <w:sz w:val="23"/>
          <w:szCs w:val="23"/>
        </w:rPr>
        <w:tab/>
        <w:t xml:space="preserve">       Presidente</w:t>
      </w:r>
      <w:r w:rsidRPr="00673436">
        <w:rPr>
          <w:sz w:val="23"/>
          <w:szCs w:val="23"/>
        </w:rPr>
        <w:tab/>
      </w:r>
      <w:r w:rsidRPr="00673436">
        <w:rPr>
          <w:sz w:val="23"/>
          <w:szCs w:val="23"/>
        </w:rPr>
        <w:tab/>
      </w:r>
      <w:r w:rsidRPr="00673436">
        <w:rPr>
          <w:sz w:val="23"/>
          <w:szCs w:val="23"/>
        </w:rPr>
        <w:tab/>
      </w:r>
      <w:r w:rsidRPr="00673436">
        <w:rPr>
          <w:sz w:val="23"/>
          <w:szCs w:val="23"/>
        </w:rPr>
        <w:tab/>
      </w:r>
      <w:r w:rsidRPr="00673436">
        <w:rPr>
          <w:sz w:val="23"/>
          <w:szCs w:val="23"/>
        </w:rPr>
        <w:tab/>
        <w:t xml:space="preserve">                  Vocal                                   </w:t>
      </w:r>
    </w:p>
    <w:p w14:paraId="2E3F5A22" w14:textId="77777777" w:rsidR="007002C3" w:rsidRPr="00673436" w:rsidRDefault="007002C3" w:rsidP="007002C3">
      <w:pPr>
        <w:rPr>
          <w:sz w:val="23"/>
          <w:szCs w:val="23"/>
        </w:rPr>
      </w:pPr>
    </w:p>
    <w:p w14:paraId="4F719880" w14:textId="77777777" w:rsidR="007002C3" w:rsidRPr="00673436" w:rsidRDefault="007002C3" w:rsidP="007002C3">
      <w:pPr>
        <w:rPr>
          <w:sz w:val="23"/>
          <w:szCs w:val="23"/>
        </w:rPr>
      </w:pPr>
    </w:p>
    <w:p w14:paraId="53F451A6" w14:textId="77777777" w:rsidR="007002C3" w:rsidRPr="00673436" w:rsidRDefault="007002C3" w:rsidP="007002C3">
      <w:pPr>
        <w:rPr>
          <w:sz w:val="23"/>
          <w:szCs w:val="23"/>
        </w:rPr>
      </w:pPr>
    </w:p>
    <w:p w14:paraId="5EED1D67" w14:textId="77777777" w:rsidR="007002C3" w:rsidRPr="00673436" w:rsidRDefault="007002C3" w:rsidP="007002C3">
      <w:pPr>
        <w:rPr>
          <w:sz w:val="23"/>
          <w:szCs w:val="23"/>
        </w:rPr>
      </w:pPr>
    </w:p>
    <w:p w14:paraId="498DD8ED" w14:textId="77777777" w:rsidR="007002C3" w:rsidRPr="00673436" w:rsidRDefault="007002C3" w:rsidP="007002C3">
      <w:pPr>
        <w:rPr>
          <w:sz w:val="23"/>
          <w:szCs w:val="23"/>
        </w:rPr>
      </w:pPr>
    </w:p>
    <w:p w14:paraId="61C7D423" w14:textId="77777777" w:rsidR="007002C3" w:rsidRPr="00673436" w:rsidRDefault="007002C3" w:rsidP="007002C3">
      <w:pPr>
        <w:rPr>
          <w:sz w:val="23"/>
          <w:szCs w:val="23"/>
        </w:rPr>
      </w:pPr>
    </w:p>
    <w:p w14:paraId="4A222CF6" w14:textId="77777777" w:rsidR="007002C3" w:rsidRPr="00673436" w:rsidRDefault="007002C3" w:rsidP="007002C3">
      <w:pPr>
        <w:rPr>
          <w:sz w:val="23"/>
          <w:szCs w:val="23"/>
        </w:rPr>
      </w:pPr>
    </w:p>
    <w:p w14:paraId="1C23C8F0" w14:textId="77777777" w:rsidR="007002C3" w:rsidRPr="00673436" w:rsidRDefault="007002C3" w:rsidP="007002C3">
      <w:pPr>
        <w:rPr>
          <w:sz w:val="23"/>
          <w:szCs w:val="23"/>
        </w:rPr>
      </w:pPr>
      <w:r w:rsidRPr="00673436">
        <w:rPr>
          <w:sz w:val="23"/>
          <w:szCs w:val="23"/>
        </w:rPr>
        <w:t xml:space="preserve">Rolando Eyzaguirre </w:t>
      </w:r>
      <w:proofErr w:type="spellStart"/>
      <w:r w:rsidRPr="00673436">
        <w:rPr>
          <w:sz w:val="23"/>
          <w:szCs w:val="23"/>
        </w:rPr>
        <w:t>Maccan</w:t>
      </w:r>
      <w:proofErr w:type="spellEnd"/>
      <w:r w:rsidRPr="00673436">
        <w:rPr>
          <w:sz w:val="23"/>
          <w:szCs w:val="23"/>
        </w:rPr>
        <w:t xml:space="preserve"> </w:t>
      </w:r>
      <w:r w:rsidRPr="00673436">
        <w:rPr>
          <w:sz w:val="23"/>
          <w:szCs w:val="23"/>
        </w:rPr>
        <w:tab/>
      </w:r>
      <w:r w:rsidRPr="00673436">
        <w:rPr>
          <w:sz w:val="23"/>
          <w:szCs w:val="23"/>
        </w:rPr>
        <w:tab/>
      </w:r>
      <w:r w:rsidRPr="00673436">
        <w:rPr>
          <w:sz w:val="23"/>
          <w:szCs w:val="23"/>
        </w:rPr>
        <w:tab/>
      </w:r>
      <w:r w:rsidRPr="00673436">
        <w:rPr>
          <w:sz w:val="23"/>
          <w:szCs w:val="23"/>
        </w:rPr>
        <w:tab/>
        <w:t xml:space="preserve">   Gonzalo Abad del Busto</w:t>
      </w:r>
    </w:p>
    <w:p w14:paraId="23E0646C" w14:textId="77777777" w:rsidR="007002C3" w:rsidRPr="00673436" w:rsidRDefault="007002C3" w:rsidP="007002C3">
      <w:pPr>
        <w:rPr>
          <w:sz w:val="23"/>
          <w:szCs w:val="23"/>
        </w:rPr>
      </w:pPr>
      <w:r w:rsidRPr="00673436">
        <w:rPr>
          <w:sz w:val="23"/>
          <w:szCs w:val="23"/>
        </w:rPr>
        <w:t xml:space="preserve">               Vocal</w:t>
      </w:r>
      <w:r w:rsidRPr="00673436">
        <w:rPr>
          <w:sz w:val="23"/>
          <w:szCs w:val="23"/>
        </w:rPr>
        <w:tab/>
        <w:t xml:space="preserve">                                                                 </w:t>
      </w:r>
      <w:r>
        <w:rPr>
          <w:sz w:val="23"/>
          <w:szCs w:val="23"/>
        </w:rPr>
        <w:tab/>
        <w:t xml:space="preserve">      </w:t>
      </w:r>
      <w:r w:rsidRPr="00673436">
        <w:rPr>
          <w:sz w:val="23"/>
          <w:szCs w:val="23"/>
        </w:rPr>
        <w:t>Vocal</w:t>
      </w:r>
    </w:p>
    <w:p w14:paraId="727956C7" w14:textId="77777777" w:rsidR="007002C3" w:rsidRPr="007002C3" w:rsidRDefault="007002C3" w:rsidP="007002C3"/>
    <w:p w14:paraId="3402FE70" w14:textId="77777777" w:rsidR="00A101E3" w:rsidRPr="007002C3" w:rsidRDefault="00A101E3" w:rsidP="00A101E3">
      <w:pPr>
        <w:jc w:val="both"/>
        <w:rPr>
          <w:b/>
          <w:lang w:val="es-MX"/>
        </w:rPr>
      </w:pPr>
    </w:p>
    <w:p w14:paraId="71E7E920" w14:textId="77777777" w:rsidR="00A101E3" w:rsidRPr="007002C3" w:rsidRDefault="00A101E3" w:rsidP="00AA5696">
      <w:pPr>
        <w:jc w:val="both"/>
        <w:rPr>
          <w:bCs/>
          <w:lang w:val="es-MX"/>
        </w:rPr>
      </w:pPr>
    </w:p>
    <w:p w14:paraId="68E753AE" w14:textId="77777777" w:rsidR="00AA5696" w:rsidRPr="007002C3" w:rsidRDefault="00AA5696" w:rsidP="00AA5696">
      <w:pPr>
        <w:jc w:val="both"/>
        <w:rPr>
          <w:bCs/>
          <w:lang w:val="es-MX"/>
        </w:rPr>
      </w:pPr>
    </w:p>
    <w:p w14:paraId="0D821926" w14:textId="77777777" w:rsidR="00AA5696" w:rsidRPr="007002C3" w:rsidRDefault="00AA5696" w:rsidP="00AA5696">
      <w:pPr>
        <w:jc w:val="both"/>
        <w:rPr>
          <w:bCs/>
          <w:lang w:val="es-MX"/>
        </w:rPr>
      </w:pPr>
    </w:p>
    <w:p w14:paraId="530B7F99" w14:textId="77777777" w:rsidR="00863401" w:rsidRPr="007002C3" w:rsidRDefault="00863401" w:rsidP="004918E5">
      <w:pPr>
        <w:jc w:val="right"/>
        <w:rPr>
          <w:lang w:val="es-MX"/>
        </w:rPr>
      </w:pPr>
    </w:p>
    <w:sectPr w:rsidR="00863401" w:rsidRPr="007002C3" w:rsidSect="007002C3">
      <w:footerReference w:type="default" r:id="rId7"/>
      <w:pgSz w:w="11907" w:h="16840" w:code="9"/>
      <w:pgMar w:top="1843"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03E8D" w14:textId="77777777" w:rsidR="006735EB" w:rsidRDefault="006735EB">
      <w:r>
        <w:separator/>
      </w:r>
    </w:p>
  </w:endnote>
  <w:endnote w:type="continuationSeparator" w:id="0">
    <w:p w14:paraId="554D6646" w14:textId="77777777" w:rsidR="006735EB" w:rsidRDefault="0067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96B6" w14:textId="77777777" w:rsidR="00A13793" w:rsidRDefault="00A13793">
    <w:pPr>
      <w:pStyle w:val="Piedepgina"/>
      <w:jc w:val="right"/>
    </w:pPr>
    <w:r w:rsidRPr="00A13793">
      <w:rPr>
        <w:sz w:val="18"/>
        <w:szCs w:val="18"/>
      </w:rPr>
      <w:t xml:space="preserve">Página </w:t>
    </w:r>
    <w:r w:rsidRPr="00A13793">
      <w:rPr>
        <w:b/>
        <w:bCs/>
        <w:sz w:val="18"/>
        <w:szCs w:val="18"/>
      </w:rPr>
      <w:fldChar w:fldCharType="begin"/>
    </w:r>
    <w:r w:rsidRPr="00A13793">
      <w:rPr>
        <w:b/>
        <w:bCs/>
        <w:sz w:val="18"/>
        <w:szCs w:val="18"/>
      </w:rPr>
      <w:instrText>PAGE</w:instrText>
    </w:r>
    <w:r w:rsidRPr="00A13793">
      <w:rPr>
        <w:b/>
        <w:bCs/>
        <w:sz w:val="18"/>
        <w:szCs w:val="18"/>
      </w:rPr>
      <w:fldChar w:fldCharType="separate"/>
    </w:r>
    <w:r w:rsidRPr="00A13793">
      <w:rPr>
        <w:b/>
        <w:bCs/>
        <w:sz w:val="18"/>
        <w:szCs w:val="18"/>
      </w:rPr>
      <w:t>2</w:t>
    </w:r>
    <w:r w:rsidRPr="00A13793">
      <w:rPr>
        <w:b/>
        <w:bCs/>
        <w:sz w:val="18"/>
        <w:szCs w:val="18"/>
      </w:rPr>
      <w:fldChar w:fldCharType="end"/>
    </w:r>
    <w:r w:rsidRPr="00A13793">
      <w:rPr>
        <w:sz w:val="18"/>
        <w:szCs w:val="18"/>
      </w:rPr>
      <w:t xml:space="preserve"> de </w:t>
    </w:r>
    <w:r w:rsidRPr="00A13793">
      <w:rPr>
        <w:b/>
        <w:bCs/>
        <w:sz w:val="18"/>
        <w:szCs w:val="18"/>
      </w:rPr>
      <w:fldChar w:fldCharType="begin"/>
    </w:r>
    <w:r w:rsidRPr="00A13793">
      <w:rPr>
        <w:b/>
        <w:bCs/>
        <w:sz w:val="18"/>
        <w:szCs w:val="18"/>
      </w:rPr>
      <w:instrText>NUMPAGES</w:instrText>
    </w:r>
    <w:r w:rsidRPr="00A13793">
      <w:rPr>
        <w:b/>
        <w:bCs/>
        <w:sz w:val="18"/>
        <w:szCs w:val="18"/>
      </w:rPr>
      <w:fldChar w:fldCharType="separate"/>
    </w:r>
    <w:r w:rsidRPr="00A13793">
      <w:rPr>
        <w:b/>
        <w:bCs/>
        <w:sz w:val="18"/>
        <w:szCs w:val="18"/>
      </w:rPr>
      <w:t>2</w:t>
    </w:r>
    <w:r w:rsidRPr="00A13793">
      <w:rPr>
        <w:b/>
        <w:bCs/>
        <w:sz w:val="18"/>
        <w:szCs w:val="18"/>
      </w:rPr>
      <w:fldChar w:fldCharType="end"/>
    </w:r>
  </w:p>
  <w:p w14:paraId="3CD99D0F" w14:textId="77777777" w:rsidR="00A13793" w:rsidRDefault="00A137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59703" w14:textId="77777777" w:rsidR="006735EB" w:rsidRDefault="006735EB">
      <w:r>
        <w:separator/>
      </w:r>
    </w:p>
  </w:footnote>
  <w:footnote w:type="continuationSeparator" w:id="0">
    <w:p w14:paraId="3B935E8B" w14:textId="77777777" w:rsidR="006735EB" w:rsidRDefault="00673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7A1"/>
    <w:multiLevelType w:val="multilevel"/>
    <w:tmpl w:val="9A90FDE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CE16BE"/>
    <w:multiLevelType w:val="hybridMultilevel"/>
    <w:tmpl w:val="097E6D6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5079D2"/>
    <w:multiLevelType w:val="multilevel"/>
    <w:tmpl w:val="6ED66F3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38247F"/>
    <w:multiLevelType w:val="hybridMultilevel"/>
    <w:tmpl w:val="5F70CC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C233BC7"/>
    <w:multiLevelType w:val="hybridMultilevel"/>
    <w:tmpl w:val="0EB0D21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DF64911"/>
    <w:multiLevelType w:val="multilevel"/>
    <w:tmpl w:val="C6263D0C"/>
    <w:lvl w:ilvl="0">
      <w:start w:val="11"/>
      <w:numFmt w:val="decimal"/>
      <w:lvlText w:val="%1."/>
      <w:lvlJc w:val="left"/>
      <w:pPr>
        <w:tabs>
          <w:tab w:val="num" w:pos="495"/>
        </w:tabs>
        <w:ind w:left="495" w:hanging="49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58261D"/>
    <w:multiLevelType w:val="hybridMultilevel"/>
    <w:tmpl w:val="43DCAF8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6CE05E8"/>
    <w:multiLevelType w:val="multilevel"/>
    <w:tmpl w:val="8FB475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3A5A76"/>
    <w:multiLevelType w:val="hybridMultilevel"/>
    <w:tmpl w:val="33AA8D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C1C2061"/>
    <w:multiLevelType w:val="multilevel"/>
    <w:tmpl w:val="9F3AE1E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2311C5"/>
    <w:multiLevelType w:val="multilevel"/>
    <w:tmpl w:val="D6E82AF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096334"/>
    <w:multiLevelType w:val="hybridMultilevel"/>
    <w:tmpl w:val="238610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47976C7"/>
    <w:multiLevelType w:val="multilevel"/>
    <w:tmpl w:val="0CE03152"/>
    <w:lvl w:ilvl="0">
      <w:start w:val="10"/>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AC1039"/>
    <w:multiLevelType w:val="multilevel"/>
    <w:tmpl w:val="71B80EC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A0F3150"/>
    <w:multiLevelType w:val="multilevel"/>
    <w:tmpl w:val="306C15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DB5DBC"/>
    <w:multiLevelType w:val="hybridMultilevel"/>
    <w:tmpl w:val="8FB215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3C6906"/>
    <w:multiLevelType w:val="multilevel"/>
    <w:tmpl w:val="00A4112A"/>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354D5D"/>
    <w:multiLevelType w:val="hybridMultilevel"/>
    <w:tmpl w:val="50CE62A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1495605"/>
    <w:multiLevelType w:val="hybridMultilevel"/>
    <w:tmpl w:val="C4E4F1AA"/>
    <w:lvl w:ilvl="0" w:tplc="537C115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628230C"/>
    <w:multiLevelType w:val="hybridMultilevel"/>
    <w:tmpl w:val="9C74A2D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66A0278"/>
    <w:multiLevelType w:val="multilevel"/>
    <w:tmpl w:val="DBE209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9B84E54"/>
    <w:multiLevelType w:val="multilevel"/>
    <w:tmpl w:val="6FFEDDF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1E86A32"/>
    <w:multiLevelType w:val="multilevel"/>
    <w:tmpl w:val="845EA9C2"/>
    <w:lvl w:ilvl="0">
      <w:start w:val="10"/>
      <w:numFmt w:val="decimal"/>
      <w:lvlText w:val="%1."/>
      <w:lvlJc w:val="left"/>
      <w:pPr>
        <w:tabs>
          <w:tab w:val="num" w:pos="495"/>
        </w:tabs>
        <w:ind w:left="495" w:hanging="49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E54C0B"/>
    <w:multiLevelType w:val="hybridMultilevel"/>
    <w:tmpl w:val="A3547258"/>
    <w:lvl w:ilvl="0" w:tplc="6082C4F6">
      <w:start w:val="1"/>
      <w:numFmt w:val="upperLetter"/>
      <w:lvlText w:val="%1."/>
      <w:lvlJc w:val="left"/>
      <w:pPr>
        <w:ind w:left="720" w:hanging="360"/>
      </w:pPr>
      <w:rPr>
        <w:rFonts w:cs="Times New Roman" w:hint="default"/>
        <w:b/>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4410CD7"/>
    <w:multiLevelType w:val="hybridMultilevel"/>
    <w:tmpl w:val="69848678"/>
    <w:lvl w:ilvl="0" w:tplc="E8FCCCC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7AE7853"/>
    <w:multiLevelType w:val="multilevel"/>
    <w:tmpl w:val="AD9A82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990EED"/>
    <w:multiLevelType w:val="hybridMultilevel"/>
    <w:tmpl w:val="A8EC14A0"/>
    <w:lvl w:ilvl="0" w:tplc="95A67C02">
      <w:start w:val="1"/>
      <w:numFmt w:val="decimal"/>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0277C4E"/>
    <w:multiLevelType w:val="hybridMultilevel"/>
    <w:tmpl w:val="E7FA1B78"/>
    <w:lvl w:ilvl="0" w:tplc="AC1E766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3F62511"/>
    <w:multiLevelType w:val="multilevel"/>
    <w:tmpl w:val="79A429D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650660A"/>
    <w:multiLevelType w:val="hybridMultilevel"/>
    <w:tmpl w:val="06FAF6D6"/>
    <w:lvl w:ilvl="0" w:tplc="89D2CB18">
      <w:start w:val="2"/>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6A640F8"/>
    <w:multiLevelType w:val="multilevel"/>
    <w:tmpl w:val="90D47FD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EC375DC"/>
    <w:multiLevelType w:val="multilevel"/>
    <w:tmpl w:val="7BC6D7EA"/>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F014EE5"/>
    <w:multiLevelType w:val="hybridMultilevel"/>
    <w:tmpl w:val="C4A8DDA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3" w15:restartNumberingAfterBreak="0">
    <w:nsid w:val="734F6F9D"/>
    <w:multiLevelType w:val="hybridMultilevel"/>
    <w:tmpl w:val="FEAA7B4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40240E8"/>
    <w:multiLevelType w:val="hybridMultilevel"/>
    <w:tmpl w:val="B9B83E0A"/>
    <w:lvl w:ilvl="0" w:tplc="3F52933A">
      <w:start w:val="1"/>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5D53865"/>
    <w:multiLevelType w:val="hybridMultilevel"/>
    <w:tmpl w:val="52B8C336"/>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36" w15:restartNumberingAfterBreak="0">
    <w:nsid w:val="7BDC7CBB"/>
    <w:multiLevelType w:val="hybridMultilevel"/>
    <w:tmpl w:val="6CF0CD4E"/>
    <w:lvl w:ilvl="0" w:tplc="D5E8E450">
      <w:start w:val="1"/>
      <w:numFmt w:val="lowerLetter"/>
      <w:lvlText w:val="%1)"/>
      <w:lvlJc w:val="left"/>
      <w:pPr>
        <w:tabs>
          <w:tab w:val="num" w:pos="1068"/>
        </w:tabs>
        <w:ind w:left="1068" w:hanging="360"/>
      </w:pPr>
      <w:rPr>
        <w:rFonts w:hint="default"/>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37" w15:restartNumberingAfterBreak="0">
    <w:nsid w:val="7CC84521"/>
    <w:multiLevelType w:val="hybridMultilevel"/>
    <w:tmpl w:val="DBF835FE"/>
    <w:lvl w:ilvl="0" w:tplc="39582FB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E892308"/>
    <w:multiLevelType w:val="multilevel"/>
    <w:tmpl w:val="475CECF0"/>
    <w:lvl w:ilvl="0">
      <w:start w:val="9"/>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26"/>
  </w:num>
  <w:num w:numId="3">
    <w:abstractNumId w:val="18"/>
  </w:num>
  <w:num w:numId="4">
    <w:abstractNumId w:val="4"/>
  </w:num>
  <w:num w:numId="5">
    <w:abstractNumId w:val="3"/>
  </w:num>
  <w:num w:numId="6">
    <w:abstractNumId w:val="19"/>
  </w:num>
  <w:num w:numId="7">
    <w:abstractNumId w:val="29"/>
  </w:num>
  <w:num w:numId="8">
    <w:abstractNumId w:val="33"/>
  </w:num>
  <w:num w:numId="9">
    <w:abstractNumId w:val="27"/>
  </w:num>
  <w:num w:numId="10">
    <w:abstractNumId w:val="8"/>
  </w:num>
  <w:num w:numId="11">
    <w:abstractNumId w:val="1"/>
  </w:num>
  <w:num w:numId="12">
    <w:abstractNumId w:val="24"/>
  </w:num>
  <w:num w:numId="13">
    <w:abstractNumId w:val="11"/>
  </w:num>
  <w:num w:numId="14">
    <w:abstractNumId w:val="32"/>
  </w:num>
  <w:num w:numId="15">
    <w:abstractNumId w:val="37"/>
  </w:num>
  <w:num w:numId="16">
    <w:abstractNumId w:val="34"/>
  </w:num>
  <w:num w:numId="17">
    <w:abstractNumId w:val="38"/>
  </w:num>
  <w:num w:numId="18">
    <w:abstractNumId w:val="28"/>
  </w:num>
  <w:num w:numId="19">
    <w:abstractNumId w:val="9"/>
  </w:num>
  <w:num w:numId="20">
    <w:abstractNumId w:val="6"/>
  </w:num>
  <w:num w:numId="21">
    <w:abstractNumId w:val="25"/>
  </w:num>
  <w:num w:numId="22">
    <w:abstractNumId w:val="12"/>
  </w:num>
  <w:num w:numId="23">
    <w:abstractNumId w:val="22"/>
  </w:num>
  <w:num w:numId="24">
    <w:abstractNumId w:val="20"/>
  </w:num>
  <w:num w:numId="25">
    <w:abstractNumId w:val="5"/>
  </w:num>
  <w:num w:numId="26">
    <w:abstractNumId w:val="31"/>
  </w:num>
  <w:num w:numId="27">
    <w:abstractNumId w:val="13"/>
  </w:num>
  <w:num w:numId="28">
    <w:abstractNumId w:val="30"/>
  </w:num>
  <w:num w:numId="29">
    <w:abstractNumId w:val="2"/>
  </w:num>
  <w:num w:numId="30">
    <w:abstractNumId w:val="10"/>
  </w:num>
  <w:num w:numId="31">
    <w:abstractNumId w:val="7"/>
  </w:num>
  <w:num w:numId="32">
    <w:abstractNumId w:val="14"/>
  </w:num>
  <w:num w:numId="33">
    <w:abstractNumId w:val="21"/>
  </w:num>
  <w:num w:numId="34">
    <w:abstractNumId w:val="0"/>
  </w:num>
  <w:num w:numId="35">
    <w:abstractNumId w:val="16"/>
  </w:num>
  <w:num w:numId="36">
    <w:abstractNumId w:val="35"/>
  </w:num>
  <w:num w:numId="37">
    <w:abstractNumId w:val="23"/>
  </w:num>
  <w:num w:numId="38">
    <w:abstractNumId w:val="3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50"/>
    <w:rsid w:val="0000181C"/>
    <w:rsid w:val="0000198D"/>
    <w:rsid w:val="000021EF"/>
    <w:rsid w:val="0000267D"/>
    <w:rsid w:val="00002EAD"/>
    <w:rsid w:val="00003D33"/>
    <w:rsid w:val="00003E31"/>
    <w:rsid w:val="0000524F"/>
    <w:rsid w:val="0000705F"/>
    <w:rsid w:val="00007EEE"/>
    <w:rsid w:val="000106A4"/>
    <w:rsid w:val="00011225"/>
    <w:rsid w:val="00011232"/>
    <w:rsid w:val="000118E1"/>
    <w:rsid w:val="00011BD4"/>
    <w:rsid w:val="0001278C"/>
    <w:rsid w:val="00013455"/>
    <w:rsid w:val="00013CC3"/>
    <w:rsid w:val="00015372"/>
    <w:rsid w:val="000159C8"/>
    <w:rsid w:val="00015DB4"/>
    <w:rsid w:val="00016E28"/>
    <w:rsid w:val="00016FC2"/>
    <w:rsid w:val="0002164F"/>
    <w:rsid w:val="00021D94"/>
    <w:rsid w:val="000223AA"/>
    <w:rsid w:val="00026485"/>
    <w:rsid w:val="0002693F"/>
    <w:rsid w:val="00030C49"/>
    <w:rsid w:val="000313B4"/>
    <w:rsid w:val="0003206A"/>
    <w:rsid w:val="00032577"/>
    <w:rsid w:val="00032776"/>
    <w:rsid w:val="00033AA3"/>
    <w:rsid w:val="00033C14"/>
    <w:rsid w:val="00033F12"/>
    <w:rsid w:val="000344A4"/>
    <w:rsid w:val="000364E4"/>
    <w:rsid w:val="00036BAA"/>
    <w:rsid w:val="00037614"/>
    <w:rsid w:val="000404AA"/>
    <w:rsid w:val="000406A5"/>
    <w:rsid w:val="00041201"/>
    <w:rsid w:val="00042366"/>
    <w:rsid w:val="000424E5"/>
    <w:rsid w:val="0004287D"/>
    <w:rsid w:val="00043818"/>
    <w:rsid w:val="00043C4A"/>
    <w:rsid w:val="00043E9A"/>
    <w:rsid w:val="000456B2"/>
    <w:rsid w:val="00045F4D"/>
    <w:rsid w:val="000472D8"/>
    <w:rsid w:val="00050EB3"/>
    <w:rsid w:val="000527D3"/>
    <w:rsid w:val="00053180"/>
    <w:rsid w:val="00053A8C"/>
    <w:rsid w:val="0005428F"/>
    <w:rsid w:val="000544B5"/>
    <w:rsid w:val="00054C7E"/>
    <w:rsid w:val="000557C2"/>
    <w:rsid w:val="00056792"/>
    <w:rsid w:val="00060358"/>
    <w:rsid w:val="0006202D"/>
    <w:rsid w:val="00063613"/>
    <w:rsid w:val="00063A98"/>
    <w:rsid w:val="000651D7"/>
    <w:rsid w:val="000667EA"/>
    <w:rsid w:val="00070753"/>
    <w:rsid w:val="000718FF"/>
    <w:rsid w:val="0007306C"/>
    <w:rsid w:val="0007401C"/>
    <w:rsid w:val="00074979"/>
    <w:rsid w:val="000753C3"/>
    <w:rsid w:val="00075F29"/>
    <w:rsid w:val="00076D9B"/>
    <w:rsid w:val="00076EBC"/>
    <w:rsid w:val="00077100"/>
    <w:rsid w:val="0007716E"/>
    <w:rsid w:val="000771CD"/>
    <w:rsid w:val="000802E5"/>
    <w:rsid w:val="00081253"/>
    <w:rsid w:val="00082337"/>
    <w:rsid w:val="00083AA3"/>
    <w:rsid w:val="00084445"/>
    <w:rsid w:val="00084FA5"/>
    <w:rsid w:val="00087CF1"/>
    <w:rsid w:val="00087D62"/>
    <w:rsid w:val="000901EA"/>
    <w:rsid w:val="0009279E"/>
    <w:rsid w:val="00092A9C"/>
    <w:rsid w:val="000932F0"/>
    <w:rsid w:val="000935C2"/>
    <w:rsid w:val="000939B7"/>
    <w:rsid w:val="000948D9"/>
    <w:rsid w:val="00094E39"/>
    <w:rsid w:val="000967E2"/>
    <w:rsid w:val="000968FB"/>
    <w:rsid w:val="000969AA"/>
    <w:rsid w:val="00096ACB"/>
    <w:rsid w:val="00096BC0"/>
    <w:rsid w:val="000971AE"/>
    <w:rsid w:val="000A0165"/>
    <w:rsid w:val="000A2BB8"/>
    <w:rsid w:val="000A5260"/>
    <w:rsid w:val="000A57C3"/>
    <w:rsid w:val="000A77D0"/>
    <w:rsid w:val="000A785D"/>
    <w:rsid w:val="000B0B27"/>
    <w:rsid w:val="000B0F13"/>
    <w:rsid w:val="000B1113"/>
    <w:rsid w:val="000B4233"/>
    <w:rsid w:val="000B48F7"/>
    <w:rsid w:val="000B4B12"/>
    <w:rsid w:val="000B55DC"/>
    <w:rsid w:val="000B710F"/>
    <w:rsid w:val="000B72A8"/>
    <w:rsid w:val="000B7348"/>
    <w:rsid w:val="000B7ADC"/>
    <w:rsid w:val="000C011E"/>
    <w:rsid w:val="000C0727"/>
    <w:rsid w:val="000C1CDE"/>
    <w:rsid w:val="000C20BF"/>
    <w:rsid w:val="000C21B3"/>
    <w:rsid w:val="000C2593"/>
    <w:rsid w:val="000C2A77"/>
    <w:rsid w:val="000C3A2A"/>
    <w:rsid w:val="000C3E40"/>
    <w:rsid w:val="000C5F07"/>
    <w:rsid w:val="000C6963"/>
    <w:rsid w:val="000C6C11"/>
    <w:rsid w:val="000D01AB"/>
    <w:rsid w:val="000D06F7"/>
    <w:rsid w:val="000D1119"/>
    <w:rsid w:val="000D1B80"/>
    <w:rsid w:val="000D2F86"/>
    <w:rsid w:val="000D3132"/>
    <w:rsid w:val="000D38C6"/>
    <w:rsid w:val="000D3A5A"/>
    <w:rsid w:val="000D3FCA"/>
    <w:rsid w:val="000D4873"/>
    <w:rsid w:val="000D4A8C"/>
    <w:rsid w:val="000D58DE"/>
    <w:rsid w:val="000D60EE"/>
    <w:rsid w:val="000D612C"/>
    <w:rsid w:val="000D7038"/>
    <w:rsid w:val="000D71D4"/>
    <w:rsid w:val="000D7D97"/>
    <w:rsid w:val="000E06A4"/>
    <w:rsid w:val="000E13E4"/>
    <w:rsid w:val="000E23EB"/>
    <w:rsid w:val="000E65A6"/>
    <w:rsid w:val="000E65BE"/>
    <w:rsid w:val="000E7932"/>
    <w:rsid w:val="000E7EDB"/>
    <w:rsid w:val="000F0B01"/>
    <w:rsid w:val="000F0CB8"/>
    <w:rsid w:val="000F0D13"/>
    <w:rsid w:val="000F16CE"/>
    <w:rsid w:val="000F16DA"/>
    <w:rsid w:val="000F1A4D"/>
    <w:rsid w:val="000F22F4"/>
    <w:rsid w:val="000F3974"/>
    <w:rsid w:val="000F4304"/>
    <w:rsid w:val="0010049C"/>
    <w:rsid w:val="001006C1"/>
    <w:rsid w:val="00102023"/>
    <w:rsid w:val="00102526"/>
    <w:rsid w:val="00102BB7"/>
    <w:rsid w:val="00105E2C"/>
    <w:rsid w:val="00106FF2"/>
    <w:rsid w:val="0010709C"/>
    <w:rsid w:val="00107930"/>
    <w:rsid w:val="00107B11"/>
    <w:rsid w:val="0011061B"/>
    <w:rsid w:val="00110BF2"/>
    <w:rsid w:val="00111B8D"/>
    <w:rsid w:val="0011285B"/>
    <w:rsid w:val="00112C38"/>
    <w:rsid w:val="00113578"/>
    <w:rsid w:val="00113B3A"/>
    <w:rsid w:val="0011455C"/>
    <w:rsid w:val="001157BA"/>
    <w:rsid w:val="00116673"/>
    <w:rsid w:val="001177BB"/>
    <w:rsid w:val="001178BD"/>
    <w:rsid w:val="00121959"/>
    <w:rsid w:val="00121F2E"/>
    <w:rsid w:val="00122133"/>
    <w:rsid w:val="00122681"/>
    <w:rsid w:val="0012308F"/>
    <w:rsid w:val="001233EB"/>
    <w:rsid w:val="0012396F"/>
    <w:rsid w:val="001267AE"/>
    <w:rsid w:val="00126B6D"/>
    <w:rsid w:val="00126D88"/>
    <w:rsid w:val="001274F5"/>
    <w:rsid w:val="00127904"/>
    <w:rsid w:val="00127FE7"/>
    <w:rsid w:val="001309D7"/>
    <w:rsid w:val="0013120A"/>
    <w:rsid w:val="00131269"/>
    <w:rsid w:val="001315E3"/>
    <w:rsid w:val="00131AD6"/>
    <w:rsid w:val="00132157"/>
    <w:rsid w:val="00132720"/>
    <w:rsid w:val="00132EC5"/>
    <w:rsid w:val="00134109"/>
    <w:rsid w:val="00134E19"/>
    <w:rsid w:val="001367A8"/>
    <w:rsid w:val="001367DF"/>
    <w:rsid w:val="00136A35"/>
    <w:rsid w:val="001372C4"/>
    <w:rsid w:val="00137847"/>
    <w:rsid w:val="0014026F"/>
    <w:rsid w:val="0014166F"/>
    <w:rsid w:val="001425BA"/>
    <w:rsid w:val="00143887"/>
    <w:rsid w:val="00143EF8"/>
    <w:rsid w:val="00145DD8"/>
    <w:rsid w:val="00146228"/>
    <w:rsid w:val="00146B3B"/>
    <w:rsid w:val="00146D94"/>
    <w:rsid w:val="0015002D"/>
    <w:rsid w:val="0015102C"/>
    <w:rsid w:val="001542AA"/>
    <w:rsid w:val="00154972"/>
    <w:rsid w:val="00154BB6"/>
    <w:rsid w:val="001554E3"/>
    <w:rsid w:val="00155795"/>
    <w:rsid w:val="001566A1"/>
    <w:rsid w:val="00157474"/>
    <w:rsid w:val="00161B95"/>
    <w:rsid w:val="001625BD"/>
    <w:rsid w:val="00164D1A"/>
    <w:rsid w:val="00165F90"/>
    <w:rsid w:val="001679D5"/>
    <w:rsid w:val="001704AA"/>
    <w:rsid w:val="0017165E"/>
    <w:rsid w:val="00171D9C"/>
    <w:rsid w:val="00172653"/>
    <w:rsid w:val="00172919"/>
    <w:rsid w:val="00173CF4"/>
    <w:rsid w:val="00173FE5"/>
    <w:rsid w:val="001740F0"/>
    <w:rsid w:val="0017500D"/>
    <w:rsid w:val="00175C28"/>
    <w:rsid w:val="001761C3"/>
    <w:rsid w:val="0017761E"/>
    <w:rsid w:val="00182821"/>
    <w:rsid w:val="00182B91"/>
    <w:rsid w:val="00182DC4"/>
    <w:rsid w:val="0018427C"/>
    <w:rsid w:val="00184907"/>
    <w:rsid w:val="00185052"/>
    <w:rsid w:val="00185207"/>
    <w:rsid w:val="00185ED1"/>
    <w:rsid w:val="001866A2"/>
    <w:rsid w:val="001871C2"/>
    <w:rsid w:val="00190F95"/>
    <w:rsid w:val="001916B8"/>
    <w:rsid w:val="00192266"/>
    <w:rsid w:val="00193166"/>
    <w:rsid w:val="00193CC3"/>
    <w:rsid w:val="001944C7"/>
    <w:rsid w:val="00195084"/>
    <w:rsid w:val="0019548F"/>
    <w:rsid w:val="001970D7"/>
    <w:rsid w:val="001A0103"/>
    <w:rsid w:val="001A1E3C"/>
    <w:rsid w:val="001A1E52"/>
    <w:rsid w:val="001A439D"/>
    <w:rsid w:val="001A4624"/>
    <w:rsid w:val="001A4C7A"/>
    <w:rsid w:val="001A64AC"/>
    <w:rsid w:val="001A7357"/>
    <w:rsid w:val="001A78E5"/>
    <w:rsid w:val="001B0120"/>
    <w:rsid w:val="001B0B63"/>
    <w:rsid w:val="001B0D85"/>
    <w:rsid w:val="001B117E"/>
    <w:rsid w:val="001B20E4"/>
    <w:rsid w:val="001B2868"/>
    <w:rsid w:val="001B323A"/>
    <w:rsid w:val="001B32F4"/>
    <w:rsid w:val="001B40B9"/>
    <w:rsid w:val="001B4F0B"/>
    <w:rsid w:val="001B5B6E"/>
    <w:rsid w:val="001B5FF3"/>
    <w:rsid w:val="001B6493"/>
    <w:rsid w:val="001B72D3"/>
    <w:rsid w:val="001B74AA"/>
    <w:rsid w:val="001B7B39"/>
    <w:rsid w:val="001C0FB3"/>
    <w:rsid w:val="001C1011"/>
    <w:rsid w:val="001C10C8"/>
    <w:rsid w:val="001C14AC"/>
    <w:rsid w:val="001C16FE"/>
    <w:rsid w:val="001C1D88"/>
    <w:rsid w:val="001C1FCD"/>
    <w:rsid w:val="001C20D6"/>
    <w:rsid w:val="001C2606"/>
    <w:rsid w:val="001C314F"/>
    <w:rsid w:val="001C3AD6"/>
    <w:rsid w:val="001C554B"/>
    <w:rsid w:val="001C6B7F"/>
    <w:rsid w:val="001D015A"/>
    <w:rsid w:val="001D0600"/>
    <w:rsid w:val="001D08EA"/>
    <w:rsid w:val="001D0DE8"/>
    <w:rsid w:val="001D1275"/>
    <w:rsid w:val="001D1303"/>
    <w:rsid w:val="001D32E4"/>
    <w:rsid w:val="001D3C34"/>
    <w:rsid w:val="001D4667"/>
    <w:rsid w:val="001D478C"/>
    <w:rsid w:val="001D5047"/>
    <w:rsid w:val="001D79F6"/>
    <w:rsid w:val="001D7B62"/>
    <w:rsid w:val="001E00B7"/>
    <w:rsid w:val="001E12CC"/>
    <w:rsid w:val="001E2C80"/>
    <w:rsid w:val="001E7418"/>
    <w:rsid w:val="001E7D5A"/>
    <w:rsid w:val="001F01AF"/>
    <w:rsid w:val="001F0C19"/>
    <w:rsid w:val="001F133A"/>
    <w:rsid w:val="001F1A68"/>
    <w:rsid w:val="001F1BB9"/>
    <w:rsid w:val="001F3832"/>
    <w:rsid w:val="001F6428"/>
    <w:rsid w:val="001F76C0"/>
    <w:rsid w:val="001F7A37"/>
    <w:rsid w:val="002008A0"/>
    <w:rsid w:val="00201419"/>
    <w:rsid w:val="00202028"/>
    <w:rsid w:val="00202CFD"/>
    <w:rsid w:val="00202D20"/>
    <w:rsid w:val="002030CD"/>
    <w:rsid w:val="002042E5"/>
    <w:rsid w:val="00204F1A"/>
    <w:rsid w:val="00207491"/>
    <w:rsid w:val="00211392"/>
    <w:rsid w:val="00213022"/>
    <w:rsid w:val="002136E1"/>
    <w:rsid w:val="00214826"/>
    <w:rsid w:val="00214E42"/>
    <w:rsid w:val="002160C5"/>
    <w:rsid w:val="002165D1"/>
    <w:rsid w:val="0021668F"/>
    <w:rsid w:val="0021729A"/>
    <w:rsid w:val="002201F1"/>
    <w:rsid w:val="0022092A"/>
    <w:rsid w:val="00220A8A"/>
    <w:rsid w:val="00221732"/>
    <w:rsid w:val="00221A27"/>
    <w:rsid w:val="00221E73"/>
    <w:rsid w:val="00222170"/>
    <w:rsid w:val="00222BDB"/>
    <w:rsid w:val="00223458"/>
    <w:rsid w:val="002236D7"/>
    <w:rsid w:val="0022371C"/>
    <w:rsid w:val="0022375B"/>
    <w:rsid w:val="002257D2"/>
    <w:rsid w:val="00225820"/>
    <w:rsid w:val="002260CD"/>
    <w:rsid w:val="002261AF"/>
    <w:rsid w:val="00226E52"/>
    <w:rsid w:val="002273AF"/>
    <w:rsid w:val="00230B9E"/>
    <w:rsid w:val="00231873"/>
    <w:rsid w:val="00232338"/>
    <w:rsid w:val="00233C97"/>
    <w:rsid w:val="00233CE4"/>
    <w:rsid w:val="002341C6"/>
    <w:rsid w:val="00234B40"/>
    <w:rsid w:val="00235B8F"/>
    <w:rsid w:val="00235ECF"/>
    <w:rsid w:val="00240C84"/>
    <w:rsid w:val="00242409"/>
    <w:rsid w:val="00242497"/>
    <w:rsid w:val="002427C8"/>
    <w:rsid w:val="00242C5B"/>
    <w:rsid w:val="00242EEF"/>
    <w:rsid w:val="0024317A"/>
    <w:rsid w:val="0024453E"/>
    <w:rsid w:val="00244724"/>
    <w:rsid w:val="00245B13"/>
    <w:rsid w:val="002464EE"/>
    <w:rsid w:val="00247EEA"/>
    <w:rsid w:val="00250ABB"/>
    <w:rsid w:val="002513A9"/>
    <w:rsid w:val="0025144E"/>
    <w:rsid w:val="00251CA5"/>
    <w:rsid w:val="00251DE6"/>
    <w:rsid w:val="00252BA7"/>
    <w:rsid w:val="00252F4E"/>
    <w:rsid w:val="0025303B"/>
    <w:rsid w:val="00253EA6"/>
    <w:rsid w:val="00253FC6"/>
    <w:rsid w:val="0025498F"/>
    <w:rsid w:val="00254F47"/>
    <w:rsid w:val="00255937"/>
    <w:rsid w:val="00256064"/>
    <w:rsid w:val="00256994"/>
    <w:rsid w:val="002570E3"/>
    <w:rsid w:val="00257ED8"/>
    <w:rsid w:val="00257FEF"/>
    <w:rsid w:val="00262B7D"/>
    <w:rsid w:val="00262EEA"/>
    <w:rsid w:val="00263C8A"/>
    <w:rsid w:val="002644BD"/>
    <w:rsid w:val="002650A7"/>
    <w:rsid w:val="002718CA"/>
    <w:rsid w:val="002719CF"/>
    <w:rsid w:val="00272D69"/>
    <w:rsid w:val="00273D56"/>
    <w:rsid w:val="00273EF6"/>
    <w:rsid w:val="00275C1C"/>
    <w:rsid w:val="0027623E"/>
    <w:rsid w:val="002767A8"/>
    <w:rsid w:val="0027792B"/>
    <w:rsid w:val="00281843"/>
    <w:rsid w:val="0028231A"/>
    <w:rsid w:val="00283926"/>
    <w:rsid w:val="00283A3E"/>
    <w:rsid w:val="00284496"/>
    <w:rsid w:val="00284513"/>
    <w:rsid w:val="0028508A"/>
    <w:rsid w:val="00285131"/>
    <w:rsid w:val="00285991"/>
    <w:rsid w:val="00286704"/>
    <w:rsid w:val="00287A9A"/>
    <w:rsid w:val="00287C76"/>
    <w:rsid w:val="00287E43"/>
    <w:rsid w:val="0029058C"/>
    <w:rsid w:val="0029134E"/>
    <w:rsid w:val="0029359F"/>
    <w:rsid w:val="00293BB1"/>
    <w:rsid w:val="002948FB"/>
    <w:rsid w:val="00294BDD"/>
    <w:rsid w:val="00294CAB"/>
    <w:rsid w:val="00294D06"/>
    <w:rsid w:val="002964B0"/>
    <w:rsid w:val="00297E61"/>
    <w:rsid w:val="002A1FC0"/>
    <w:rsid w:val="002A34F2"/>
    <w:rsid w:val="002A3A78"/>
    <w:rsid w:val="002A4923"/>
    <w:rsid w:val="002A5355"/>
    <w:rsid w:val="002A7D99"/>
    <w:rsid w:val="002B1CBC"/>
    <w:rsid w:val="002B1D35"/>
    <w:rsid w:val="002B2F10"/>
    <w:rsid w:val="002B4954"/>
    <w:rsid w:val="002B49AF"/>
    <w:rsid w:val="002B5AB2"/>
    <w:rsid w:val="002B635B"/>
    <w:rsid w:val="002B7E67"/>
    <w:rsid w:val="002C07A0"/>
    <w:rsid w:val="002C2952"/>
    <w:rsid w:val="002C2D23"/>
    <w:rsid w:val="002C3036"/>
    <w:rsid w:val="002C4C0A"/>
    <w:rsid w:val="002C584C"/>
    <w:rsid w:val="002C6172"/>
    <w:rsid w:val="002C7226"/>
    <w:rsid w:val="002D0AA2"/>
    <w:rsid w:val="002D0B0D"/>
    <w:rsid w:val="002D2D4E"/>
    <w:rsid w:val="002D3C89"/>
    <w:rsid w:val="002D49AC"/>
    <w:rsid w:val="002D4F0D"/>
    <w:rsid w:val="002D6843"/>
    <w:rsid w:val="002D6873"/>
    <w:rsid w:val="002D6AAE"/>
    <w:rsid w:val="002D6F86"/>
    <w:rsid w:val="002D726C"/>
    <w:rsid w:val="002D7D7F"/>
    <w:rsid w:val="002E001D"/>
    <w:rsid w:val="002E0EFD"/>
    <w:rsid w:val="002E302F"/>
    <w:rsid w:val="002E3074"/>
    <w:rsid w:val="002E4985"/>
    <w:rsid w:val="002E5210"/>
    <w:rsid w:val="002E5B08"/>
    <w:rsid w:val="002E6396"/>
    <w:rsid w:val="002E6668"/>
    <w:rsid w:val="002E7C58"/>
    <w:rsid w:val="002E7F9F"/>
    <w:rsid w:val="002F0245"/>
    <w:rsid w:val="002F3819"/>
    <w:rsid w:val="002F3F9B"/>
    <w:rsid w:val="002F46F2"/>
    <w:rsid w:val="002F557C"/>
    <w:rsid w:val="002F5BF1"/>
    <w:rsid w:val="002F69D9"/>
    <w:rsid w:val="002F6D68"/>
    <w:rsid w:val="002F6FA2"/>
    <w:rsid w:val="002F7225"/>
    <w:rsid w:val="003008D2"/>
    <w:rsid w:val="00300AC1"/>
    <w:rsid w:val="00301DBC"/>
    <w:rsid w:val="0030201A"/>
    <w:rsid w:val="0030228A"/>
    <w:rsid w:val="003028A8"/>
    <w:rsid w:val="00302EC3"/>
    <w:rsid w:val="0030324F"/>
    <w:rsid w:val="0030353F"/>
    <w:rsid w:val="00304A7E"/>
    <w:rsid w:val="00305440"/>
    <w:rsid w:val="0030548B"/>
    <w:rsid w:val="0030584A"/>
    <w:rsid w:val="003064C3"/>
    <w:rsid w:val="003077EC"/>
    <w:rsid w:val="00307C4E"/>
    <w:rsid w:val="003120B4"/>
    <w:rsid w:val="003124AF"/>
    <w:rsid w:val="00312AE8"/>
    <w:rsid w:val="00312CDA"/>
    <w:rsid w:val="00312EF8"/>
    <w:rsid w:val="003143E8"/>
    <w:rsid w:val="00314597"/>
    <w:rsid w:val="00315271"/>
    <w:rsid w:val="00316B02"/>
    <w:rsid w:val="003175B1"/>
    <w:rsid w:val="003178A5"/>
    <w:rsid w:val="00320E65"/>
    <w:rsid w:val="00321F20"/>
    <w:rsid w:val="00322511"/>
    <w:rsid w:val="00324090"/>
    <w:rsid w:val="00324438"/>
    <w:rsid w:val="00324DDB"/>
    <w:rsid w:val="003252D7"/>
    <w:rsid w:val="003262C4"/>
    <w:rsid w:val="00326ECA"/>
    <w:rsid w:val="00327940"/>
    <w:rsid w:val="00327E7B"/>
    <w:rsid w:val="003315B2"/>
    <w:rsid w:val="00332A9A"/>
    <w:rsid w:val="00332B94"/>
    <w:rsid w:val="00332C21"/>
    <w:rsid w:val="00333091"/>
    <w:rsid w:val="00333A07"/>
    <w:rsid w:val="0033588B"/>
    <w:rsid w:val="00335978"/>
    <w:rsid w:val="00340D0A"/>
    <w:rsid w:val="00340FB8"/>
    <w:rsid w:val="003414D5"/>
    <w:rsid w:val="003422BE"/>
    <w:rsid w:val="003431C1"/>
    <w:rsid w:val="003439AE"/>
    <w:rsid w:val="00344528"/>
    <w:rsid w:val="00345710"/>
    <w:rsid w:val="00346DF8"/>
    <w:rsid w:val="0034725B"/>
    <w:rsid w:val="003479DD"/>
    <w:rsid w:val="00350126"/>
    <w:rsid w:val="0035089C"/>
    <w:rsid w:val="003510ED"/>
    <w:rsid w:val="003511C9"/>
    <w:rsid w:val="00351C0E"/>
    <w:rsid w:val="00352CF7"/>
    <w:rsid w:val="00353DA1"/>
    <w:rsid w:val="00353F47"/>
    <w:rsid w:val="00354542"/>
    <w:rsid w:val="00354632"/>
    <w:rsid w:val="00356840"/>
    <w:rsid w:val="00357E50"/>
    <w:rsid w:val="0036038F"/>
    <w:rsid w:val="00360529"/>
    <w:rsid w:val="00361403"/>
    <w:rsid w:val="00361900"/>
    <w:rsid w:val="00361A80"/>
    <w:rsid w:val="00361AFE"/>
    <w:rsid w:val="0036241D"/>
    <w:rsid w:val="00362809"/>
    <w:rsid w:val="00363267"/>
    <w:rsid w:val="00363915"/>
    <w:rsid w:val="00363AAF"/>
    <w:rsid w:val="00363F28"/>
    <w:rsid w:val="00365044"/>
    <w:rsid w:val="00365109"/>
    <w:rsid w:val="0036541C"/>
    <w:rsid w:val="00365482"/>
    <w:rsid w:val="0036749D"/>
    <w:rsid w:val="003704A6"/>
    <w:rsid w:val="003713DE"/>
    <w:rsid w:val="00371EFB"/>
    <w:rsid w:val="0037358A"/>
    <w:rsid w:val="003745D9"/>
    <w:rsid w:val="0037590A"/>
    <w:rsid w:val="00377781"/>
    <w:rsid w:val="0038138D"/>
    <w:rsid w:val="003829A6"/>
    <w:rsid w:val="003842B5"/>
    <w:rsid w:val="003852C5"/>
    <w:rsid w:val="00385488"/>
    <w:rsid w:val="003858D9"/>
    <w:rsid w:val="00386C97"/>
    <w:rsid w:val="00391B47"/>
    <w:rsid w:val="0039227D"/>
    <w:rsid w:val="00392A5C"/>
    <w:rsid w:val="0039303C"/>
    <w:rsid w:val="00394F76"/>
    <w:rsid w:val="0039551D"/>
    <w:rsid w:val="00396A53"/>
    <w:rsid w:val="00397545"/>
    <w:rsid w:val="003A15C7"/>
    <w:rsid w:val="003A17C0"/>
    <w:rsid w:val="003A2B41"/>
    <w:rsid w:val="003A3435"/>
    <w:rsid w:val="003A3A1D"/>
    <w:rsid w:val="003A5FBA"/>
    <w:rsid w:val="003A6287"/>
    <w:rsid w:val="003A7F47"/>
    <w:rsid w:val="003B0F4B"/>
    <w:rsid w:val="003B1CBD"/>
    <w:rsid w:val="003B2040"/>
    <w:rsid w:val="003B236F"/>
    <w:rsid w:val="003B2E89"/>
    <w:rsid w:val="003B3712"/>
    <w:rsid w:val="003B4631"/>
    <w:rsid w:val="003B5F1D"/>
    <w:rsid w:val="003B6BA9"/>
    <w:rsid w:val="003B74A4"/>
    <w:rsid w:val="003C0744"/>
    <w:rsid w:val="003C2B72"/>
    <w:rsid w:val="003C43BC"/>
    <w:rsid w:val="003C4482"/>
    <w:rsid w:val="003C450B"/>
    <w:rsid w:val="003C55E9"/>
    <w:rsid w:val="003C581C"/>
    <w:rsid w:val="003C6413"/>
    <w:rsid w:val="003C6D2B"/>
    <w:rsid w:val="003C70D5"/>
    <w:rsid w:val="003C787F"/>
    <w:rsid w:val="003C7B83"/>
    <w:rsid w:val="003C7F8B"/>
    <w:rsid w:val="003D1C00"/>
    <w:rsid w:val="003D2ACB"/>
    <w:rsid w:val="003D4113"/>
    <w:rsid w:val="003D4623"/>
    <w:rsid w:val="003D7680"/>
    <w:rsid w:val="003D7C95"/>
    <w:rsid w:val="003D7E9D"/>
    <w:rsid w:val="003E0292"/>
    <w:rsid w:val="003E0618"/>
    <w:rsid w:val="003E1513"/>
    <w:rsid w:val="003E1562"/>
    <w:rsid w:val="003E257D"/>
    <w:rsid w:val="003E5A50"/>
    <w:rsid w:val="003E5A67"/>
    <w:rsid w:val="003E618C"/>
    <w:rsid w:val="003E7149"/>
    <w:rsid w:val="003E7573"/>
    <w:rsid w:val="003E78B5"/>
    <w:rsid w:val="003F0DDF"/>
    <w:rsid w:val="003F0EC4"/>
    <w:rsid w:val="003F26DC"/>
    <w:rsid w:val="003F3ED5"/>
    <w:rsid w:val="003F3F2C"/>
    <w:rsid w:val="003F4E13"/>
    <w:rsid w:val="004000A8"/>
    <w:rsid w:val="00400A63"/>
    <w:rsid w:val="004019F8"/>
    <w:rsid w:val="0040708E"/>
    <w:rsid w:val="00407851"/>
    <w:rsid w:val="004125B6"/>
    <w:rsid w:val="00412CE1"/>
    <w:rsid w:val="00412E4F"/>
    <w:rsid w:val="00413348"/>
    <w:rsid w:val="0041338A"/>
    <w:rsid w:val="00413F9D"/>
    <w:rsid w:val="00414207"/>
    <w:rsid w:val="00414380"/>
    <w:rsid w:val="00414C0A"/>
    <w:rsid w:val="004155DB"/>
    <w:rsid w:val="004158C5"/>
    <w:rsid w:val="00415AD8"/>
    <w:rsid w:val="0041625F"/>
    <w:rsid w:val="004168D5"/>
    <w:rsid w:val="004173B8"/>
    <w:rsid w:val="00417D0C"/>
    <w:rsid w:val="004209B0"/>
    <w:rsid w:val="0042182C"/>
    <w:rsid w:val="00421AF6"/>
    <w:rsid w:val="00421B21"/>
    <w:rsid w:val="00421DE9"/>
    <w:rsid w:val="004235C9"/>
    <w:rsid w:val="00423E1B"/>
    <w:rsid w:val="00424150"/>
    <w:rsid w:val="0042580D"/>
    <w:rsid w:val="004258F7"/>
    <w:rsid w:val="00425D1F"/>
    <w:rsid w:val="004266B3"/>
    <w:rsid w:val="004279E3"/>
    <w:rsid w:val="004304D7"/>
    <w:rsid w:val="00431B34"/>
    <w:rsid w:val="00434AE2"/>
    <w:rsid w:val="00434B41"/>
    <w:rsid w:val="0043584F"/>
    <w:rsid w:val="00435C7F"/>
    <w:rsid w:val="004366EF"/>
    <w:rsid w:val="00436EE3"/>
    <w:rsid w:val="004372BF"/>
    <w:rsid w:val="004375C8"/>
    <w:rsid w:val="00441D29"/>
    <w:rsid w:val="00443000"/>
    <w:rsid w:val="00443EE1"/>
    <w:rsid w:val="00444C85"/>
    <w:rsid w:val="00446B06"/>
    <w:rsid w:val="00446DFD"/>
    <w:rsid w:val="0045343B"/>
    <w:rsid w:val="00454826"/>
    <w:rsid w:val="00454EA4"/>
    <w:rsid w:val="00456976"/>
    <w:rsid w:val="0046013D"/>
    <w:rsid w:val="004603D8"/>
    <w:rsid w:val="00463E9B"/>
    <w:rsid w:val="00465751"/>
    <w:rsid w:val="00466565"/>
    <w:rsid w:val="004667DA"/>
    <w:rsid w:val="00466C9F"/>
    <w:rsid w:val="004679B8"/>
    <w:rsid w:val="004717DB"/>
    <w:rsid w:val="00472CD4"/>
    <w:rsid w:val="00474236"/>
    <w:rsid w:val="004748D4"/>
    <w:rsid w:val="004749E0"/>
    <w:rsid w:val="00475AA7"/>
    <w:rsid w:val="00476DBA"/>
    <w:rsid w:val="00477130"/>
    <w:rsid w:val="00477B8C"/>
    <w:rsid w:val="004827A0"/>
    <w:rsid w:val="00483BBA"/>
    <w:rsid w:val="00483FDB"/>
    <w:rsid w:val="0048487B"/>
    <w:rsid w:val="00484ED5"/>
    <w:rsid w:val="00486570"/>
    <w:rsid w:val="004909A4"/>
    <w:rsid w:val="00490A75"/>
    <w:rsid w:val="004918E5"/>
    <w:rsid w:val="00491AFA"/>
    <w:rsid w:val="00491CBA"/>
    <w:rsid w:val="00491D04"/>
    <w:rsid w:val="00491F82"/>
    <w:rsid w:val="00492AC6"/>
    <w:rsid w:val="00493201"/>
    <w:rsid w:val="00495226"/>
    <w:rsid w:val="00495E06"/>
    <w:rsid w:val="0049698B"/>
    <w:rsid w:val="00496B55"/>
    <w:rsid w:val="00497AFB"/>
    <w:rsid w:val="004A037A"/>
    <w:rsid w:val="004A0A6B"/>
    <w:rsid w:val="004A0B79"/>
    <w:rsid w:val="004A1277"/>
    <w:rsid w:val="004A3FAE"/>
    <w:rsid w:val="004A4118"/>
    <w:rsid w:val="004A4124"/>
    <w:rsid w:val="004A4938"/>
    <w:rsid w:val="004A5851"/>
    <w:rsid w:val="004A65E3"/>
    <w:rsid w:val="004A7E7A"/>
    <w:rsid w:val="004B0B2E"/>
    <w:rsid w:val="004B103D"/>
    <w:rsid w:val="004B12A1"/>
    <w:rsid w:val="004B1821"/>
    <w:rsid w:val="004B21E7"/>
    <w:rsid w:val="004B2D3D"/>
    <w:rsid w:val="004B43EE"/>
    <w:rsid w:val="004B5C5F"/>
    <w:rsid w:val="004B60C6"/>
    <w:rsid w:val="004B6E3F"/>
    <w:rsid w:val="004B6F46"/>
    <w:rsid w:val="004C133D"/>
    <w:rsid w:val="004C15D4"/>
    <w:rsid w:val="004C1805"/>
    <w:rsid w:val="004C1FDA"/>
    <w:rsid w:val="004C2B96"/>
    <w:rsid w:val="004C3D48"/>
    <w:rsid w:val="004C461A"/>
    <w:rsid w:val="004C6199"/>
    <w:rsid w:val="004C6AE4"/>
    <w:rsid w:val="004C6E49"/>
    <w:rsid w:val="004C786C"/>
    <w:rsid w:val="004D0271"/>
    <w:rsid w:val="004D4CBA"/>
    <w:rsid w:val="004D5A26"/>
    <w:rsid w:val="004D6EB4"/>
    <w:rsid w:val="004D77E2"/>
    <w:rsid w:val="004D7A22"/>
    <w:rsid w:val="004D7E39"/>
    <w:rsid w:val="004E388E"/>
    <w:rsid w:val="004E3B0C"/>
    <w:rsid w:val="004E42C1"/>
    <w:rsid w:val="004E5A75"/>
    <w:rsid w:val="004E6969"/>
    <w:rsid w:val="004E6DFF"/>
    <w:rsid w:val="004E6EF5"/>
    <w:rsid w:val="004E72FA"/>
    <w:rsid w:val="004E7B48"/>
    <w:rsid w:val="004F02B9"/>
    <w:rsid w:val="004F1C7B"/>
    <w:rsid w:val="004F275F"/>
    <w:rsid w:val="004F2A51"/>
    <w:rsid w:val="004F355F"/>
    <w:rsid w:val="004F40DF"/>
    <w:rsid w:val="004F4BB5"/>
    <w:rsid w:val="004F6DE4"/>
    <w:rsid w:val="004F70BC"/>
    <w:rsid w:val="004F7EA5"/>
    <w:rsid w:val="005000FD"/>
    <w:rsid w:val="005010A0"/>
    <w:rsid w:val="005023BE"/>
    <w:rsid w:val="005034F5"/>
    <w:rsid w:val="0050391B"/>
    <w:rsid w:val="00503AD4"/>
    <w:rsid w:val="005046C6"/>
    <w:rsid w:val="00505537"/>
    <w:rsid w:val="0050580B"/>
    <w:rsid w:val="00507ED2"/>
    <w:rsid w:val="00515C3E"/>
    <w:rsid w:val="00515D58"/>
    <w:rsid w:val="005161F3"/>
    <w:rsid w:val="00517E5D"/>
    <w:rsid w:val="0052029E"/>
    <w:rsid w:val="0052575F"/>
    <w:rsid w:val="00525BE9"/>
    <w:rsid w:val="00527109"/>
    <w:rsid w:val="00527CC4"/>
    <w:rsid w:val="00530117"/>
    <w:rsid w:val="00530C31"/>
    <w:rsid w:val="00533963"/>
    <w:rsid w:val="0053428B"/>
    <w:rsid w:val="0053436F"/>
    <w:rsid w:val="0053515A"/>
    <w:rsid w:val="00535630"/>
    <w:rsid w:val="00535B07"/>
    <w:rsid w:val="00536665"/>
    <w:rsid w:val="005406B4"/>
    <w:rsid w:val="0054188A"/>
    <w:rsid w:val="00541CFA"/>
    <w:rsid w:val="00542579"/>
    <w:rsid w:val="00545AC4"/>
    <w:rsid w:val="005461DC"/>
    <w:rsid w:val="00546398"/>
    <w:rsid w:val="005473C4"/>
    <w:rsid w:val="00547BF5"/>
    <w:rsid w:val="00550193"/>
    <w:rsid w:val="005507F0"/>
    <w:rsid w:val="0055210A"/>
    <w:rsid w:val="005524A2"/>
    <w:rsid w:val="00552FBD"/>
    <w:rsid w:val="00553351"/>
    <w:rsid w:val="00554311"/>
    <w:rsid w:val="00554B95"/>
    <w:rsid w:val="00557327"/>
    <w:rsid w:val="00557ADE"/>
    <w:rsid w:val="00560B89"/>
    <w:rsid w:val="0056125B"/>
    <w:rsid w:val="00561F33"/>
    <w:rsid w:val="00563790"/>
    <w:rsid w:val="00563A73"/>
    <w:rsid w:val="00563F48"/>
    <w:rsid w:val="0056525A"/>
    <w:rsid w:val="00565797"/>
    <w:rsid w:val="00565E5E"/>
    <w:rsid w:val="00566508"/>
    <w:rsid w:val="00567A56"/>
    <w:rsid w:val="0057049D"/>
    <w:rsid w:val="005724A2"/>
    <w:rsid w:val="00572D13"/>
    <w:rsid w:val="00572D2A"/>
    <w:rsid w:val="00572DB5"/>
    <w:rsid w:val="00577FEF"/>
    <w:rsid w:val="005804CA"/>
    <w:rsid w:val="005807B6"/>
    <w:rsid w:val="00580B2C"/>
    <w:rsid w:val="00580D84"/>
    <w:rsid w:val="005817F6"/>
    <w:rsid w:val="0058198D"/>
    <w:rsid w:val="005832B7"/>
    <w:rsid w:val="00583918"/>
    <w:rsid w:val="00583969"/>
    <w:rsid w:val="0058435F"/>
    <w:rsid w:val="00585C12"/>
    <w:rsid w:val="00591CBB"/>
    <w:rsid w:val="00591F4E"/>
    <w:rsid w:val="00592F5F"/>
    <w:rsid w:val="00593875"/>
    <w:rsid w:val="00594D20"/>
    <w:rsid w:val="00595C55"/>
    <w:rsid w:val="00596617"/>
    <w:rsid w:val="00596D75"/>
    <w:rsid w:val="00596F3D"/>
    <w:rsid w:val="00597184"/>
    <w:rsid w:val="005A00B9"/>
    <w:rsid w:val="005A120E"/>
    <w:rsid w:val="005A2996"/>
    <w:rsid w:val="005A302E"/>
    <w:rsid w:val="005A3FA8"/>
    <w:rsid w:val="005A5CD3"/>
    <w:rsid w:val="005A62A4"/>
    <w:rsid w:val="005A6581"/>
    <w:rsid w:val="005A68AD"/>
    <w:rsid w:val="005B26F4"/>
    <w:rsid w:val="005B3EFD"/>
    <w:rsid w:val="005B400A"/>
    <w:rsid w:val="005B5470"/>
    <w:rsid w:val="005B5708"/>
    <w:rsid w:val="005B5FDD"/>
    <w:rsid w:val="005B668E"/>
    <w:rsid w:val="005B70D0"/>
    <w:rsid w:val="005B763D"/>
    <w:rsid w:val="005C014D"/>
    <w:rsid w:val="005C027B"/>
    <w:rsid w:val="005C1347"/>
    <w:rsid w:val="005C1B3C"/>
    <w:rsid w:val="005C4F9D"/>
    <w:rsid w:val="005C5046"/>
    <w:rsid w:val="005C56FF"/>
    <w:rsid w:val="005C585F"/>
    <w:rsid w:val="005C598D"/>
    <w:rsid w:val="005D03A2"/>
    <w:rsid w:val="005D0BF4"/>
    <w:rsid w:val="005D1887"/>
    <w:rsid w:val="005D4E9B"/>
    <w:rsid w:val="005D5F85"/>
    <w:rsid w:val="005D652F"/>
    <w:rsid w:val="005D6DBA"/>
    <w:rsid w:val="005D6E9F"/>
    <w:rsid w:val="005E0268"/>
    <w:rsid w:val="005E038A"/>
    <w:rsid w:val="005E044D"/>
    <w:rsid w:val="005E10B5"/>
    <w:rsid w:val="005E2008"/>
    <w:rsid w:val="005E20D3"/>
    <w:rsid w:val="005E3822"/>
    <w:rsid w:val="005E3A14"/>
    <w:rsid w:val="005E47DD"/>
    <w:rsid w:val="005E5782"/>
    <w:rsid w:val="005E61B7"/>
    <w:rsid w:val="005E62E7"/>
    <w:rsid w:val="005E6AE9"/>
    <w:rsid w:val="005E74A8"/>
    <w:rsid w:val="005E7E43"/>
    <w:rsid w:val="005F02FB"/>
    <w:rsid w:val="005F0C69"/>
    <w:rsid w:val="005F0CB2"/>
    <w:rsid w:val="005F1BDC"/>
    <w:rsid w:val="005F207A"/>
    <w:rsid w:val="005F282C"/>
    <w:rsid w:val="005F2BA9"/>
    <w:rsid w:val="005F31B4"/>
    <w:rsid w:val="005F3662"/>
    <w:rsid w:val="005F42CD"/>
    <w:rsid w:val="005F5C34"/>
    <w:rsid w:val="005F6079"/>
    <w:rsid w:val="005F6867"/>
    <w:rsid w:val="005F74D4"/>
    <w:rsid w:val="005F75BD"/>
    <w:rsid w:val="005F7C82"/>
    <w:rsid w:val="005F7E90"/>
    <w:rsid w:val="00600224"/>
    <w:rsid w:val="00603BAD"/>
    <w:rsid w:val="00603BFB"/>
    <w:rsid w:val="0060541B"/>
    <w:rsid w:val="00605B5B"/>
    <w:rsid w:val="00606233"/>
    <w:rsid w:val="00607411"/>
    <w:rsid w:val="006074C2"/>
    <w:rsid w:val="00607982"/>
    <w:rsid w:val="0061056D"/>
    <w:rsid w:val="00610583"/>
    <w:rsid w:val="00610E08"/>
    <w:rsid w:val="00613A1E"/>
    <w:rsid w:val="00613A2A"/>
    <w:rsid w:val="00613B68"/>
    <w:rsid w:val="006158A7"/>
    <w:rsid w:val="0061686F"/>
    <w:rsid w:val="00617E2B"/>
    <w:rsid w:val="00620F89"/>
    <w:rsid w:val="00621DF2"/>
    <w:rsid w:val="00623DAC"/>
    <w:rsid w:val="0062426F"/>
    <w:rsid w:val="00624E87"/>
    <w:rsid w:val="00625542"/>
    <w:rsid w:val="00625C5A"/>
    <w:rsid w:val="00625E06"/>
    <w:rsid w:val="00626F96"/>
    <w:rsid w:val="00627378"/>
    <w:rsid w:val="00627E82"/>
    <w:rsid w:val="006317B1"/>
    <w:rsid w:val="006319AE"/>
    <w:rsid w:val="00631A46"/>
    <w:rsid w:val="00632F85"/>
    <w:rsid w:val="00634171"/>
    <w:rsid w:val="0063420A"/>
    <w:rsid w:val="00634D17"/>
    <w:rsid w:val="00635199"/>
    <w:rsid w:val="00635BC9"/>
    <w:rsid w:val="006370A4"/>
    <w:rsid w:val="00640B39"/>
    <w:rsid w:val="00640D1A"/>
    <w:rsid w:val="00641E0E"/>
    <w:rsid w:val="00643E2A"/>
    <w:rsid w:val="00643FBC"/>
    <w:rsid w:val="006447E9"/>
    <w:rsid w:val="0064492F"/>
    <w:rsid w:val="00644A95"/>
    <w:rsid w:val="00644D97"/>
    <w:rsid w:val="00646730"/>
    <w:rsid w:val="00646965"/>
    <w:rsid w:val="00650E59"/>
    <w:rsid w:val="00651685"/>
    <w:rsid w:val="00651E85"/>
    <w:rsid w:val="006539DF"/>
    <w:rsid w:val="00653DC8"/>
    <w:rsid w:val="00653E08"/>
    <w:rsid w:val="006555D8"/>
    <w:rsid w:val="006561BE"/>
    <w:rsid w:val="00656A00"/>
    <w:rsid w:val="00657989"/>
    <w:rsid w:val="00657BEA"/>
    <w:rsid w:val="00661405"/>
    <w:rsid w:val="0066190B"/>
    <w:rsid w:val="006625EE"/>
    <w:rsid w:val="00662F53"/>
    <w:rsid w:val="00664E3B"/>
    <w:rsid w:val="0066713D"/>
    <w:rsid w:val="00667A62"/>
    <w:rsid w:val="006700DB"/>
    <w:rsid w:val="006706F5"/>
    <w:rsid w:val="006735EB"/>
    <w:rsid w:val="0067360C"/>
    <w:rsid w:val="00675353"/>
    <w:rsid w:val="006837DC"/>
    <w:rsid w:val="00683CD9"/>
    <w:rsid w:val="006849D6"/>
    <w:rsid w:val="00684E7D"/>
    <w:rsid w:val="0068726E"/>
    <w:rsid w:val="00687921"/>
    <w:rsid w:val="00691260"/>
    <w:rsid w:val="006913D8"/>
    <w:rsid w:val="00692F12"/>
    <w:rsid w:val="00693DC1"/>
    <w:rsid w:val="00694C07"/>
    <w:rsid w:val="00695056"/>
    <w:rsid w:val="00695491"/>
    <w:rsid w:val="006958B9"/>
    <w:rsid w:val="00695D04"/>
    <w:rsid w:val="00696621"/>
    <w:rsid w:val="00696910"/>
    <w:rsid w:val="00697EF6"/>
    <w:rsid w:val="006A0102"/>
    <w:rsid w:val="006A02D0"/>
    <w:rsid w:val="006A072A"/>
    <w:rsid w:val="006A0879"/>
    <w:rsid w:val="006A1654"/>
    <w:rsid w:val="006A16D8"/>
    <w:rsid w:val="006A17E5"/>
    <w:rsid w:val="006A18D5"/>
    <w:rsid w:val="006A28B1"/>
    <w:rsid w:val="006A4FA4"/>
    <w:rsid w:val="006A50F0"/>
    <w:rsid w:val="006A53C8"/>
    <w:rsid w:val="006A559A"/>
    <w:rsid w:val="006A65AC"/>
    <w:rsid w:val="006A6F29"/>
    <w:rsid w:val="006B0172"/>
    <w:rsid w:val="006B0383"/>
    <w:rsid w:val="006B1302"/>
    <w:rsid w:val="006B30D3"/>
    <w:rsid w:val="006B34E4"/>
    <w:rsid w:val="006B40CB"/>
    <w:rsid w:val="006B5DE9"/>
    <w:rsid w:val="006C0816"/>
    <w:rsid w:val="006C0D7D"/>
    <w:rsid w:val="006C1471"/>
    <w:rsid w:val="006C2039"/>
    <w:rsid w:val="006C2A9C"/>
    <w:rsid w:val="006C30AD"/>
    <w:rsid w:val="006C35C1"/>
    <w:rsid w:val="006C38E0"/>
    <w:rsid w:val="006C3F0F"/>
    <w:rsid w:val="006C45B1"/>
    <w:rsid w:val="006C6FDF"/>
    <w:rsid w:val="006D0E6C"/>
    <w:rsid w:val="006D220D"/>
    <w:rsid w:val="006D2494"/>
    <w:rsid w:val="006D2CC8"/>
    <w:rsid w:val="006D2D63"/>
    <w:rsid w:val="006D30A3"/>
    <w:rsid w:val="006D3B85"/>
    <w:rsid w:val="006D411B"/>
    <w:rsid w:val="006D5451"/>
    <w:rsid w:val="006D57C1"/>
    <w:rsid w:val="006D7547"/>
    <w:rsid w:val="006D7E63"/>
    <w:rsid w:val="006E0FD5"/>
    <w:rsid w:val="006E1116"/>
    <w:rsid w:val="006E1C2C"/>
    <w:rsid w:val="006E392A"/>
    <w:rsid w:val="006E4233"/>
    <w:rsid w:val="006E4902"/>
    <w:rsid w:val="006E5ADD"/>
    <w:rsid w:val="006E67D5"/>
    <w:rsid w:val="006E7B75"/>
    <w:rsid w:val="006F00AD"/>
    <w:rsid w:val="006F1798"/>
    <w:rsid w:val="006F1C67"/>
    <w:rsid w:val="006F2376"/>
    <w:rsid w:val="006F2F4B"/>
    <w:rsid w:val="006F37B1"/>
    <w:rsid w:val="006F3973"/>
    <w:rsid w:val="006F3B44"/>
    <w:rsid w:val="006F41B4"/>
    <w:rsid w:val="006F57CF"/>
    <w:rsid w:val="006F5F78"/>
    <w:rsid w:val="006F6527"/>
    <w:rsid w:val="006F70CC"/>
    <w:rsid w:val="006F7209"/>
    <w:rsid w:val="006F734C"/>
    <w:rsid w:val="006F7A1B"/>
    <w:rsid w:val="007002C3"/>
    <w:rsid w:val="00701526"/>
    <w:rsid w:val="00705FE2"/>
    <w:rsid w:val="007067B3"/>
    <w:rsid w:val="00711AAC"/>
    <w:rsid w:val="00711F8B"/>
    <w:rsid w:val="0071313D"/>
    <w:rsid w:val="007138C5"/>
    <w:rsid w:val="00714259"/>
    <w:rsid w:val="00714278"/>
    <w:rsid w:val="0071657F"/>
    <w:rsid w:val="00716746"/>
    <w:rsid w:val="00720176"/>
    <w:rsid w:val="00720941"/>
    <w:rsid w:val="00720ABA"/>
    <w:rsid w:val="00721654"/>
    <w:rsid w:val="007238D8"/>
    <w:rsid w:val="00724F3D"/>
    <w:rsid w:val="00725186"/>
    <w:rsid w:val="007265E9"/>
    <w:rsid w:val="007277CF"/>
    <w:rsid w:val="0072780B"/>
    <w:rsid w:val="007321F6"/>
    <w:rsid w:val="0073394E"/>
    <w:rsid w:val="00734179"/>
    <w:rsid w:val="00734DFF"/>
    <w:rsid w:val="00735614"/>
    <w:rsid w:val="0073567E"/>
    <w:rsid w:val="007358A9"/>
    <w:rsid w:val="00735E9E"/>
    <w:rsid w:val="0073642F"/>
    <w:rsid w:val="007364B4"/>
    <w:rsid w:val="007365FA"/>
    <w:rsid w:val="00737E83"/>
    <w:rsid w:val="00740482"/>
    <w:rsid w:val="007410F2"/>
    <w:rsid w:val="00741F89"/>
    <w:rsid w:val="0074230A"/>
    <w:rsid w:val="0074277B"/>
    <w:rsid w:val="007434D4"/>
    <w:rsid w:val="007434E3"/>
    <w:rsid w:val="00743B06"/>
    <w:rsid w:val="00743D92"/>
    <w:rsid w:val="00744056"/>
    <w:rsid w:val="00744E24"/>
    <w:rsid w:val="00745893"/>
    <w:rsid w:val="007473A8"/>
    <w:rsid w:val="0075013F"/>
    <w:rsid w:val="00750B2B"/>
    <w:rsid w:val="00750B6F"/>
    <w:rsid w:val="00751EC5"/>
    <w:rsid w:val="007534F1"/>
    <w:rsid w:val="00754373"/>
    <w:rsid w:val="007548E4"/>
    <w:rsid w:val="00756F9E"/>
    <w:rsid w:val="00760C07"/>
    <w:rsid w:val="00760FD4"/>
    <w:rsid w:val="00763637"/>
    <w:rsid w:val="007638DC"/>
    <w:rsid w:val="0076403F"/>
    <w:rsid w:val="0076518D"/>
    <w:rsid w:val="0076645A"/>
    <w:rsid w:val="00766536"/>
    <w:rsid w:val="0076688E"/>
    <w:rsid w:val="00766BBE"/>
    <w:rsid w:val="00772EEA"/>
    <w:rsid w:val="00773260"/>
    <w:rsid w:val="00773472"/>
    <w:rsid w:val="00773671"/>
    <w:rsid w:val="00773F65"/>
    <w:rsid w:val="00774800"/>
    <w:rsid w:val="00774CE6"/>
    <w:rsid w:val="00776AAC"/>
    <w:rsid w:val="0077753A"/>
    <w:rsid w:val="00780105"/>
    <w:rsid w:val="00780F57"/>
    <w:rsid w:val="00780FCA"/>
    <w:rsid w:val="00781147"/>
    <w:rsid w:val="00781286"/>
    <w:rsid w:val="00782FC1"/>
    <w:rsid w:val="007833C5"/>
    <w:rsid w:val="00783735"/>
    <w:rsid w:val="007840A2"/>
    <w:rsid w:val="00784521"/>
    <w:rsid w:val="0078455E"/>
    <w:rsid w:val="00786FED"/>
    <w:rsid w:val="00790D5B"/>
    <w:rsid w:val="00792E20"/>
    <w:rsid w:val="00793554"/>
    <w:rsid w:val="00793F20"/>
    <w:rsid w:val="007957ED"/>
    <w:rsid w:val="00796375"/>
    <w:rsid w:val="00796471"/>
    <w:rsid w:val="00796F5F"/>
    <w:rsid w:val="007A1023"/>
    <w:rsid w:val="007A151C"/>
    <w:rsid w:val="007A1B92"/>
    <w:rsid w:val="007A2CE0"/>
    <w:rsid w:val="007A4436"/>
    <w:rsid w:val="007A7052"/>
    <w:rsid w:val="007A7449"/>
    <w:rsid w:val="007B0007"/>
    <w:rsid w:val="007B05A7"/>
    <w:rsid w:val="007B107F"/>
    <w:rsid w:val="007B1346"/>
    <w:rsid w:val="007B1D5E"/>
    <w:rsid w:val="007B1F2C"/>
    <w:rsid w:val="007B218E"/>
    <w:rsid w:val="007B301F"/>
    <w:rsid w:val="007B404A"/>
    <w:rsid w:val="007B7CD5"/>
    <w:rsid w:val="007C1566"/>
    <w:rsid w:val="007C1A92"/>
    <w:rsid w:val="007C1F4D"/>
    <w:rsid w:val="007C2357"/>
    <w:rsid w:val="007C28D4"/>
    <w:rsid w:val="007C383C"/>
    <w:rsid w:val="007C3B4C"/>
    <w:rsid w:val="007C3CC0"/>
    <w:rsid w:val="007C4A4E"/>
    <w:rsid w:val="007C4A9C"/>
    <w:rsid w:val="007C6C0D"/>
    <w:rsid w:val="007C730A"/>
    <w:rsid w:val="007C73F7"/>
    <w:rsid w:val="007C7905"/>
    <w:rsid w:val="007D0097"/>
    <w:rsid w:val="007D019F"/>
    <w:rsid w:val="007D215E"/>
    <w:rsid w:val="007D224C"/>
    <w:rsid w:val="007D24BD"/>
    <w:rsid w:val="007D25E7"/>
    <w:rsid w:val="007D3275"/>
    <w:rsid w:val="007D3A2E"/>
    <w:rsid w:val="007D443E"/>
    <w:rsid w:val="007E0032"/>
    <w:rsid w:val="007E0614"/>
    <w:rsid w:val="007E1AB5"/>
    <w:rsid w:val="007E1E87"/>
    <w:rsid w:val="007E288B"/>
    <w:rsid w:val="007E4DA8"/>
    <w:rsid w:val="007E5185"/>
    <w:rsid w:val="007E58C5"/>
    <w:rsid w:val="007E5987"/>
    <w:rsid w:val="007E5B81"/>
    <w:rsid w:val="007E6ADF"/>
    <w:rsid w:val="007E704C"/>
    <w:rsid w:val="007F14CD"/>
    <w:rsid w:val="007F1D44"/>
    <w:rsid w:val="007F34A4"/>
    <w:rsid w:val="007F358F"/>
    <w:rsid w:val="007F56F4"/>
    <w:rsid w:val="007F689C"/>
    <w:rsid w:val="007F6B97"/>
    <w:rsid w:val="007F79E8"/>
    <w:rsid w:val="007F7B95"/>
    <w:rsid w:val="00800E67"/>
    <w:rsid w:val="00803312"/>
    <w:rsid w:val="00803E7D"/>
    <w:rsid w:val="00804850"/>
    <w:rsid w:val="00804DAD"/>
    <w:rsid w:val="008103DB"/>
    <w:rsid w:val="00810B1A"/>
    <w:rsid w:val="008119B1"/>
    <w:rsid w:val="00812681"/>
    <w:rsid w:val="0081284A"/>
    <w:rsid w:val="008129F2"/>
    <w:rsid w:val="00812AB0"/>
    <w:rsid w:val="00812D53"/>
    <w:rsid w:val="0081310C"/>
    <w:rsid w:val="008132AA"/>
    <w:rsid w:val="00813F84"/>
    <w:rsid w:val="0081477A"/>
    <w:rsid w:val="008152BA"/>
    <w:rsid w:val="0081532A"/>
    <w:rsid w:val="00816122"/>
    <w:rsid w:val="00816900"/>
    <w:rsid w:val="00820438"/>
    <w:rsid w:val="00820CC7"/>
    <w:rsid w:val="00822045"/>
    <w:rsid w:val="008229E9"/>
    <w:rsid w:val="00822B47"/>
    <w:rsid w:val="00823D7B"/>
    <w:rsid w:val="00826707"/>
    <w:rsid w:val="00827529"/>
    <w:rsid w:val="00827BBC"/>
    <w:rsid w:val="00827D65"/>
    <w:rsid w:val="00830696"/>
    <w:rsid w:val="00830C45"/>
    <w:rsid w:val="00830E08"/>
    <w:rsid w:val="0083141F"/>
    <w:rsid w:val="00832922"/>
    <w:rsid w:val="00832EF7"/>
    <w:rsid w:val="008333A8"/>
    <w:rsid w:val="00833407"/>
    <w:rsid w:val="008341C9"/>
    <w:rsid w:val="008359CA"/>
    <w:rsid w:val="00835F70"/>
    <w:rsid w:val="008363FF"/>
    <w:rsid w:val="00836DA5"/>
    <w:rsid w:val="00837056"/>
    <w:rsid w:val="008378BD"/>
    <w:rsid w:val="00840B9D"/>
    <w:rsid w:val="00841B72"/>
    <w:rsid w:val="00842BEF"/>
    <w:rsid w:val="00842CE6"/>
    <w:rsid w:val="00843E9C"/>
    <w:rsid w:val="008447DF"/>
    <w:rsid w:val="008447E5"/>
    <w:rsid w:val="00846728"/>
    <w:rsid w:val="00850EB1"/>
    <w:rsid w:val="00851A0B"/>
    <w:rsid w:val="00853494"/>
    <w:rsid w:val="008536D8"/>
    <w:rsid w:val="0085393E"/>
    <w:rsid w:val="00856C6F"/>
    <w:rsid w:val="0085702D"/>
    <w:rsid w:val="0085742E"/>
    <w:rsid w:val="00862FCF"/>
    <w:rsid w:val="00863401"/>
    <w:rsid w:val="00864719"/>
    <w:rsid w:val="00864737"/>
    <w:rsid w:val="008651BD"/>
    <w:rsid w:val="00866925"/>
    <w:rsid w:val="00867009"/>
    <w:rsid w:val="008672C1"/>
    <w:rsid w:val="0086775C"/>
    <w:rsid w:val="00870168"/>
    <w:rsid w:val="00870201"/>
    <w:rsid w:val="00872E34"/>
    <w:rsid w:val="008734F0"/>
    <w:rsid w:val="0087394F"/>
    <w:rsid w:val="00874165"/>
    <w:rsid w:val="008763DB"/>
    <w:rsid w:val="00876ED8"/>
    <w:rsid w:val="00877F80"/>
    <w:rsid w:val="00880AA4"/>
    <w:rsid w:val="00880B70"/>
    <w:rsid w:val="00880EA8"/>
    <w:rsid w:val="00881406"/>
    <w:rsid w:val="00882E93"/>
    <w:rsid w:val="0088418F"/>
    <w:rsid w:val="00884844"/>
    <w:rsid w:val="00884E2A"/>
    <w:rsid w:val="008859FD"/>
    <w:rsid w:val="00885FEF"/>
    <w:rsid w:val="0088608B"/>
    <w:rsid w:val="00886741"/>
    <w:rsid w:val="00886F67"/>
    <w:rsid w:val="008873F8"/>
    <w:rsid w:val="00887FE1"/>
    <w:rsid w:val="00891324"/>
    <w:rsid w:val="00892300"/>
    <w:rsid w:val="00892480"/>
    <w:rsid w:val="008926DC"/>
    <w:rsid w:val="00892C61"/>
    <w:rsid w:val="008941C0"/>
    <w:rsid w:val="00894809"/>
    <w:rsid w:val="008957E5"/>
    <w:rsid w:val="0089646A"/>
    <w:rsid w:val="00896B07"/>
    <w:rsid w:val="008971CB"/>
    <w:rsid w:val="00897CA1"/>
    <w:rsid w:val="008A0288"/>
    <w:rsid w:val="008A0BD6"/>
    <w:rsid w:val="008A0F5D"/>
    <w:rsid w:val="008A1115"/>
    <w:rsid w:val="008A11D2"/>
    <w:rsid w:val="008A1C08"/>
    <w:rsid w:val="008A1CCB"/>
    <w:rsid w:val="008A223D"/>
    <w:rsid w:val="008A2B9F"/>
    <w:rsid w:val="008A3546"/>
    <w:rsid w:val="008A3D9C"/>
    <w:rsid w:val="008A4995"/>
    <w:rsid w:val="008A7642"/>
    <w:rsid w:val="008A7E24"/>
    <w:rsid w:val="008B3018"/>
    <w:rsid w:val="008B461F"/>
    <w:rsid w:val="008B505C"/>
    <w:rsid w:val="008B57B6"/>
    <w:rsid w:val="008B5AE8"/>
    <w:rsid w:val="008C0488"/>
    <w:rsid w:val="008C0AE6"/>
    <w:rsid w:val="008C1673"/>
    <w:rsid w:val="008C192D"/>
    <w:rsid w:val="008C1BE5"/>
    <w:rsid w:val="008C1E51"/>
    <w:rsid w:val="008C245E"/>
    <w:rsid w:val="008C2D2D"/>
    <w:rsid w:val="008C357C"/>
    <w:rsid w:val="008C3AA0"/>
    <w:rsid w:val="008C5303"/>
    <w:rsid w:val="008C5AA8"/>
    <w:rsid w:val="008C619C"/>
    <w:rsid w:val="008C6D74"/>
    <w:rsid w:val="008D0A48"/>
    <w:rsid w:val="008D1CC0"/>
    <w:rsid w:val="008D3E6E"/>
    <w:rsid w:val="008D498C"/>
    <w:rsid w:val="008D508D"/>
    <w:rsid w:val="008D5DA1"/>
    <w:rsid w:val="008D5EF3"/>
    <w:rsid w:val="008D5FA3"/>
    <w:rsid w:val="008D642E"/>
    <w:rsid w:val="008D7412"/>
    <w:rsid w:val="008D79C9"/>
    <w:rsid w:val="008E090B"/>
    <w:rsid w:val="008E285B"/>
    <w:rsid w:val="008E3117"/>
    <w:rsid w:val="008E3901"/>
    <w:rsid w:val="008E3A7D"/>
    <w:rsid w:val="008E3B57"/>
    <w:rsid w:val="008E408D"/>
    <w:rsid w:val="008E4FD3"/>
    <w:rsid w:val="008E5BBA"/>
    <w:rsid w:val="008E5F7B"/>
    <w:rsid w:val="008E6404"/>
    <w:rsid w:val="008E768C"/>
    <w:rsid w:val="008F12D8"/>
    <w:rsid w:val="008F390D"/>
    <w:rsid w:val="008F3EC4"/>
    <w:rsid w:val="008F4EB4"/>
    <w:rsid w:val="008F58AF"/>
    <w:rsid w:val="008F7B9C"/>
    <w:rsid w:val="00900ACD"/>
    <w:rsid w:val="00901B89"/>
    <w:rsid w:val="00901EEE"/>
    <w:rsid w:val="00903287"/>
    <w:rsid w:val="009037DC"/>
    <w:rsid w:val="009051A8"/>
    <w:rsid w:val="009053A9"/>
    <w:rsid w:val="0090547B"/>
    <w:rsid w:val="00905500"/>
    <w:rsid w:val="009060D4"/>
    <w:rsid w:val="00907165"/>
    <w:rsid w:val="0090716D"/>
    <w:rsid w:val="009072E5"/>
    <w:rsid w:val="00907BF4"/>
    <w:rsid w:val="00910CA5"/>
    <w:rsid w:val="00910D23"/>
    <w:rsid w:val="0091112F"/>
    <w:rsid w:val="0091116E"/>
    <w:rsid w:val="00912380"/>
    <w:rsid w:val="00912907"/>
    <w:rsid w:val="00912FDA"/>
    <w:rsid w:val="009132D4"/>
    <w:rsid w:val="00913503"/>
    <w:rsid w:val="0091352F"/>
    <w:rsid w:val="009141FA"/>
    <w:rsid w:val="00914BD7"/>
    <w:rsid w:val="00914ED0"/>
    <w:rsid w:val="00915127"/>
    <w:rsid w:val="00915B4C"/>
    <w:rsid w:val="00917716"/>
    <w:rsid w:val="00920003"/>
    <w:rsid w:val="00921447"/>
    <w:rsid w:val="009218F7"/>
    <w:rsid w:val="009226E9"/>
    <w:rsid w:val="009237B2"/>
    <w:rsid w:val="00923A03"/>
    <w:rsid w:val="00923DAA"/>
    <w:rsid w:val="00924738"/>
    <w:rsid w:val="00926A35"/>
    <w:rsid w:val="00926B34"/>
    <w:rsid w:val="00926D21"/>
    <w:rsid w:val="00927559"/>
    <w:rsid w:val="0093202E"/>
    <w:rsid w:val="00932056"/>
    <w:rsid w:val="00932E0D"/>
    <w:rsid w:val="0093379B"/>
    <w:rsid w:val="00934735"/>
    <w:rsid w:val="00935120"/>
    <w:rsid w:val="00937CBE"/>
    <w:rsid w:val="0094446D"/>
    <w:rsid w:val="00944B3D"/>
    <w:rsid w:val="00945939"/>
    <w:rsid w:val="0094672D"/>
    <w:rsid w:val="00946BE1"/>
    <w:rsid w:val="009470A7"/>
    <w:rsid w:val="0094722E"/>
    <w:rsid w:val="00950DB8"/>
    <w:rsid w:val="00951DEC"/>
    <w:rsid w:val="00957711"/>
    <w:rsid w:val="00963B14"/>
    <w:rsid w:val="00963C89"/>
    <w:rsid w:val="00964675"/>
    <w:rsid w:val="0096632A"/>
    <w:rsid w:val="009666A2"/>
    <w:rsid w:val="00966DA4"/>
    <w:rsid w:val="00966EB0"/>
    <w:rsid w:val="00967B22"/>
    <w:rsid w:val="00970372"/>
    <w:rsid w:val="009712A5"/>
    <w:rsid w:val="009728E0"/>
    <w:rsid w:val="00973CD7"/>
    <w:rsid w:val="00973F64"/>
    <w:rsid w:val="009743D1"/>
    <w:rsid w:val="009744CF"/>
    <w:rsid w:val="0097456D"/>
    <w:rsid w:val="00974B7A"/>
    <w:rsid w:val="00974DDA"/>
    <w:rsid w:val="00975054"/>
    <w:rsid w:val="00975D80"/>
    <w:rsid w:val="0097653B"/>
    <w:rsid w:val="00976854"/>
    <w:rsid w:val="00976ED4"/>
    <w:rsid w:val="00976F79"/>
    <w:rsid w:val="0097767E"/>
    <w:rsid w:val="00977AAB"/>
    <w:rsid w:val="009803EB"/>
    <w:rsid w:val="0098093E"/>
    <w:rsid w:val="00983081"/>
    <w:rsid w:val="0098359C"/>
    <w:rsid w:val="00983F3B"/>
    <w:rsid w:val="00984A15"/>
    <w:rsid w:val="00985AA8"/>
    <w:rsid w:val="00990E13"/>
    <w:rsid w:val="009949E6"/>
    <w:rsid w:val="00994E00"/>
    <w:rsid w:val="00995068"/>
    <w:rsid w:val="0099653A"/>
    <w:rsid w:val="00996655"/>
    <w:rsid w:val="009A275F"/>
    <w:rsid w:val="009A2CC6"/>
    <w:rsid w:val="009A3119"/>
    <w:rsid w:val="009A3889"/>
    <w:rsid w:val="009A401A"/>
    <w:rsid w:val="009A7BD4"/>
    <w:rsid w:val="009B06AD"/>
    <w:rsid w:val="009B24BE"/>
    <w:rsid w:val="009B2835"/>
    <w:rsid w:val="009B3305"/>
    <w:rsid w:val="009B3F01"/>
    <w:rsid w:val="009B54B8"/>
    <w:rsid w:val="009B595D"/>
    <w:rsid w:val="009B72AD"/>
    <w:rsid w:val="009C0443"/>
    <w:rsid w:val="009C0AE2"/>
    <w:rsid w:val="009C249A"/>
    <w:rsid w:val="009C5A5D"/>
    <w:rsid w:val="009C78C8"/>
    <w:rsid w:val="009D01FF"/>
    <w:rsid w:val="009D084A"/>
    <w:rsid w:val="009D0B00"/>
    <w:rsid w:val="009D17FE"/>
    <w:rsid w:val="009D1978"/>
    <w:rsid w:val="009D1C23"/>
    <w:rsid w:val="009D40AA"/>
    <w:rsid w:val="009D43E5"/>
    <w:rsid w:val="009D467B"/>
    <w:rsid w:val="009D4BA2"/>
    <w:rsid w:val="009D50E8"/>
    <w:rsid w:val="009D53FB"/>
    <w:rsid w:val="009D6671"/>
    <w:rsid w:val="009D6A44"/>
    <w:rsid w:val="009D6D1C"/>
    <w:rsid w:val="009E0488"/>
    <w:rsid w:val="009E0D0E"/>
    <w:rsid w:val="009E16D2"/>
    <w:rsid w:val="009E1B79"/>
    <w:rsid w:val="009E2CD9"/>
    <w:rsid w:val="009E2ED2"/>
    <w:rsid w:val="009E330B"/>
    <w:rsid w:val="009E3927"/>
    <w:rsid w:val="009E542A"/>
    <w:rsid w:val="009E60CC"/>
    <w:rsid w:val="009E6E19"/>
    <w:rsid w:val="009E7925"/>
    <w:rsid w:val="009F02ED"/>
    <w:rsid w:val="009F032E"/>
    <w:rsid w:val="009F11FF"/>
    <w:rsid w:val="009F148E"/>
    <w:rsid w:val="009F173B"/>
    <w:rsid w:val="009F24B0"/>
    <w:rsid w:val="009F2C73"/>
    <w:rsid w:val="009F4167"/>
    <w:rsid w:val="009F45A2"/>
    <w:rsid w:val="009F5AF2"/>
    <w:rsid w:val="009F637C"/>
    <w:rsid w:val="009F6C5A"/>
    <w:rsid w:val="009F6EE5"/>
    <w:rsid w:val="009F71F8"/>
    <w:rsid w:val="009F7B8B"/>
    <w:rsid w:val="009F7FCD"/>
    <w:rsid w:val="00A03061"/>
    <w:rsid w:val="00A03900"/>
    <w:rsid w:val="00A03EE7"/>
    <w:rsid w:val="00A05118"/>
    <w:rsid w:val="00A055F7"/>
    <w:rsid w:val="00A0561B"/>
    <w:rsid w:val="00A06506"/>
    <w:rsid w:val="00A06CBB"/>
    <w:rsid w:val="00A0726F"/>
    <w:rsid w:val="00A07780"/>
    <w:rsid w:val="00A0793A"/>
    <w:rsid w:val="00A101E3"/>
    <w:rsid w:val="00A107C3"/>
    <w:rsid w:val="00A11096"/>
    <w:rsid w:val="00A12371"/>
    <w:rsid w:val="00A12E8B"/>
    <w:rsid w:val="00A1314E"/>
    <w:rsid w:val="00A13793"/>
    <w:rsid w:val="00A148BB"/>
    <w:rsid w:val="00A14CA4"/>
    <w:rsid w:val="00A1602A"/>
    <w:rsid w:val="00A171CB"/>
    <w:rsid w:val="00A179C1"/>
    <w:rsid w:val="00A17C4D"/>
    <w:rsid w:val="00A206C5"/>
    <w:rsid w:val="00A207D2"/>
    <w:rsid w:val="00A20800"/>
    <w:rsid w:val="00A21CD8"/>
    <w:rsid w:val="00A2318E"/>
    <w:rsid w:val="00A2477D"/>
    <w:rsid w:val="00A26DA1"/>
    <w:rsid w:val="00A273F3"/>
    <w:rsid w:val="00A31527"/>
    <w:rsid w:val="00A31C7F"/>
    <w:rsid w:val="00A33504"/>
    <w:rsid w:val="00A342ED"/>
    <w:rsid w:val="00A3436B"/>
    <w:rsid w:val="00A34D46"/>
    <w:rsid w:val="00A34FD8"/>
    <w:rsid w:val="00A36ECA"/>
    <w:rsid w:val="00A3718B"/>
    <w:rsid w:val="00A37304"/>
    <w:rsid w:val="00A404E8"/>
    <w:rsid w:val="00A40E09"/>
    <w:rsid w:val="00A410E9"/>
    <w:rsid w:val="00A416FA"/>
    <w:rsid w:val="00A422D0"/>
    <w:rsid w:val="00A43263"/>
    <w:rsid w:val="00A44477"/>
    <w:rsid w:val="00A44622"/>
    <w:rsid w:val="00A45EDD"/>
    <w:rsid w:val="00A46165"/>
    <w:rsid w:val="00A4662B"/>
    <w:rsid w:val="00A46B4C"/>
    <w:rsid w:val="00A46BED"/>
    <w:rsid w:val="00A50583"/>
    <w:rsid w:val="00A515F4"/>
    <w:rsid w:val="00A5247A"/>
    <w:rsid w:val="00A54434"/>
    <w:rsid w:val="00A548E4"/>
    <w:rsid w:val="00A5498F"/>
    <w:rsid w:val="00A55CF6"/>
    <w:rsid w:val="00A55D7E"/>
    <w:rsid w:val="00A5717B"/>
    <w:rsid w:val="00A603B4"/>
    <w:rsid w:val="00A6089B"/>
    <w:rsid w:val="00A612F9"/>
    <w:rsid w:val="00A625A1"/>
    <w:rsid w:val="00A63174"/>
    <w:rsid w:val="00A648A8"/>
    <w:rsid w:val="00A64B7F"/>
    <w:rsid w:val="00A663F5"/>
    <w:rsid w:val="00A66C83"/>
    <w:rsid w:val="00A671FD"/>
    <w:rsid w:val="00A705C3"/>
    <w:rsid w:val="00A72170"/>
    <w:rsid w:val="00A738B8"/>
    <w:rsid w:val="00A73EE3"/>
    <w:rsid w:val="00A74156"/>
    <w:rsid w:val="00A75CAD"/>
    <w:rsid w:val="00A7658A"/>
    <w:rsid w:val="00A76CC5"/>
    <w:rsid w:val="00A812E6"/>
    <w:rsid w:val="00A81A42"/>
    <w:rsid w:val="00A81AC2"/>
    <w:rsid w:val="00A81BF4"/>
    <w:rsid w:val="00A823EB"/>
    <w:rsid w:val="00A82A7D"/>
    <w:rsid w:val="00A83C63"/>
    <w:rsid w:val="00A8451D"/>
    <w:rsid w:val="00A847D4"/>
    <w:rsid w:val="00A85EFB"/>
    <w:rsid w:val="00A86838"/>
    <w:rsid w:val="00A868C9"/>
    <w:rsid w:val="00A86A3E"/>
    <w:rsid w:val="00A877E2"/>
    <w:rsid w:val="00A90D32"/>
    <w:rsid w:val="00A92C2F"/>
    <w:rsid w:val="00A92FB7"/>
    <w:rsid w:val="00A936C4"/>
    <w:rsid w:val="00A9475A"/>
    <w:rsid w:val="00A950D5"/>
    <w:rsid w:val="00A954FA"/>
    <w:rsid w:val="00A96B54"/>
    <w:rsid w:val="00A976FD"/>
    <w:rsid w:val="00A97AF5"/>
    <w:rsid w:val="00AA00A5"/>
    <w:rsid w:val="00AA03E5"/>
    <w:rsid w:val="00AA1228"/>
    <w:rsid w:val="00AA207C"/>
    <w:rsid w:val="00AA2145"/>
    <w:rsid w:val="00AA28E9"/>
    <w:rsid w:val="00AA3315"/>
    <w:rsid w:val="00AA3E2F"/>
    <w:rsid w:val="00AA41B0"/>
    <w:rsid w:val="00AA427A"/>
    <w:rsid w:val="00AA4D54"/>
    <w:rsid w:val="00AA4E89"/>
    <w:rsid w:val="00AA5696"/>
    <w:rsid w:val="00AA6365"/>
    <w:rsid w:val="00AA6AF7"/>
    <w:rsid w:val="00AA6E7E"/>
    <w:rsid w:val="00AB09B4"/>
    <w:rsid w:val="00AB0EC5"/>
    <w:rsid w:val="00AB14DC"/>
    <w:rsid w:val="00AB1E9E"/>
    <w:rsid w:val="00AB24B6"/>
    <w:rsid w:val="00AB2C90"/>
    <w:rsid w:val="00AB2E20"/>
    <w:rsid w:val="00AB4C88"/>
    <w:rsid w:val="00AB4D18"/>
    <w:rsid w:val="00AB688A"/>
    <w:rsid w:val="00AC01EB"/>
    <w:rsid w:val="00AC0753"/>
    <w:rsid w:val="00AC1135"/>
    <w:rsid w:val="00AC372E"/>
    <w:rsid w:val="00AC3FCD"/>
    <w:rsid w:val="00AC697B"/>
    <w:rsid w:val="00AC747F"/>
    <w:rsid w:val="00AC76A6"/>
    <w:rsid w:val="00AC7FF2"/>
    <w:rsid w:val="00AD0976"/>
    <w:rsid w:val="00AD127B"/>
    <w:rsid w:val="00AD1C40"/>
    <w:rsid w:val="00AD2094"/>
    <w:rsid w:val="00AD26BB"/>
    <w:rsid w:val="00AD2C32"/>
    <w:rsid w:val="00AD2F89"/>
    <w:rsid w:val="00AD3318"/>
    <w:rsid w:val="00AD3F07"/>
    <w:rsid w:val="00AD5008"/>
    <w:rsid w:val="00AD529B"/>
    <w:rsid w:val="00AD5F97"/>
    <w:rsid w:val="00AE010D"/>
    <w:rsid w:val="00AE0DEE"/>
    <w:rsid w:val="00AE1451"/>
    <w:rsid w:val="00AE46B6"/>
    <w:rsid w:val="00AE4DE1"/>
    <w:rsid w:val="00AE5F7D"/>
    <w:rsid w:val="00AE67ED"/>
    <w:rsid w:val="00AF0B23"/>
    <w:rsid w:val="00AF0EA2"/>
    <w:rsid w:val="00AF19AC"/>
    <w:rsid w:val="00AF35D0"/>
    <w:rsid w:val="00AF36CB"/>
    <w:rsid w:val="00AF3E94"/>
    <w:rsid w:val="00AF44D3"/>
    <w:rsid w:val="00AF4A09"/>
    <w:rsid w:val="00AF56C3"/>
    <w:rsid w:val="00AF57B9"/>
    <w:rsid w:val="00AF7A8A"/>
    <w:rsid w:val="00B0028C"/>
    <w:rsid w:val="00B00A92"/>
    <w:rsid w:val="00B01109"/>
    <w:rsid w:val="00B01677"/>
    <w:rsid w:val="00B01C8D"/>
    <w:rsid w:val="00B03A3B"/>
    <w:rsid w:val="00B03E11"/>
    <w:rsid w:val="00B05C81"/>
    <w:rsid w:val="00B07756"/>
    <w:rsid w:val="00B07785"/>
    <w:rsid w:val="00B07DEE"/>
    <w:rsid w:val="00B1009A"/>
    <w:rsid w:val="00B101C4"/>
    <w:rsid w:val="00B10611"/>
    <w:rsid w:val="00B11D11"/>
    <w:rsid w:val="00B11FA5"/>
    <w:rsid w:val="00B12871"/>
    <w:rsid w:val="00B15C9A"/>
    <w:rsid w:val="00B16536"/>
    <w:rsid w:val="00B16967"/>
    <w:rsid w:val="00B176C3"/>
    <w:rsid w:val="00B2042D"/>
    <w:rsid w:val="00B21049"/>
    <w:rsid w:val="00B22773"/>
    <w:rsid w:val="00B22B56"/>
    <w:rsid w:val="00B23713"/>
    <w:rsid w:val="00B23801"/>
    <w:rsid w:val="00B247B7"/>
    <w:rsid w:val="00B24A2E"/>
    <w:rsid w:val="00B24ECF"/>
    <w:rsid w:val="00B25F20"/>
    <w:rsid w:val="00B273A3"/>
    <w:rsid w:val="00B27660"/>
    <w:rsid w:val="00B27BBC"/>
    <w:rsid w:val="00B30F3A"/>
    <w:rsid w:val="00B31311"/>
    <w:rsid w:val="00B32A72"/>
    <w:rsid w:val="00B32C20"/>
    <w:rsid w:val="00B33131"/>
    <w:rsid w:val="00B334D0"/>
    <w:rsid w:val="00B3391A"/>
    <w:rsid w:val="00B33F49"/>
    <w:rsid w:val="00B35057"/>
    <w:rsid w:val="00B35303"/>
    <w:rsid w:val="00B3648B"/>
    <w:rsid w:val="00B36874"/>
    <w:rsid w:val="00B37157"/>
    <w:rsid w:val="00B37775"/>
    <w:rsid w:val="00B37C8E"/>
    <w:rsid w:val="00B40D0C"/>
    <w:rsid w:val="00B4102A"/>
    <w:rsid w:val="00B4117C"/>
    <w:rsid w:val="00B41A6B"/>
    <w:rsid w:val="00B42D2D"/>
    <w:rsid w:val="00B43083"/>
    <w:rsid w:val="00B442F0"/>
    <w:rsid w:val="00B44927"/>
    <w:rsid w:val="00B45600"/>
    <w:rsid w:val="00B45777"/>
    <w:rsid w:val="00B45CA3"/>
    <w:rsid w:val="00B45D84"/>
    <w:rsid w:val="00B467AB"/>
    <w:rsid w:val="00B467D7"/>
    <w:rsid w:val="00B47FFB"/>
    <w:rsid w:val="00B5075D"/>
    <w:rsid w:val="00B5171A"/>
    <w:rsid w:val="00B51851"/>
    <w:rsid w:val="00B5289B"/>
    <w:rsid w:val="00B538B7"/>
    <w:rsid w:val="00B54505"/>
    <w:rsid w:val="00B54A4C"/>
    <w:rsid w:val="00B54EC5"/>
    <w:rsid w:val="00B54FCC"/>
    <w:rsid w:val="00B559D7"/>
    <w:rsid w:val="00B6061A"/>
    <w:rsid w:val="00B640CB"/>
    <w:rsid w:val="00B64379"/>
    <w:rsid w:val="00B647FF"/>
    <w:rsid w:val="00B6523E"/>
    <w:rsid w:val="00B6716F"/>
    <w:rsid w:val="00B67D86"/>
    <w:rsid w:val="00B702AB"/>
    <w:rsid w:val="00B7288A"/>
    <w:rsid w:val="00B742F0"/>
    <w:rsid w:val="00B7531F"/>
    <w:rsid w:val="00B759DE"/>
    <w:rsid w:val="00B76285"/>
    <w:rsid w:val="00B76837"/>
    <w:rsid w:val="00B76A80"/>
    <w:rsid w:val="00B773A8"/>
    <w:rsid w:val="00B779E4"/>
    <w:rsid w:val="00B80C55"/>
    <w:rsid w:val="00B837BB"/>
    <w:rsid w:val="00B83EFF"/>
    <w:rsid w:val="00B8498F"/>
    <w:rsid w:val="00B84E5F"/>
    <w:rsid w:val="00B8505B"/>
    <w:rsid w:val="00B8600D"/>
    <w:rsid w:val="00B86A2A"/>
    <w:rsid w:val="00B86EC8"/>
    <w:rsid w:val="00B86FB0"/>
    <w:rsid w:val="00B87E7F"/>
    <w:rsid w:val="00B90844"/>
    <w:rsid w:val="00B912B7"/>
    <w:rsid w:val="00B94172"/>
    <w:rsid w:val="00B94A10"/>
    <w:rsid w:val="00B9544F"/>
    <w:rsid w:val="00B95FB5"/>
    <w:rsid w:val="00B96108"/>
    <w:rsid w:val="00B971A8"/>
    <w:rsid w:val="00B977DE"/>
    <w:rsid w:val="00B97D74"/>
    <w:rsid w:val="00BA0105"/>
    <w:rsid w:val="00BA081E"/>
    <w:rsid w:val="00BA0ED2"/>
    <w:rsid w:val="00BA176F"/>
    <w:rsid w:val="00BA1B2D"/>
    <w:rsid w:val="00BA28B4"/>
    <w:rsid w:val="00BA2C80"/>
    <w:rsid w:val="00BA58FB"/>
    <w:rsid w:val="00BA596B"/>
    <w:rsid w:val="00BA60D0"/>
    <w:rsid w:val="00BA6292"/>
    <w:rsid w:val="00BA6935"/>
    <w:rsid w:val="00BA6A7C"/>
    <w:rsid w:val="00BA6A89"/>
    <w:rsid w:val="00BA6FAC"/>
    <w:rsid w:val="00BB02BE"/>
    <w:rsid w:val="00BB02F6"/>
    <w:rsid w:val="00BB478F"/>
    <w:rsid w:val="00BB5B42"/>
    <w:rsid w:val="00BB61AB"/>
    <w:rsid w:val="00BB7C50"/>
    <w:rsid w:val="00BC0357"/>
    <w:rsid w:val="00BC08F9"/>
    <w:rsid w:val="00BC1200"/>
    <w:rsid w:val="00BC488F"/>
    <w:rsid w:val="00BC5155"/>
    <w:rsid w:val="00BC7888"/>
    <w:rsid w:val="00BD11FA"/>
    <w:rsid w:val="00BD15DF"/>
    <w:rsid w:val="00BD20F5"/>
    <w:rsid w:val="00BD3150"/>
    <w:rsid w:val="00BD3312"/>
    <w:rsid w:val="00BD4C49"/>
    <w:rsid w:val="00BD6BB0"/>
    <w:rsid w:val="00BD78EC"/>
    <w:rsid w:val="00BE0764"/>
    <w:rsid w:val="00BE2A03"/>
    <w:rsid w:val="00BE6423"/>
    <w:rsid w:val="00BE658B"/>
    <w:rsid w:val="00BE703A"/>
    <w:rsid w:val="00BE70FF"/>
    <w:rsid w:val="00BE7CEF"/>
    <w:rsid w:val="00BE7FC5"/>
    <w:rsid w:val="00BF1F8C"/>
    <w:rsid w:val="00BF1FC8"/>
    <w:rsid w:val="00BF3237"/>
    <w:rsid w:val="00BF3971"/>
    <w:rsid w:val="00BF3AD8"/>
    <w:rsid w:val="00BF3E61"/>
    <w:rsid w:val="00BF45FA"/>
    <w:rsid w:val="00BF499B"/>
    <w:rsid w:val="00BF565B"/>
    <w:rsid w:val="00BF6AF5"/>
    <w:rsid w:val="00BF7602"/>
    <w:rsid w:val="00C000CD"/>
    <w:rsid w:val="00C007CD"/>
    <w:rsid w:val="00C01748"/>
    <w:rsid w:val="00C01EC6"/>
    <w:rsid w:val="00C0201D"/>
    <w:rsid w:val="00C02E5C"/>
    <w:rsid w:val="00C03B41"/>
    <w:rsid w:val="00C03CBE"/>
    <w:rsid w:val="00C04023"/>
    <w:rsid w:val="00C041BC"/>
    <w:rsid w:val="00C059CF"/>
    <w:rsid w:val="00C0646B"/>
    <w:rsid w:val="00C066E2"/>
    <w:rsid w:val="00C103ED"/>
    <w:rsid w:val="00C104DD"/>
    <w:rsid w:val="00C117BE"/>
    <w:rsid w:val="00C11817"/>
    <w:rsid w:val="00C11E35"/>
    <w:rsid w:val="00C1234E"/>
    <w:rsid w:val="00C12858"/>
    <w:rsid w:val="00C12A1F"/>
    <w:rsid w:val="00C133E8"/>
    <w:rsid w:val="00C147C4"/>
    <w:rsid w:val="00C15AAA"/>
    <w:rsid w:val="00C16665"/>
    <w:rsid w:val="00C169A5"/>
    <w:rsid w:val="00C16CEF"/>
    <w:rsid w:val="00C174D9"/>
    <w:rsid w:val="00C2212C"/>
    <w:rsid w:val="00C22A49"/>
    <w:rsid w:val="00C2313F"/>
    <w:rsid w:val="00C24D00"/>
    <w:rsid w:val="00C25608"/>
    <w:rsid w:val="00C26C2D"/>
    <w:rsid w:val="00C27C02"/>
    <w:rsid w:val="00C27FAA"/>
    <w:rsid w:val="00C3330D"/>
    <w:rsid w:val="00C33946"/>
    <w:rsid w:val="00C34FB2"/>
    <w:rsid w:val="00C35395"/>
    <w:rsid w:val="00C35464"/>
    <w:rsid w:val="00C36408"/>
    <w:rsid w:val="00C3679D"/>
    <w:rsid w:val="00C37081"/>
    <w:rsid w:val="00C37897"/>
    <w:rsid w:val="00C40219"/>
    <w:rsid w:val="00C40A77"/>
    <w:rsid w:val="00C411BC"/>
    <w:rsid w:val="00C422DA"/>
    <w:rsid w:val="00C4281E"/>
    <w:rsid w:val="00C42D87"/>
    <w:rsid w:val="00C434AB"/>
    <w:rsid w:val="00C43BEE"/>
    <w:rsid w:val="00C44303"/>
    <w:rsid w:val="00C45A84"/>
    <w:rsid w:val="00C461AB"/>
    <w:rsid w:val="00C462BF"/>
    <w:rsid w:val="00C46869"/>
    <w:rsid w:val="00C5029C"/>
    <w:rsid w:val="00C50733"/>
    <w:rsid w:val="00C530C2"/>
    <w:rsid w:val="00C53F3E"/>
    <w:rsid w:val="00C57340"/>
    <w:rsid w:val="00C606A7"/>
    <w:rsid w:val="00C60816"/>
    <w:rsid w:val="00C62E34"/>
    <w:rsid w:val="00C63888"/>
    <w:rsid w:val="00C638BD"/>
    <w:rsid w:val="00C63FD3"/>
    <w:rsid w:val="00C6558A"/>
    <w:rsid w:val="00C66186"/>
    <w:rsid w:val="00C74186"/>
    <w:rsid w:val="00C764DA"/>
    <w:rsid w:val="00C77004"/>
    <w:rsid w:val="00C77254"/>
    <w:rsid w:val="00C8131E"/>
    <w:rsid w:val="00C8141A"/>
    <w:rsid w:val="00C81771"/>
    <w:rsid w:val="00C82919"/>
    <w:rsid w:val="00C840A2"/>
    <w:rsid w:val="00C8428E"/>
    <w:rsid w:val="00C842F0"/>
    <w:rsid w:val="00C85026"/>
    <w:rsid w:val="00C85E35"/>
    <w:rsid w:val="00C85E5B"/>
    <w:rsid w:val="00C86290"/>
    <w:rsid w:val="00C862F0"/>
    <w:rsid w:val="00C86741"/>
    <w:rsid w:val="00C86FD2"/>
    <w:rsid w:val="00C87259"/>
    <w:rsid w:val="00C874CF"/>
    <w:rsid w:val="00C8763F"/>
    <w:rsid w:val="00C9229B"/>
    <w:rsid w:val="00C93E2C"/>
    <w:rsid w:val="00C94FED"/>
    <w:rsid w:val="00C95FB4"/>
    <w:rsid w:val="00C96A67"/>
    <w:rsid w:val="00C9705D"/>
    <w:rsid w:val="00CA052F"/>
    <w:rsid w:val="00CA12E2"/>
    <w:rsid w:val="00CA1766"/>
    <w:rsid w:val="00CA1BA8"/>
    <w:rsid w:val="00CA2059"/>
    <w:rsid w:val="00CA2647"/>
    <w:rsid w:val="00CA3B1D"/>
    <w:rsid w:val="00CA4124"/>
    <w:rsid w:val="00CA4C72"/>
    <w:rsid w:val="00CA68E7"/>
    <w:rsid w:val="00CA77D9"/>
    <w:rsid w:val="00CA79C4"/>
    <w:rsid w:val="00CA7E7E"/>
    <w:rsid w:val="00CB0BDE"/>
    <w:rsid w:val="00CB12C2"/>
    <w:rsid w:val="00CB3F2E"/>
    <w:rsid w:val="00CB47D4"/>
    <w:rsid w:val="00CB4A5A"/>
    <w:rsid w:val="00CC0E1A"/>
    <w:rsid w:val="00CC10AC"/>
    <w:rsid w:val="00CC1EF7"/>
    <w:rsid w:val="00CC2DBC"/>
    <w:rsid w:val="00CC44D0"/>
    <w:rsid w:val="00CC6870"/>
    <w:rsid w:val="00CC7A0D"/>
    <w:rsid w:val="00CC7CB9"/>
    <w:rsid w:val="00CC7D0D"/>
    <w:rsid w:val="00CD0107"/>
    <w:rsid w:val="00CD0AF7"/>
    <w:rsid w:val="00CD1DDC"/>
    <w:rsid w:val="00CD2452"/>
    <w:rsid w:val="00CD4B0D"/>
    <w:rsid w:val="00CD5815"/>
    <w:rsid w:val="00CD6EF6"/>
    <w:rsid w:val="00CD7F4E"/>
    <w:rsid w:val="00CE0231"/>
    <w:rsid w:val="00CE086E"/>
    <w:rsid w:val="00CE15E3"/>
    <w:rsid w:val="00CE2267"/>
    <w:rsid w:val="00CE2905"/>
    <w:rsid w:val="00CE2CEB"/>
    <w:rsid w:val="00CE396B"/>
    <w:rsid w:val="00CE4C9D"/>
    <w:rsid w:val="00CE54B9"/>
    <w:rsid w:val="00CE6FE7"/>
    <w:rsid w:val="00CF081B"/>
    <w:rsid w:val="00CF0BF9"/>
    <w:rsid w:val="00CF260D"/>
    <w:rsid w:val="00CF2EDB"/>
    <w:rsid w:val="00CF3230"/>
    <w:rsid w:val="00CF33CB"/>
    <w:rsid w:val="00CF3400"/>
    <w:rsid w:val="00CF45B9"/>
    <w:rsid w:val="00CF491A"/>
    <w:rsid w:val="00CF4AE6"/>
    <w:rsid w:val="00CF5A46"/>
    <w:rsid w:val="00CF5D88"/>
    <w:rsid w:val="00CF7B54"/>
    <w:rsid w:val="00D0059C"/>
    <w:rsid w:val="00D00B74"/>
    <w:rsid w:val="00D0298F"/>
    <w:rsid w:val="00D03239"/>
    <w:rsid w:val="00D03C81"/>
    <w:rsid w:val="00D04606"/>
    <w:rsid w:val="00D04858"/>
    <w:rsid w:val="00D048C8"/>
    <w:rsid w:val="00D0497D"/>
    <w:rsid w:val="00D04DE1"/>
    <w:rsid w:val="00D068C6"/>
    <w:rsid w:val="00D06D33"/>
    <w:rsid w:val="00D07054"/>
    <w:rsid w:val="00D075F9"/>
    <w:rsid w:val="00D122DA"/>
    <w:rsid w:val="00D12789"/>
    <w:rsid w:val="00D1422F"/>
    <w:rsid w:val="00D162D7"/>
    <w:rsid w:val="00D170D4"/>
    <w:rsid w:val="00D20F9D"/>
    <w:rsid w:val="00D213DB"/>
    <w:rsid w:val="00D22933"/>
    <w:rsid w:val="00D22B98"/>
    <w:rsid w:val="00D22C32"/>
    <w:rsid w:val="00D2458F"/>
    <w:rsid w:val="00D24EDC"/>
    <w:rsid w:val="00D255A9"/>
    <w:rsid w:val="00D25950"/>
    <w:rsid w:val="00D25EA8"/>
    <w:rsid w:val="00D2620E"/>
    <w:rsid w:val="00D26B0B"/>
    <w:rsid w:val="00D26E71"/>
    <w:rsid w:val="00D270C4"/>
    <w:rsid w:val="00D27C9A"/>
    <w:rsid w:val="00D30682"/>
    <w:rsid w:val="00D3172B"/>
    <w:rsid w:val="00D319EA"/>
    <w:rsid w:val="00D32380"/>
    <w:rsid w:val="00D32797"/>
    <w:rsid w:val="00D32B48"/>
    <w:rsid w:val="00D330A7"/>
    <w:rsid w:val="00D33119"/>
    <w:rsid w:val="00D33F2A"/>
    <w:rsid w:val="00D34585"/>
    <w:rsid w:val="00D35009"/>
    <w:rsid w:val="00D355A3"/>
    <w:rsid w:val="00D35AF4"/>
    <w:rsid w:val="00D35E38"/>
    <w:rsid w:val="00D364DE"/>
    <w:rsid w:val="00D413FD"/>
    <w:rsid w:val="00D433AF"/>
    <w:rsid w:val="00D43729"/>
    <w:rsid w:val="00D442CB"/>
    <w:rsid w:val="00D445E0"/>
    <w:rsid w:val="00D446D4"/>
    <w:rsid w:val="00D4745D"/>
    <w:rsid w:val="00D47E46"/>
    <w:rsid w:val="00D50BCC"/>
    <w:rsid w:val="00D5113B"/>
    <w:rsid w:val="00D51E16"/>
    <w:rsid w:val="00D52365"/>
    <w:rsid w:val="00D5237B"/>
    <w:rsid w:val="00D5295D"/>
    <w:rsid w:val="00D52E15"/>
    <w:rsid w:val="00D53621"/>
    <w:rsid w:val="00D55309"/>
    <w:rsid w:val="00D554EE"/>
    <w:rsid w:val="00D56604"/>
    <w:rsid w:val="00D566F8"/>
    <w:rsid w:val="00D56707"/>
    <w:rsid w:val="00D56A4E"/>
    <w:rsid w:val="00D603E6"/>
    <w:rsid w:val="00D620B7"/>
    <w:rsid w:val="00D62525"/>
    <w:rsid w:val="00D65B2E"/>
    <w:rsid w:val="00D674A2"/>
    <w:rsid w:val="00D70466"/>
    <w:rsid w:val="00D71A1A"/>
    <w:rsid w:val="00D727FD"/>
    <w:rsid w:val="00D730A1"/>
    <w:rsid w:val="00D73439"/>
    <w:rsid w:val="00D73C15"/>
    <w:rsid w:val="00D73E62"/>
    <w:rsid w:val="00D74CAA"/>
    <w:rsid w:val="00D7652C"/>
    <w:rsid w:val="00D765C6"/>
    <w:rsid w:val="00D766FF"/>
    <w:rsid w:val="00D77621"/>
    <w:rsid w:val="00D810D8"/>
    <w:rsid w:val="00D840DF"/>
    <w:rsid w:val="00D84487"/>
    <w:rsid w:val="00D85194"/>
    <w:rsid w:val="00D861A5"/>
    <w:rsid w:val="00D8666C"/>
    <w:rsid w:val="00D87595"/>
    <w:rsid w:val="00D90B5E"/>
    <w:rsid w:val="00D91707"/>
    <w:rsid w:val="00D91E31"/>
    <w:rsid w:val="00D920B0"/>
    <w:rsid w:val="00D92549"/>
    <w:rsid w:val="00D93B21"/>
    <w:rsid w:val="00D944E6"/>
    <w:rsid w:val="00D94A5E"/>
    <w:rsid w:val="00D94C06"/>
    <w:rsid w:val="00D970A8"/>
    <w:rsid w:val="00DA0409"/>
    <w:rsid w:val="00DA17A2"/>
    <w:rsid w:val="00DA2011"/>
    <w:rsid w:val="00DA4770"/>
    <w:rsid w:val="00DA4E54"/>
    <w:rsid w:val="00DA5C08"/>
    <w:rsid w:val="00DA5E19"/>
    <w:rsid w:val="00DA632D"/>
    <w:rsid w:val="00DA64EC"/>
    <w:rsid w:val="00DA6FB2"/>
    <w:rsid w:val="00DB0A76"/>
    <w:rsid w:val="00DB16F9"/>
    <w:rsid w:val="00DB1DFE"/>
    <w:rsid w:val="00DB3E59"/>
    <w:rsid w:val="00DB494B"/>
    <w:rsid w:val="00DB4AEC"/>
    <w:rsid w:val="00DB59A6"/>
    <w:rsid w:val="00DB780D"/>
    <w:rsid w:val="00DC02AB"/>
    <w:rsid w:val="00DC12C6"/>
    <w:rsid w:val="00DC295D"/>
    <w:rsid w:val="00DD032D"/>
    <w:rsid w:val="00DD14CF"/>
    <w:rsid w:val="00DD17DA"/>
    <w:rsid w:val="00DD18E0"/>
    <w:rsid w:val="00DD1FC2"/>
    <w:rsid w:val="00DD3ACE"/>
    <w:rsid w:val="00DD6099"/>
    <w:rsid w:val="00DD6403"/>
    <w:rsid w:val="00DD7330"/>
    <w:rsid w:val="00DD7812"/>
    <w:rsid w:val="00DD787E"/>
    <w:rsid w:val="00DE1499"/>
    <w:rsid w:val="00DE1AB7"/>
    <w:rsid w:val="00DE20E8"/>
    <w:rsid w:val="00DE2F99"/>
    <w:rsid w:val="00DE4E2F"/>
    <w:rsid w:val="00DE5044"/>
    <w:rsid w:val="00DE7C91"/>
    <w:rsid w:val="00DF1F62"/>
    <w:rsid w:val="00DF2197"/>
    <w:rsid w:val="00DF25BF"/>
    <w:rsid w:val="00DF3398"/>
    <w:rsid w:val="00DF3ABB"/>
    <w:rsid w:val="00DF4F24"/>
    <w:rsid w:val="00DF57F7"/>
    <w:rsid w:val="00DF74D7"/>
    <w:rsid w:val="00DF7633"/>
    <w:rsid w:val="00DF7DD7"/>
    <w:rsid w:val="00DF7F61"/>
    <w:rsid w:val="00E01456"/>
    <w:rsid w:val="00E01DC4"/>
    <w:rsid w:val="00E0305B"/>
    <w:rsid w:val="00E03468"/>
    <w:rsid w:val="00E057D7"/>
    <w:rsid w:val="00E060FF"/>
    <w:rsid w:val="00E062F8"/>
    <w:rsid w:val="00E064C0"/>
    <w:rsid w:val="00E0659B"/>
    <w:rsid w:val="00E07448"/>
    <w:rsid w:val="00E1087F"/>
    <w:rsid w:val="00E10DEC"/>
    <w:rsid w:val="00E10EE3"/>
    <w:rsid w:val="00E115F2"/>
    <w:rsid w:val="00E11A69"/>
    <w:rsid w:val="00E122B9"/>
    <w:rsid w:val="00E12F80"/>
    <w:rsid w:val="00E13103"/>
    <w:rsid w:val="00E13295"/>
    <w:rsid w:val="00E13E3E"/>
    <w:rsid w:val="00E13E73"/>
    <w:rsid w:val="00E14D76"/>
    <w:rsid w:val="00E15F76"/>
    <w:rsid w:val="00E1662F"/>
    <w:rsid w:val="00E16911"/>
    <w:rsid w:val="00E169F9"/>
    <w:rsid w:val="00E16BE3"/>
    <w:rsid w:val="00E2021D"/>
    <w:rsid w:val="00E21720"/>
    <w:rsid w:val="00E2259F"/>
    <w:rsid w:val="00E22D69"/>
    <w:rsid w:val="00E23050"/>
    <w:rsid w:val="00E23B01"/>
    <w:rsid w:val="00E2407C"/>
    <w:rsid w:val="00E24FF5"/>
    <w:rsid w:val="00E268A7"/>
    <w:rsid w:val="00E26D0B"/>
    <w:rsid w:val="00E27253"/>
    <w:rsid w:val="00E3176F"/>
    <w:rsid w:val="00E32977"/>
    <w:rsid w:val="00E34408"/>
    <w:rsid w:val="00E36F9F"/>
    <w:rsid w:val="00E371D0"/>
    <w:rsid w:val="00E40F6C"/>
    <w:rsid w:val="00E41033"/>
    <w:rsid w:val="00E418A1"/>
    <w:rsid w:val="00E4268B"/>
    <w:rsid w:val="00E426C6"/>
    <w:rsid w:val="00E44C6C"/>
    <w:rsid w:val="00E4583E"/>
    <w:rsid w:val="00E45B0E"/>
    <w:rsid w:val="00E46405"/>
    <w:rsid w:val="00E472BA"/>
    <w:rsid w:val="00E47C73"/>
    <w:rsid w:val="00E500B5"/>
    <w:rsid w:val="00E5024F"/>
    <w:rsid w:val="00E505AA"/>
    <w:rsid w:val="00E51412"/>
    <w:rsid w:val="00E519A6"/>
    <w:rsid w:val="00E54056"/>
    <w:rsid w:val="00E54CA3"/>
    <w:rsid w:val="00E56421"/>
    <w:rsid w:val="00E5670E"/>
    <w:rsid w:val="00E56E5B"/>
    <w:rsid w:val="00E5726F"/>
    <w:rsid w:val="00E57624"/>
    <w:rsid w:val="00E607C3"/>
    <w:rsid w:val="00E6254A"/>
    <w:rsid w:val="00E62804"/>
    <w:rsid w:val="00E6294E"/>
    <w:rsid w:val="00E63EA9"/>
    <w:rsid w:val="00E65430"/>
    <w:rsid w:val="00E665C4"/>
    <w:rsid w:val="00E703A6"/>
    <w:rsid w:val="00E70875"/>
    <w:rsid w:val="00E7113B"/>
    <w:rsid w:val="00E72065"/>
    <w:rsid w:val="00E72282"/>
    <w:rsid w:val="00E72639"/>
    <w:rsid w:val="00E74323"/>
    <w:rsid w:val="00E7487A"/>
    <w:rsid w:val="00E777EA"/>
    <w:rsid w:val="00E80247"/>
    <w:rsid w:val="00E80639"/>
    <w:rsid w:val="00E80773"/>
    <w:rsid w:val="00E80AA9"/>
    <w:rsid w:val="00E817CE"/>
    <w:rsid w:val="00E81D26"/>
    <w:rsid w:val="00E81E37"/>
    <w:rsid w:val="00E84808"/>
    <w:rsid w:val="00E85011"/>
    <w:rsid w:val="00E859C0"/>
    <w:rsid w:val="00E8659D"/>
    <w:rsid w:val="00E8691C"/>
    <w:rsid w:val="00E87A73"/>
    <w:rsid w:val="00E917A3"/>
    <w:rsid w:val="00E91F71"/>
    <w:rsid w:val="00E92851"/>
    <w:rsid w:val="00E92917"/>
    <w:rsid w:val="00E92CCE"/>
    <w:rsid w:val="00E92FDE"/>
    <w:rsid w:val="00E9402C"/>
    <w:rsid w:val="00E9530C"/>
    <w:rsid w:val="00EA0310"/>
    <w:rsid w:val="00EA0BEA"/>
    <w:rsid w:val="00EA1F44"/>
    <w:rsid w:val="00EA421D"/>
    <w:rsid w:val="00EA46A6"/>
    <w:rsid w:val="00EA50B2"/>
    <w:rsid w:val="00EA5FB2"/>
    <w:rsid w:val="00EA69F0"/>
    <w:rsid w:val="00EA6EE8"/>
    <w:rsid w:val="00EA7FC1"/>
    <w:rsid w:val="00EB1E83"/>
    <w:rsid w:val="00EB26FD"/>
    <w:rsid w:val="00EB2FF6"/>
    <w:rsid w:val="00EB562C"/>
    <w:rsid w:val="00EB5DA8"/>
    <w:rsid w:val="00EB6307"/>
    <w:rsid w:val="00EB6497"/>
    <w:rsid w:val="00EB6659"/>
    <w:rsid w:val="00EB680E"/>
    <w:rsid w:val="00EB6E9F"/>
    <w:rsid w:val="00EC0CC5"/>
    <w:rsid w:val="00EC0E81"/>
    <w:rsid w:val="00EC1772"/>
    <w:rsid w:val="00EC3869"/>
    <w:rsid w:val="00EC5E1D"/>
    <w:rsid w:val="00ED0F59"/>
    <w:rsid w:val="00ED1566"/>
    <w:rsid w:val="00ED1A4C"/>
    <w:rsid w:val="00ED462D"/>
    <w:rsid w:val="00ED5B23"/>
    <w:rsid w:val="00ED5FF0"/>
    <w:rsid w:val="00ED604C"/>
    <w:rsid w:val="00ED634A"/>
    <w:rsid w:val="00EE18F2"/>
    <w:rsid w:val="00EE2389"/>
    <w:rsid w:val="00EE4F1D"/>
    <w:rsid w:val="00EE51EC"/>
    <w:rsid w:val="00EE5E01"/>
    <w:rsid w:val="00EE6076"/>
    <w:rsid w:val="00EE6783"/>
    <w:rsid w:val="00EE67EA"/>
    <w:rsid w:val="00EE7193"/>
    <w:rsid w:val="00EF0073"/>
    <w:rsid w:val="00EF079C"/>
    <w:rsid w:val="00EF10C6"/>
    <w:rsid w:val="00EF2275"/>
    <w:rsid w:val="00EF2681"/>
    <w:rsid w:val="00EF3E2E"/>
    <w:rsid w:val="00EF4D21"/>
    <w:rsid w:val="00EF51E7"/>
    <w:rsid w:val="00EF60DF"/>
    <w:rsid w:val="00EF79D6"/>
    <w:rsid w:val="00F00863"/>
    <w:rsid w:val="00F00A6D"/>
    <w:rsid w:val="00F0210E"/>
    <w:rsid w:val="00F1137B"/>
    <w:rsid w:val="00F126CF"/>
    <w:rsid w:val="00F128EE"/>
    <w:rsid w:val="00F12EEA"/>
    <w:rsid w:val="00F130B5"/>
    <w:rsid w:val="00F1361B"/>
    <w:rsid w:val="00F13830"/>
    <w:rsid w:val="00F14788"/>
    <w:rsid w:val="00F156A2"/>
    <w:rsid w:val="00F16485"/>
    <w:rsid w:val="00F16E1E"/>
    <w:rsid w:val="00F17DD5"/>
    <w:rsid w:val="00F207C9"/>
    <w:rsid w:val="00F21345"/>
    <w:rsid w:val="00F24881"/>
    <w:rsid w:val="00F256A7"/>
    <w:rsid w:val="00F26786"/>
    <w:rsid w:val="00F27E21"/>
    <w:rsid w:val="00F3052C"/>
    <w:rsid w:val="00F30987"/>
    <w:rsid w:val="00F3116C"/>
    <w:rsid w:val="00F31B3B"/>
    <w:rsid w:val="00F3459F"/>
    <w:rsid w:val="00F35BD2"/>
    <w:rsid w:val="00F35ED0"/>
    <w:rsid w:val="00F3611E"/>
    <w:rsid w:val="00F379D7"/>
    <w:rsid w:val="00F40B58"/>
    <w:rsid w:val="00F44850"/>
    <w:rsid w:val="00F47FF5"/>
    <w:rsid w:val="00F50008"/>
    <w:rsid w:val="00F50AB4"/>
    <w:rsid w:val="00F50E4A"/>
    <w:rsid w:val="00F51368"/>
    <w:rsid w:val="00F5189C"/>
    <w:rsid w:val="00F51BA8"/>
    <w:rsid w:val="00F52DFE"/>
    <w:rsid w:val="00F53318"/>
    <w:rsid w:val="00F53381"/>
    <w:rsid w:val="00F53D35"/>
    <w:rsid w:val="00F548EE"/>
    <w:rsid w:val="00F5492D"/>
    <w:rsid w:val="00F54A63"/>
    <w:rsid w:val="00F54F4D"/>
    <w:rsid w:val="00F56F44"/>
    <w:rsid w:val="00F6005F"/>
    <w:rsid w:val="00F610C2"/>
    <w:rsid w:val="00F61FEF"/>
    <w:rsid w:val="00F62D1C"/>
    <w:rsid w:val="00F62F8B"/>
    <w:rsid w:val="00F634AB"/>
    <w:rsid w:val="00F6451D"/>
    <w:rsid w:val="00F65AD9"/>
    <w:rsid w:val="00F6765A"/>
    <w:rsid w:val="00F67B0E"/>
    <w:rsid w:val="00F70001"/>
    <w:rsid w:val="00F703E2"/>
    <w:rsid w:val="00F70618"/>
    <w:rsid w:val="00F7121A"/>
    <w:rsid w:val="00F71793"/>
    <w:rsid w:val="00F718CD"/>
    <w:rsid w:val="00F71C84"/>
    <w:rsid w:val="00F71FC0"/>
    <w:rsid w:val="00F73542"/>
    <w:rsid w:val="00F74AFE"/>
    <w:rsid w:val="00F75CA9"/>
    <w:rsid w:val="00F77900"/>
    <w:rsid w:val="00F81672"/>
    <w:rsid w:val="00F821B4"/>
    <w:rsid w:val="00F82FC4"/>
    <w:rsid w:val="00F83841"/>
    <w:rsid w:val="00F83FDA"/>
    <w:rsid w:val="00F8401E"/>
    <w:rsid w:val="00F84D68"/>
    <w:rsid w:val="00F8530C"/>
    <w:rsid w:val="00F86580"/>
    <w:rsid w:val="00F86624"/>
    <w:rsid w:val="00F86D53"/>
    <w:rsid w:val="00F86EFB"/>
    <w:rsid w:val="00F91986"/>
    <w:rsid w:val="00F91DAE"/>
    <w:rsid w:val="00F93D8E"/>
    <w:rsid w:val="00F93DC0"/>
    <w:rsid w:val="00F94236"/>
    <w:rsid w:val="00FA04F2"/>
    <w:rsid w:val="00FA227B"/>
    <w:rsid w:val="00FA2437"/>
    <w:rsid w:val="00FA2733"/>
    <w:rsid w:val="00FA2881"/>
    <w:rsid w:val="00FA2B9C"/>
    <w:rsid w:val="00FA39EF"/>
    <w:rsid w:val="00FA45D1"/>
    <w:rsid w:val="00FA61DC"/>
    <w:rsid w:val="00FA6665"/>
    <w:rsid w:val="00FA6842"/>
    <w:rsid w:val="00FA7184"/>
    <w:rsid w:val="00FA7F5F"/>
    <w:rsid w:val="00FB0447"/>
    <w:rsid w:val="00FB0E94"/>
    <w:rsid w:val="00FB1208"/>
    <w:rsid w:val="00FB1CD1"/>
    <w:rsid w:val="00FB216A"/>
    <w:rsid w:val="00FB243B"/>
    <w:rsid w:val="00FB3CC3"/>
    <w:rsid w:val="00FB3FEA"/>
    <w:rsid w:val="00FB575D"/>
    <w:rsid w:val="00FB66EB"/>
    <w:rsid w:val="00FB6CAB"/>
    <w:rsid w:val="00FB79DD"/>
    <w:rsid w:val="00FC17CC"/>
    <w:rsid w:val="00FC1814"/>
    <w:rsid w:val="00FC1AE8"/>
    <w:rsid w:val="00FC251B"/>
    <w:rsid w:val="00FC256B"/>
    <w:rsid w:val="00FC2F8E"/>
    <w:rsid w:val="00FC3FAB"/>
    <w:rsid w:val="00FC4233"/>
    <w:rsid w:val="00FC4FA2"/>
    <w:rsid w:val="00FC5643"/>
    <w:rsid w:val="00FC7018"/>
    <w:rsid w:val="00FC71D9"/>
    <w:rsid w:val="00FD0918"/>
    <w:rsid w:val="00FD2053"/>
    <w:rsid w:val="00FD221A"/>
    <w:rsid w:val="00FD2454"/>
    <w:rsid w:val="00FD251B"/>
    <w:rsid w:val="00FD2554"/>
    <w:rsid w:val="00FD283D"/>
    <w:rsid w:val="00FD2987"/>
    <w:rsid w:val="00FD41D6"/>
    <w:rsid w:val="00FD58EF"/>
    <w:rsid w:val="00FD62BF"/>
    <w:rsid w:val="00FD6B21"/>
    <w:rsid w:val="00FD7837"/>
    <w:rsid w:val="00FE0801"/>
    <w:rsid w:val="00FE15C9"/>
    <w:rsid w:val="00FE1BD6"/>
    <w:rsid w:val="00FE264B"/>
    <w:rsid w:val="00FE2D04"/>
    <w:rsid w:val="00FE2E44"/>
    <w:rsid w:val="00FE3464"/>
    <w:rsid w:val="00FE38F3"/>
    <w:rsid w:val="00FE3945"/>
    <w:rsid w:val="00FE4768"/>
    <w:rsid w:val="00FE49B3"/>
    <w:rsid w:val="00FE4A45"/>
    <w:rsid w:val="00FE7B47"/>
    <w:rsid w:val="00FF16EF"/>
    <w:rsid w:val="00FF6632"/>
    <w:rsid w:val="00FF6C54"/>
    <w:rsid w:val="00FF73A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1BE4A"/>
  <w15:chartTrackingRefBased/>
  <w15:docId w15:val="{A9110376-B8B8-4488-8D1B-96225E21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6F8"/>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NormalWeb">
    <w:name w:val="Normal (Web)"/>
    <w:basedOn w:val="Normal"/>
    <w:rsid w:val="00AA5696"/>
    <w:pPr>
      <w:spacing w:before="100" w:beforeAutospacing="1" w:after="100" w:afterAutospacing="1"/>
    </w:pPr>
    <w:rPr>
      <w:lang w:val="es-MX" w:eastAsia="es-MX"/>
    </w:rPr>
  </w:style>
  <w:style w:type="character" w:customStyle="1" w:styleId="subtitaz">
    <w:name w:val="subtitaz"/>
    <w:basedOn w:val="Fuentedeprrafopredeter"/>
    <w:rsid w:val="00C93E2C"/>
  </w:style>
  <w:style w:type="character" w:customStyle="1" w:styleId="EncabezadoCar">
    <w:name w:val="Encabezado Car"/>
    <w:link w:val="Encabezado"/>
    <w:uiPriority w:val="99"/>
    <w:rsid w:val="00A13793"/>
    <w:rPr>
      <w:sz w:val="24"/>
      <w:szCs w:val="24"/>
      <w:lang w:val="es-ES" w:eastAsia="es-ES"/>
    </w:rPr>
  </w:style>
  <w:style w:type="character" w:customStyle="1" w:styleId="PiedepginaCar">
    <w:name w:val="Pie de página Car"/>
    <w:link w:val="Piedepgina"/>
    <w:uiPriority w:val="99"/>
    <w:rsid w:val="00A1379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79640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1507</Words>
  <Characters>8294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RESOLUCIÓN CASO 1362</vt:lpstr>
    </vt:vector>
  </TitlesOfParts>
  <Company>CASA</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CASO 1362</dc:title>
  <dc:subject/>
  <dc:creator>MARCO ANTONIO ORTEGA PIANA</dc:creator>
  <cp:keywords/>
  <cp:lastModifiedBy>Sandro Hurtado</cp:lastModifiedBy>
  <cp:revision>2</cp:revision>
  <dcterms:created xsi:type="dcterms:W3CDTF">2021-04-14T21:12:00Z</dcterms:created>
  <dcterms:modified xsi:type="dcterms:W3CDTF">2021-04-14T21:12:00Z</dcterms:modified>
</cp:coreProperties>
</file>