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98EAF" w14:textId="4F211A44" w:rsidR="00DA743E" w:rsidRPr="00BE5864"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BE5864">
        <w:rPr>
          <w:rFonts w:ascii="Times New Roman" w:eastAsia="Times New Roman" w:hAnsi="Times New Roman" w:cs="Times New Roman"/>
          <w:b/>
          <w:bCs/>
          <w:sz w:val="24"/>
          <w:szCs w:val="24"/>
          <w:lang w:val="es-PE" w:eastAsia="es-ES"/>
        </w:rPr>
        <w:t xml:space="preserve">RESOLUCIÓN </w:t>
      </w:r>
      <w:proofErr w:type="spellStart"/>
      <w:r w:rsidRPr="00BE5864">
        <w:rPr>
          <w:rFonts w:ascii="Times New Roman" w:eastAsia="Times New Roman" w:hAnsi="Times New Roman" w:cs="Times New Roman"/>
          <w:b/>
          <w:bCs/>
          <w:sz w:val="24"/>
          <w:szCs w:val="24"/>
          <w:lang w:val="es-PE" w:eastAsia="es-ES"/>
        </w:rPr>
        <w:t>N</w:t>
      </w:r>
      <w:r w:rsidR="00BE5864" w:rsidRPr="00BE5864">
        <w:rPr>
          <w:rFonts w:ascii="Times New Roman" w:eastAsia="Times New Roman" w:hAnsi="Times New Roman" w:cs="Times New Roman"/>
          <w:b/>
          <w:bCs/>
          <w:sz w:val="24"/>
          <w:szCs w:val="24"/>
          <w:lang w:val="es-PE" w:eastAsia="es-ES"/>
        </w:rPr>
        <w:t>°</w:t>
      </w:r>
      <w:proofErr w:type="spellEnd"/>
      <w:r w:rsidR="00BE5864" w:rsidRPr="00BE5864">
        <w:rPr>
          <w:rFonts w:ascii="Times New Roman" w:eastAsia="Times New Roman" w:hAnsi="Times New Roman" w:cs="Times New Roman"/>
          <w:b/>
          <w:bCs/>
          <w:sz w:val="24"/>
          <w:szCs w:val="24"/>
          <w:lang w:val="es-PE" w:eastAsia="es-ES"/>
        </w:rPr>
        <w:t xml:space="preserve"> 013/20</w:t>
      </w:r>
    </w:p>
    <w:p w14:paraId="3B8D80CF" w14:textId="7E47AD2A" w:rsidR="00DA743E" w:rsidRPr="00BE5864" w:rsidRDefault="00DA743E" w:rsidP="00DA743E">
      <w:pPr>
        <w:spacing w:after="0" w:line="240" w:lineRule="auto"/>
        <w:rPr>
          <w:rFonts w:ascii="Times New Roman" w:eastAsia="Times New Roman" w:hAnsi="Times New Roman" w:cs="Times New Roman"/>
          <w:b/>
          <w:bCs/>
          <w:sz w:val="24"/>
          <w:szCs w:val="24"/>
          <w:lang w:val="es-PE" w:eastAsia="es-ES"/>
        </w:rPr>
      </w:pPr>
    </w:p>
    <w:p w14:paraId="1ECB1CAC" w14:textId="77777777" w:rsidR="00A26860" w:rsidRPr="00BE5864" w:rsidRDefault="00A26860" w:rsidP="00DA743E">
      <w:pPr>
        <w:spacing w:after="0" w:line="240" w:lineRule="auto"/>
        <w:rPr>
          <w:rFonts w:ascii="Times New Roman" w:eastAsia="Times New Roman" w:hAnsi="Times New Roman" w:cs="Times New Roman"/>
          <w:b/>
          <w:bCs/>
          <w:sz w:val="24"/>
          <w:szCs w:val="24"/>
          <w:lang w:val="es-PE" w:eastAsia="es-ES"/>
        </w:rPr>
      </w:pPr>
    </w:p>
    <w:p w14:paraId="3E936B8D" w14:textId="77777777" w:rsidR="00DA743E" w:rsidRPr="00BE5864" w:rsidRDefault="00DA743E" w:rsidP="00DA743E">
      <w:pPr>
        <w:spacing w:after="0" w:line="240" w:lineRule="auto"/>
        <w:jc w:val="both"/>
        <w:outlineLvl w:val="0"/>
        <w:rPr>
          <w:rFonts w:ascii="Times New Roman" w:eastAsia="Times New Roman" w:hAnsi="Times New Roman" w:cs="Times New Roman"/>
          <w:b/>
          <w:bCs/>
          <w:sz w:val="24"/>
          <w:szCs w:val="24"/>
          <w:lang w:val="es-PE" w:eastAsia="es-ES"/>
        </w:rPr>
      </w:pPr>
      <w:r w:rsidRPr="00BE5864">
        <w:rPr>
          <w:rFonts w:ascii="Times New Roman" w:eastAsia="Times New Roman" w:hAnsi="Times New Roman" w:cs="Times New Roman"/>
          <w:b/>
          <w:bCs/>
          <w:sz w:val="24"/>
          <w:szCs w:val="24"/>
          <w:lang w:val="es-PE" w:eastAsia="es-ES"/>
        </w:rPr>
        <w:t>Vistos:</w:t>
      </w:r>
    </w:p>
    <w:p w14:paraId="3891DEB5" w14:textId="77777777" w:rsidR="00DA743E" w:rsidRPr="00BE5864" w:rsidRDefault="00DA743E" w:rsidP="00DA743E">
      <w:pPr>
        <w:spacing w:after="0" w:line="240" w:lineRule="auto"/>
        <w:jc w:val="both"/>
        <w:rPr>
          <w:rFonts w:ascii="Times New Roman" w:eastAsia="Times New Roman" w:hAnsi="Times New Roman" w:cs="Times New Roman"/>
          <w:b/>
          <w:bCs/>
          <w:sz w:val="24"/>
          <w:szCs w:val="24"/>
          <w:lang w:val="es-PE" w:eastAsia="es-ES"/>
        </w:rPr>
      </w:pPr>
    </w:p>
    <w:p w14:paraId="4F19A177" w14:textId="2E32A5FD" w:rsidR="00DA743E" w:rsidRPr="00BE5864" w:rsidRDefault="00DA743E" w:rsidP="000B64D1">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r w:rsidRPr="00BE5864">
        <w:rPr>
          <w:rFonts w:ascii="Times New Roman" w:eastAsia="Times New Roman" w:hAnsi="Times New Roman" w:cs="Times New Roman"/>
          <w:sz w:val="24"/>
          <w:szCs w:val="24"/>
          <w:lang w:val="es-PE" w:eastAsia="es-ES"/>
        </w:rPr>
        <w:t xml:space="preserve">Que, </w:t>
      </w:r>
      <w:r w:rsidR="008E6F59" w:rsidRPr="00BE5864">
        <w:rPr>
          <w:rFonts w:ascii="Times New Roman" w:eastAsia="Times New Roman" w:hAnsi="Times New Roman" w:cs="Times New Roman"/>
          <w:sz w:val="24"/>
          <w:szCs w:val="24"/>
          <w:lang w:val="es-PE" w:eastAsia="es-ES"/>
        </w:rPr>
        <w:t>el</w:t>
      </w:r>
      <w:r w:rsidRPr="00BE5864">
        <w:rPr>
          <w:rFonts w:ascii="Times New Roman" w:eastAsia="Times New Roman" w:hAnsi="Times New Roman" w:cs="Times New Roman"/>
          <w:sz w:val="24"/>
          <w:szCs w:val="24"/>
          <w:lang w:val="es-PE" w:eastAsia="es-ES"/>
        </w:rPr>
        <w:t xml:space="preserve"> </w:t>
      </w:r>
      <w:r w:rsidR="00DD4DC8" w:rsidRPr="00BE5864">
        <w:rPr>
          <w:rFonts w:ascii="Times New Roman" w:eastAsia="Times New Roman" w:hAnsi="Times New Roman" w:cs="Times New Roman"/>
          <w:sz w:val="24"/>
          <w:szCs w:val="24"/>
          <w:lang w:val="es-PE" w:eastAsia="es-ES"/>
        </w:rPr>
        <w:t>4 de noviem</w:t>
      </w:r>
      <w:r w:rsidR="00413595" w:rsidRPr="00BE5864">
        <w:rPr>
          <w:rFonts w:ascii="Times New Roman" w:eastAsia="Times New Roman" w:hAnsi="Times New Roman" w:cs="Times New Roman"/>
          <w:sz w:val="24"/>
          <w:szCs w:val="24"/>
          <w:lang w:val="es-PE" w:eastAsia="es-ES"/>
        </w:rPr>
        <w:t xml:space="preserve">bre de 2019 </w:t>
      </w:r>
      <w:r w:rsidR="008459F6">
        <w:rPr>
          <w:rFonts w:ascii="Arial" w:hAnsi="Arial" w:cs="Arial"/>
          <w:sz w:val="23"/>
          <w:szCs w:val="23"/>
        </w:rPr>
        <w:t>...................</w:t>
      </w:r>
      <w:r w:rsidR="008459F6">
        <w:rPr>
          <w:rFonts w:ascii="Arial" w:hAnsi="Arial" w:cs="Arial"/>
          <w:sz w:val="23"/>
          <w:szCs w:val="23"/>
        </w:rPr>
        <w:t xml:space="preserve"> </w:t>
      </w:r>
      <w:r w:rsidRPr="00BE5864">
        <w:rPr>
          <w:rFonts w:ascii="Times New Roman" w:eastAsia="Times New Roman" w:hAnsi="Times New Roman" w:cs="Times New Roman"/>
          <w:sz w:val="24"/>
          <w:szCs w:val="24"/>
          <w:lang w:val="es-PE" w:eastAsia="es-ES"/>
        </w:rPr>
        <w:t>interpone reclamación ante esta Defensoría del Asegurado (DEFASEG)</w:t>
      </w:r>
      <w:r w:rsidR="00035C77" w:rsidRPr="00BE5864">
        <w:rPr>
          <w:rFonts w:ascii="Times New Roman" w:eastAsia="Times New Roman" w:hAnsi="Times New Roman" w:cs="Times New Roman"/>
          <w:sz w:val="24"/>
          <w:szCs w:val="24"/>
          <w:lang w:val="es-PE" w:eastAsia="es-ES"/>
        </w:rPr>
        <w:t>,</w:t>
      </w:r>
      <w:r w:rsidRPr="00BE5864">
        <w:rPr>
          <w:rFonts w:ascii="Times New Roman" w:eastAsia="Times New Roman" w:hAnsi="Times New Roman" w:cs="Times New Roman"/>
          <w:sz w:val="24"/>
          <w:szCs w:val="24"/>
          <w:lang w:val="es-PE" w:eastAsia="es-ES"/>
        </w:rPr>
        <w:t xml:space="preserve"> solicitando </w:t>
      </w:r>
      <w:r w:rsidR="00203BC9" w:rsidRPr="00BE5864">
        <w:rPr>
          <w:rFonts w:ascii="Times New Roman" w:eastAsia="Times New Roman" w:hAnsi="Times New Roman" w:cs="Times New Roman"/>
          <w:sz w:val="24"/>
          <w:szCs w:val="24"/>
          <w:lang w:val="es-PE" w:eastAsia="es-ES"/>
        </w:rPr>
        <w:t xml:space="preserve">que </w:t>
      </w:r>
      <w:bookmarkStart w:id="0" w:name="OLE_LINK2"/>
      <w:r w:rsidR="008459F6">
        <w:rPr>
          <w:rFonts w:ascii="Arial" w:hAnsi="Arial" w:cs="Arial"/>
          <w:sz w:val="23"/>
          <w:szCs w:val="23"/>
        </w:rPr>
        <w:t>...................</w:t>
      </w:r>
      <w:r w:rsidR="00AE10C2" w:rsidRPr="00BE5864">
        <w:rPr>
          <w:rFonts w:ascii="Times New Roman" w:eastAsia="Times New Roman" w:hAnsi="Times New Roman" w:cs="Times New Roman"/>
          <w:sz w:val="24"/>
          <w:szCs w:val="24"/>
          <w:lang w:val="es-PE" w:eastAsia="es-ES"/>
        </w:rPr>
        <w:t>otorg</w:t>
      </w:r>
      <w:r w:rsidR="00035C77" w:rsidRPr="00BE5864">
        <w:rPr>
          <w:rFonts w:ascii="Times New Roman" w:eastAsia="Times New Roman" w:hAnsi="Times New Roman" w:cs="Times New Roman"/>
          <w:sz w:val="24"/>
          <w:szCs w:val="24"/>
          <w:lang w:val="es-PE" w:eastAsia="es-ES"/>
        </w:rPr>
        <w:t>ue</w:t>
      </w:r>
      <w:r w:rsidR="00DE1BB9" w:rsidRPr="00BE5864">
        <w:rPr>
          <w:rFonts w:ascii="Times New Roman" w:eastAsia="Times New Roman" w:hAnsi="Times New Roman" w:cs="Times New Roman"/>
          <w:sz w:val="24"/>
          <w:szCs w:val="24"/>
          <w:lang w:val="es-PE" w:eastAsia="es-ES"/>
        </w:rPr>
        <w:t xml:space="preserve"> </w:t>
      </w:r>
      <w:r w:rsidR="00AE10C2" w:rsidRPr="00BE5864">
        <w:rPr>
          <w:rFonts w:ascii="Times New Roman" w:eastAsia="Times New Roman" w:hAnsi="Times New Roman" w:cs="Times New Roman"/>
          <w:sz w:val="24"/>
          <w:szCs w:val="24"/>
          <w:lang w:val="es-PE" w:eastAsia="es-ES"/>
        </w:rPr>
        <w:t>cobertura</w:t>
      </w:r>
      <w:r w:rsidR="00035C77" w:rsidRPr="00BE5864">
        <w:rPr>
          <w:rFonts w:ascii="Times New Roman" w:eastAsia="Times New Roman" w:hAnsi="Times New Roman" w:cs="Times New Roman"/>
          <w:sz w:val="24"/>
          <w:szCs w:val="24"/>
          <w:lang w:val="es-PE" w:eastAsia="es-ES"/>
        </w:rPr>
        <w:t xml:space="preserve"> </w:t>
      </w:r>
      <w:r w:rsidR="00655429" w:rsidRPr="00BE5864">
        <w:rPr>
          <w:rFonts w:ascii="Times New Roman" w:eastAsia="Times New Roman" w:hAnsi="Times New Roman" w:cs="Times New Roman"/>
          <w:sz w:val="24"/>
          <w:szCs w:val="24"/>
          <w:lang w:val="es-PE" w:eastAsia="es-ES"/>
        </w:rPr>
        <w:t xml:space="preserve">al </w:t>
      </w:r>
      <w:r w:rsidR="00EB2CCE" w:rsidRPr="00BE5864">
        <w:rPr>
          <w:rFonts w:ascii="Times New Roman" w:eastAsia="Times New Roman" w:hAnsi="Times New Roman" w:cs="Times New Roman"/>
          <w:sz w:val="24"/>
          <w:szCs w:val="24"/>
          <w:lang w:val="es-PE" w:eastAsia="es-ES"/>
        </w:rPr>
        <w:t>siniestro</w:t>
      </w:r>
      <w:r w:rsidR="00655429" w:rsidRPr="00BE5864">
        <w:rPr>
          <w:rFonts w:ascii="Times New Roman" w:eastAsia="Times New Roman" w:hAnsi="Times New Roman" w:cs="Times New Roman"/>
          <w:sz w:val="24"/>
          <w:szCs w:val="24"/>
          <w:lang w:val="es-PE" w:eastAsia="es-ES"/>
        </w:rPr>
        <w:t xml:space="preserve"> </w:t>
      </w:r>
      <w:r w:rsidR="00DE1BB9" w:rsidRPr="00BE5864">
        <w:rPr>
          <w:rFonts w:ascii="Times New Roman" w:eastAsia="Times New Roman" w:hAnsi="Times New Roman" w:cs="Times New Roman"/>
          <w:sz w:val="24"/>
          <w:szCs w:val="24"/>
          <w:lang w:val="es-PE" w:eastAsia="es-ES"/>
        </w:rPr>
        <w:t>correspondiente a</w:t>
      </w:r>
      <w:r w:rsidR="00DD4DC8" w:rsidRPr="00BE5864">
        <w:rPr>
          <w:rFonts w:ascii="Times New Roman" w:eastAsia="Times New Roman" w:hAnsi="Times New Roman" w:cs="Times New Roman"/>
          <w:sz w:val="24"/>
          <w:szCs w:val="24"/>
          <w:lang w:val="es-PE" w:eastAsia="es-ES"/>
        </w:rPr>
        <w:t>l retiro de efectivo</w:t>
      </w:r>
      <w:r w:rsidR="006676EF" w:rsidRPr="00BE5864">
        <w:rPr>
          <w:rFonts w:ascii="Times New Roman" w:eastAsia="Times New Roman" w:hAnsi="Times New Roman" w:cs="Times New Roman"/>
          <w:sz w:val="24"/>
          <w:szCs w:val="24"/>
          <w:lang w:val="es-PE" w:eastAsia="es-ES"/>
        </w:rPr>
        <w:t>, ascendente a S/. 2,900,</w:t>
      </w:r>
      <w:r w:rsidR="00DD4DC8" w:rsidRPr="00BE5864">
        <w:rPr>
          <w:rFonts w:ascii="Times New Roman" w:eastAsia="Times New Roman" w:hAnsi="Times New Roman" w:cs="Times New Roman"/>
          <w:sz w:val="24"/>
          <w:szCs w:val="24"/>
          <w:lang w:val="es-PE" w:eastAsia="es-ES"/>
        </w:rPr>
        <w:t xml:space="preserve"> con su tarjeta asegurada, hecho</w:t>
      </w:r>
      <w:r w:rsidR="00DE1BB9" w:rsidRPr="00BE5864">
        <w:rPr>
          <w:rFonts w:ascii="Times New Roman" w:eastAsia="Times New Roman" w:hAnsi="Times New Roman" w:cs="Times New Roman"/>
          <w:sz w:val="24"/>
          <w:szCs w:val="24"/>
          <w:lang w:val="es-PE" w:eastAsia="es-ES"/>
        </w:rPr>
        <w:t xml:space="preserve"> ocurrido e</w:t>
      </w:r>
      <w:r w:rsidR="00DD4DC8" w:rsidRPr="00BE5864">
        <w:rPr>
          <w:rFonts w:ascii="Times New Roman" w:eastAsia="Times New Roman" w:hAnsi="Times New Roman" w:cs="Times New Roman"/>
          <w:sz w:val="24"/>
          <w:szCs w:val="24"/>
          <w:lang w:val="es-PE" w:eastAsia="es-ES"/>
        </w:rPr>
        <w:t>l 14</w:t>
      </w:r>
      <w:r w:rsidR="00DE1BB9" w:rsidRPr="00BE5864">
        <w:rPr>
          <w:rFonts w:ascii="Times New Roman" w:eastAsia="Times New Roman" w:hAnsi="Times New Roman" w:cs="Times New Roman"/>
          <w:sz w:val="24"/>
          <w:szCs w:val="24"/>
          <w:lang w:val="es-PE" w:eastAsia="es-ES"/>
        </w:rPr>
        <w:t xml:space="preserve"> de</w:t>
      </w:r>
      <w:r w:rsidR="00DD4DC8" w:rsidRPr="00BE5864">
        <w:rPr>
          <w:rFonts w:ascii="Times New Roman" w:eastAsia="Times New Roman" w:hAnsi="Times New Roman" w:cs="Times New Roman"/>
          <w:sz w:val="24"/>
          <w:szCs w:val="24"/>
          <w:lang w:val="es-PE" w:eastAsia="es-ES"/>
        </w:rPr>
        <w:t xml:space="preserve"> octubre de</w:t>
      </w:r>
      <w:r w:rsidR="00DE1BB9" w:rsidRPr="00BE5864">
        <w:rPr>
          <w:rFonts w:ascii="Times New Roman" w:eastAsia="Times New Roman" w:hAnsi="Times New Roman" w:cs="Times New Roman"/>
          <w:sz w:val="24"/>
          <w:szCs w:val="24"/>
          <w:lang w:val="es-PE" w:eastAsia="es-ES"/>
        </w:rPr>
        <w:t xml:space="preserve"> 2019</w:t>
      </w:r>
      <w:r w:rsidR="000B64D1" w:rsidRPr="00BE5864">
        <w:rPr>
          <w:rFonts w:ascii="Times New Roman" w:eastAsia="Times New Roman" w:hAnsi="Times New Roman" w:cs="Times New Roman"/>
          <w:sz w:val="24"/>
          <w:szCs w:val="24"/>
          <w:lang w:val="es-PE" w:eastAsia="es-ES"/>
        </w:rPr>
        <w:t xml:space="preserve">, </w:t>
      </w:r>
      <w:proofErr w:type="gramStart"/>
      <w:r w:rsidR="000B64D1" w:rsidRPr="00BE5864">
        <w:rPr>
          <w:rFonts w:ascii="Times New Roman" w:eastAsia="Times New Roman" w:hAnsi="Times New Roman" w:cs="Times New Roman"/>
          <w:sz w:val="24"/>
          <w:szCs w:val="24"/>
          <w:lang w:val="es-PE" w:eastAsia="es-ES"/>
        </w:rPr>
        <w:t>de acuerdo a</w:t>
      </w:r>
      <w:proofErr w:type="gramEnd"/>
      <w:r w:rsidR="000B64D1" w:rsidRPr="00BE5864">
        <w:rPr>
          <w:rFonts w:ascii="Times New Roman" w:eastAsia="Times New Roman" w:hAnsi="Times New Roman" w:cs="Times New Roman"/>
          <w:sz w:val="24"/>
          <w:szCs w:val="24"/>
          <w:lang w:val="es-PE" w:eastAsia="es-ES"/>
        </w:rPr>
        <w:t xml:space="preserve"> los términos y condiciones de</w:t>
      </w:r>
      <w:r w:rsidR="00DD4DC8" w:rsidRPr="00BE5864">
        <w:rPr>
          <w:rFonts w:ascii="Times New Roman" w:eastAsia="Times New Roman" w:hAnsi="Times New Roman" w:cs="Times New Roman"/>
          <w:sz w:val="24"/>
          <w:szCs w:val="24"/>
          <w:lang w:val="es-PE" w:eastAsia="es-ES"/>
        </w:rPr>
        <w:t xml:space="preserve"> la correspondiente p</w:t>
      </w:r>
      <w:r w:rsidR="00035C77" w:rsidRPr="00BE5864">
        <w:rPr>
          <w:rFonts w:ascii="Times New Roman" w:eastAsia="Times New Roman" w:hAnsi="Times New Roman" w:cs="Times New Roman"/>
          <w:sz w:val="24"/>
          <w:szCs w:val="24"/>
          <w:lang w:val="es-PE" w:eastAsia="es-ES"/>
        </w:rPr>
        <w:t>óliza</w:t>
      </w:r>
      <w:r w:rsidR="006715D8" w:rsidRPr="00BE5864">
        <w:rPr>
          <w:rFonts w:ascii="Times New Roman" w:eastAsia="Times New Roman" w:hAnsi="Times New Roman" w:cs="Times New Roman"/>
          <w:sz w:val="24"/>
          <w:szCs w:val="24"/>
          <w:lang w:val="es-PE" w:eastAsia="es-ES"/>
        </w:rPr>
        <w:t>;</w:t>
      </w:r>
    </w:p>
    <w:bookmarkEnd w:id="0"/>
    <w:p w14:paraId="255438A9" w14:textId="77777777" w:rsidR="00DA743E" w:rsidRPr="00BE5864"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2B0E6A7C" w14:textId="3E3456CD" w:rsidR="00DA743E" w:rsidRPr="00BE5864" w:rsidRDefault="00DA743E" w:rsidP="00DA743E">
      <w:pPr>
        <w:spacing w:after="0" w:line="240" w:lineRule="auto"/>
        <w:jc w:val="both"/>
        <w:rPr>
          <w:rFonts w:ascii="Times New Roman" w:eastAsia="Arial Unicode MS" w:hAnsi="Times New Roman" w:cs="Times New Roman"/>
          <w:sz w:val="24"/>
          <w:szCs w:val="24"/>
          <w:lang w:val="es-PE" w:eastAsia="es-ES"/>
        </w:rPr>
      </w:pPr>
      <w:r w:rsidRPr="00BE5864">
        <w:rPr>
          <w:rFonts w:ascii="Times New Roman" w:eastAsia="Arial Unicode MS" w:hAnsi="Times New Roman" w:cs="Times New Roman"/>
          <w:sz w:val="24"/>
          <w:szCs w:val="24"/>
          <w:lang w:val="es-PE" w:eastAsia="es-ES"/>
        </w:rPr>
        <w:t xml:space="preserve">Que, la señalada reclamación cumple con los requisitos de </w:t>
      </w:r>
      <w:r w:rsidR="00AE10C2" w:rsidRPr="00BE5864">
        <w:rPr>
          <w:rFonts w:ascii="Times New Roman" w:eastAsia="Arial Unicode MS" w:hAnsi="Times New Roman" w:cs="Times New Roman"/>
          <w:sz w:val="24"/>
          <w:szCs w:val="24"/>
          <w:lang w:val="es-PE" w:eastAsia="es-ES"/>
        </w:rPr>
        <w:t xml:space="preserve">materia, </w:t>
      </w:r>
      <w:r w:rsidRPr="00BE5864">
        <w:rPr>
          <w:rFonts w:ascii="Times New Roman" w:eastAsia="Arial Unicode MS" w:hAnsi="Times New Roman" w:cs="Times New Roman"/>
          <w:sz w:val="24"/>
          <w:szCs w:val="24"/>
          <w:lang w:val="es-PE" w:eastAsia="es-ES"/>
        </w:rPr>
        <w:t>cuantía y oportunidad establecidos en el Reglamento de la DEFASEG (</w:t>
      </w:r>
      <w:hyperlink r:id="rId8" w:history="1">
        <w:r w:rsidR="00CA5F5D" w:rsidRPr="00BE5864">
          <w:rPr>
            <w:rStyle w:val="Hipervnculo"/>
            <w:rFonts w:ascii="Times New Roman" w:eastAsia="Arial Unicode MS" w:hAnsi="Times New Roman" w:cs="Times New Roman"/>
            <w:color w:val="auto"/>
            <w:sz w:val="24"/>
            <w:szCs w:val="24"/>
            <w:u w:val="none"/>
            <w:lang w:val="es-PE" w:eastAsia="es-ES"/>
          </w:rPr>
          <w:t>http://www.defaseg.com.pe/reglamento.html</w:t>
        </w:r>
      </w:hyperlink>
      <w:r w:rsidRPr="00BE5864">
        <w:rPr>
          <w:rFonts w:ascii="Times New Roman" w:eastAsia="Arial Unicode MS" w:hAnsi="Times New Roman" w:cs="Times New Roman"/>
          <w:sz w:val="24"/>
          <w:szCs w:val="24"/>
          <w:lang w:val="es-PE" w:eastAsia="es-ES"/>
        </w:rPr>
        <w:t>)</w:t>
      </w:r>
      <w:r w:rsidR="00CA5F5D" w:rsidRPr="00BE5864">
        <w:rPr>
          <w:rFonts w:ascii="Times New Roman" w:eastAsia="Arial Unicode MS" w:hAnsi="Times New Roman" w:cs="Times New Roman"/>
          <w:sz w:val="24"/>
          <w:szCs w:val="24"/>
          <w:lang w:val="es-PE" w:eastAsia="es-ES"/>
        </w:rPr>
        <w:t>;</w:t>
      </w:r>
    </w:p>
    <w:p w14:paraId="6317EEA3" w14:textId="77777777" w:rsidR="00DA743E" w:rsidRPr="00BE5864" w:rsidRDefault="00DA743E" w:rsidP="00DA743E">
      <w:pPr>
        <w:tabs>
          <w:tab w:val="left" w:pos="2160"/>
        </w:tabs>
        <w:spacing w:after="0" w:line="240" w:lineRule="auto"/>
        <w:jc w:val="both"/>
        <w:rPr>
          <w:rFonts w:ascii="Times New Roman" w:eastAsia="Times New Roman" w:hAnsi="Times New Roman" w:cs="Times New Roman"/>
          <w:sz w:val="24"/>
          <w:szCs w:val="24"/>
          <w:lang w:val="es-PE" w:eastAsia="es-ES"/>
        </w:rPr>
      </w:pPr>
    </w:p>
    <w:p w14:paraId="282ACA05" w14:textId="59D7884A" w:rsidR="00DA743E" w:rsidRPr="00BE5864"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BE5864">
        <w:rPr>
          <w:rFonts w:ascii="Times New Roman" w:eastAsia="Times New Roman" w:hAnsi="Times New Roman" w:cs="Times New Roman"/>
          <w:sz w:val="24"/>
          <w:szCs w:val="24"/>
          <w:lang w:val="es-PE" w:eastAsia="es-ES"/>
        </w:rPr>
        <w:t xml:space="preserve">Que, conforme al Reglamento de la DEFASEG, atendiendo a la cuantía de la reclamación, que no supera US$ 3,000 (o su equivalente en moneda nacional), esta última puede ser resuelta por un </w:t>
      </w:r>
      <w:r w:rsidR="00655429" w:rsidRPr="00BE5864">
        <w:rPr>
          <w:rFonts w:ascii="Times New Roman" w:eastAsia="Times New Roman" w:hAnsi="Times New Roman" w:cs="Times New Roman"/>
          <w:sz w:val="24"/>
          <w:szCs w:val="24"/>
          <w:lang w:val="es-PE" w:eastAsia="es-ES"/>
        </w:rPr>
        <w:t>Ó</w:t>
      </w:r>
      <w:r w:rsidRPr="00BE5864">
        <w:rPr>
          <w:rFonts w:ascii="Times New Roman" w:eastAsia="Times New Roman" w:hAnsi="Times New Roman" w:cs="Times New Roman"/>
          <w:sz w:val="24"/>
          <w:szCs w:val="24"/>
          <w:lang w:val="es-PE" w:eastAsia="es-ES"/>
        </w:rPr>
        <w:t xml:space="preserve">rgano </w:t>
      </w:r>
      <w:r w:rsidR="00655429" w:rsidRPr="00BE5864">
        <w:rPr>
          <w:rFonts w:ascii="Times New Roman" w:eastAsia="Times New Roman" w:hAnsi="Times New Roman" w:cs="Times New Roman"/>
          <w:sz w:val="24"/>
          <w:szCs w:val="24"/>
          <w:lang w:val="es-PE" w:eastAsia="es-ES"/>
        </w:rPr>
        <w:t>Re</w:t>
      </w:r>
      <w:r w:rsidRPr="00BE5864">
        <w:rPr>
          <w:rFonts w:ascii="Times New Roman" w:eastAsia="Times New Roman" w:hAnsi="Times New Roman" w:cs="Times New Roman"/>
          <w:sz w:val="24"/>
          <w:szCs w:val="24"/>
          <w:lang w:val="es-PE" w:eastAsia="es-ES"/>
        </w:rPr>
        <w:t xml:space="preserve">solutivo </w:t>
      </w:r>
      <w:r w:rsidR="00655429" w:rsidRPr="00BE5864">
        <w:rPr>
          <w:rFonts w:ascii="Times New Roman" w:eastAsia="Times New Roman" w:hAnsi="Times New Roman" w:cs="Times New Roman"/>
          <w:sz w:val="24"/>
          <w:szCs w:val="24"/>
          <w:lang w:val="es-PE" w:eastAsia="es-ES"/>
        </w:rPr>
        <w:t>U</w:t>
      </w:r>
      <w:r w:rsidRPr="00BE5864">
        <w:rPr>
          <w:rFonts w:ascii="Times New Roman" w:eastAsia="Times New Roman" w:hAnsi="Times New Roman" w:cs="Times New Roman"/>
          <w:sz w:val="24"/>
          <w:szCs w:val="24"/>
          <w:lang w:val="es-PE" w:eastAsia="es-ES"/>
        </w:rPr>
        <w:t>nipersonal, el mismo que, en el presente caso, está a cargo del vocal que suscribe;</w:t>
      </w:r>
    </w:p>
    <w:p w14:paraId="0C94DD63" w14:textId="77777777" w:rsidR="00DA743E" w:rsidRPr="00BE5864"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37D20FF4" w14:textId="73B0FB00" w:rsidR="00DA743E" w:rsidRPr="00BE5864" w:rsidRDefault="00DA743E" w:rsidP="006676EF">
      <w:pPr>
        <w:tabs>
          <w:tab w:val="num" w:pos="720"/>
        </w:tabs>
        <w:spacing w:after="0" w:line="240" w:lineRule="auto"/>
        <w:jc w:val="both"/>
        <w:rPr>
          <w:rFonts w:ascii="Times New Roman" w:eastAsia="Times New Roman" w:hAnsi="Times New Roman" w:cs="Times New Roman"/>
          <w:sz w:val="24"/>
          <w:szCs w:val="24"/>
          <w:lang w:val="es-PE" w:eastAsia="es-ES"/>
        </w:rPr>
      </w:pPr>
      <w:r w:rsidRPr="00BE5864">
        <w:rPr>
          <w:rFonts w:ascii="Times New Roman" w:eastAsia="Times New Roman" w:hAnsi="Times New Roman" w:cs="Times New Roman"/>
          <w:sz w:val="24"/>
          <w:szCs w:val="24"/>
          <w:lang w:val="es-PE" w:eastAsia="es-ES"/>
        </w:rPr>
        <w:t>Que, habiéndosele corrido traslad</w:t>
      </w:r>
      <w:r w:rsidR="00766ACB" w:rsidRPr="00BE5864">
        <w:rPr>
          <w:rFonts w:ascii="Times New Roman" w:eastAsia="Times New Roman" w:hAnsi="Times New Roman" w:cs="Times New Roman"/>
          <w:sz w:val="24"/>
          <w:szCs w:val="24"/>
          <w:lang w:val="es-PE" w:eastAsia="es-ES"/>
        </w:rPr>
        <w:t>o</w:t>
      </w:r>
      <w:r w:rsidRPr="00BE5864">
        <w:rPr>
          <w:rFonts w:ascii="Times New Roman" w:eastAsia="Times New Roman" w:hAnsi="Times New Roman" w:cs="Times New Roman"/>
          <w:sz w:val="24"/>
          <w:szCs w:val="24"/>
          <w:lang w:val="es-PE" w:eastAsia="es-ES"/>
        </w:rPr>
        <w:t xml:space="preserve"> </w:t>
      </w:r>
      <w:r w:rsidR="00655429" w:rsidRPr="00BE5864">
        <w:rPr>
          <w:rFonts w:ascii="Times New Roman" w:eastAsia="Times New Roman" w:hAnsi="Times New Roman" w:cs="Times New Roman"/>
          <w:sz w:val="24"/>
          <w:szCs w:val="24"/>
          <w:lang w:val="es-PE" w:eastAsia="es-ES"/>
        </w:rPr>
        <w:t>el</w:t>
      </w:r>
      <w:r w:rsidR="006676EF" w:rsidRPr="00BE5864">
        <w:rPr>
          <w:rFonts w:ascii="Times New Roman" w:eastAsia="Times New Roman" w:hAnsi="Times New Roman" w:cs="Times New Roman"/>
          <w:sz w:val="24"/>
          <w:szCs w:val="24"/>
          <w:lang w:val="es-PE" w:eastAsia="es-ES"/>
        </w:rPr>
        <w:t xml:space="preserve"> 11</w:t>
      </w:r>
      <w:r w:rsidR="006715D8" w:rsidRPr="00BE5864">
        <w:rPr>
          <w:rFonts w:ascii="Times New Roman" w:eastAsia="Times New Roman" w:hAnsi="Times New Roman" w:cs="Times New Roman"/>
          <w:sz w:val="24"/>
          <w:szCs w:val="24"/>
          <w:lang w:val="es-PE" w:eastAsia="es-ES"/>
        </w:rPr>
        <w:t xml:space="preserve"> de noviem</w:t>
      </w:r>
      <w:r w:rsidR="008E6F59" w:rsidRPr="00BE5864">
        <w:rPr>
          <w:rFonts w:ascii="Times New Roman" w:eastAsia="Times New Roman" w:hAnsi="Times New Roman" w:cs="Times New Roman"/>
          <w:sz w:val="24"/>
          <w:szCs w:val="24"/>
          <w:lang w:val="es-PE" w:eastAsia="es-ES"/>
        </w:rPr>
        <w:t>bre</w:t>
      </w:r>
      <w:r w:rsidR="00655429" w:rsidRPr="00BE5864">
        <w:rPr>
          <w:rFonts w:ascii="Times New Roman" w:eastAsia="Times New Roman" w:hAnsi="Times New Roman" w:cs="Times New Roman"/>
          <w:sz w:val="24"/>
          <w:szCs w:val="24"/>
          <w:lang w:val="es-PE" w:eastAsia="es-ES"/>
        </w:rPr>
        <w:t xml:space="preserve"> de 2019 </w:t>
      </w:r>
      <w:r w:rsidRPr="00BE5864">
        <w:rPr>
          <w:rFonts w:ascii="Times New Roman" w:eastAsia="Times New Roman" w:hAnsi="Times New Roman" w:cs="Times New Roman"/>
          <w:sz w:val="24"/>
          <w:szCs w:val="24"/>
          <w:lang w:val="es-PE" w:eastAsia="es-ES"/>
        </w:rPr>
        <w:t>de la respectiva reclamación,</w:t>
      </w:r>
      <w:r w:rsidR="006715D8" w:rsidRPr="00BE5864">
        <w:rPr>
          <w:rFonts w:ascii="Times New Roman" w:eastAsia="Times New Roman" w:hAnsi="Times New Roman" w:cs="Times New Roman"/>
          <w:sz w:val="24"/>
          <w:szCs w:val="24"/>
          <w:lang w:val="es-PE" w:eastAsia="es-ES"/>
        </w:rPr>
        <w:t xml:space="preserve"> </w:t>
      </w:r>
      <w:r w:rsidR="006676EF" w:rsidRPr="00BE5864">
        <w:rPr>
          <w:rFonts w:ascii="Times New Roman" w:eastAsia="Times New Roman" w:hAnsi="Times New Roman" w:cs="Times New Roman"/>
          <w:sz w:val="24"/>
          <w:szCs w:val="24"/>
          <w:lang w:val="es-PE" w:eastAsia="es-ES"/>
        </w:rPr>
        <w:t xml:space="preserve">solicitándose la presentación de la póliza y el expediente completo relativo al caso, </w:t>
      </w:r>
      <w:r w:rsidR="008459F6">
        <w:rPr>
          <w:rFonts w:ascii="Arial" w:hAnsi="Arial" w:cs="Arial"/>
          <w:sz w:val="23"/>
          <w:szCs w:val="23"/>
        </w:rPr>
        <w:t>...................</w:t>
      </w:r>
      <w:r w:rsidR="006676EF" w:rsidRPr="00BE5864">
        <w:rPr>
          <w:rFonts w:ascii="Times New Roman" w:eastAsia="Times New Roman" w:hAnsi="Times New Roman" w:cs="Times New Roman"/>
          <w:sz w:val="24"/>
          <w:szCs w:val="24"/>
          <w:lang w:val="es-PE" w:eastAsia="es-ES"/>
        </w:rPr>
        <w:t>solicitó el 20 de noviembre de 2019 el otorgamiento de un plazo ampliatorio de siete (7) días para dicho efecto, plazo ampliamente vencido sin que se haya presentado lo requerido, desconociéndose una vez más los compromisos asumidos gremialmente ante la DEFASEG</w:t>
      </w:r>
      <w:r w:rsidR="006715D8" w:rsidRPr="00BE5864">
        <w:rPr>
          <w:rFonts w:ascii="Times New Roman" w:eastAsia="Times New Roman" w:hAnsi="Times New Roman" w:cs="Times New Roman"/>
          <w:sz w:val="24"/>
          <w:szCs w:val="24"/>
          <w:lang w:val="es-PE" w:eastAsia="es-ES"/>
        </w:rPr>
        <w:t>;</w:t>
      </w:r>
    </w:p>
    <w:p w14:paraId="43F92A53" w14:textId="77777777" w:rsidR="006715D8" w:rsidRPr="00BE5864" w:rsidRDefault="006715D8"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301D8637" w14:textId="02DEBD4D" w:rsidR="00A24146" w:rsidRPr="00BE5864"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r w:rsidRPr="00BE5864">
        <w:rPr>
          <w:rFonts w:ascii="Times New Roman" w:eastAsia="Times New Roman" w:hAnsi="Times New Roman" w:cs="Times New Roman"/>
          <w:sz w:val="24"/>
          <w:szCs w:val="24"/>
          <w:lang w:val="es-PE" w:eastAsia="es-ES"/>
        </w:rPr>
        <w:t xml:space="preserve">Que, </w:t>
      </w:r>
      <w:r w:rsidRPr="00BE5864">
        <w:rPr>
          <w:rFonts w:ascii="Times New Roman" w:eastAsia="Times New Roman" w:hAnsi="Times New Roman" w:cs="Times New Roman"/>
          <w:sz w:val="24"/>
          <w:szCs w:val="24"/>
          <w:lang w:val="es-419" w:eastAsia="es-ES"/>
        </w:rPr>
        <w:t>e</w:t>
      </w:r>
      <w:r w:rsidR="00413595" w:rsidRPr="00BE5864">
        <w:rPr>
          <w:rFonts w:ascii="Times New Roman" w:eastAsia="Times New Roman" w:hAnsi="Times New Roman" w:cs="Times New Roman"/>
          <w:sz w:val="24"/>
          <w:szCs w:val="24"/>
          <w:lang w:val="es-419" w:eastAsia="es-ES"/>
        </w:rPr>
        <w:t xml:space="preserve">l </w:t>
      </w:r>
      <w:r w:rsidR="006676EF" w:rsidRPr="00BE5864">
        <w:rPr>
          <w:rFonts w:ascii="Times New Roman" w:eastAsia="Times New Roman" w:hAnsi="Times New Roman" w:cs="Times New Roman"/>
          <w:sz w:val="24"/>
          <w:szCs w:val="24"/>
          <w:lang w:val="es-419" w:eastAsia="es-ES"/>
        </w:rPr>
        <w:t>20</w:t>
      </w:r>
      <w:r w:rsidR="00413595" w:rsidRPr="00BE5864">
        <w:rPr>
          <w:rFonts w:ascii="Times New Roman" w:eastAsia="Times New Roman" w:hAnsi="Times New Roman" w:cs="Times New Roman"/>
          <w:sz w:val="24"/>
          <w:szCs w:val="24"/>
          <w:lang w:val="es-419" w:eastAsia="es-ES"/>
        </w:rPr>
        <w:t xml:space="preserve"> de enero de 2020</w:t>
      </w:r>
      <w:r w:rsidRPr="00BE5864">
        <w:rPr>
          <w:rFonts w:ascii="Times New Roman" w:eastAsia="Times New Roman" w:hAnsi="Times New Roman" w:cs="Times New Roman"/>
          <w:sz w:val="24"/>
          <w:szCs w:val="24"/>
          <w:lang w:val="es-419" w:eastAsia="es-ES"/>
        </w:rPr>
        <w:t xml:space="preserve"> </w:t>
      </w:r>
      <w:r w:rsidRPr="00BE5864">
        <w:rPr>
          <w:rFonts w:ascii="Times New Roman" w:eastAsia="Times New Roman" w:hAnsi="Times New Roman" w:cs="Times New Roman"/>
          <w:sz w:val="24"/>
          <w:szCs w:val="24"/>
          <w:lang w:val="es-PE" w:eastAsia="es-ES"/>
        </w:rPr>
        <w:t>se realizó la correspondiente audiencia de vista</w:t>
      </w:r>
      <w:r w:rsidR="006676EF" w:rsidRPr="00BE5864">
        <w:rPr>
          <w:rFonts w:ascii="Times New Roman" w:eastAsia="Times New Roman" w:hAnsi="Times New Roman" w:cs="Times New Roman"/>
          <w:sz w:val="24"/>
          <w:szCs w:val="24"/>
          <w:lang w:val="es-PE" w:eastAsia="es-ES"/>
        </w:rPr>
        <w:t xml:space="preserve"> con la asistencia de ambas partes</w:t>
      </w:r>
      <w:r w:rsidR="00413595" w:rsidRPr="00BE5864">
        <w:rPr>
          <w:rFonts w:ascii="Times New Roman" w:eastAsia="Times New Roman" w:hAnsi="Times New Roman" w:cs="Times New Roman"/>
          <w:sz w:val="24"/>
          <w:szCs w:val="24"/>
          <w:lang w:val="es-PE" w:eastAsia="es-ES"/>
        </w:rPr>
        <w:t xml:space="preserve">, siendo que cada una de </w:t>
      </w:r>
      <w:r w:rsidR="006676EF" w:rsidRPr="00BE5864">
        <w:rPr>
          <w:rFonts w:ascii="Times New Roman" w:eastAsia="Times New Roman" w:hAnsi="Times New Roman" w:cs="Times New Roman"/>
          <w:sz w:val="24"/>
          <w:szCs w:val="24"/>
          <w:lang w:val="es-PE" w:eastAsia="es-ES"/>
        </w:rPr>
        <w:t>el</w:t>
      </w:r>
      <w:r w:rsidR="00413595" w:rsidRPr="00BE5864">
        <w:rPr>
          <w:rFonts w:ascii="Times New Roman" w:eastAsia="Times New Roman" w:hAnsi="Times New Roman" w:cs="Times New Roman"/>
          <w:sz w:val="24"/>
          <w:szCs w:val="24"/>
          <w:lang w:val="es-PE" w:eastAsia="es-ES"/>
        </w:rPr>
        <w:t>las tuvo la oportunidad de</w:t>
      </w:r>
      <w:r w:rsidR="00EA3BEA" w:rsidRPr="00BE5864">
        <w:rPr>
          <w:rFonts w:ascii="Times New Roman" w:eastAsia="Times New Roman" w:hAnsi="Times New Roman" w:cs="Times New Roman"/>
          <w:sz w:val="24"/>
          <w:szCs w:val="24"/>
          <w:lang w:val="es-PE" w:eastAsia="es-ES"/>
        </w:rPr>
        <w:t xml:space="preserve"> susten</w:t>
      </w:r>
      <w:r w:rsidR="00E53E2A" w:rsidRPr="00BE5864">
        <w:rPr>
          <w:rFonts w:ascii="Times New Roman" w:eastAsia="Times New Roman" w:hAnsi="Times New Roman" w:cs="Times New Roman"/>
          <w:sz w:val="24"/>
          <w:szCs w:val="24"/>
          <w:lang w:val="es-PE" w:eastAsia="es-ES"/>
        </w:rPr>
        <w:t>t</w:t>
      </w:r>
      <w:r w:rsidR="00413595" w:rsidRPr="00BE5864">
        <w:rPr>
          <w:rFonts w:ascii="Times New Roman" w:eastAsia="Times New Roman" w:hAnsi="Times New Roman" w:cs="Times New Roman"/>
          <w:sz w:val="24"/>
          <w:szCs w:val="24"/>
          <w:lang w:val="es-PE" w:eastAsia="es-ES"/>
        </w:rPr>
        <w:t>ar su respectiva</w:t>
      </w:r>
      <w:r w:rsidR="00203BC9" w:rsidRPr="00BE5864">
        <w:rPr>
          <w:rFonts w:ascii="Times New Roman" w:eastAsia="Times New Roman" w:hAnsi="Times New Roman" w:cs="Times New Roman"/>
          <w:sz w:val="24"/>
          <w:szCs w:val="24"/>
          <w:lang w:val="es-PE" w:eastAsia="es-ES"/>
        </w:rPr>
        <w:t xml:space="preserve"> </w:t>
      </w:r>
      <w:r w:rsidR="00EA3BEA" w:rsidRPr="00BE5864">
        <w:rPr>
          <w:rFonts w:ascii="Times New Roman" w:eastAsia="Times New Roman" w:hAnsi="Times New Roman" w:cs="Times New Roman"/>
          <w:sz w:val="24"/>
          <w:szCs w:val="24"/>
          <w:lang w:val="es-PE" w:eastAsia="es-ES"/>
        </w:rPr>
        <w:t>posición sobre la reclamación</w:t>
      </w:r>
      <w:r w:rsidR="000B64D1" w:rsidRPr="00BE5864">
        <w:rPr>
          <w:rFonts w:ascii="Times New Roman" w:eastAsia="Times New Roman" w:hAnsi="Times New Roman" w:cs="Times New Roman"/>
          <w:sz w:val="24"/>
          <w:szCs w:val="24"/>
          <w:lang w:val="es-PE" w:eastAsia="es-ES"/>
        </w:rPr>
        <w:t xml:space="preserve"> interpuesta</w:t>
      </w:r>
      <w:r w:rsidR="00AE10C2" w:rsidRPr="00BE5864">
        <w:rPr>
          <w:rFonts w:ascii="Times New Roman" w:eastAsia="Times New Roman" w:hAnsi="Times New Roman" w:cs="Times New Roman"/>
          <w:sz w:val="24"/>
          <w:szCs w:val="24"/>
          <w:lang w:val="es-PE" w:eastAsia="es-ES"/>
        </w:rPr>
        <w:t xml:space="preserve">, </w:t>
      </w:r>
      <w:r w:rsidR="00EA3BEA" w:rsidRPr="00BE5864">
        <w:rPr>
          <w:rFonts w:ascii="Times New Roman" w:eastAsia="Times New Roman" w:hAnsi="Times New Roman" w:cs="Times New Roman"/>
          <w:sz w:val="24"/>
          <w:szCs w:val="24"/>
          <w:lang w:val="es-PE" w:eastAsia="es-ES"/>
        </w:rPr>
        <w:t>absolviendo las diversas preguntas que le fue</w:t>
      </w:r>
      <w:r w:rsidR="00AE10C2" w:rsidRPr="00BE5864">
        <w:rPr>
          <w:rFonts w:ascii="Times New Roman" w:eastAsia="Times New Roman" w:hAnsi="Times New Roman" w:cs="Times New Roman"/>
          <w:sz w:val="24"/>
          <w:szCs w:val="24"/>
          <w:lang w:val="es-PE" w:eastAsia="es-ES"/>
        </w:rPr>
        <w:t>ro</w:t>
      </w:r>
      <w:r w:rsidR="00EA3BEA" w:rsidRPr="00BE5864">
        <w:rPr>
          <w:rFonts w:ascii="Times New Roman" w:eastAsia="Times New Roman" w:hAnsi="Times New Roman" w:cs="Times New Roman"/>
          <w:sz w:val="24"/>
          <w:szCs w:val="24"/>
          <w:lang w:val="es-PE" w:eastAsia="es-ES"/>
        </w:rPr>
        <w:t>n formuladas</w:t>
      </w:r>
      <w:r w:rsidR="00A24146" w:rsidRPr="00BE5864">
        <w:rPr>
          <w:rFonts w:ascii="Times New Roman" w:eastAsia="Times New Roman" w:hAnsi="Times New Roman" w:cs="Times New Roman"/>
          <w:sz w:val="24"/>
          <w:szCs w:val="24"/>
          <w:lang w:val="es-PE" w:eastAsia="es-ES"/>
        </w:rPr>
        <w:t xml:space="preserve">, </w:t>
      </w:r>
      <w:r w:rsidR="00E243D4" w:rsidRPr="00BE5864">
        <w:rPr>
          <w:rFonts w:ascii="Times New Roman" w:eastAsia="Times New Roman" w:hAnsi="Times New Roman" w:cs="Times New Roman"/>
          <w:sz w:val="24"/>
          <w:szCs w:val="24"/>
          <w:lang w:val="es-PE" w:eastAsia="es-ES"/>
        </w:rPr>
        <w:t>conforme consta de la respectiva acta</w:t>
      </w:r>
      <w:r w:rsidR="00E53E2A" w:rsidRPr="00BE5864">
        <w:rPr>
          <w:rFonts w:ascii="Times New Roman" w:eastAsia="Times New Roman" w:hAnsi="Times New Roman" w:cs="Times New Roman"/>
          <w:sz w:val="24"/>
          <w:szCs w:val="24"/>
          <w:lang w:val="es-PE" w:eastAsia="es-ES"/>
        </w:rPr>
        <w:t xml:space="preserve">, </w:t>
      </w:r>
      <w:r w:rsidR="00413595" w:rsidRPr="00BE5864">
        <w:rPr>
          <w:rFonts w:ascii="Times New Roman" w:eastAsia="Times New Roman" w:hAnsi="Times New Roman" w:cs="Times New Roman"/>
          <w:sz w:val="24"/>
          <w:szCs w:val="24"/>
          <w:lang w:val="es-PE" w:eastAsia="es-ES"/>
        </w:rPr>
        <w:t xml:space="preserve">habiéndosele </w:t>
      </w:r>
      <w:r w:rsidR="006676EF" w:rsidRPr="00BE5864">
        <w:rPr>
          <w:rFonts w:ascii="Times New Roman" w:eastAsia="Times New Roman" w:hAnsi="Times New Roman" w:cs="Times New Roman"/>
          <w:sz w:val="24"/>
          <w:szCs w:val="24"/>
          <w:lang w:val="es-PE" w:eastAsia="es-ES"/>
        </w:rPr>
        <w:t xml:space="preserve">otorgado a </w:t>
      </w:r>
      <w:r w:rsidR="008459F6">
        <w:rPr>
          <w:rFonts w:ascii="Arial" w:hAnsi="Arial" w:cs="Arial"/>
          <w:sz w:val="23"/>
          <w:szCs w:val="23"/>
        </w:rPr>
        <w:t>...................</w:t>
      </w:r>
      <w:r w:rsidR="006676EF" w:rsidRPr="00BE5864">
        <w:rPr>
          <w:rFonts w:ascii="Times New Roman" w:eastAsia="Times New Roman" w:hAnsi="Times New Roman" w:cs="Times New Roman"/>
          <w:sz w:val="24"/>
          <w:szCs w:val="24"/>
          <w:lang w:val="es-PE" w:eastAsia="es-ES"/>
        </w:rPr>
        <w:t xml:space="preserve"> el plazo excepcional de cinco (5) días para que presente lo requerido el 11 de noviembre de 2019, entre ello, la</w:t>
      </w:r>
      <w:r w:rsidR="00413595" w:rsidRPr="00BE5864">
        <w:rPr>
          <w:rFonts w:ascii="Times New Roman" w:eastAsia="Times New Roman" w:hAnsi="Times New Roman" w:cs="Times New Roman"/>
          <w:sz w:val="24"/>
          <w:szCs w:val="24"/>
          <w:lang w:val="es-PE" w:eastAsia="es-ES"/>
        </w:rPr>
        <w:t xml:space="preserve"> documentación </w:t>
      </w:r>
      <w:r w:rsidR="006676EF" w:rsidRPr="00BE5864">
        <w:rPr>
          <w:rFonts w:ascii="Times New Roman" w:eastAsia="Times New Roman" w:hAnsi="Times New Roman" w:cs="Times New Roman"/>
          <w:sz w:val="24"/>
          <w:szCs w:val="24"/>
          <w:lang w:val="es-PE" w:eastAsia="es-ES"/>
        </w:rPr>
        <w:t>que sustenta el rechazo de cobertura</w:t>
      </w:r>
      <w:r w:rsidR="00E53E2A" w:rsidRPr="00BE5864">
        <w:rPr>
          <w:rFonts w:ascii="Times New Roman" w:eastAsia="Times New Roman" w:hAnsi="Times New Roman" w:cs="Times New Roman"/>
          <w:sz w:val="24"/>
          <w:szCs w:val="24"/>
          <w:lang w:val="es-PE" w:eastAsia="es-ES"/>
        </w:rPr>
        <w:t>;</w:t>
      </w:r>
    </w:p>
    <w:p w14:paraId="6A6279C7" w14:textId="087E58A7" w:rsidR="00DA743E" w:rsidRPr="00BE5864"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p>
    <w:p w14:paraId="70F5CB50" w14:textId="5D7F224D" w:rsidR="00B053D2" w:rsidRPr="00BE5864" w:rsidRDefault="00DA743E" w:rsidP="00B053D2">
      <w:pPr>
        <w:spacing w:after="0" w:line="240" w:lineRule="auto"/>
        <w:jc w:val="both"/>
        <w:rPr>
          <w:rFonts w:ascii="Times New Roman" w:hAnsi="Times New Roman" w:cs="Times New Roman"/>
          <w:sz w:val="24"/>
          <w:szCs w:val="24"/>
          <w:lang w:val="es-ES" w:eastAsia="es-ES"/>
        </w:rPr>
      </w:pPr>
      <w:r w:rsidRPr="00BE5864">
        <w:rPr>
          <w:rFonts w:ascii="Times New Roman" w:hAnsi="Times New Roman" w:cs="Times New Roman"/>
          <w:sz w:val="24"/>
          <w:szCs w:val="24"/>
          <w:lang w:val="es-PE"/>
        </w:rPr>
        <w:t xml:space="preserve">Que, </w:t>
      </w:r>
      <w:r w:rsidR="008C4034" w:rsidRPr="00BE5864">
        <w:rPr>
          <w:rFonts w:ascii="Times New Roman" w:hAnsi="Times New Roman" w:cs="Times New Roman"/>
          <w:sz w:val="24"/>
          <w:szCs w:val="24"/>
          <w:lang w:val="es-PE"/>
        </w:rPr>
        <w:t>la reclamación interpuesta se sustenta principalmente en lo siguiente:</w:t>
      </w:r>
      <w:r w:rsidR="00DD6329" w:rsidRPr="00BE5864">
        <w:rPr>
          <w:rFonts w:ascii="Times New Roman" w:hAnsi="Times New Roman" w:cs="Times New Roman"/>
          <w:bCs/>
          <w:sz w:val="24"/>
          <w:szCs w:val="24"/>
          <w:lang w:val="es-ES"/>
        </w:rPr>
        <w:t xml:space="preserve"> </w:t>
      </w:r>
      <w:r w:rsidR="00B053D2" w:rsidRPr="00BE5864">
        <w:rPr>
          <w:rFonts w:ascii="Times New Roman" w:hAnsi="Times New Roman" w:cs="Times New Roman"/>
          <w:sz w:val="24"/>
          <w:szCs w:val="24"/>
          <w:lang w:val="es-ES" w:eastAsia="es-ES"/>
        </w:rPr>
        <w:t xml:space="preserve">a) La reclamante declara contar con una cuenta de ahorros en M.N. en el </w:t>
      </w:r>
      <w:r w:rsidR="008459F6">
        <w:rPr>
          <w:rFonts w:ascii="Arial" w:hAnsi="Arial" w:cs="Arial"/>
          <w:sz w:val="23"/>
          <w:szCs w:val="23"/>
        </w:rPr>
        <w:t>...................</w:t>
      </w:r>
      <w:r w:rsidR="00B053D2" w:rsidRPr="00BE5864">
        <w:rPr>
          <w:rFonts w:ascii="Times New Roman" w:hAnsi="Times New Roman" w:cs="Times New Roman"/>
          <w:sz w:val="24"/>
          <w:szCs w:val="24"/>
          <w:lang w:val="es-ES" w:eastAsia="es-ES"/>
        </w:rPr>
        <w:t xml:space="preserve">, contando además con un seguro de protección de tarjeta (de débito) con </w:t>
      </w:r>
      <w:r w:rsidR="008459F6">
        <w:rPr>
          <w:rFonts w:ascii="Arial" w:hAnsi="Arial" w:cs="Arial"/>
          <w:sz w:val="23"/>
          <w:szCs w:val="23"/>
        </w:rPr>
        <w:t>...................</w:t>
      </w:r>
      <w:r w:rsidR="00B053D2" w:rsidRPr="00BE5864">
        <w:rPr>
          <w:rFonts w:ascii="Times New Roman" w:hAnsi="Times New Roman" w:cs="Times New Roman"/>
          <w:sz w:val="24"/>
          <w:szCs w:val="24"/>
          <w:lang w:val="es-ES" w:eastAsia="es-ES"/>
        </w:rPr>
        <w:t xml:space="preserve">, b) El 14 de octubre de 2019, de manera aproximada a las 5:30 p.m. cuando se encontraba transitando, fue asaltada por un desconocido provisto con una arma de fuego, quien descendió de un vehículo trimoto de pasajeros, despojándola de su bolso color negro que contenía la tarjeta de ahorro, un teléfono celular marca Alcatel y un manojo de llaves, c) Luego del robo, quedó  desorientada y nerviosa por lo sucedido, procediendo a realizar el bloqueo de la tarjeta (código </w:t>
      </w:r>
      <w:r w:rsidR="008459F6">
        <w:rPr>
          <w:rFonts w:ascii="Arial" w:hAnsi="Arial" w:cs="Arial"/>
          <w:sz w:val="23"/>
          <w:szCs w:val="23"/>
        </w:rPr>
        <w:t>...................</w:t>
      </w:r>
      <w:r w:rsidR="00B053D2" w:rsidRPr="00BE5864">
        <w:rPr>
          <w:rFonts w:ascii="Times New Roman" w:hAnsi="Times New Roman" w:cs="Times New Roman"/>
          <w:sz w:val="24"/>
          <w:szCs w:val="24"/>
          <w:lang w:val="es-ES" w:eastAsia="es-ES"/>
        </w:rPr>
        <w:t xml:space="preserve">, con hora de bloqueo a las 5:45 p.m.), así como del celular, acercándose luego a la comisaría del sector para asentar la denuncia correspondiente, d) Al día siguiente, 15 de octubre de 2019, al acercarse al banco para obtener un duplicado de su tarjeta, advirtió que se había retirado la suma de S/. 2,900 de su cuenta de ahorros, por lo que solicitó el otorgamiento de la cobertura correspondiente del seguro de protección de tarjeta, y e) Se acompaña la comunicación extendida por </w:t>
      </w:r>
      <w:r w:rsidR="008459F6">
        <w:rPr>
          <w:rFonts w:ascii="Arial" w:hAnsi="Arial" w:cs="Arial"/>
          <w:sz w:val="23"/>
          <w:szCs w:val="23"/>
        </w:rPr>
        <w:t>...................</w:t>
      </w:r>
      <w:r w:rsidR="00B053D2" w:rsidRPr="00BE5864">
        <w:rPr>
          <w:rFonts w:ascii="Times New Roman" w:hAnsi="Times New Roman" w:cs="Times New Roman"/>
          <w:sz w:val="24"/>
          <w:szCs w:val="24"/>
          <w:lang w:val="es-ES" w:eastAsia="es-ES"/>
        </w:rPr>
        <w:t xml:space="preserve">, conforme a la cual manifiesta (carta de rechazo) que el siniestro referido en la solicitud de cobertura no es materia de esta última, por haberse constatado que </w:t>
      </w:r>
      <w:r w:rsidR="00B053D2" w:rsidRPr="00BE5864">
        <w:rPr>
          <w:rFonts w:ascii="Times New Roman" w:hAnsi="Times New Roman" w:cs="Times New Roman"/>
          <w:sz w:val="24"/>
          <w:szCs w:val="24"/>
          <w:lang w:val="es-ES" w:eastAsia="es-ES"/>
        </w:rPr>
        <w:lastRenderedPageBreak/>
        <w:t xml:space="preserve">las operaciones no fueron en un establecimiento comercial, condición establecida en el respectivo certificado de seguro: </w:t>
      </w:r>
      <w:r w:rsidR="00B053D2" w:rsidRPr="00BE5864">
        <w:rPr>
          <w:rFonts w:ascii="Times New Roman" w:hAnsi="Times New Roman" w:cs="Times New Roman"/>
          <w:i/>
          <w:iCs/>
          <w:sz w:val="24"/>
          <w:szCs w:val="24"/>
          <w:lang w:val="es-ES" w:eastAsia="es-ES"/>
        </w:rPr>
        <w:t xml:space="preserve">“Si es que por el robo, hurto de la tarjeta asegurada, sea de crédito y/o de débito, personas terceras hacen uso indebido de la misma únicamente en establecimientos comerciales”.  </w:t>
      </w:r>
      <w:r w:rsidR="00B053D2" w:rsidRPr="00BE5864">
        <w:rPr>
          <w:rFonts w:ascii="Times New Roman" w:hAnsi="Times New Roman" w:cs="Times New Roman"/>
          <w:sz w:val="24"/>
          <w:szCs w:val="24"/>
          <w:lang w:val="es-ES" w:eastAsia="es-ES"/>
        </w:rPr>
        <w:t>En consecuencia, se solicita se ordene el otorgamiento de cobertura del seguro de protección de tarjeta</w:t>
      </w:r>
      <w:r w:rsidR="00BD2C61" w:rsidRPr="00BE5864">
        <w:rPr>
          <w:rFonts w:ascii="Times New Roman" w:hAnsi="Times New Roman" w:cs="Times New Roman"/>
          <w:sz w:val="24"/>
          <w:szCs w:val="24"/>
          <w:lang w:val="es-ES" w:eastAsia="es-ES"/>
        </w:rPr>
        <w:t>;</w:t>
      </w:r>
    </w:p>
    <w:p w14:paraId="72D14BBF" w14:textId="77777777" w:rsidR="006676EF" w:rsidRPr="00BE5864" w:rsidRDefault="006676EF" w:rsidP="00FF399A">
      <w:pPr>
        <w:spacing w:after="0" w:line="240" w:lineRule="auto"/>
        <w:jc w:val="both"/>
        <w:rPr>
          <w:rFonts w:ascii="Times New Roman" w:hAnsi="Times New Roman" w:cs="Times New Roman"/>
          <w:bCs/>
          <w:sz w:val="24"/>
          <w:szCs w:val="24"/>
          <w:lang w:val="es-ES"/>
        </w:rPr>
      </w:pPr>
    </w:p>
    <w:p w14:paraId="34A47F5E" w14:textId="1456EF96" w:rsidR="00B053D2" w:rsidRPr="00BE5864" w:rsidRDefault="0010186E" w:rsidP="00D2468D">
      <w:pPr>
        <w:spacing w:after="0" w:line="240" w:lineRule="auto"/>
        <w:jc w:val="both"/>
        <w:rPr>
          <w:rFonts w:ascii="Times New Roman" w:hAnsi="Times New Roman" w:cs="Times New Roman"/>
          <w:sz w:val="24"/>
          <w:szCs w:val="24"/>
          <w:lang w:val="es-PE"/>
        </w:rPr>
      </w:pPr>
      <w:r w:rsidRPr="00BE5864">
        <w:rPr>
          <w:rFonts w:ascii="Times New Roman" w:eastAsia="Times New Roman" w:hAnsi="Times New Roman" w:cs="Times New Roman"/>
          <w:bCs/>
          <w:sz w:val="24"/>
          <w:szCs w:val="24"/>
          <w:lang w:val="es-PE" w:eastAsia="es-ES"/>
        </w:rPr>
        <w:t>Que,</w:t>
      </w:r>
      <w:r w:rsidRPr="00BE5864">
        <w:rPr>
          <w:rFonts w:ascii="Times New Roman" w:hAnsi="Times New Roman" w:cs="Times New Roman"/>
          <w:sz w:val="24"/>
          <w:szCs w:val="24"/>
          <w:lang w:val="es-PE"/>
        </w:rPr>
        <w:t xml:space="preserve"> </w:t>
      </w:r>
      <w:r w:rsidR="00B053D2" w:rsidRPr="00BE5864">
        <w:rPr>
          <w:rFonts w:ascii="Times New Roman" w:hAnsi="Times New Roman" w:cs="Times New Roman"/>
          <w:sz w:val="24"/>
          <w:szCs w:val="24"/>
          <w:lang w:val="es-PE"/>
        </w:rPr>
        <w:t xml:space="preserve">el 21 de enero de 2020, dentro del plazo otorgado, </w:t>
      </w:r>
      <w:r w:rsidR="008459F6">
        <w:rPr>
          <w:rFonts w:ascii="Arial" w:hAnsi="Arial" w:cs="Arial"/>
          <w:sz w:val="23"/>
          <w:szCs w:val="23"/>
        </w:rPr>
        <w:t>...................</w:t>
      </w:r>
      <w:r w:rsidR="008459F6">
        <w:rPr>
          <w:rFonts w:ascii="Arial" w:hAnsi="Arial" w:cs="Arial"/>
          <w:sz w:val="23"/>
          <w:szCs w:val="23"/>
        </w:rPr>
        <w:t xml:space="preserve"> </w:t>
      </w:r>
      <w:r w:rsidR="00B053D2" w:rsidRPr="00BE5864">
        <w:rPr>
          <w:rFonts w:ascii="Times New Roman" w:hAnsi="Times New Roman" w:cs="Times New Roman"/>
          <w:sz w:val="24"/>
          <w:szCs w:val="24"/>
          <w:lang w:val="es-PE"/>
        </w:rPr>
        <w:t xml:space="preserve">presentó sus descargos, destacando, de un lado, que conforme a las propias condiciones del seguro contratado, la indemnización sólo procede en los casos que se haya realizado el uso indebido de la tarjeta de crédito y/o débito en establecimientos comerciales por robo y/o secuestro y/o extravío y/o hurto, aplicándose el principio de </w:t>
      </w:r>
      <w:r w:rsidR="00241C6D" w:rsidRPr="00BE5864">
        <w:rPr>
          <w:rFonts w:ascii="Times New Roman" w:hAnsi="Times New Roman" w:cs="Times New Roman"/>
          <w:sz w:val="24"/>
          <w:szCs w:val="24"/>
          <w:lang w:val="es-PE"/>
        </w:rPr>
        <w:t>literalidad sancionado en el artículo IV de la Ley del Contrato de Seguro, en el sentido que la cobertura, las exclusiones y, en general, la extensión del riesgo y los derechos del beneficiario se aplican literalmente.  Asimismo, destaca que no es la primera vez que la asegurada presenta una reclamación semejante, es la tercera vez (1ra. vez, 12 de diciembre de 2018, S/. 3,000; 2da. vez, 15 de mayo de 2019, S/. 2,100, y 3ra. vez. 14 de octubre de 2019, S/. 2,900), siempre bajo la misma modalidad, lo cual resulta sospechoso y lleva a presumir que se estaría ante una reclamación fraudulenta.  Al efecto se destaca que resulta más sospechoso que en los días en que la reclamante soporta el robo, realice depósitos mayores en su cuenta, y en ese mismo día se verifique el supuesto uso indebido de la tarjeta.  Se destaca que al tratarse de una tarjeta de débito son pocas las posibilidades de que una tercera persona acierte la clave, dado que es confidencial y personal, estándose al artículo 73 de la Ley del Contrato de Seguro.  Se acompaña finalmente las solicitudes de atención de los tres siniestros referidos.  Se deja expresa constancia que la aseguradora no presenta lo comprometido en la audiencia de vista y para lo cual se le concedió el plazo ex</w:t>
      </w:r>
      <w:r w:rsidR="00BD2C61" w:rsidRPr="00BE5864">
        <w:rPr>
          <w:rFonts w:ascii="Times New Roman" w:hAnsi="Times New Roman" w:cs="Times New Roman"/>
          <w:sz w:val="24"/>
          <w:szCs w:val="24"/>
          <w:lang w:val="es-PE"/>
        </w:rPr>
        <w:t>cepcional para la presentación de documento;</w:t>
      </w:r>
    </w:p>
    <w:p w14:paraId="782FEA4F" w14:textId="77777777" w:rsidR="00B053D2" w:rsidRPr="00BE5864" w:rsidRDefault="00B053D2" w:rsidP="00D2468D">
      <w:pPr>
        <w:spacing w:after="0" w:line="240" w:lineRule="auto"/>
        <w:jc w:val="both"/>
        <w:rPr>
          <w:rFonts w:ascii="Times New Roman" w:hAnsi="Times New Roman" w:cs="Times New Roman"/>
          <w:sz w:val="24"/>
          <w:szCs w:val="24"/>
          <w:lang w:val="es-PE"/>
        </w:rPr>
      </w:pPr>
    </w:p>
    <w:p w14:paraId="3607FC05" w14:textId="1BB81B38" w:rsidR="0010186E" w:rsidRPr="00BE5864" w:rsidRDefault="00BD2C61" w:rsidP="00D2468D">
      <w:pPr>
        <w:spacing w:after="0" w:line="240" w:lineRule="auto"/>
        <w:jc w:val="both"/>
        <w:rPr>
          <w:rFonts w:ascii="Times New Roman" w:hAnsi="Times New Roman" w:cs="Times New Roman"/>
          <w:sz w:val="24"/>
          <w:szCs w:val="24"/>
          <w:lang w:val="es-ES"/>
        </w:rPr>
      </w:pPr>
      <w:r w:rsidRPr="00BE5864">
        <w:rPr>
          <w:rFonts w:ascii="Times New Roman" w:hAnsi="Times New Roman" w:cs="Times New Roman"/>
          <w:sz w:val="24"/>
          <w:szCs w:val="24"/>
          <w:lang w:val="es-PE"/>
        </w:rPr>
        <w:t xml:space="preserve">Que, </w:t>
      </w:r>
      <w:r w:rsidR="0010186E" w:rsidRPr="00BE5864">
        <w:rPr>
          <w:rFonts w:ascii="Times New Roman" w:hAnsi="Times New Roman" w:cs="Times New Roman"/>
          <w:sz w:val="24"/>
          <w:szCs w:val="24"/>
          <w:lang w:val="es-PE"/>
        </w:rPr>
        <w:t xml:space="preserve">a la fecha, el estado del proceso permite que este </w:t>
      </w:r>
      <w:r w:rsidR="00A75298" w:rsidRPr="00BE5864">
        <w:rPr>
          <w:rFonts w:ascii="Times New Roman" w:hAnsi="Times New Roman" w:cs="Times New Roman"/>
          <w:sz w:val="24"/>
          <w:szCs w:val="24"/>
          <w:lang w:val="es-PE"/>
        </w:rPr>
        <w:t>Ó</w:t>
      </w:r>
      <w:r w:rsidR="0010186E" w:rsidRPr="00BE5864">
        <w:rPr>
          <w:rFonts w:ascii="Times New Roman" w:hAnsi="Times New Roman" w:cs="Times New Roman"/>
          <w:sz w:val="24"/>
          <w:szCs w:val="24"/>
          <w:lang w:val="es-PE"/>
        </w:rPr>
        <w:t xml:space="preserve">rgano </w:t>
      </w:r>
      <w:r w:rsidR="00A75298" w:rsidRPr="00BE5864">
        <w:rPr>
          <w:rFonts w:ascii="Times New Roman" w:hAnsi="Times New Roman" w:cs="Times New Roman"/>
          <w:sz w:val="24"/>
          <w:szCs w:val="24"/>
          <w:lang w:val="es-PE"/>
        </w:rPr>
        <w:t>R</w:t>
      </w:r>
      <w:r w:rsidR="0010186E" w:rsidRPr="00BE5864">
        <w:rPr>
          <w:rFonts w:ascii="Times New Roman" w:hAnsi="Times New Roman" w:cs="Times New Roman"/>
          <w:sz w:val="24"/>
          <w:szCs w:val="24"/>
          <w:lang w:val="es-PE"/>
        </w:rPr>
        <w:t xml:space="preserve">esolutivo </w:t>
      </w:r>
      <w:r w:rsidR="00A75298" w:rsidRPr="00BE5864">
        <w:rPr>
          <w:rFonts w:ascii="Times New Roman" w:hAnsi="Times New Roman" w:cs="Times New Roman"/>
          <w:sz w:val="24"/>
          <w:szCs w:val="24"/>
          <w:lang w:val="es-PE"/>
        </w:rPr>
        <w:t>U</w:t>
      </w:r>
      <w:r w:rsidR="0010186E" w:rsidRPr="00BE5864">
        <w:rPr>
          <w:rFonts w:ascii="Times New Roman" w:hAnsi="Times New Roman" w:cs="Times New Roman"/>
          <w:sz w:val="24"/>
          <w:szCs w:val="24"/>
          <w:lang w:val="es-PE"/>
        </w:rPr>
        <w:t>nipersonal pueda expedir su pronunciamiento sobre el caso sometido a su conocimiento, sobre la base de la información y de los</w:t>
      </w:r>
      <w:r w:rsidR="004424DA" w:rsidRPr="00BE5864">
        <w:rPr>
          <w:rFonts w:ascii="Times New Roman" w:hAnsi="Times New Roman" w:cs="Times New Roman"/>
          <w:sz w:val="24"/>
          <w:szCs w:val="24"/>
          <w:lang w:val="es-PE"/>
        </w:rPr>
        <w:t xml:space="preserve"> documentos que obran en el expediente</w:t>
      </w:r>
      <w:r w:rsidR="00B732FF" w:rsidRPr="00BE5864">
        <w:rPr>
          <w:rFonts w:ascii="Times New Roman" w:hAnsi="Times New Roman" w:cs="Times New Roman"/>
          <w:sz w:val="24"/>
          <w:szCs w:val="24"/>
          <w:lang w:val="es-PE"/>
        </w:rPr>
        <w:t xml:space="preserve">, dejándose constancia que </w:t>
      </w:r>
      <w:r w:rsidR="008459F6">
        <w:rPr>
          <w:rFonts w:ascii="Arial" w:hAnsi="Arial" w:cs="Arial"/>
          <w:sz w:val="23"/>
          <w:szCs w:val="23"/>
        </w:rPr>
        <w:t>...................</w:t>
      </w:r>
      <w:r w:rsidR="008459F6">
        <w:rPr>
          <w:rFonts w:ascii="Arial" w:hAnsi="Arial" w:cs="Arial"/>
          <w:sz w:val="23"/>
          <w:szCs w:val="23"/>
        </w:rPr>
        <w:t xml:space="preserve"> </w:t>
      </w:r>
      <w:r w:rsidR="00B732FF" w:rsidRPr="00BE5864">
        <w:rPr>
          <w:rFonts w:ascii="Times New Roman" w:hAnsi="Times New Roman" w:cs="Times New Roman"/>
          <w:sz w:val="24"/>
          <w:szCs w:val="24"/>
          <w:lang w:val="es-PE"/>
        </w:rPr>
        <w:t xml:space="preserve">no ha presentado la documentación </w:t>
      </w:r>
      <w:r w:rsidRPr="00BE5864">
        <w:rPr>
          <w:rFonts w:ascii="Times New Roman" w:hAnsi="Times New Roman" w:cs="Times New Roman"/>
          <w:sz w:val="24"/>
          <w:szCs w:val="24"/>
          <w:lang w:val="es-PE"/>
        </w:rPr>
        <w:t>requerida en la audiencia de vista</w:t>
      </w:r>
      <w:r w:rsidR="0010186E" w:rsidRPr="00BE5864">
        <w:rPr>
          <w:rFonts w:ascii="Times New Roman" w:hAnsi="Times New Roman" w:cs="Times New Roman"/>
          <w:sz w:val="24"/>
          <w:szCs w:val="24"/>
          <w:lang w:val="es-PE"/>
        </w:rPr>
        <w:t>;</w:t>
      </w:r>
    </w:p>
    <w:p w14:paraId="01F58E1C" w14:textId="77777777" w:rsidR="00D2468D" w:rsidRPr="00BE5864" w:rsidRDefault="00D2468D" w:rsidP="009F7C08">
      <w:pPr>
        <w:spacing w:after="0" w:line="240" w:lineRule="auto"/>
        <w:jc w:val="both"/>
        <w:rPr>
          <w:rFonts w:ascii="Times New Roman" w:eastAsia="Times New Roman" w:hAnsi="Times New Roman" w:cs="Times New Roman"/>
          <w:b/>
          <w:bCs/>
          <w:sz w:val="24"/>
          <w:szCs w:val="24"/>
          <w:lang w:val="es-ES" w:eastAsia="es-ES"/>
        </w:rPr>
      </w:pPr>
    </w:p>
    <w:p w14:paraId="233AE479" w14:textId="5C173914" w:rsidR="00DA743E" w:rsidRPr="00BE5864" w:rsidRDefault="00DA743E" w:rsidP="009F7C08">
      <w:pPr>
        <w:spacing w:after="0" w:line="240" w:lineRule="auto"/>
        <w:jc w:val="both"/>
        <w:rPr>
          <w:rFonts w:ascii="Times New Roman" w:eastAsia="Times New Roman" w:hAnsi="Times New Roman" w:cs="Times New Roman"/>
          <w:sz w:val="24"/>
          <w:szCs w:val="24"/>
          <w:lang w:val="es-PE" w:eastAsia="es-ES"/>
        </w:rPr>
      </w:pPr>
      <w:r w:rsidRPr="00BE5864">
        <w:rPr>
          <w:rFonts w:ascii="Times New Roman" w:eastAsia="Times New Roman" w:hAnsi="Times New Roman" w:cs="Times New Roman"/>
          <w:b/>
          <w:bCs/>
          <w:sz w:val="24"/>
          <w:szCs w:val="24"/>
          <w:lang w:val="es-PE" w:eastAsia="es-ES"/>
        </w:rPr>
        <w:t>Considerando:</w:t>
      </w:r>
    </w:p>
    <w:p w14:paraId="255BAD42" w14:textId="77777777" w:rsidR="00DA743E" w:rsidRPr="00BE5864" w:rsidRDefault="00DA743E" w:rsidP="009F7C08">
      <w:pPr>
        <w:spacing w:after="0" w:line="240" w:lineRule="auto"/>
        <w:jc w:val="both"/>
        <w:rPr>
          <w:rFonts w:ascii="Times New Roman" w:eastAsia="Times New Roman" w:hAnsi="Times New Roman" w:cs="Times New Roman"/>
          <w:sz w:val="24"/>
          <w:szCs w:val="24"/>
          <w:lang w:val="es-PE" w:eastAsia="es-ES"/>
        </w:rPr>
      </w:pPr>
    </w:p>
    <w:p w14:paraId="49127266" w14:textId="17DD530B" w:rsidR="00DA743E" w:rsidRPr="00BE5864" w:rsidRDefault="00DA743E" w:rsidP="00DA743E">
      <w:pPr>
        <w:spacing w:after="0" w:line="240" w:lineRule="auto"/>
        <w:jc w:val="both"/>
        <w:rPr>
          <w:rFonts w:ascii="Times New Roman" w:eastAsia="Times New Roman" w:hAnsi="Times New Roman" w:cs="Times New Roman"/>
          <w:sz w:val="24"/>
          <w:szCs w:val="24"/>
          <w:lang w:val="es-PE" w:eastAsia="es-ES"/>
        </w:rPr>
      </w:pPr>
      <w:r w:rsidRPr="00BE5864">
        <w:rPr>
          <w:rFonts w:ascii="Times New Roman" w:eastAsia="Times New Roman" w:hAnsi="Times New Roman" w:cs="Times New Roman"/>
          <w:b/>
          <w:sz w:val="24"/>
          <w:szCs w:val="24"/>
          <w:u w:val="single"/>
          <w:lang w:val="es-PE" w:eastAsia="es-ES"/>
        </w:rPr>
        <w:t>Primero</w:t>
      </w:r>
      <w:r w:rsidRPr="00BE5864">
        <w:rPr>
          <w:rFonts w:ascii="Times New Roman" w:eastAsia="Times New Roman" w:hAnsi="Times New Roman" w:cs="Times New Roman"/>
          <w:b/>
          <w:sz w:val="24"/>
          <w:szCs w:val="24"/>
          <w:lang w:val="es-PE" w:eastAsia="es-ES"/>
        </w:rPr>
        <w:t xml:space="preserve">: </w:t>
      </w:r>
      <w:r w:rsidRPr="00BE5864">
        <w:rPr>
          <w:rFonts w:ascii="Times New Roman" w:eastAsia="Times New Roman" w:hAnsi="Times New Roman" w:cs="Times New Roman"/>
          <w:sz w:val="24"/>
          <w:szCs w:val="24"/>
          <w:lang w:val="es-PE" w:eastAsia="es-ES"/>
        </w:rPr>
        <w:t>Conforme a su Reglamento, la</w:t>
      </w:r>
      <w:r w:rsidRPr="00BE5864">
        <w:rPr>
          <w:rFonts w:ascii="Times New Roman" w:eastAsia="Times New Roman" w:hAnsi="Times New Roman" w:cs="Times New Roman"/>
          <w:b/>
          <w:bCs/>
          <w:sz w:val="24"/>
          <w:szCs w:val="24"/>
          <w:lang w:val="es-PE" w:eastAsia="es-ES"/>
        </w:rPr>
        <w:t xml:space="preserve"> </w:t>
      </w:r>
      <w:r w:rsidRPr="00BE5864">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BE5864" w:rsidRDefault="00DA743E" w:rsidP="00DA743E">
      <w:pPr>
        <w:spacing w:after="0" w:line="240" w:lineRule="auto"/>
        <w:jc w:val="both"/>
        <w:rPr>
          <w:rFonts w:ascii="Times New Roman" w:eastAsia="Times New Roman" w:hAnsi="Times New Roman" w:cs="Times New Roman"/>
          <w:sz w:val="24"/>
          <w:szCs w:val="24"/>
          <w:lang w:val="es-PE" w:eastAsia="es-ES"/>
        </w:rPr>
      </w:pPr>
    </w:p>
    <w:p w14:paraId="30073D1C" w14:textId="7FCEB2F1" w:rsidR="00DA743E" w:rsidRPr="00BE5864" w:rsidRDefault="00DA743E" w:rsidP="00DA743E">
      <w:pPr>
        <w:spacing w:after="0" w:line="240" w:lineRule="auto"/>
        <w:jc w:val="both"/>
        <w:rPr>
          <w:rFonts w:ascii="Times New Roman" w:eastAsia="Times New Roman" w:hAnsi="Times New Roman" w:cs="Times New Roman"/>
          <w:bCs/>
          <w:sz w:val="24"/>
          <w:szCs w:val="24"/>
          <w:lang w:val="es-PE" w:eastAsia="es-ES"/>
        </w:rPr>
      </w:pPr>
      <w:r w:rsidRPr="00BE5864">
        <w:rPr>
          <w:rFonts w:ascii="Times New Roman" w:eastAsia="Times New Roman" w:hAnsi="Times New Roman" w:cs="Times New Roman"/>
          <w:b/>
          <w:bCs/>
          <w:sz w:val="24"/>
          <w:szCs w:val="24"/>
          <w:u w:val="single"/>
          <w:lang w:val="es-PE" w:eastAsia="es-ES"/>
        </w:rPr>
        <w:t>Segundo</w:t>
      </w:r>
      <w:r w:rsidRPr="00BE5864">
        <w:rPr>
          <w:rFonts w:ascii="Times New Roman" w:eastAsia="Times New Roman" w:hAnsi="Times New Roman" w:cs="Times New Roman"/>
          <w:b/>
          <w:bCs/>
          <w:sz w:val="24"/>
          <w:szCs w:val="24"/>
          <w:lang w:val="es-PE" w:eastAsia="es-ES"/>
        </w:rPr>
        <w:t>:</w:t>
      </w:r>
      <w:r w:rsidRPr="00BE5864">
        <w:rPr>
          <w:rFonts w:ascii="Times New Roman" w:eastAsia="Times New Roman" w:hAnsi="Times New Roman" w:cs="Times New Roman"/>
          <w:bCs/>
          <w:sz w:val="24"/>
          <w:szCs w:val="24"/>
          <w:lang w:val="es-PE" w:eastAsia="es-ES"/>
        </w:rPr>
        <w:t xml:space="preserve"> </w:t>
      </w:r>
      <w:r w:rsidRPr="00BE5864">
        <w:rPr>
          <w:rFonts w:ascii="Times New Roman" w:eastAsia="Times New Roman" w:hAnsi="Times New Roman" w:cs="Times New Roman"/>
          <w:sz w:val="24"/>
          <w:szCs w:val="24"/>
          <w:lang w:val="es-PE" w:eastAsia="es-ES"/>
        </w:rPr>
        <w:t xml:space="preserve">Asimismo, de acuerdo a </w:t>
      </w:r>
      <w:r w:rsidRPr="00BE5864">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w:t>
      </w:r>
      <w:r w:rsidR="00A01D53" w:rsidRPr="00BE5864">
        <w:rPr>
          <w:rFonts w:ascii="Times New Roman" w:eastAsia="Times New Roman" w:hAnsi="Times New Roman" w:cs="Times New Roman"/>
          <w:bCs/>
          <w:sz w:val="24"/>
          <w:szCs w:val="24"/>
          <w:lang w:val="es-PE" w:eastAsia="es-ES"/>
        </w:rPr>
        <w:t xml:space="preserve"> y pago de indemnizaciones</w:t>
      </w:r>
      <w:r w:rsidRPr="00BE5864">
        <w:rPr>
          <w:rFonts w:ascii="Times New Roman" w:eastAsia="Times New Roman" w:hAnsi="Times New Roman" w:cs="Times New Roman"/>
          <w:bCs/>
          <w:sz w:val="24"/>
          <w:szCs w:val="24"/>
          <w:lang w:val="es-PE" w:eastAsia="es-ES"/>
        </w:rPr>
        <w:t>, como pueden las pretensiones indemnizatorias por daños y perjuicios, por reembolso de gastos, o</w:t>
      </w:r>
      <w:r w:rsidR="00A01D53" w:rsidRPr="00BE5864">
        <w:rPr>
          <w:rFonts w:ascii="Times New Roman" w:eastAsia="Times New Roman" w:hAnsi="Times New Roman" w:cs="Times New Roman"/>
          <w:bCs/>
          <w:sz w:val="24"/>
          <w:szCs w:val="24"/>
          <w:lang w:val="es-PE" w:eastAsia="es-ES"/>
        </w:rPr>
        <w:t xml:space="preserve"> relativas a</w:t>
      </w:r>
      <w:r w:rsidRPr="00BE5864">
        <w:rPr>
          <w:rFonts w:ascii="Times New Roman" w:eastAsia="Times New Roman" w:hAnsi="Times New Roman" w:cs="Times New Roman"/>
          <w:bCs/>
          <w:sz w:val="24"/>
          <w:szCs w:val="24"/>
          <w:lang w:val="es-PE" w:eastAsia="es-ES"/>
        </w:rPr>
        <w:t xml:space="preserve"> idoneidad de servicios, son ajenas a la competencia funcional de esta Defensoría.</w:t>
      </w:r>
    </w:p>
    <w:p w14:paraId="20C03324" w14:textId="77777777" w:rsidR="00DA743E" w:rsidRPr="00BE5864" w:rsidRDefault="00DA743E" w:rsidP="00DA743E">
      <w:pPr>
        <w:spacing w:after="0" w:line="240" w:lineRule="auto"/>
        <w:jc w:val="both"/>
        <w:rPr>
          <w:rFonts w:ascii="Times New Roman" w:eastAsia="Times New Roman" w:hAnsi="Times New Roman" w:cs="Times New Roman"/>
          <w:bCs/>
          <w:sz w:val="24"/>
          <w:szCs w:val="24"/>
          <w:lang w:val="es-PE" w:eastAsia="es-ES"/>
        </w:rPr>
      </w:pPr>
    </w:p>
    <w:p w14:paraId="6AF473A7" w14:textId="0DE0F9F9" w:rsidR="0078098D" w:rsidRPr="00BE5864" w:rsidRDefault="0078098D" w:rsidP="0078098D">
      <w:pPr>
        <w:spacing w:after="0" w:line="240" w:lineRule="auto"/>
        <w:jc w:val="both"/>
        <w:rPr>
          <w:rFonts w:ascii="Times New Roman" w:eastAsia="Times New Roman" w:hAnsi="Times New Roman" w:cs="Times New Roman"/>
          <w:sz w:val="24"/>
          <w:szCs w:val="24"/>
          <w:lang w:val="es-ES" w:eastAsia="es-ES"/>
        </w:rPr>
      </w:pPr>
      <w:r w:rsidRPr="00BE5864">
        <w:rPr>
          <w:rFonts w:ascii="Times New Roman" w:eastAsia="Times New Roman" w:hAnsi="Times New Roman" w:cs="Times New Roman"/>
          <w:b/>
          <w:bCs/>
          <w:sz w:val="24"/>
          <w:szCs w:val="24"/>
          <w:u w:val="single"/>
          <w:lang w:val="es-PE" w:eastAsia="es-ES"/>
        </w:rPr>
        <w:t>Tercero</w:t>
      </w:r>
      <w:r w:rsidRPr="00BE5864">
        <w:rPr>
          <w:rFonts w:ascii="Times New Roman" w:eastAsia="Times New Roman" w:hAnsi="Times New Roman" w:cs="Times New Roman"/>
          <w:b/>
          <w:bCs/>
          <w:sz w:val="24"/>
          <w:szCs w:val="24"/>
          <w:lang w:val="es-PE" w:eastAsia="es-ES"/>
        </w:rPr>
        <w:t>:</w:t>
      </w:r>
      <w:r w:rsidRPr="00BE5864">
        <w:rPr>
          <w:rFonts w:ascii="Times New Roman" w:eastAsia="Times New Roman" w:hAnsi="Times New Roman" w:cs="Times New Roman"/>
          <w:sz w:val="24"/>
          <w:szCs w:val="24"/>
          <w:lang w:val="es-PE" w:eastAsia="es-ES"/>
        </w:rPr>
        <w:t xml:space="preserve"> Que, de acuerdo a la Ley Nro. </w:t>
      </w:r>
      <w:r w:rsidRPr="00BE5864">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BE5864">
        <w:rPr>
          <w:rFonts w:ascii="Times New Roman" w:eastAsia="Times New Roman" w:hAnsi="Times New Roman" w:cs="Times New Roman"/>
          <w:sz w:val="24"/>
          <w:szCs w:val="24"/>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BE5864" w:rsidRDefault="0078098D" w:rsidP="0078098D">
      <w:pPr>
        <w:spacing w:after="0" w:line="240" w:lineRule="auto"/>
        <w:jc w:val="both"/>
        <w:rPr>
          <w:rFonts w:ascii="Times New Roman" w:eastAsia="Times New Roman" w:hAnsi="Times New Roman" w:cs="Times New Roman"/>
          <w:b/>
          <w:sz w:val="24"/>
          <w:szCs w:val="24"/>
          <w:u w:val="single"/>
          <w:lang w:val="es-PE" w:eastAsia="es-ES"/>
        </w:rPr>
      </w:pPr>
    </w:p>
    <w:p w14:paraId="5AF18A31" w14:textId="77777777" w:rsidR="0078098D" w:rsidRPr="00BE5864" w:rsidRDefault="0078098D" w:rsidP="0078098D">
      <w:pPr>
        <w:spacing w:after="0" w:line="240" w:lineRule="auto"/>
        <w:jc w:val="both"/>
        <w:rPr>
          <w:rFonts w:ascii="Times New Roman" w:eastAsia="Times New Roman" w:hAnsi="Times New Roman" w:cs="Times New Roman"/>
          <w:sz w:val="24"/>
          <w:szCs w:val="24"/>
          <w:lang w:val="es-PE" w:eastAsia="es-ES"/>
        </w:rPr>
      </w:pPr>
      <w:r w:rsidRPr="00BE5864">
        <w:rPr>
          <w:rFonts w:ascii="Times New Roman" w:eastAsia="Times New Roman" w:hAnsi="Times New Roman" w:cs="Times New Roman"/>
          <w:b/>
          <w:sz w:val="24"/>
          <w:szCs w:val="24"/>
          <w:u w:val="single"/>
          <w:lang w:val="es-PE" w:eastAsia="es-ES"/>
        </w:rPr>
        <w:t>Cuarto</w:t>
      </w:r>
      <w:r w:rsidRPr="00BE5864">
        <w:rPr>
          <w:rFonts w:ascii="Times New Roman" w:eastAsia="Times New Roman" w:hAnsi="Times New Roman" w:cs="Times New Roman"/>
          <w:b/>
          <w:sz w:val="24"/>
          <w:szCs w:val="24"/>
          <w:lang w:val="es-PE" w:eastAsia="es-ES"/>
        </w:rPr>
        <w:t>:</w:t>
      </w:r>
      <w:r w:rsidRPr="00BE5864">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BE5864" w:rsidRDefault="0078098D" w:rsidP="0078098D">
      <w:pPr>
        <w:spacing w:after="0" w:line="240" w:lineRule="auto"/>
        <w:jc w:val="both"/>
        <w:rPr>
          <w:rFonts w:ascii="Times New Roman" w:eastAsia="Times New Roman" w:hAnsi="Times New Roman" w:cs="Times New Roman"/>
          <w:bCs/>
          <w:sz w:val="24"/>
          <w:szCs w:val="24"/>
          <w:lang w:val="es-ES" w:eastAsia="es-ES"/>
        </w:rPr>
      </w:pPr>
    </w:p>
    <w:p w14:paraId="221A62D0" w14:textId="77777777" w:rsidR="0078098D" w:rsidRPr="00BE5864" w:rsidRDefault="0078098D" w:rsidP="0078098D">
      <w:pPr>
        <w:spacing w:after="0" w:line="240" w:lineRule="auto"/>
        <w:jc w:val="both"/>
        <w:rPr>
          <w:rFonts w:ascii="Times New Roman" w:eastAsia="Times New Roman" w:hAnsi="Times New Roman" w:cs="Times New Roman"/>
          <w:sz w:val="24"/>
          <w:szCs w:val="24"/>
          <w:lang w:val="es-ES" w:eastAsia="es-ES"/>
        </w:rPr>
      </w:pPr>
      <w:r w:rsidRPr="00BE5864">
        <w:rPr>
          <w:rFonts w:ascii="Times New Roman" w:eastAsia="Times New Roman" w:hAnsi="Times New Roman" w:cs="Times New Roman"/>
          <w:b/>
          <w:bCs/>
          <w:sz w:val="24"/>
          <w:szCs w:val="24"/>
          <w:u w:val="single"/>
          <w:lang w:val="es-PE" w:eastAsia="es-ES"/>
        </w:rPr>
        <w:t>Quinto</w:t>
      </w:r>
      <w:r w:rsidRPr="00BE5864">
        <w:rPr>
          <w:rFonts w:ascii="Times New Roman" w:eastAsia="Times New Roman" w:hAnsi="Times New Roman" w:cs="Times New Roman"/>
          <w:b/>
          <w:bCs/>
          <w:sz w:val="24"/>
          <w:szCs w:val="24"/>
          <w:lang w:val="es-PE" w:eastAsia="es-ES"/>
        </w:rPr>
        <w:t xml:space="preserve">: </w:t>
      </w:r>
      <w:r w:rsidRPr="00BE5864">
        <w:rPr>
          <w:rFonts w:ascii="Times New Roman" w:eastAsia="Times New Roman" w:hAnsi="Times New Roman" w:cs="Times New Roman"/>
          <w:bCs/>
          <w:sz w:val="24"/>
          <w:szCs w:val="24"/>
          <w:lang w:val="es-PE" w:eastAsia="es-ES"/>
        </w:rPr>
        <w:t>Que, conforme al</w:t>
      </w:r>
      <w:r w:rsidRPr="00BE5864">
        <w:rPr>
          <w:rFonts w:ascii="Times New Roman" w:eastAsia="Times New Roman" w:hAnsi="Times New Roman" w:cs="Times New Roman"/>
          <w:b/>
          <w:bCs/>
          <w:sz w:val="24"/>
          <w:szCs w:val="24"/>
          <w:lang w:val="es-PE" w:eastAsia="es-ES"/>
        </w:rPr>
        <w:t xml:space="preserve"> </w:t>
      </w:r>
      <w:r w:rsidRPr="00BE5864">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07E56CE4" w:rsidR="0078098D" w:rsidRPr="00BE5864" w:rsidRDefault="0078098D" w:rsidP="0078098D">
      <w:pPr>
        <w:spacing w:after="0" w:line="240" w:lineRule="auto"/>
        <w:jc w:val="both"/>
        <w:rPr>
          <w:rFonts w:ascii="Times New Roman" w:eastAsia="Times New Roman" w:hAnsi="Times New Roman" w:cs="Times New Roman"/>
          <w:sz w:val="24"/>
          <w:szCs w:val="24"/>
          <w:lang w:val="es-PE" w:eastAsia="es-ES"/>
        </w:rPr>
      </w:pPr>
    </w:p>
    <w:p w14:paraId="075BFD5F" w14:textId="2876B920" w:rsidR="00272B7B" w:rsidRPr="00BE5864" w:rsidRDefault="00272B7B" w:rsidP="00272B7B">
      <w:pPr>
        <w:tabs>
          <w:tab w:val="left" w:pos="2160"/>
        </w:tabs>
        <w:spacing w:after="0" w:line="240" w:lineRule="auto"/>
        <w:jc w:val="both"/>
        <w:rPr>
          <w:rFonts w:ascii="Times New Roman" w:eastAsia="Times New Roman" w:hAnsi="Times New Roman" w:cs="Times New Roman"/>
          <w:sz w:val="24"/>
          <w:szCs w:val="24"/>
          <w:lang w:val="es-PE" w:eastAsia="es-ES"/>
        </w:rPr>
      </w:pPr>
      <w:r w:rsidRPr="00BE5864">
        <w:rPr>
          <w:rFonts w:ascii="Times New Roman" w:eastAsia="Times New Roman" w:hAnsi="Times New Roman" w:cs="Times New Roman"/>
          <w:b/>
          <w:sz w:val="24"/>
          <w:szCs w:val="24"/>
          <w:u w:val="single"/>
          <w:lang w:val="es-ES" w:eastAsia="es-ES"/>
        </w:rPr>
        <w:t>Sexto</w:t>
      </w:r>
      <w:r w:rsidRPr="00BE5864">
        <w:rPr>
          <w:rFonts w:ascii="Times New Roman" w:eastAsia="Times New Roman" w:hAnsi="Times New Roman" w:cs="Times New Roman"/>
          <w:b/>
          <w:sz w:val="24"/>
          <w:szCs w:val="24"/>
          <w:lang w:val="es-ES" w:eastAsia="es-ES"/>
        </w:rPr>
        <w:t>:</w:t>
      </w:r>
      <w:r w:rsidRPr="00BE5864">
        <w:rPr>
          <w:rFonts w:ascii="Times New Roman" w:eastAsia="Times New Roman" w:hAnsi="Times New Roman" w:cs="Times New Roman"/>
          <w:b/>
          <w:sz w:val="24"/>
          <w:szCs w:val="24"/>
          <w:lang w:val="es-PE" w:eastAsia="es-ES"/>
        </w:rPr>
        <w:t xml:space="preserve"> </w:t>
      </w:r>
      <w:r w:rsidRPr="00BE5864">
        <w:rPr>
          <w:rFonts w:ascii="Times New Roman" w:eastAsia="Times New Roman" w:hAnsi="Times New Roman" w:cs="Times New Roman"/>
          <w:sz w:val="24"/>
          <w:szCs w:val="24"/>
          <w:lang w:val="es-PE" w:eastAsia="es-ES"/>
        </w:rPr>
        <w:t>Sobre la base de los términos contenidos en la reclamación</w:t>
      </w:r>
      <w:r w:rsidRPr="00BE5864">
        <w:rPr>
          <w:rFonts w:ascii="Times New Roman" w:eastAsia="Times New Roman" w:hAnsi="Times New Roman" w:cs="Times New Roman"/>
          <w:sz w:val="24"/>
          <w:szCs w:val="24"/>
          <w:lang w:val="es-419" w:eastAsia="es-ES"/>
        </w:rPr>
        <w:t xml:space="preserve">, </w:t>
      </w:r>
      <w:r w:rsidR="00BD2C61" w:rsidRPr="00BE5864">
        <w:rPr>
          <w:rFonts w:ascii="Times New Roman" w:eastAsia="Times New Roman" w:hAnsi="Times New Roman" w:cs="Times New Roman"/>
          <w:sz w:val="24"/>
          <w:szCs w:val="24"/>
          <w:lang w:val="es-419" w:eastAsia="es-ES"/>
        </w:rPr>
        <w:t xml:space="preserve">y </w:t>
      </w:r>
      <w:r w:rsidRPr="00BE5864">
        <w:rPr>
          <w:rFonts w:ascii="Times New Roman" w:eastAsia="Times New Roman" w:hAnsi="Times New Roman" w:cs="Times New Roman"/>
          <w:sz w:val="24"/>
          <w:szCs w:val="24"/>
          <w:lang w:val="es-PE" w:eastAsia="es-ES"/>
        </w:rPr>
        <w:t xml:space="preserve">a lo tratado en la audiencia de vista, la cuestión controvertida radica en determinar si se encuentra justificado o no el rechazo de cobertura materia de impugnación por </w:t>
      </w:r>
      <w:r w:rsidR="00BD2C61" w:rsidRPr="00BE5864">
        <w:rPr>
          <w:rFonts w:ascii="Times New Roman" w:eastAsia="Times New Roman" w:hAnsi="Times New Roman" w:cs="Times New Roman"/>
          <w:sz w:val="24"/>
          <w:szCs w:val="24"/>
          <w:lang w:val="es-PE" w:eastAsia="es-ES"/>
        </w:rPr>
        <w:t>la</w:t>
      </w:r>
      <w:r w:rsidRPr="00BE5864">
        <w:rPr>
          <w:rFonts w:ascii="Times New Roman" w:eastAsia="Times New Roman" w:hAnsi="Times New Roman" w:cs="Times New Roman"/>
          <w:sz w:val="24"/>
          <w:szCs w:val="24"/>
          <w:lang w:val="es-PE" w:eastAsia="es-ES"/>
        </w:rPr>
        <w:t xml:space="preserve"> asegura</w:t>
      </w:r>
      <w:r w:rsidR="00BD2C61" w:rsidRPr="00BE5864">
        <w:rPr>
          <w:rFonts w:ascii="Times New Roman" w:eastAsia="Times New Roman" w:hAnsi="Times New Roman" w:cs="Times New Roman"/>
          <w:sz w:val="24"/>
          <w:szCs w:val="24"/>
          <w:lang w:val="es-PE" w:eastAsia="es-ES"/>
        </w:rPr>
        <w:t>da</w:t>
      </w:r>
      <w:r w:rsidRPr="00BE5864">
        <w:rPr>
          <w:rFonts w:ascii="Times New Roman" w:eastAsia="Times New Roman" w:hAnsi="Times New Roman" w:cs="Times New Roman"/>
          <w:sz w:val="24"/>
          <w:szCs w:val="24"/>
          <w:lang w:val="es-PE" w:eastAsia="es-ES"/>
        </w:rPr>
        <w:t>.  El rechazo se sustenta</w:t>
      </w:r>
      <w:r w:rsidR="00012066" w:rsidRPr="00BE5864">
        <w:rPr>
          <w:rFonts w:ascii="Times New Roman" w:eastAsia="Times New Roman" w:hAnsi="Times New Roman" w:cs="Times New Roman"/>
          <w:sz w:val="24"/>
          <w:szCs w:val="24"/>
          <w:lang w:val="es-PE" w:eastAsia="es-ES"/>
        </w:rPr>
        <w:t xml:space="preserve">, </w:t>
      </w:r>
      <w:r w:rsidR="00BD2C61" w:rsidRPr="00BE5864">
        <w:rPr>
          <w:rFonts w:ascii="Times New Roman" w:eastAsia="Times New Roman" w:hAnsi="Times New Roman" w:cs="Times New Roman"/>
          <w:sz w:val="24"/>
          <w:szCs w:val="24"/>
          <w:lang w:val="es-PE" w:eastAsia="es-ES"/>
        </w:rPr>
        <w:t xml:space="preserve">conforme a la carta de rechazo </w:t>
      </w:r>
      <w:r w:rsidR="008459F6">
        <w:rPr>
          <w:rFonts w:ascii="Arial" w:hAnsi="Arial" w:cs="Arial"/>
          <w:sz w:val="23"/>
          <w:szCs w:val="23"/>
        </w:rPr>
        <w:t>...................</w:t>
      </w:r>
      <w:r w:rsidR="00BD2C61" w:rsidRPr="00BE5864">
        <w:rPr>
          <w:rFonts w:ascii="Times New Roman" w:eastAsia="Times New Roman" w:hAnsi="Times New Roman" w:cs="Times New Roman"/>
          <w:sz w:val="24"/>
          <w:szCs w:val="24"/>
          <w:lang w:val="es-PE" w:eastAsia="es-ES"/>
        </w:rPr>
        <w:t xml:space="preserve"> del 28 de octubre de 2019, en que sólo se cubre el uso indebido de la tarjeta de crédito en establecimientos comerciales, habiéndose constatado que la operación relativa a la solicitud de cobertura no fue en un establecimiento comercial.  Sin embargo, </w:t>
      </w:r>
      <w:proofErr w:type="gramStart"/>
      <w:r w:rsidR="00BD2C61" w:rsidRPr="00BE5864">
        <w:rPr>
          <w:rFonts w:ascii="Times New Roman" w:eastAsia="Times New Roman" w:hAnsi="Times New Roman" w:cs="Times New Roman"/>
          <w:sz w:val="24"/>
          <w:szCs w:val="24"/>
          <w:lang w:val="es-PE" w:eastAsia="es-ES"/>
        </w:rPr>
        <w:t>de acuerdo a</w:t>
      </w:r>
      <w:proofErr w:type="gramEnd"/>
      <w:r w:rsidR="00BD2C61" w:rsidRPr="00BE5864">
        <w:rPr>
          <w:rFonts w:ascii="Times New Roman" w:eastAsia="Times New Roman" w:hAnsi="Times New Roman" w:cs="Times New Roman"/>
          <w:sz w:val="24"/>
          <w:szCs w:val="24"/>
          <w:lang w:val="es-PE" w:eastAsia="es-ES"/>
        </w:rPr>
        <w:t xml:space="preserve"> lo tratado en la audiencia de vista, la reclamante manifestó que la cobertura solicitada no era por uso indebido en establecimiento comercial, sino por retiro en cajero automático del </w:t>
      </w:r>
      <w:r w:rsidR="008459F6">
        <w:rPr>
          <w:rFonts w:ascii="Arial" w:hAnsi="Arial" w:cs="Arial"/>
          <w:sz w:val="23"/>
          <w:szCs w:val="23"/>
        </w:rPr>
        <w:t>...................</w:t>
      </w:r>
      <w:r w:rsidR="00BD2C61" w:rsidRPr="00BE5864">
        <w:rPr>
          <w:rFonts w:ascii="Times New Roman" w:eastAsia="Times New Roman" w:hAnsi="Times New Roman" w:cs="Times New Roman"/>
          <w:sz w:val="24"/>
          <w:szCs w:val="24"/>
          <w:lang w:val="es-PE" w:eastAsia="es-ES"/>
        </w:rPr>
        <w:t xml:space="preserve">, lo cual sí contaba con cobertura expresa, siendo que el retiro indebido se produjo precisamente en uno de esos cajeros automáticos.  </w:t>
      </w:r>
    </w:p>
    <w:p w14:paraId="1740EEA7" w14:textId="31104679" w:rsidR="00BD2C61" w:rsidRPr="00BE5864" w:rsidRDefault="00BD2C61" w:rsidP="00272B7B">
      <w:pPr>
        <w:tabs>
          <w:tab w:val="left" w:pos="2160"/>
        </w:tabs>
        <w:spacing w:after="0" w:line="240" w:lineRule="auto"/>
        <w:jc w:val="both"/>
        <w:rPr>
          <w:rFonts w:ascii="Times New Roman" w:eastAsia="Times New Roman" w:hAnsi="Times New Roman" w:cs="Times New Roman"/>
          <w:sz w:val="24"/>
          <w:szCs w:val="24"/>
          <w:lang w:val="es-PE" w:eastAsia="es-ES"/>
        </w:rPr>
      </w:pPr>
    </w:p>
    <w:p w14:paraId="586C6693" w14:textId="50AB657B" w:rsidR="00BD2C61" w:rsidRPr="00BE5864" w:rsidRDefault="00BD2C61" w:rsidP="00272B7B">
      <w:pPr>
        <w:tabs>
          <w:tab w:val="left" w:pos="2160"/>
        </w:tabs>
        <w:spacing w:after="0" w:line="240" w:lineRule="auto"/>
        <w:jc w:val="both"/>
        <w:rPr>
          <w:rFonts w:ascii="Times New Roman" w:eastAsia="Times New Roman" w:hAnsi="Times New Roman" w:cs="Times New Roman"/>
          <w:sz w:val="24"/>
          <w:szCs w:val="24"/>
          <w:lang w:val="es-PE" w:eastAsia="es-ES"/>
        </w:rPr>
      </w:pPr>
      <w:r w:rsidRPr="00BE5864">
        <w:rPr>
          <w:rFonts w:ascii="Times New Roman" w:eastAsia="Times New Roman" w:hAnsi="Times New Roman" w:cs="Times New Roman"/>
          <w:sz w:val="24"/>
          <w:szCs w:val="24"/>
          <w:lang w:val="es-PE" w:eastAsia="es-ES"/>
        </w:rPr>
        <w:t xml:space="preserve">En función a ello, no sólo se le reiteró a </w:t>
      </w:r>
      <w:r w:rsidR="008459F6">
        <w:rPr>
          <w:rFonts w:ascii="Arial" w:hAnsi="Arial" w:cs="Arial"/>
          <w:sz w:val="23"/>
          <w:szCs w:val="23"/>
        </w:rPr>
        <w:t>...................</w:t>
      </w:r>
      <w:r w:rsidRPr="00BE5864">
        <w:rPr>
          <w:rFonts w:ascii="Times New Roman" w:eastAsia="Times New Roman" w:hAnsi="Times New Roman" w:cs="Times New Roman"/>
          <w:sz w:val="24"/>
          <w:szCs w:val="24"/>
          <w:lang w:val="es-PE" w:eastAsia="es-ES"/>
        </w:rPr>
        <w:t xml:space="preserve">que debía presentar la póliza y el respectivo certificado de seguro, dado que en el expediente sólo obra copia de un </w:t>
      </w:r>
      <w:r w:rsidRPr="00BE5864">
        <w:rPr>
          <w:rFonts w:ascii="Times New Roman" w:eastAsia="Times New Roman" w:hAnsi="Times New Roman" w:cs="Times New Roman"/>
          <w:i/>
          <w:iCs/>
          <w:sz w:val="24"/>
          <w:szCs w:val="24"/>
          <w:lang w:val="es-PE" w:eastAsia="es-ES"/>
        </w:rPr>
        <w:t xml:space="preserve">brochure </w:t>
      </w:r>
      <w:r w:rsidRPr="00BE5864">
        <w:rPr>
          <w:rFonts w:ascii="Times New Roman" w:eastAsia="Times New Roman" w:hAnsi="Times New Roman" w:cs="Times New Roman"/>
          <w:sz w:val="24"/>
          <w:szCs w:val="24"/>
          <w:lang w:val="es-PE" w:eastAsia="es-ES"/>
        </w:rPr>
        <w:t xml:space="preserve">informativo, sino demostrar que el retiro de dinero no se habría realizado en un cajero automático del </w:t>
      </w:r>
      <w:r w:rsidR="008459F6">
        <w:rPr>
          <w:rFonts w:ascii="Arial" w:hAnsi="Arial" w:cs="Arial"/>
          <w:sz w:val="23"/>
          <w:szCs w:val="23"/>
        </w:rPr>
        <w:t>...................</w:t>
      </w:r>
      <w:r w:rsidRPr="00BE5864">
        <w:rPr>
          <w:rFonts w:ascii="Times New Roman" w:eastAsia="Times New Roman" w:hAnsi="Times New Roman" w:cs="Times New Roman"/>
          <w:sz w:val="24"/>
          <w:szCs w:val="24"/>
          <w:lang w:val="es-PE" w:eastAsia="es-ES"/>
        </w:rPr>
        <w:t>, sin perjuicio que se evaluaría el fundamento y subsistencia del rechazo sustentado en determinada causal.</w:t>
      </w:r>
    </w:p>
    <w:p w14:paraId="057C8266" w14:textId="14A32FCA" w:rsidR="00BD2C61" w:rsidRPr="00BE5864" w:rsidRDefault="00BD2C61" w:rsidP="00272B7B">
      <w:pPr>
        <w:tabs>
          <w:tab w:val="left" w:pos="2160"/>
        </w:tabs>
        <w:spacing w:after="0" w:line="240" w:lineRule="auto"/>
        <w:jc w:val="both"/>
        <w:rPr>
          <w:rFonts w:ascii="Times New Roman" w:eastAsia="Times New Roman" w:hAnsi="Times New Roman" w:cs="Times New Roman"/>
          <w:sz w:val="24"/>
          <w:szCs w:val="24"/>
          <w:lang w:val="es-PE" w:eastAsia="es-ES"/>
        </w:rPr>
      </w:pPr>
    </w:p>
    <w:p w14:paraId="6109DAB9" w14:textId="5DA1FCC1" w:rsidR="001914C6" w:rsidRPr="00BE5864" w:rsidRDefault="00BD2C61" w:rsidP="001914C6">
      <w:pPr>
        <w:tabs>
          <w:tab w:val="left" w:pos="2160"/>
        </w:tabs>
        <w:spacing w:after="0" w:line="240" w:lineRule="auto"/>
        <w:jc w:val="both"/>
        <w:rPr>
          <w:rFonts w:ascii="Times New Roman" w:eastAsia="Times New Roman" w:hAnsi="Times New Roman" w:cs="Times New Roman"/>
          <w:sz w:val="24"/>
          <w:szCs w:val="24"/>
          <w:lang w:val="es-PE" w:eastAsia="es-ES"/>
        </w:rPr>
      </w:pPr>
      <w:r w:rsidRPr="00BE5864">
        <w:rPr>
          <w:rFonts w:ascii="Times New Roman" w:eastAsia="Times New Roman" w:hAnsi="Times New Roman" w:cs="Times New Roman"/>
          <w:sz w:val="24"/>
          <w:szCs w:val="24"/>
          <w:lang w:val="es-PE" w:eastAsia="es-ES"/>
        </w:rPr>
        <w:t>D</w:t>
      </w:r>
      <w:r w:rsidR="00272B7B" w:rsidRPr="00BE5864">
        <w:rPr>
          <w:rFonts w:ascii="Times New Roman" w:eastAsia="Times New Roman" w:hAnsi="Times New Roman" w:cs="Times New Roman"/>
          <w:sz w:val="24"/>
          <w:szCs w:val="24"/>
          <w:lang w:val="es-PE" w:eastAsia="es-ES"/>
        </w:rPr>
        <w:t>ebe considerarse que, conforme a</w:t>
      </w:r>
      <w:r w:rsidR="00DD6329" w:rsidRPr="00BE5864">
        <w:rPr>
          <w:rFonts w:ascii="Times New Roman" w:eastAsia="Times New Roman" w:hAnsi="Times New Roman" w:cs="Times New Roman"/>
          <w:sz w:val="24"/>
          <w:szCs w:val="24"/>
          <w:lang w:val="es-PE" w:eastAsia="es-ES"/>
        </w:rPr>
        <w:t xml:space="preserve">l </w:t>
      </w:r>
      <w:r w:rsidR="00272B7B" w:rsidRPr="00BE5864">
        <w:rPr>
          <w:rFonts w:ascii="Times New Roman" w:eastAsia="Times New Roman" w:hAnsi="Times New Roman" w:cs="Times New Roman"/>
          <w:sz w:val="24"/>
          <w:szCs w:val="24"/>
          <w:lang w:val="es-PE" w:eastAsia="es-ES"/>
        </w:rPr>
        <w:t>artículo 77 de la Ley Nro. 29946 – Ley del Contrato de Seguro, compete al asegurado probar la ocurrencia del siniestro y la cuantía de la pérdida</w:t>
      </w:r>
      <w:r w:rsidRPr="00BE5864">
        <w:rPr>
          <w:rFonts w:ascii="Times New Roman" w:eastAsia="Times New Roman" w:hAnsi="Times New Roman" w:cs="Times New Roman"/>
          <w:sz w:val="24"/>
          <w:szCs w:val="24"/>
          <w:lang w:val="es-PE" w:eastAsia="es-ES"/>
        </w:rPr>
        <w:t xml:space="preserve"> (lo cual está acreditado por la denuncia policial correspondiente)</w:t>
      </w:r>
      <w:r w:rsidR="00272B7B" w:rsidRPr="00BE5864">
        <w:rPr>
          <w:rFonts w:ascii="Times New Roman" w:eastAsia="Times New Roman" w:hAnsi="Times New Roman" w:cs="Times New Roman"/>
          <w:sz w:val="24"/>
          <w:szCs w:val="24"/>
          <w:lang w:val="es-PE" w:eastAsia="es-ES"/>
        </w:rPr>
        <w:t>, si fuera esto último el caso, así como compete a la aseguradora probar las causas que la liberan de su prestación indemnizatoria.</w:t>
      </w:r>
    </w:p>
    <w:p w14:paraId="2A6A61EA" w14:textId="4E3B13C4" w:rsidR="00BD2C61" w:rsidRPr="00BE5864" w:rsidRDefault="00BD2C61" w:rsidP="001914C6">
      <w:pPr>
        <w:tabs>
          <w:tab w:val="left" w:pos="2160"/>
        </w:tabs>
        <w:spacing w:after="0" w:line="240" w:lineRule="auto"/>
        <w:jc w:val="both"/>
        <w:rPr>
          <w:rFonts w:ascii="Times New Roman" w:eastAsia="Times New Roman" w:hAnsi="Times New Roman" w:cs="Times New Roman"/>
          <w:sz w:val="24"/>
          <w:szCs w:val="24"/>
          <w:lang w:val="es-PE" w:eastAsia="es-ES"/>
        </w:rPr>
      </w:pPr>
    </w:p>
    <w:p w14:paraId="4B72242A" w14:textId="61E76AA7" w:rsidR="00BD2C61" w:rsidRPr="00BE5864" w:rsidRDefault="00BD2C61" w:rsidP="001914C6">
      <w:pPr>
        <w:tabs>
          <w:tab w:val="left" w:pos="2160"/>
        </w:tabs>
        <w:spacing w:after="0" w:line="240" w:lineRule="auto"/>
        <w:jc w:val="both"/>
        <w:rPr>
          <w:rFonts w:ascii="Times New Roman" w:eastAsia="Times New Roman" w:hAnsi="Times New Roman" w:cs="Times New Roman"/>
          <w:sz w:val="24"/>
          <w:szCs w:val="24"/>
          <w:lang w:val="es-PE" w:eastAsia="es-ES"/>
        </w:rPr>
      </w:pPr>
      <w:r w:rsidRPr="00BE5864">
        <w:rPr>
          <w:rFonts w:ascii="Times New Roman" w:eastAsia="Times New Roman" w:hAnsi="Times New Roman" w:cs="Times New Roman"/>
          <w:sz w:val="24"/>
          <w:szCs w:val="24"/>
          <w:lang w:val="es-PE" w:eastAsia="es-ES"/>
        </w:rPr>
        <w:t>En consecuencia, resulta manifiesto que la causa</w:t>
      </w:r>
      <w:r w:rsidR="00E95CF1" w:rsidRPr="00BE5864">
        <w:rPr>
          <w:rFonts w:ascii="Times New Roman" w:eastAsia="Times New Roman" w:hAnsi="Times New Roman" w:cs="Times New Roman"/>
          <w:sz w:val="24"/>
          <w:szCs w:val="24"/>
          <w:lang w:val="es-PE" w:eastAsia="es-ES"/>
        </w:rPr>
        <w:t>l</w:t>
      </w:r>
      <w:r w:rsidRPr="00BE5864">
        <w:rPr>
          <w:rFonts w:ascii="Times New Roman" w:eastAsia="Times New Roman" w:hAnsi="Times New Roman" w:cs="Times New Roman"/>
          <w:sz w:val="24"/>
          <w:szCs w:val="24"/>
          <w:lang w:val="es-PE" w:eastAsia="es-ES"/>
        </w:rPr>
        <w:t xml:space="preserve"> de rechazo debe ser pertinente y </w:t>
      </w:r>
      <w:r w:rsidR="00E95CF1" w:rsidRPr="00BE5864">
        <w:rPr>
          <w:rFonts w:ascii="Times New Roman" w:eastAsia="Times New Roman" w:hAnsi="Times New Roman" w:cs="Times New Roman"/>
          <w:sz w:val="24"/>
          <w:szCs w:val="24"/>
          <w:lang w:val="es-PE" w:eastAsia="es-ES"/>
        </w:rPr>
        <w:t>acreditable, debiéndose además haberse invocado oportunamente.</w:t>
      </w:r>
    </w:p>
    <w:p w14:paraId="5C2E45E2" w14:textId="763BE808" w:rsidR="001914C6" w:rsidRPr="00BE5864" w:rsidRDefault="001914C6" w:rsidP="001914C6">
      <w:pPr>
        <w:tabs>
          <w:tab w:val="left" w:pos="2160"/>
        </w:tabs>
        <w:spacing w:after="0" w:line="240" w:lineRule="auto"/>
        <w:jc w:val="both"/>
        <w:rPr>
          <w:rFonts w:ascii="Times New Roman" w:eastAsia="Times New Roman" w:hAnsi="Times New Roman" w:cs="Times New Roman"/>
          <w:sz w:val="24"/>
          <w:szCs w:val="24"/>
          <w:lang w:val="es-PE" w:eastAsia="es-ES"/>
        </w:rPr>
      </w:pPr>
    </w:p>
    <w:p w14:paraId="2F5A1D7F" w14:textId="469C6BF1" w:rsidR="003715F6" w:rsidRPr="00BE5864" w:rsidRDefault="00E95CF1"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BE5864">
        <w:rPr>
          <w:rFonts w:ascii="Times New Roman" w:eastAsia="Times New Roman" w:hAnsi="Times New Roman" w:cs="Times New Roman"/>
          <w:sz w:val="24"/>
          <w:szCs w:val="24"/>
          <w:lang w:val="es-PE" w:eastAsia="es-ES"/>
        </w:rPr>
        <w:t>6.1.</w:t>
      </w:r>
      <w:r w:rsidRPr="00BE5864">
        <w:rPr>
          <w:rFonts w:ascii="Times New Roman" w:eastAsia="Times New Roman" w:hAnsi="Times New Roman" w:cs="Times New Roman"/>
          <w:sz w:val="24"/>
          <w:szCs w:val="24"/>
          <w:lang w:val="es-PE" w:eastAsia="es-ES"/>
        </w:rPr>
        <w:tab/>
      </w:r>
      <w:r w:rsidR="003715F6" w:rsidRPr="00BE5864">
        <w:rPr>
          <w:rFonts w:ascii="Times New Roman" w:eastAsia="Times New Roman" w:hAnsi="Times New Roman" w:cs="Times New Roman"/>
          <w:i/>
          <w:iCs/>
          <w:sz w:val="24"/>
          <w:szCs w:val="24"/>
          <w:lang w:val="es-PE" w:eastAsia="es-ES"/>
        </w:rPr>
        <w:tab/>
      </w:r>
      <w:r w:rsidR="003715F6" w:rsidRPr="00BE5864">
        <w:rPr>
          <w:rFonts w:ascii="Times New Roman" w:eastAsia="Times New Roman" w:hAnsi="Times New Roman" w:cs="Times New Roman"/>
          <w:sz w:val="24"/>
          <w:szCs w:val="24"/>
          <w:lang w:val="es-PE" w:eastAsia="es-ES"/>
        </w:rPr>
        <w:t>En materia de seguros, los riesgos aceptados por una aseguradora pueden ser considerados de manera positiva o negativa.  Lo primero corresponde a lo que es expresamente enunciado.  Conforme a ello, cualquier evento que se produzca y que no corresponda a dicha definición de riesgo aceptado, no es un riesgo previsto que se haya materializado finalmente y por el cual, en principio correspondería exigir cobertura.  Y lo segundo</w:t>
      </w:r>
      <w:r w:rsidR="003D3561" w:rsidRPr="00BE5864">
        <w:rPr>
          <w:rFonts w:ascii="Times New Roman" w:eastAsia="Times New Roman" w:hAnsi="Times New Roman" w:cs="Times New Roman"/>
          <w:sz w:val="24"/>
          <w:szCs w:val="24"/>
          <w:lang w:val="es-PE" w:eastAsia="es-ES"/>
        </w:rPr>
        <w:t>, delimitación negativa,</w:t>
      </w:r>
      <w:r w:rsidR="003715F6" w:rsidRPr="00BE5864">
        <w:rPr>
          <w:rFonts w:ascii="Times New Roman" w:eastAsia="Times New Roman" w:hAnsi="Times New Roman" w:cs="Times New Roman"/>
          <w:sz w:val="24"/>
          <w:szCs w:val="24"/>
          <w:lang w:val="es-PE" w:eastAsia="es-ES"/>
        </w:rPr>
        <w:t xml:space="preserve"> corresponde a los supuestos de exclusión, esto es, a </w:t>
      </w:r>
      <w:r w:rsidR="003715F6" w:rsidRPr="00BE5864">
        <w:rPr>
          <w:rFonts w:ascii="Times New Roman" w:eastAsia="Times New Roman" w:hAnsi="Times New Roman" w:cs="Times New Roman"/>
          <w:sz w:val="24"/>
          <w:szCs w:val="24"/>
          <w:lang w:val="es-PE" w:eastAsia="es-ES"/>
        </w:rPr>
        <w:lastRenderedPageBreak/>
        <w:t xml:space="preserve">la relación de situaciones </w:t>
      </w:r>
      <w:r w:rsidR="00BA693F" w:rsidRPr="00BE5864">
        <w:rPr>
          <w:rFonts w:ascii="Times New Roman" w:eastAsia="Times New Roman" w:hAnsi="Times New Roman" w:cs="Times New Roman"/>
          <w:sz w:val="24"/>
          <w:szCs w:val="24"/>
          <w:lang w:val="es-PE" w:eastAsia="es-ES"/>
        </w:rPr>
        <w:t xml:space="preserve">prestablecidas </w:t>
      </w:r>
      <w:r w:rsidR="003715F6" w:rsidRPr="00BE5864">
        <w:rPr>
          <w:rFonts w:ascii="Times New Roman" w:eastAsia="Times New Roman" w:hAnsi="Times New Roman" w:cs="Times New Roman"/>
          <w:sz w:val="24"/>
          <w:szCs w:val="24"/>
          <w:lang w:val="es-PE" w:eastAsia="es-ES"/>
        </w:rPr>
        <w:t xml:space="preserve">que </w:t>
      </w:r>
      <w:r w:rsidR="003D3561" w:rsidRPr="00BE5864">
        <w:rPr>
          <w:rFonts w:ascii="Times New Roman" w:eastAsia="Times New Roman" w:hAnsi="Times New Roman" w:cs="Times New Roman"/>
          <w:sz w:val="24"/>
          <w:szCs w:val="24"/>
          <w:lang w:val="es-PE" w:eastAsia="es-ES"/>
        </w:rPr>
        <w:t>carecen de</w:t>
      </w:r>
      <w:r w:rsidR="003715F6" w:rsidRPr="00BE5864">
        <w:rPr>
          <w:rFonts w:ascii="Times New Roman" w:eastAsia="Times New Roman" w:hAnsi="Times New Roman" w:cs="Times New Roman"/>
          <w:sz w:val="24"/>
          <w:szCs w:val="24"/>
          <w:lang w:val="es-PE" w:eastAsia="es-ES"/>
        </w:rPr>
        <w:t xml:space="preserve"> la cobertura contratada, según estimación de la aseguradora</w:t>
      </w:r>
      <w:r w:rsidR="00BA693F" w:rsidRPr="00BE5864">
        <w:rPr>
          <w:rFonts w:ascii="Times New Roman" w:eastAsia="Times New Roman" w:hAnsi="Times New Roman" w:cs="Times New Roman"/>
          <w:sz w:val="24"/>
          <w:szCs w:val="24"/>
          <w:lang w:val="es-PE" w:eastAsia="es-ES"/>
        </w:rPr>
        <w:t>.</w:t>
      </w:r>
    </w:p>
    <w:p w14:paraId="25ECA7AA" w14:textId="02E8FCCD" w:rsidR="003D3561" w:rsidRPr="00BE5864" w:rsidRDefault="003D3561"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p>
    <w:p w14:paraId="2D6EA0F5" w14:textId="01A66ED5" w:rsidR="00E95CF1" w:rsidRPr="00BE5864" w:rsidRDefault="003D3561"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BE5864">
        <w:rPr>
          <w:rFonts w:ascii="Times New Roman" w:eastAsia="Times New Roman" w:hAnsi="Times New Roman" w:cs="Times New Roman"/>
          <w:sz w:val="24"/>
          <w:szCs w:val="24"/>
          <w:lang w:val="es-PE" w:eastAsia="es-ES"/>
        </w:rPr>
        <w:tab/>
        <w:t>En el presente caso, debe destacarse que</w:t>
      </w:r>
      <w:r w:rsidR="00E95CF1" w:rsidRPr="00BE5864">
        <w:rPr>
          <w:rFonts w:ascii="Times New Roman" w:eastAsia="Times New Roman" w:hAnsi="Times New Roman" w:cs="Times New Roman"/>
          <w:sz w:val="24"/>
          <w:szCs w:val="24"/>
          <w:lang w:val="es-PE" w:eastAsia="es-ES"/>
        </w:rPr>
        <w:t xml:space="preserve">, la asegurada reclama expresamente cobertura por retiro de efectivo en un cajero automático del </w:t>
      </w:r>
      <w:r w:rsidR="008459F6">
        <w:rPr>
          <w:rFonts w:ascii="Arial" w:hAnsi="Arial" w:cs="Arial"/>
          <w:sz w:val="23"/>
          <w:szCs w:val="23"/>
        </w:rPr>
        <w:t>...................</w:t>
      </w:r>
      <w:r w:rsidR="00E95CF1" w:rsidRPr="00BE5864">
        <w:rPr>
          <w:rFonts w:ascii="Times New Roman" w:eastAsia="Times New Roman" w:hAnsi="Times New Roman" w:cs="Times New Roman"/>
          <w:sz w:val="24"/>
          <w:szCs w:val="24"/>
          <w:lang w:val="es-PE" w:eastAsia="es-ES"/>
        </w:rPr>
        <w:t>, como consecuencia del robo de su tarjeta de débito, siendo que la aseguradora rechaza porque el uso indebido no fue en un establecimiento comercial.</w:t>
      </w:r>
    </w:p>
    <w:p w14:paraId="713B646D" w14:textId="0136B56B" w:rsidR="00E95CF1" w:rsidRPr="00BE5864" w:rsidRDefault="00E95CF1" w:rsidP="00BE5864">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4E92B862" w14:textId="6238B6D5" w:rsidR="00E95CF1" w:rsidRPr="00BE5864" w:rsidRDefault="00E95CF1"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BE5864">
        <w:rPr>
          <w:rFonts w:ascii="Times New Roman" w:eastAsia="Times New Roman" w:hAnsi="Times New Roman" w:cs="Times New Roman"/>
          <w:sz w:val="24"/>
          <w:szCs w:val="24"/>
          <w:lang w:val="es-PE" w:eastAsia="es-ES"/>
        </w:rPr>
        <w:t>6.2.</w:t>
      </w:r>
      <w:r w:rsidRPr="00BE5864">
        <w:rPr>
          <w:rFonts w:ascii="Times New Roman" w:eastAsia="Times New Roman" w:hAnsi="Times New Roman" w:cs="Times New Roman"/>
          <w:sz w:val="24"/>
          <w:szCs w:val="24"/>
          <w:lang w:val="es-PE" w:eastAsia="es-ES"/>
        </w:rPr>
        <w:tab/>
        <w:t xml:space="preserve">Si nos guiamos por la información sobre coberturas contenida en el </w:t>
      </w:r>
      <w:r w:rsidRPr="00BE5864">
        <w:rPr>
          <w:rFonts w:ascii="Times New Roman" w:eastAsia="Times New Roman" w:hAnsi="Times New Roman" w:cs="Times New Roman"/>
          <w:i/>
          <w:iCs/>
          <w:sz w:val="24"/>
          <w:szCs w:val="24"/>
          <w:lang w:val="es-PE" w:eastAsia="es-ES"/>
        </w:rPr>
        <w:t>brochure</w:t>
      </w:r>
      <w:r w:rsidRPr="00BE5864">
        <w:rPr>
          <w:rFonts w:ascii="Times New Roman" w:eastAsia="Times New Roman" w:hAnsi="Times New Roman" w:cs="Times New Roman"/>
          <w:sz w:val="24"/>
          <w:szCs w:val="24"/>
          <w:lang w:val="es-PE" w:eastAsia="es-ES"/>
        </w:rPr>
        <w:t xml:space="preserve"> referido anteriormente, tenemos que el seguro ofrece tres coberturas enunciadas positivamente: (i) Cuando la tarjeta </w:t>
      </w:r>
      <w:r w:rsidRPr="00BE5864">
        <w:rPr>
          <w:rFonts w:ascii="Times New Roman" w:eastAsia="Times New Roman" w:hAnsi="Times New Roman" w:cs="Times New Roman"/>
          <w:sz w:val="24"/>
          <w:szCs w:val="24"/>
          <w:u w:val="single"/>
          <w:lang w:val="es-PE" w:eastAsia="es-ES"/>
        </w:rPr>
        <w:t>de crédito</w:t>
      </w:r>
      <w:r w:rsidRPr="00BE5864">
        <w:rPr>
          <w:rFonts w:ascii="Times New Roman" w:eastAsia="Times New Roman" w:hAnsi="Times New Roman" w:cs="Times New Roman"/>
          <w:sz w:val="24"/>
          <w:szCs w:val="24"/>
          <w:lang w:val="es-PE" w:eastAsia="es-ES"/>
        </w:rPr>
        <w:t xml:space="preserve"> sea robada y usada en establecimientos comerciales, (ii) cuando retiren y roben dinero de las </w:t>
      </w:r>
      <w:r w:rsidRPr="00BE5864">
        <w:rPr>
          <w:rFonts w:ascii="Times New Roman" w:eastAsia="Times New Roman" w:hAnsi="Times New Roman" w:cs="Times New Roman"/>
          <w:sz w:val="24"/>
          <w:szCs w:val="24"/>
          <w:u w:val="single"/>
          <w:lang w:val="es-PE" w:eastAsia="es-ES"/>
        </w:rPr>
        <w:t>tarjetas de crédito y/o débito</w:t>
      </w:r>
      <w:r w:rsidRPr="00BE5864">
        <w:rPr>
          <w:rFonts w:ascii="Times New Roman" w:eastAsia="Times New Roman" w:hAnsi="Times New Roman" w:cs="Times New Roman"/>
          <w:sz w:val="24"/>
          <w:szCs w:val="24"/>
          <w:lang w:val="es-PE" w:eastAsia="es-ES"/>
        </w:rPr>
        <w:t xml:space="preserve"> de los cajeros automáticos del </w:t>
      </w:r>
      <w:r w:rsidR="008459F6">
        <w:rPr>
          <w:rFonts w:ascii="Arial" w:hAnsi="Arial" w:cs="Arial"/>
          <w:sz w:val="23"/>
          <w:szCs w:val="23"/>
        </w:rPr>
        <w:t>...................</w:t>
      </w:r>
      <w:r w:rsidRPr="00BE5864">
        <w:rPr>
          <w:rFonts w:ascii="Times New Roman" w:eastAsia="Times New Roman" w:hAnsi="Times New Roman" w:cs="Times New Roman"/>
          <w:sz w:val="24"/>
          <w:szCs w:val="24"/>
          <w:lang w:val="es-PE" w:eastAsia="es-ES"/>
        </w:rPr>
        <w:t>, y (iii) Cuando se realice un uso indebido por compra fraudulenta vía internet.</w:t>
      </w:r>
    </w:p>
    <w:p w14:paraId="3F40F6FB" w14:textId="77777777" w:rsidR="0052157F" w:rsidRPr="00BE5864" w:rsidRDefault="0052157F"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BE5864">
        <w:rPr>
          <w:rFonts w:ascii="Times New Roman" w:eastAsia="Times New Roman" w:hAnsi="Times New Roman" w:cs="Times New Roman"/>
          <w:sz w:val="24"/>
          <w:szCs w:val="24"/>
          <w:lang w:val="es-PE" w:eastAsia="es-ES"/>
        </w:rPr>
        <w:tab/>
      </w:r>
    </w:p>
    <w:p w14:paraId="5089BDB8" w14:textId="5B1F66C5" w:rsidR="00E95CF1" w:rsidRPr="00BE5864" w:rsidRDefault="0052157F"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BE5864">
        <w:rPr>
          <w:rFonts w:ascii="Times New Roman" w:eastAsia="Times New Roman" w:hAnsi="Times New Roman" w:cs="Times New Roman"/>
          <w:sz w:val="24"/>
          <w:szCs w:val="24"/>
          <w:lang w:val="es-PE" w:eastAsia="es-ES"/>
        </w:rPr>
        <w:tab/>
        <w:t xml:space="preserve">Siendo que </w:t>
      </w:r>
      <w:r w:rsidR="008459F6">
        <w:rPr>
          <w:rFonts w:ascii="Arial" w:hAnsi="Arial" w:cs="Arial"/>
          <w:sz w:val="23"/>
          <w:szCs w:val="23"/>
        </w:rPr>
        <w:t>...................</w:t>
      </w:r>
      <w:r w:rsidR="008459F6">
        <w:rPr>
          <w:rFonts w:ascii="Arial" w:hAnsi="Arial" w:cs="Arial"/>
          <w:sz w:val="23"/>
          <w:szCs w:val="23"/>
        </w:rPr>
        <w:t xml:space="preserve"> </w:t>
      </w:r>
      <w:r w:rsidRPr="00BE5864">
        <w:rPr>
          <w:rFonts w:ascii="Times New Roman" w:eastAsia="Times New Roman" w:hAnsi="Times New Roman" w:cs="Times New Roman"/>
          <w:sz w:val="24"/>
          <w:szCs w:val="24"/>
          <w:lang w:val="es-PE" w:eastAsia="es-ES"/>
        </w:rPr>
        <w:t xml:space="preserve">no ha cumplido con presentar la póliza contratada, este Órgano Resolutivo Unipersonal asume, para todo efecto, que uno de los riesgos aceptados es lo relativo al retiro de efectivo en un cajero automático del BBVA, como consecuencia del robo de tarjeta de débito, conforme al </w:t>
      </w:r>
      <w:r w:rsidRPr="00BE5864">
        <w:rPr>
          <w:rFonts w:ascii="Times New Roman" w:eastAsia="Times New Roman" w:hAnsi="Times New Roman" w:cs="Times New Roman"/>
          <w:i/>
          <w:iCs/>
          <w:sz w:val="24"/>
          <w:szCs w:val="24"/>
          <w:lang w:val="es-PE" w:eastAsia="es-ES"/>
        </w:rPr>
        <w:t>brochure</w:t>
      </w:r>
      <w:r w:rsidRPr="00BE5864">
        <w:rPr>
          <w:rFonts w:ascii="Times New Roman" w:eastAsia="Times New Roman" w:hAnsi="Times New Roman" w:cs="Times New Roman"/>
          <w:sz w:val="24"/>
          <w:szCs w:val="24"/>
          <w:lang w:val="es-PE" w:eastAsia="es-ES"/>
        </w:rPr>
        <w:t xml:space="preserve"> que obra en el expediente, y que la aseguradora no ha impugnado.</w:t>
      </w:r>
    </w:p>
    <w:p w14:paraId="4DFE8E1B" w14:textId="77777777" w:rsidR="0052157F" w:rsidRPr="00BE5864" w:rsidRDefault="00E95CF1" w:rsidP="00591BC2">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BE5864">
        <w:rPr>
          <w:rFonts w:ascii="Times New Roman" w:eastAsia="Times New Roman" w:hAnsi="Times New Roman" w:cs="Times New Roman"/>
          <w:sz w:val="24"/>
          <w:szCs w:val="24"/>
          <w:lang w:val="es-PE" w:eastAsia="es-ES"/>
        </w:rPr>
        <w:tab/>
      </w:r>
    </w:p>
    <w:p w14:paraId="6AFC702E" w14:textId="1E871B49" w:rsidR="00E95CF1" w:rsidRPr="00BE5864" w:rsidRDefault="0052157F" w:rsidP="00591BC2">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BE5864">
        <w:rPr>
          <w:rFonts w:ascii="Times New Roman" w:eastAsia="Times New Roman" w:hAnsi="Times New Roman" w:cs="Times New Roman"/>
          <w:sz w:val="24"/>
          <w:szCs w:val="24"/>
          <w:lang w:val="es-PE" w:eastAsia="es-ES"/>
        </w:rPr>
        <w:tab/>
        <w:t xml:space="preserve">Debe tenerse en consideración </w:t>
      </w:r>
      <w:r w:rsidR="00E95CF1" w:rsidRPr="00BE5864">
        <w:rPr>
          <w:rFonts w:ascii="Times New Roman" w:eastAsia="Times New Roman" w:hAnsi="Times New Roman" w:cs="Times New Roman"/>
          <w:sz w:val="24"/>
          <w:szCs w:val="24"/>
          <w:lang w:val="es-PE" w:eastAsia="es-ES"/>
        </w:rPr>
        <w:t xml:space="preserve">que no se tiene certeza que </w:t>
      </w:r>
      <w:r w:rsidRPr="00BE5864">
        <w:rPr>
          <w:rFonts w:ascii="Times New Roman" w:eastAsia="Times New Roman" w:hAnsi="Times New Roman" w:cs="Times New Roman"/>
          <w:sz w:val="24"/>
          <w:szCs w:val="24"/>
          <w:lang w:val="es-PE" w:eastAsia="es-ES"/>
        </w:rPr>
        <w:t xml:space="preserve">las señaladas </w:t>
      </w:r>
      <w:proofErr w:type="gramStart"/>
      <w:r w:rsidRPr="00BE5864">
        <w:rPr>
          <w:rFonts w:ascii="Times New Roman" w:eastAsia="Times New Roman" w:hAnsi="Times New Roman" w:cs="Times New Roman"/>
          <w:sz w:val="24"/>
          <w:szCs w:val="24"/>
          <w:lang w:val="es-PE" w:eastAsia="es-ES"/>
        </w:rPr>
        <w:t>anteriormente</w:t>
      </w:r>
      <w:proofErr w:type="gramEnd"/>
      <w:r w:rsidR="00E95CF1" w:rsidRPr="00BE5864">
        <w:rPr>
          <w:rFonts w:ascii="Times New Roman" w:eastAsia="Times New Roman" w:hAnsi="Times New Roman" w:cs="Times New Roman"/>
          <w:sz w:val="24"/>
          <w:szCs w:val="24"/>
          <w:lang w:val="es-PE" w:eastAsia="es-ES"/>
        </w:rPr>
        <w:t xml:space="preserve"> son </w:t>
      </w:r>
      <w:r w:rsidR="00591BC2" w:rsidRPr="00BE5864">
        <w:rPr>
          <w:rFonts w:ascii="Times New Roman" w:eastAsia="Times New Roman" w:hAnsi="Times New Roman" w:cs="Times New Roman"/>
          <w:sz w:val="24"/>
          <w:szCs w:val="24"/>
          <w:lang w:val="es-PE" w:eastAsia="es-ES"/>
        </w:rPr>
        <w:t xml:space="preserve">realmente </w:t>
      </w:r>
      <w:r w:rsidR="00E95CF1" w:rsidRPr="00BE5864">
        <w:rPr>
          <w:rFonts w:ascii="Times New Roman" w:eastAsia="Times New Roman" w:hAnsi="Times New Roman" w:cs="Times New Roman"/>
          <w:sz w:val="24"/>
          <w:szCs w:val="24"/>
          <w:lang w:val="es-PE" w:eastAsia="es-ES"/>
        </w:rPr>
        <w:t xml:space="preserve">las coberturas de la póliza, dado que </w:t>
      </w:r>
      <w:r w:rsidR="008459F6">
        <w:rPr>
          <w:rFonts w:ascii="Arial" w:hAnsi="Arial" w:cs="Arial"/>
          <w:sz w:val="23"/>
          <w:szCs w:val="23"/>
        </w:rPr>
        <w:t>...................</w:t>
      </w:r>
      <w:r w:rsidR="008459F6">
        <w:rPr>
          <w:rFonts w:ascii="Arial" w:hAnsi="Arial" w:cs="Arial"/>
          <w:sz w:val="23"/>
          <w:szCs w:val="23"/>
        </w:rPr>
        <w:t xml:space="preserve"> </w:t>
      </w:r>
      <w:r w:rsidR="00E95CF1" w:rsidRPr="00BE5864">
        <w:rPr>
          <w:rFonts w:ascii="Times New Roman" w:eastAsia="Times New Roman" w:hAnsi="Times New Roman" w:cs="Times New Roman"/>
          <w:sz w:val="24"/>
          <w:szCs w:val="24"/>
          <w:lang w:val="es-PE" w:eastAsia="es-ES"/>
        </w:rPr>
        <w:t>no ha presentado la póliza ni el certificado de afiliación o incorporación</w:t>
      </w:r>
      <w:r w:rsidR="00591BC2" w:rsidRPr="00BE5864">
        <w:rPr>
          <w:rFonts w:ascii="Times New Roman" w:eastAsia="Times New Roman" w:hAnsi="Times New Roman" w:cs="Times New Roman"/>
          <w:sz w:val="24"/>
          <w:szCs w:val="24"/>
          <w:lang w:val="es-PE" w:eastAsia="es-ES"/>
        </w:rPr>
        <w:t>, pese a la concesión de un plazo extraordinario, adicional al ya vencido extensamente</w:t>
      </w:r>
      <w:r w:rsidR="00E95CF1" w:rsidRPr="00BE5864">
        <w:rPr>
          <w:rFonts w:ascii="Times New Roman" w:eastAsia="Times New Roman" w:hAnsi="Times New Roman" w:cs="Times New Roman"/>
          <w:sz w:val="24"/>
          <w:szCs w:val="24"/>
          <w:lang w:val="es-PE" w:eastAsia="es-ES"/>
        </w:rPr>
        <w:t xml:space="preserve">.  Y sin perjuicio de ello, siendo que el siniestro corresponde a indebido retiro de dinero en cajero automático del </w:t>
      </w:r>
      <w:r w:rsidR="008459F6">
        <w:rPr>
          <w:rFonts w:ascii="Arial" w:hAnsi="Arial" w:cs="Arial"/>
          <w:sz w:val="23"/>
          <w:szCs w:val="23"/>
        </w:rPr>
        <w:t>...................</w:t>
      </w:r>
      <w:r w:rsidR="008459F6">
        <w:rPr>
          <w:rFonts w:ascii="Arial" w:hAnsi="Arial" w:cs="Arial"/>
          <w:sz w:val="23"/>
          <w:szCs w:val="23"/>
        </w:rPr>
        <w:t xml:space="preserve"> </w:t>
      </w:r>
      <w:r w:rsidR="00E95CF1" w:rsidRPr="00BE5864">
        <w:rPr>
          <w:rFonts w:ascii="Times New Roman" w:eastAsia="Times New Roman" w:hAnsi="Times New Roman" w:cs="Times New Roman"/>
          <w:sz w:val="24"/>
          <w:szCs w:val="24"/>
          <w:lang w:val="es-PE" w:eastAsia="es-ES"/>
        </w:rPr>
        <w:t xml:space="preserve">con la tarjeta de débito, conforme a los documentos y a lo expresado puntualmente en la audiencia de vista, </w:t>
      </w:r>
      <w:r w:rsidRPr="00BE5864">
        <w:rPr>
          <w:rFonts w:ascii="Times New Roman" w:eastAsia="Times New Roman" w:hAnsi="Times New Roman" w:cs="Times New Roman"/>
          <w:sz w:val="24"/>
          <w:szCs w:val="24"/>
          <w:lang w:val="es-PE" w:eastAsia="es-ES"/>
        </w:rPr>
        <w:t xml:space="preserve">lo expresado en </w:t>
      </w:r>
      <w:r w:rsidR="00E95CF1" w:rsidRPr="00BE5864">
        <w:rPr>
          <w:rFonts w:ascii="Times New Roman" w:eastAsia="Times New Roman" w:hAnsi="Times New Roman" w:cs="Times New Roman"/>
          <w:sz w:val="24"/>
          <w:szCs w:val="24"/>
          <w:lang w:val="es-PE" w:eastAsia="es-ES"/>
        </w:rPr>
        <w:t>e</w:t>
      </w:r>
      <w:r w:rsidR="000C1268" w:rsidRPr="00BE5864">
        <w:rPr>
          <w:rFonts w:ascii="Times New Roman" w:eastAsia="Times New Roman" w:hAnsi="Times New Roman" w:cs="Times New Roman"/>
          <w:sz w:val="24"/>
          <w:szCs w:val="24"/>
          <w:lang w:val="es-PE" w:eastAsia="es-ES"/>
        </w:rPr>
        <w:t xml:space="preserve">l rechazo de cobertura es ajeno a ello, ya que invoca que el uso de la tarjeta no fue en un establecimiento comercial, obviando que esa cobertura sólo aplicaría para tarjetas de crédito, siendo que la reclamación se asocia a una tarjeta de débito </w:t>
      </w:r>
      <w:r w:rsidR="008459F6">
        <w:rPr>
          <w:rFonts w:ascii="Arial" w:hAnsi="Arial" w:cs="Arial"/>
          <w:sz w:val="23"/>
          <w:szCs w:val="23"/>
        </w:rPr>
        <w:t>...................</w:t>
      </w:r>
      <w:r w:rsidR="000C1268" w:rsidRPr="00BE5864">
        <w:rPr>
          <w:rFonts w:ascii="Times New Roman" w:eastAsia="Times New Roman" w:hAnsi="Times New Roman" w:cs="Times New Roman"/>
          <w:sz w:val="24"/>
          <w:szCs w:val="24"/>
          <w:lang w:val="es-PE" w:eastAsia="es-ES"/>
        </w:rPr>
        <w:t xml:space="preserve"> afiliada a una determinad</w:t>
      </w:r>
      <w:r w:rsidR="00591BC2" w:rsidRPr="00BE5864">
        <w:rPr>
          <w:rFonts w:ascii="Times New Roman" w:eastAsia="Times New Roman" w:hAnsi="Times New Roman" w:cs="Times New Roman"/>
          <w:sz w:val="24"/>
          <w:szCs w:val="24"/>
          <w:lang w:val="es-PE" w:eastAsia="es-ES"/>
        </w:rPr>
        <w:t>a</w:t>
      </w:r>
      <w:r w:rsidR="000C1268" w:rsidRPr="00BE5864">
        <w:rPr>
          <w:rFonts w:ascii="Times New Roman" w:eastAsia="Times New Roman" w:hAnsi="Times New Roman" w:cs="Times New Roman"/>
          <w:sz w:val="24"/>
          <w:szCs w:val="24"/>
          <w:lang w:val="es-PE" w:eastAsia="es-ES"/>
        </w:rPr>
        <w:t xml:space="preserve"> cuenta de ahorros, de manera que el rechazo se sustenta en circunstancias absolutamente ajenas a lo sucedido</w:t>
      </w:r>
      <w:r w:rsidRPr="00BE5864">
        <w:rPr>
          <w:rFonts w:ascii="Times New Roman" w:eastAsia="Times New Roman" w:hAnsi="Times New Roman" w:cs="Times New Roman"/>
          <w:sz w:val="24"/>
          <w:szCs w:val="24"/>
          <w:lang w:val="es-PE" w:eastAsia="es-ES"/>
        </w:rPr>
        <w:t>, por lo que pierde valor.</w:t>
      </w:r>
    </w:p>
    <w:p w14:paraId="5157D8CC" w14:textId="3224D9AF" w:rsidR="000C1268" w:rsidRPr="00BE5864" w:rsidRDefault="000C1268"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p>
    <w:p w14:paraId="4ABFE4AB" w14:textId="3EC5ABEE" w:rsidR="000C1268" w:rsidRPr="00BE5864" w:rsidRDefault="000C1268"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BE5864">
        <w:rPr>
          <w:rFonts w:ascii="Times New Roman" w:eastAsia="Times New Roman" w:hAnsi="Times New Roman" w:cs="Times New Roman"/>
          <w:sz w:val="24"/>
          <w:szCs w:val="24"/>
          <w:lang w:val="es-PE" w:eastAsia="es-ES"/>
        </w:rPr>
        <w:t>6.3.</w:t>
      </w:r>
      <w:r w:rsidRPr="00BE5864">
        <w:rPr>
          <w:rFonts w:ascii="Times New Roman" w:eastAsia="Times New Roman" w:hAnsi="Times New Roman" w:cs="Times New Roman"/>
          <w:sz w:val="24"/>
          <w:szCs w:val="24"/>
          <w:lang w:val="es-PE" w:eastAsia="es-ES"/>
        </w:rPr>
        <w:tab/>
        <w:t xml:space="preserve">Esa situación queda agravada porque habiéndose solicitado expresamente a </w:t>
      </w:r>
      <w:r w:rsidR="008459F6">
        <w:rPr>
          <w:rFonts w:ascii="Arial" w:hAnsi="Arial" w:cs="Arial"/>
          <w:sz w:val="23"/>
          <w:szCs w:val="23"/>
        </w:rPr>
        <w:t>...................</w:t>
      </w:r>
      <w:r w:rsidR="008459F6">
        <w:rPr>
          <w:rFonts w:ascii="Arial" w:hAnsi="Arial" w:cs="Arial"/>
          <w:sz w:val="23"/>
          <w:szCs w:val="23"/>
        </w:rPr>
        <w:t xml:space="preserve"> </w:t>
      </w:r>
      <w:r w:rsidRPr="00BE5864">
        <w:rPr>
          <w:rFonts w:ascii="Times New Roman" w:eastAsia="Times New Roman" w:hAnsi="Times New Roman" w:cs="Times New Roman"/>
          <w:sz w:val="24"/>
          <w:szCs w:val="24"/>
          <w:lang w:val="es-PE" w:eastAsia="es-ES"/>
        </w:rPr>
        <w:t>que presente los documentos pertinentes a los hechos</w:t>
      </w:r>
      <w:r w:rsidR="00591BC2" w:rsidRPr="00BE5864">
        <w:rPr>
          <w:rFonts w:ascii="Times New Roman" w:eastAsia="Times New Roman" w:hAnsi="Times New Roman" w:cs="Times New Roman"/>
          <w:sz w:val="24"/>
          <w:szCs w:val="24"/>
          <w:lang w:val="es-PE" w:eastAsia="es-ES"/>
        </w:rPr>
        <w:t>, como consecuencia de lo tratado en la audiencia de vista</w:t>
      </w:r>
      <w:r w:rsidR="00791D0F" w:rsidRPr="00BE5864">
        <w:rPr>
          <w:rFonts w:ascii="Times New Roman" w:eastAsia="Times New Roman" w:hAnsi="Times New Roman" w:cs="Times New Roman"/>
          <w:sz w:val="24"/>
          <w:szCs w:val="24"/>
          <w:lang w:val="es-PE" w:eastAsia="es-ES"/>
        </w:rPr>
        <w:t xml:space="preserve"> (por ejemplo, que el retiro no fue en cajero automático del </w:t>
      </w:r>
      <w:r w:rsidR="008459F6">
        <w:rPr>
          <w:rFonts w:ascii="Arial" w:hAnsi="Arial" w:cs="Arial"/>
          <w:sz w:val="23"/>
          <w:szCs w:val="23"/>
        </w:rPr>
        <w:t>...................</w:t>
      </w:r>
      <w:r w:rsidR="00791D0F" w:rsidRPr="00BE5864">
        <w:rPr>
          <w:rFonts w:ascii="Times New Roman" w:eastAsia="Times New Roman" w:hAnsi="Times New Roman" w:cs="Times New Roman"/>
          <w:sz w:val="24"/>
          <w:szCs w:val="24"/>
          <w:lang w:val="es-PE" w:eastAsia="es-ES"/>
        </w:rPr>
        <w:t>)</w:t>
      </w:r>
      <w:r w:rsidRPr="00BE5864">
        <w:rPr>
          <w:rFonts w:ascii="Times New Roman" w:eastAsia="Times New Roman" w:hAnsi="Times New Roman" w:cs="Times New Roman"/>
          <w:sz w:val="24"/>
          <w:szCs w:val="24"/>
          <w:lang w:val="es-PE" w:eastAsia="es-ES"/>
        </w:rPr>
        <w:t>,</w:t>
      </w:r>
      <w:r w:rsidR="00791D0F" w:rsidRPr="00BE5864">
        <w:rPr>
          <w:rFonts w:ascii="Times New Roman" w:eastAsia="Times New Roman" w:hAnsi="Times New Roman" w:cs="Times New Roman"/>
          <w:sz w:val="24"/>
          <w:szCs w:val="24"/>
          <w:lang w:val="es-PE" w:eastAsia="es-ES"/>
        </w:rPr>
        <w:t xml:space="preserve"> con la concesión de un plazo adicional de manera excepcional,</w:t>
      </w:r>
      <w:r w:rsidRPr="00BE5864">
        <w:rPr>
          <w:rFonts w:ascii="Times New Roman" w:eastAsia="Times New Roman" w:hAnsi="Times New Roman" w:cs="Times New Roman"/>
          <w:sz w:val="24"/>
          <w:szCs w:val="24"/>
          <w:lang w:val="es-PE" w:eastAsia="es-ES"/>
        </w:rPr>
        <w:t xml:space="preserve"> </w:t>
      </w:r>
      <w:r w:rsidR="00591BC2" w:rsidRPr="00BE5864">
        <w:rPr>
          <w:rFonts w:ascii="Times New Roman" w:eastAsia="Times New Roman" w:hAnsi="Times New Roman" w:cs="Times New Roman"/>
          <w:sz w:val="24"/>
          <w:szCs w:val="24"/>
          <w:lang w:val="es-PE" w:eastAsia="es-ES"/>
        </w:rPr>
        <w:t xml:space="preserve">la aseguradora </w:t>
      </w:r>
      <w:r w:rsidRPr="00BE5864">
        <w:rPr>
          <w:rFonts w:ascii="Times New Roman" w:eastAsia="Times New Roman" w:hAnsi="Times New Roman" w:cs="Times New Roman"/>
          <w:sz w:val="24"/>
          <w:szCs w:val="24"/>
          <w:lang w:val="es-PE" w:eastAsia="es-ES"/>
        </w:rPr>
        <w:t>insiste en alegar que el rechazo está justificado porque el uso indebido no fue en un establecimiento comercial, e invoca un</w:t>
      </w:r>
      <w:r w:rsidR="00591BC2" w:rsidRPr="00BE5864">
        <w:rPr>
          <w:rFonts w:ascii="Times New Roman" w:eastAsia="Times New Roman" w:hAnsi="Times New Roman" w:cs="Times New Roman"/>
          <w:sz w:val="24"/>
          <w:szCs w:val="24"/>
          <w:lang w:val="es-PE" w:eastAsia="es-ES"/>
        </w:rPr>
        <w:t>a reclamación</w:t>
      </w:r>
      <w:r w:rsidRPr="00BE5864">
        <w:rPr>
          <w:rFonts w:ascii="Times New Roman" w:eastAsia="Times New Roman" w:hAnsi="Times New Roman" w:cs="Times New Roman"/>
          <w:sz w:val="24"/>
          <w:szCs w:val="24"/>
          <w:lang w:val="es-PE" w:eastAsia="es-ES"/>
        </w:rPr>
        <w:t xml:space="preserve"> fraud</w:t>
      </w:r>
      <w:r w:rsidR="00591BC2" w:rsidRPr="00BE5864">
        <w:rPr>
          <w:rFonts w:ascii="Times New Roman" w:eastAsia="Times New Roman" w:hAnsi="Times New Roman" w:cs="Times New Roman"/>
          <w:sz w:val="24"/>
          <w:szCs w:val="24"/>
          <w:lang w:val="es-PE" w:eastAsia="es-ES"/>
        </w:rPr>
        <w:t>ulenta</w:t>
      </w:r>
      <w:r w:rsidRPr="00BE5864">
        <w:rPr>
          <w:rFonts w:ascii="Times New Roman" w:eastAsia="Times New Roman" w:hAnsi="Times New Roman" w:cs="Times New Roman"/>
          <w:sz w:val="24"/>
          <w:szCs w:val="24"/>
          <w:lang w:val="es-PE" w:eastAsia="es-ES"/>
        </w:rPr>
        <w:t xml:space="preserve"> que no fue invocad</w:t>
      </w:r>
      <w:r w:rsidR="00591BC2" w:rsidRPr="00BE5864">
        <w:rPr>
          <w:rFonts w:ascii="Times New Roman" w:eastAsia="Times New Roman" w:hAnsi="Times New Roman" w:cs="Times New Roman"/>
          <w:sz w:val="24"/>
          <w:szCs w:val="24"/>
          <w:lang w:val="es-PE" w:eastAsia="es-ES"/>
        </w:rPr>
        <w:t>a</w:t>
      </w:r>
      <w:r w:rsidRPr="00BE5864">
        <w:rPr>
          <w:rFonts w:ascii="Times New Roman" w:eastAsia="Times New Roman" w:hAnsi="Times New Roman" w:cs="Times New Roman"/>
          <w:sz w:val="24"/>
          <w:szCs w:val="24"/>
          <w:lang w:val="es-PE" w:eastAsia="es-ES"/>
        </w:rPr>
        <w:t xml:space="preserve"> en su oportunidad, pese a que </w:t>
      </w:r>
      <w:r w:rsidR="008459F6">
        <w:rPr>
          <w:rFonts w:ascii="Arial" w:hAnsi="Arial" w:cs="Arial"/>
          <w:sz w:val="23"/>
          <w:szCs w:val="23"/>
        </w:rPr>
        <w:t>...................</w:t>
      </w:r>
      <w:r w:rsidR="008459F6">
        <w:rPr>
          <w:rFonts w:ascii="Arial" w:hAnsi="Arial" w:cs="Arial"/>
          <w:sz w:val="23"/>
          <w:szCs w:val="23"/>
        </w:rPr>
        <w:t xml:space="preserve"> </w:t>
      </w:r>
      <w:r w:rsidRPr="00BE5864">
        <w:rPr>
          <w:rFonts w:ascii="Times New Roman" w:eastAsia="Times New Roman" w:hAnsi="Times New Roman" w:cs="Times New Roman"/>
          <w:sz w:val="24"/>
          <w:szCs w:val="24"/>
          <w:lang w:val="es-PE" w:eastAsia="es-ES"/>
        </w:rPr>
        <w:t>tenía todos los elementos de juicio (por sus antecedentes de las anteriores reclamaciones y otorgamientos de cobertura) para invocarlo.  Y lo que resulta más grave, la invocación del pretendido fraude no está respaldad</w:t>
      </w:r>
      <w:r w:rsidR="00591BC2" w:rsidRPr="00BE5864">
        <w:rPr>
          <w:rFonts w:ascii="Times New Roman" w:eastAsia="Times New Roman" w:hAnsi="Times New Roman" w:cs="Times New Roman"/>
          <w:sz w:val="24"/>
          <w:szCs w:val="24"/>
          <w:lang w:val="es-PE" w:eastAsia="es-ES"/>
        </w:rPr>
        <w:t>o</w:t>
      </w:r>
      <w:r w:rsidRPr="00BE5864">
        <w:rPr>
          <w:rFonts w:ascii="Times New Roman" w:eastAsia="Times New Roman" w:hAnsi="Times New Roman" w:cs="Times New Roman"/>
          <w:sz w:val="24"/>
          <w:szCs w:val="24"/>
          <w:lang w:val="es-PE" w:eastAsia="es-ES"/>
        </w:rPr>
        <w:t xml:space="preserve"> con alguna acción de la aseguradora de haber promovido acciones legales frente a lo que vendría a ser, de ser ciert</w:t>
      </w:r>
      <w:r w:rsidR="00591BC2" w:rsidRPr="00BE5864">
        <w:rPr>
          <w:rFonts w:ascii="Times New Roman" w:eastAsia="Times New Roman" w:hAnsi="Times New Roman" w:cs="Times New Roman"/>
          <w:sz w:val="24"/>
          <w:szCs w:val="24"/>
          <w:lang w:val="es-PE" w:eastAsia="es-ES"/>
        </w:rPr>
        <w:t>a</w:t>
      </w:r>
      <w:r w:rsidRPr="00BE5864">
        <w:rPr>
          <w:rFonts w:ascii="Times New Roman" w:eastAsia="Times New Roman" w:hAnsi="Times New Roman" w:cs="Times New Roman"/>
          <w:sz w:val="24"/>
          <w:szCs w:val="24"/>
          <w:lang w:val="es-PE" w:eastAsia="es-ES"/>
        </w:rPr>
        <w:t>, la comisión de un ilícito penal.</w:t>
      </w:r>
      <w:r w:rsidR="00591BC2" w:rsidRPr="00BE5864">
        <w:rPr>
          <w:rFonts w:ascii="Times New Roman" w:eastAsia="Times New Roman" w:hAnsi="Times New Roman" w:cs="Times New Roman"/>
          <w:sz w:val="24"/>
          <w:szCs w:val="24"/>
          <w:lang w:val="es-PE" w:eastAsia="es-ES"/>
        </w:rPr>
        <w:t xml:space="preserve">  Conforme a ello, si el sustento del rechazo se desploma, por impertinente, o por no estar acreditado, debe admitirse </w:t>
      </w:r>
      <w:r w:rsidR="00BA7352" w:rsidRPr="00BE5864">
        <w:rPr>
          <w:rFonts w:ascii="Times New Roman" w:eastAsia="Times New Roman" w:hAnsi="Times New Roman" w:cs="Times New Roman"/>
          <w:sz w:val="24"/>
          <w:szCs w:val="24"/>
          <w:lang w:val="es-PE" w:eastAsia="es-ES"/>
        </w:rPr>
        <w:t>que,</w:t>
      </w:r>
      <w:r w:rsidR="00591BC2" w:rsidRPr="00BE5864">
        <w:rPr>
          <w:rFonts w:ascii="Times New Roman" w:eastAsia="Times New Roman" w:hAnsi="Times New Roman" w:cs="Times New Roman"/>
          <w:sz w:val="24"/>
          <w:szCs w:val="24"/>
          <w:lang w:val="es-PE" w:eastAsia="es-ES"/>
        </w:rPr>
        <w:t xml:space="preserve"> por vencimiento del plazo legal para pronunciarse sobre la solicitud de cobertura, la cobertura es debida.</w:t>
      </w:r>
    </w:p>
    <w:p w14:paraId="48A6DCB4" w14:textId="446DCB38" w:rsidR="00E95CF1" w:rsidRPr="00BE5864" w:rsidRDefault="00E95CF1"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p>
    <w:p w14:paraId="18FD3025" w14:textId="2805F791" w:rsidR="001844B1" w:rsidRPr="00BE5864" w:rsidRDefault="000C1268" w:rsidP="00791D0F">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BE5864">
        <w:rPr>
          <w:rFonts w:ascii="Times New Roman" w:eastAsia="Times New Roman" w:hAnsi="Times New Roman" w:cs="Times New Roman"/>
          <w:sz w:val="24"/>
          <w:szCs w:val="24"/>
          <w:lang w:val="es-PE" w:eastAsia="es-ES"/>
        </w:rPr>
        <w:t>6.4.</w:t>
      </w:r>
      <w:r w:rsidRPr="00BE5864">
        <w:rPr>
          <w:rFonts w:ascii="Times New Roman" w:eastAsia="Times New Roman" w:hAnsi="Times New Roman" w:cs="Times New Roman"/>
          <w:sz w:val="24"/>
          <w:szCs w:val="24"/>
          <w:lang w:val="es-PE" w:eastAsia="es-ES"/>
        </w:rPr>
        <w:tab/>
        <w:t>Este Órgano Resolutivo Unipersonal estima que</w:t>
      </w:r>
      <w:r w:rsidR="00591BC2" w:rsidRPr="00BE5864">
        <w:rPr>
          <w:rFonts w:ascii="Times New Roman" w:eastAsia="Times New Roman" w:hAnsi="Times New Roman" w:cs="Times New Roman"/>
          <w:sz w:val="24"/>
          <w:szCs w:val="24"/>
          <w:lang w:val="es-PE" w:eastAsia="es-ES"/>
        </w:rPr>
        <w:t>,</w:t>
      </w:r>
      <w:r w:rsidRPr="00BE5864">
        <w:rPr>
          <w:rFonts w:ascii="Times New Roman" w:eastAsia="Times New Roman" w:hAnsi="Times New Roman" w:cs="Times New Roman"/>
          <w:sz w:val="24"/>
          <w:szCs w:val="24"/>
          <w:lang w:val="es-PE" w:eastAsia="es-ES"/>
        </w:rPr>
        <w:t xml:space="preserve"> si la aseguradora no puede demostrar objetivamente la causal de rechazo, en la medida que lo sucedido corresponda a un riesgo aceptado</w:t>
      </w:r>
      <w:r w:rsidR="00591BC2" w:rsidRPr="00BE5864">
        <w:rPr>
          <w:rFonts w:ascii="Times New Roman" w:eastAsia="Times New Roman" w:hAnsi="Times New Roman" w:cs="Times New Roman"/>
          <w:sz w:val="24"/>
          <w:szCs w:val="24"/>
          <w:lang w:val="es-PE" w:eastAsia="es-ES"/>
        </w:rPr>
        <w:t xml:space="preserve"> (como lo sería aparentemente, conforme al </w:t>
      </w:r>
      <w:r w:rsidR="00591BC2" w:rsidRPr="00BE5864">
        <w:rPr>
          <w:rFonts w:ascii="Times New Roman" w:eastAsia="Times New Roman" w:hAnsi="Times New Roman" w:cs="Times New Roman"/>
          <w:i/>
          <w:iCs/>
          <w:sz w:val="24"/>
          <w:szCs w:val="24"/>
          <w:lang w:val="es-PE" w:eastAsia="es-ES"/>
        </w:rPr>
        <w:t>brochure</w:t>
      </w:r>
      <w:r w:rsidR="00591BC2" w:rsidRPr="00BE5864">
        <w:rPr>
          <w:rFonts w:ascii="Times New Roman" w:eastAsia="Times New Roman" w:hAnsi="Times New Roman" w:cs="Times New Roman"/>
          <w:sz w:val="24"/>
          <w:szCs w:val="24"/>
          <w:lang w:val="es-PE" w:eastAsia="es-ES"/>
        </w:rPr>
        <w:t xml:space="preserve"> que obra en el expediente, ante la rebeldía de la aseguradora de presentar la póliza requerida)</w:t>
      </w:r>
      <w:r w:rsidRPr="00BE5864">
        <w:rPr>
          <w:rFonts w:ascii="Times New Roman" w:eastAsia="Times New Roman" w:hAnsi="Times New Roman" w:cs="Times New Roman"/>
          <w:sz w:val="24"/>
          <w:szCs w:val="24"/>
          <w:lang w:val="es-PE" w:eastAsia="es-ES"/>
        </w:rPr>
        <w:t xml:space="preserve">, la cobertura es debida.  Y si bien existen elementos de juicio, referidos por </w:t>
      </w:r>
      <w:r w:rsidR="008459F6">
        <w:rPr>
          <w:rFonts w:ascii="Arial" w:hAnsi="Arial" w:cs="Arial"/>
          <w:sz w:val="23"/>
          <w:szCs w:val="23"/>
        </w:rPr>
        <w:t>...................</w:t>
      </w:r>
      <w:r w:rsidR="00591BC2" w:rsidRPr="00BE5864">
        <w:rPr>
          <w:rFonts w:ascii="Times New Roman" w:eastAsia="Times New Roman" w:hAnsi="Times New Roman" w:cs="Times New Roman"/>
          <w:sz w:val="24"/>
          <w:szCs w:val="24"/>
          <w:lang w:val="es-PE" w:eastAsia="es-ES"/>
        </w:rPr>
        <w:t xml:space="preserve">, que permiten generar una duda razonable, por su extraña coincidencia, sobre lo sucedido de manera idéntica hasta en tres oportunidades, la aseguradora estaba en la posibilidad de invocarlo para fines del rechazo, pero no lo invocó, sustentando su rechazo en una causal ajena a los hechos ocurridos.  Es así </w:t>
      </w:r>
      <w:proofErr w:type="gramStart"/>
      <w:r w:rsidR="00591BC2" w:rsidRPr="00BE5864">
        <w:rPr>
          <w:rFonts w:ascii="Times New Roman" w:eastAsia="Times New Roman" w:hAnsi="Times New Roman" w:cs="Times New Roman"/>
          <w:sz w:val="24"/>
          <w:szCs w:val="24"/>
          <w:lang w:val="es-PE" w:eastAsia="es-ES"/>
        </w:rPr>
        <w:t>que</w:t>
      </w:r>
      <w:proofErr w:type="gramEnd"/>
      <w:r w:rsidR="00591BC2" w:rsidRPr="00BE5864">
        <w:rPr>
          <w:rFonts w:ascii="Times New Roman" w:eastAsia="Times New Roman" w:hAnsi="Times New Roman" w:cs="Times New Roman"/>
          <w:sz w:val="24"/>
          <w:szCs w:val="24"/>
          <w:lang w:val="es-PE" w:eastAsia="es-ES"/>
        </w:rPr>
        <w:t xml:space="preserve">, no tratándose de hechos nuevos, que recién sean de conocimiento de la aseguradora, la invocación </w:t>
      </w:r>
      <w:r w:rsidR="00791D0F" w:rsidRPr="00BE5864">
        <w:rPr>
          <w:rFonts w:ascii="Times New Roman" w:eastAsia="Times New Roman" w:hAnsi="Times New Roman" w:cs="Times New Roman"/>
          <w:sz w:val="24"/>
          <w:szCs w:val="24"/>
          <w:lang w:val="es-PE" w:eastAsia="es-ES"/>
        </w:rPr>
        <w:t>del pretendido fraude resulta extemporánea, no correspondiendo que la DEFASEG sustituya el actuar diligente de la aseguradora al calificar las solicitudes de cobertura.</w:t>
      </w:r>
    </w:p>
    <w:p w14:paraId="4293D7DA" w14:textId="39D80B27" w:rsidR="0089640F" w:rsidRPr="00BE5864" w:rsidRDefault="001844B1" w:rsidP="000C1268">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Style w:val="Textoennegrita"/>
          <w:rFonts w:ascii="Times New Roman" w:hAnsi="Times New Roman" w:cs="Times New Roman"/>
          <w:b w:val="0"/>
          <w:sz w:val="24"/>
          <w:szCs w:val="24"/>
          <w:lang w:val="es-PE"/>
        </w:rPr>
      </w:pPr>
      <w:r w:rsidRPr="00BE5864">
        <w:rPr>
          <w:rFonts w:ascii="Times New Roman" w:eastAsia="Times New Roman" w:hAnsi="Times New Roman" w:cs="Times New Roman"/>
          <w:sz w:val="24"/>
          <w:szCs w:val="24"/>
          <w:lang w:val="es-PE" w:eastAsia="es-ES"/>
        </w:rPr>
        <w:tab/>
      </w:r>
    </w:p>
    <w:p w14:paraId="60BECED5" w14:textId="4ED23D24" w:rsidR="00CD312E" w:rsidRPr="00BE5864"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r w:rsidRPr="00BE5864">
        <w:rPr>
          <w:rFonts w:ascii="Times New Roman" w:eastAsia="Times New Roman" w:hAnsi="Times New Roman" w:cs="Times New Roman"/>
          <w:sz w:val="24"/>
          <w:szCs w:val="24"/>
          <w:lang w:val="es-PE" w:eastAsia="es-ES"/>
        </w:rPr>
        <w:t xml:space="preserve">Atendiendo a lo expresado, este Órgano Resolutivo Unipersonal </w:t>
      </w:r>
      <w:r w:rsidRPr="00BE5864">
        <w:rPr>
          <w:rFonts w:ascii="Times New Roman" w:eastAsia="Times New Roman" w:hAnsi="Times New Roman" w:cs="Times New Roman"/>
          <w:sz w:val="24"/>
          <w:szCs w:val="24"/>
          <w:lang w:val="es-ES" w:eastAsia="es-ES"/>
        </w:rPr>
        <w:t xml:space="preserve">concluye su apreciación razonada y conjunta al amparo de lo establecido en su Reglamento, estimando que el rechazo de cobertura </w:t>
      </w:r>
      <w:r w:rsidR="00791D0F" w:rsidRPr="00BE5864">
        <w:rPr>
          <w:rFonts w:ascii="Times New Roman" w:eastAsia="Times New Roman" w:hAnsi="Times New Roman" w:cs="Times New Roman"/>
          <w:sz w:val="24"/>
          <w:szCs w:val="24"/>
          <w:lang w:val="es-ES" w:eastAsia="es-ES"/>
        </w:rPr>
        <w:t xml:space="preserve">no </w:t>
      </w:r>
      <w:r w:rsidRPr="00BE5864">
        <w:rPr>
          <w:rFonts w:ascii="Times New Roman" w:eastAsia="Times New Roman" w:hAnsi="Times New Roman" w:cs="Times New Roman"/>
          <w:sz w:val="24"/>
          <w:szCs w:val="24"/>
          <w:lang w:val="es-ES" w:eastAsia="es-ES"/>
        </w:rPr>
        <w:t xml:space="preserve">es legítimo. </w:t>
      </w:r>
    </w:p>
    <w:p w14:paraId="13119946" w14:textId="77777777" w:rsidR="00CD312E" w:rsidRPr="00BE5864"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2531C861" w14:textId="77777777" w:rsidR="00CD312E" w:rsidRPr="00BE5864" w:rsidRDefault="00CD312E" w:rsidP="00CD312E">
      <w:pPr>
        <w:tabs>
          <w:tab w:val="left" w:pos="709"/>
          <w:tab w:val="left" w:pos="2160"/>
        </w:tabs>
        <w:spacing w:after="0" w:line="240" w:lineRule="auto"/>
        <w:jc w:val="both"/>
        <w:rPr>
          <w:rFonts w:ascii="Times New Roman" w:eastAsia="Times New Roman" w:hAnsi="Times New Roman" w:cs="Times New Roman"/>
          <w:b/>
          <w:sz w:val="24"/>
          <w:szCs w:val="24"/>
          <w:lang w:val="es-ES" w:eastAsia="es-ES"/>
        </w:rPr>
      </w:pPr>
      <w:r w:rsidRPr="00BE5864">
        <w:rPr>
          <w:rFonts w:ascii="Times New Roman" w:eastAsia="Times New Roman" w:hAnsi="Times New Roman" w:cs="Times New Roman"/>
          <w:b/>
          <w:sz w:val="24"/>
          <w:szCs w:val="24"/>
          <w:lang w:val="es-ES" w:eastAsia="es-ES"/>
        </w:rPr>
        <w:t>SE RESUELVE</w:t>
      </w:r>
      <w:r w:rsidRPr="00BE5864">
        <w:rPr>
          <w:rFonts w:ascii="Times New Roman" w:eastAsia="Times New Roman" w:hAnsi="Times New Roman" w:cs="Times New Roman"/>
          <w:b/>
          <w:sz w:val="24"/>
          <w:szCs w:val="24"/>
          <w:lang w:val="es-PE" w:eastAsia="es-ES"/>
        </w:rPr>
        <w:t>:</w:t>
      </w:r>
    </w:p>
    <w:p w14:paraId="01E102B0" w14:textId="77777777" w:rsidR="00CD312E" w:rsidRPr="00BE5864"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05563F07" w14:textId="713C0FE7" w:rsidR="007B2C9E" w:rsidRPr="00BE5864" w:rsidRDefault="00CD312E" w:rsidP="00CD312E">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eastAsia="Times New Roman" w:hAnsi="Times New Roman" w:cs="Times New Roman"/>
          <w:sz w:val="24"/>
          <w:szCs w:val="24"/>
          <w:lang w:val="es-ES" w:eastAsia="es-ES"/>
        </w:rPr>
      </w:pPr>
      <w:r w:rsidRPr="00BE5864">
        <w:rPr>
          <w:rFonts w:ascii="Times New Roman" w:eastAsia="Times New Roman" w:hAnsi="Times New Roman" w:cs="Times New Roman"/>
          <w:b/>
          <w:bCs/>
          <w:sz w:val="24"/>
          <w:szCs w:val="24"/>
          <w:lang w:val="es-PE" w:eastAsia="es-ES"/>
        </w:rPr>
        <w:t xml:space="preserve">Declarar </w:t>
      </w:r>
      <w:r w:rsidR="00837209" w:rsidRPr="00BE5864">
        <w:rPr>
          <w:rFonts w:ascii="Times New Roman" w:eastAsia="Times New Roman" w:hAnsi="Times New Roman" w:cs="Times New Roman"/>
          <w:b/>
          <w:bCs/>
          <w:sz w:val="24"/>
          <w:szCs w:val="24"/>
          <w:lang w:val="es-PE" w:eastAsia="es-ES"/>
        </w:rPr>
        <w:t>FUNDADA</w:t>
      </w:r>
      <w:r w:rsidRPr="00BE5864">
        <w:rPr>
          <w:rFonts w:ascii="Times New Roman" w:eastAsia="Times New Roman" w:hAnsi="Times New Roman" w:cs="Times New Roman"/>
          <w:b/>
          <w:bCs/>
          <w:sz w:val="24"/>
          <w:szCs w:val="24"/>
          <w:lang w:val="es-PE" w:eastAsia="es-ES"/>
        </w:rPr>
        <w:t xml:space="preserve"> </w:t>
      </w:r>
      <w:r w:rsidRPr="00BE5864">
        <w:rPr>
          <w:rFonts w:ascii="Times New Roman" w:eastAsia="Times New Roman" w:hAnsi="Times New Roman" w:cs="Times New Roman"/>
          <w:sz w:val="24"/>
          <w:szCs w:val="24"/>
          <w:lang w:val="es-PE" w:eastAsia="es-ES"/>
        </w:rPr>
        <w:t>la reclamación interpuesta</w:t>
      </w:r>
      <w:r w:rsidR="00837209" w:rsidRPr="00BE5864">
        <w:rPr>
          <w:rFonts w:ascii="Times New Roman" w:eastAsia="Times New Roman" w:hAnsi="Times New Roman" w:cs="Times New Roman"/>
          <w:sz w:val="24"/>
          <w:szCs w:val="24"/>
          <w:lang w:val="es-PE" w:eastAsia="es-ES"/>
        </w:rPr>
        <w:t xml:space="preserve"> por</w:t>
      </w:r>
      <w:r w:rsidR="00791D0F" w:rsidRPr="00BE5864">
        <w:rPr>
          <w:rFonts w:ascii="Times New Roman" w:eastAsia="Times New Roman" w:hAnsi="Times New Roman" w:cs="Times New Roman"/>
          <w:sz w:val="24"/>
          <w:szCs w:val="24"/>
          <w:lang w:val="es-PE" w:eastAsia="es-ES"/>
        </w:rPr>
        <w:t xml:space="preserve"> </w:t>
      </w:r>
      <w:r w:rsidR="008459F6">
        <w:rPr>
          <w:rFonts w:ascii="Arial" w:hAnsi="Arial" w:cs="Arial"/>
          <w:sz w:val="23"/>
          <w:szCs w:val="23"/>
        </w:rPr>
        <w:t>...................</w:t>
      </w:r>
      <w:r w:rsidR="00E04450" w:rsidRPr="00BE5864">
        <w:rPr>
          <w:rFonts w:ascii="Times New Roman" w:eastAsia="Times New Roman" w:hAnsi="Times New Roman" w:cs="Times New Roman"/>
          <w:sz w:val="24"/>
          <w:szCs w:val="24"/>
          <w:lang w:val="es-PE" w:eastAsia="es-ES"/>
        </w:rPr>
        <w:t>,</w:t>
      </w:r>
      <w:r w:rsidRPr="00BE5864">
        <w:rPr>
          <w:rFonts w:ascii="Times New Roman" w:hAnsi="Times New Roman" w:cs="Times New Roman"/>
          <w:b/>
          <w:bCs/>
          <w:sz w:val="24"/>
          <w:szCs w:val="24"/>
          <w:lang w:val="es-PE"/>
        </w:rPr>
        <w:t xml:space="preserve"> </w:t>
      </w:r>
      <w:r w:rsidR="00791D0F" w:rsidRPr="00BE5864">
        <w:rPr>
          <w:rFonts w:ascii="Times New Roman" w:eastAsia="Arial Unicode MS" w:hAnsi="Times New Roman" w:cs="Times New Roman"/>
          <w:sz w:val="24"/>
          <w:szCs w:val="24"/>
          <w:lang w:val="es-PE"/>
        </w:rPr>
        <w:t xml:space="preserve">por lo que </w:t>
      </w:r>
      <w:r w:rsidR="008459F6">
        <w:rPr>
          <w:rFonts w:ascii="Arial" w:hAnsi="Arial" w:cs="Arial"/>
          <w:sz w:val="23"/>
          <w:szCs w:val="23"/>
        </w:rPr>
        <w:t>...................</w:t>
      </w:r>
      <w:r w:rsidR="00791D0F" w:rsidRPr="00BE5864">
        <w:rPr>
          <w:rFonts w:ascii="Times New Roman" w:eastAsia="Arial Unicode MS" w:hAnsi="Times New Roman" w:cs="Times New Roman"/>
          <w:sz w:val="24"/>
          <w:szCs w:val="24"/>
          <w:lang w:val="es-PE"/>
        </w:rPr>
        <w:t xml:space="preserve">debe otorgar la cobertura por retiro indebido de dinero en cajero automático </w:t>
      </w:r>
      <w:r w:rsidR="008459F6">
        <w:rPr>
          <w:rFonts w:ascii="Arial" w:hAnsi="Arial" w:cs="Arial"/>
          <w:sz w:val="23"/>
          <w:szCs w:val="23"/>
        </w:rPr>
        <w:t>...................</w:t>
      </w:r>
      <w:r w:rsidR="00791D0F" w:rsidRPr="00BE5864">
        <w:rPr>
          <w:rFonts w:ascii="Times New Roman" w:eastAsia="Arial Unicode MS" w:hAnsi="Times New Roman" w:cs="Times New Roman"/>
          <w:sz w:val="24"/>
          <w:szCs w:val="24"/>
          <w:lang w:val="es-PE"/>
        </w:rPr>
        <w:t xml:space="preserve"> mediante tarjeta de débito robada a su titular.</w:t>
      </w:r>
    </w:p>
    <w:p w14:paraId="5C586663" w14:textId="01D0D55A" w:rsidR="004C2BFA" w:rsidRPr="00BE5864" w:rsidRDefault="00B56970" w:rsidP="009E4DF4">
      <w:pPr>
        <w:spacing w:after="0"/>
        <w:jc w:val="right"/>
        <w:outlineLvl w:val="0"/>
        <w:rPr>
          <w:rFonts w:ascii="Times New Roman" w:hAnsi="Times New Roman" w:cs="Times New Roman"/>
          <w:sz w:val="24"/>
          <w:szCs w:val="24"/>
          <w:lang w:val="es-PE"/>
        </w:rPr>
      </w:pPr>
      <w:r w:rsidRPr="00BE5864">
        <w:rPr>
          <w:rFonts w:ascii="Times New Roman" w:hAnsi="Times New Roman" w:cs="Times New Roman"/>
          <w:sz w:val="24"/>
          <w:szCs w:val="24"/>
          <w:lang w:val="es-PE"/>
        </w:rPr>
        <w:t xml:space="preserve">Lima, </w:t>
      </w:r>
      <w:r w:rsidR="00BE5864">
        <w:rPr>
          <w:rFonts w:ascii="Times New Roman" w:hAnsi="Times New Roman" w:cs="Times New Roman"/>
          <w:sz w:val="24"/>
          <w:szCs w:val="24"/>
          <w:lang w:val="es-PE"/>
        </w:rPr>
        <w:t>27</w:t>
      </w:r>
      <w:r w:rsidRPr="00BE5864">
        <w:rPr>
          <w:rFonts w:ascii="Times New Roman" w:hAnsi="Times New Roman" w:cs="Times New Roman"/>
          <w:sz w:val="24"/>
          <w:szCs w:val="24"/>
          <w:lang w:val="es-PE"/>
        </w:rPr>
        <w:t xml:space="preserve"> de </w:t>
      </w:r>
      <w:r w:rsidR="00E04450" w:rsidRPr="00BE5864">
        <w:rPr>
          <w:rFonts w:ascii="Times New Roman" w:hAnsi="Times New Roman" w:cs="Times New Roman"/>
          <w:sz w:val="24"/>
          <w:szCs w:val="24"/>
          <w:lang w:val="es-PE"/>
        </w:rPr>
        <w:t>enero</w:t>
      </w:r>
      <w:r w:rsidRPr="00BE5864">
        <w:rPr>
          <w:rFonts w:ascii="Times New Roman" w:hAnsi="Times New Roman" w:cs="Times New Roman"/>
          <w:sz w:val="24"/>
          <w:szCs w:val="24"/>
          <w:lang w:val="es-PE"/>
        </w:rPr>
        <w:t xml:space="preserve"> d</w:t>
      </w:r>
      <w:r w:rsidR="00FB6906" w:rsidRPr="00BE5864">
        <w:rPr>
          <w:rFonts w:ascii="Times New Roman" w:hAnsi="Times New Roman" w:cs="Times New Roman"/>
          <w:sz w:val="24"/>
          <w:szCs w:val="24"/>
          <w:lang w:val="es-PE"/>
        </w:rPr>
        <w:t>e 20</w:t>
      </w:r>
      <w:r w:rsidR="00E04450" w:rsidRPr="00BE5864">
        <w:rPr>
          <w:rFonts w:ascii="Times New Roman" w:hAnsi="Times New Roman" w:cs="Times New Roman"/>
          <w:sz w:val="24"/>
          <w:szCs w:val="24"/>
          <w:lang w:val="es-PE"/>
        </w:rPr>
        <w:t>20</w:t>
      </w:r>
    </w:p>
    <w:p w14:paraId="5F1AC806" w14:textId="0400039E" w:rsidR="00517989" w:rsidRDefault="004C2BFA" w:rsidP="009E3A3D">
      <w:pPr>
        <w:jc w:val="both"/>
        <w:rPr>
          <w:rFonts w:ascii="Times New Roman" w:hAnsi="Times New Roman" w:cs="Times New Roman"/>
          <w:sz w:val="24"/>
          <w:szCs w:val="24"/>
          <w:lang w:val="es-PE"/>
        </w:rPr>
      </w:pPr>
      <w:r w:rsidRPr="00BE5864">
        <w:rPr>
          <w:rFonts w:ascii="Times New Roman" w:hAnsi="Times New Roman" w:cs="Times New Roman"/>
          <w:sz w:val="24"/>
          <w:szCs w:val="24"/>
          <w:lang w:val="es-PE"/>
        </w:rPr>
        <w:t xml:space="preserve"> </w:t>
      </w:r>
    </w:p>
    <w:p w14:paraId="13CFC26D" w14:textId="77777777" w:rsidR="00BE5864" w:rsidRDefault="00BE5864" w:rsidP="009E3A3D">
      <w:pPr>
        <w:jc w:val="both"/>
        <w:rPr>
          <w:rFonts w:ascii="Times New Roman" w:hAnsi="Times New Roman" w:cs="Times New Roman"/>
          <w:sz w:val="24"/>
          <w:szCs w:val="24"/>
          <w:lang w:val="es-PE"/>
        </w:rPr>
      </w:pPr>
    </w:p>
    <w:p w14:paraId="58F558EE" w14:textId="57617E66" w:rsidR="00BE5864" w:rsidRDefault="00BE5864" w:rsidP="00BE5864">
      <w:pPr>
        <w:spacing w:after="0" w:line="240" w:lineRule="auto"/>
        <w:jc w:val="both"/>
        <w:rPr>
          <w:rFonts w:ascii="Times New Roman" w:hAnsi="Times New Roman" w:cs="Times New Roman"/>
          <w:sz w:val="24"/>
          <w:szCs w:val="24"/>
          <w:lang w:val="es-PE"/>
        </w:rPr>
      </w:pPr>
    </w:p>
    <w:p w14:paraId="523AE406" w14:textId="01F1CF54" w:rsidR="00BE5864" w:rsidRDefault="00BE5864" w:rsidP="00BE5864">
      <w:pPr>
        <w:spacing w:after="0" w:line="240" w:lineRule="auto"/>
        <w:jc w:val="center"/>
        <w:rPr>
          <w:rFonts w:ascii="Times New Roman" w:hAnsi="Times New Roman" w:cs="Times New Roman"/>
          <w:sz w:val="24"/>
          <w:szCs w:val="24"/>
          <w:lang w:val="es-PE"/>
        </w:rPr>
      </w:pPr>
      <w:r>
        <w:rPr>
          <w:rFonts w:ascii="Times New Roman" w:hAnsi="Times New Roman" w:cs="Times New Roman"/>
          <w:sz w:val="24"/>
          <w:szCs w:val="24"/>
          <w:lang w:val="es-PE"/>
        </w:rPr>
        <w:t>Marco Antonio Ortega Piana</w:t>
      </w:r>
    </w:p>
    <w:p w14:paraId="34AB804A" w14:textId="68A7C227" w:rsidR="00BE5864" w:rsidRPr="00BE5864" w:rsidRDefault="00BE5864" w:rsidP="00BE5864">
      <w:pPr>
        <w:spacing w:after="0" w:line="240" w:lineRule="auto"/>
        <w:jc w:val="center"/>
        <w:rPr>
          <w:rFonts w:ascii="Times New Roman" w:hAnsi="Times New Roman" w:cs="Times New Roman"/>
          <w:sz w:val="24"/>
          <w:szCs w:val="24"/>
          <w:lang w:val="es-PE"/>
        </w:rPr>
      </w:pPr>
      <w:r>
        <w:rPr>
          <w:rFonts w:ascii="Times New Roman" w:hAnsi="Times New Roman" w:cs="Times New Roman"/>
          <w:sz w:val="24"/>
          <w:szCs w:val="24"/>
          <w:lang w:val="es-PE"/>
        </w:rPr>
        <w:t>Vocal</w:t>
      </w:r>
    </w:p>
    <w:sectPr w:rsidR="00BE5864" w:rsidRPr="00BE5864" w:rsidSect="00FC7651">
      <w:footerReference w:type="default" r:id="rId9"/>
      <w:pgSz w:w="11906" w:h="16838" w:code="9"/>
      <w:pgMar w:top="1843" w:right="1418" w:bottom="170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53ACD" w14:textId="77777777" w:rsidR="004B7A75" w:rsidRDefault="004B7A75" w:rsidP="00B57224">
      <w:pPr>
        <w:spacing w:after="0" w:line="240" w:lineRule="auto"/>
      </w:pPr>
      <w:r>
        <w:separator/>
      </w:r>
    </w:p>
  </w:endnote>
  <w:endnote w:type="continuationSeparator" w:id="0">
    <w:p w14:paraId="716CA82A" w14:textId="77777777" w:rsidR="004B7A75" w:rsidRDefault="004B7A75"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92299111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A9BA8CF" w14:textId="077EF7F8" w:rsidR="00B57224" w:rsidRPr="00B57224" w:rsidRDefault="00B57224">
            <w:pPr>
              <w:pStyle w:val="Piedepgina"/>
              <w:jc w:val="right"/>
              <w:rPr>
                <w:rFonts w:ascii="Arial" w:hAnsi="Arial" w:cs="Arial"/>
                <w:sz w:val="18"/>
                <w:szCs w:val="18"/>
              </w:rPr>
            </w:pPr>
            <w:r w:rsidRPr="008459F6">
              <w:rPr>
                <w:rFonts w:ascii="Times New Roman" w:hAnsi="Times New Roman" w:cs="Times New Roman"/>
                <w:sz w:val="18"/>
                <w:szCs w:val="18"/>
                <w:lang w:val="es-ES"/>
              </w:rPr>
              <w:t xml:space="preserve">Página </w:t>
            </w:r>
            <w:r w:rsidRPr="008459F6">
              <w:rPr>
                <w:rFonts w:ascii="Times New Roman" w:hAnsi="Times New Roman" w:cs="Times New Roman"/>
                <w:b/>
                <w:bCs/>
                <w:sz w:val="18"/>
                <w:szCs w:val="18"/>
              </w:rPr>
              <w:fldChar w:fldCharType="begin"/>
            </w:r>
            <w:r w:rsidRPr="008459F6">
              <w:rPr>
                <w:rFonts w:ascii="Times New Roman" w:hAnsi="Times New Roman" w:cs="Times New Roman"/>
                <w:b/>
                <w:bCs/>
                <w:sz w:val="18"/>
                <w:szCs w:val="18"/>
              </w:rPr>
              <w:instrText>PAGE</w:instrText>
            </w:r>
            <w:r w:rsidRPr="008459F6">
              <w:rPr>
                <w:rFonts w:ascii="Times New Roman" w:hAnsi="Times New Roman" w:cs="Times New Roman"/>
                <w:b/>
                <w:bCs/>
                <w:sz w:val="18"/>
                <w:szCs w:val="18"/>
              </w:rPr>
              <w:fldChar w:fldCharType="separate"/>
            </w:r>
            <w:r w:rsidRPr="008459F6">
              <w:rPr>
                <w:rFonts w:ascii="Times New Roman" w:hAnsi="Times New Roman" w:cs="Times New Roman"/>
                <w:b/>
                <w:bCs/>
                <w:sz w:val="18"/>
                <w:szCs w:val="18"/>
                <w:lang w:val="es-ES"/>
              </w:rPr>
              <w:t>2</w:t>
            </w:r>
            <w:r w:rsidRPr="008459F6">
              <w:rPr>
                <w:rFonts w:ascii="Times New Roman" w:hAnsi="Times New Roman" w:cs="Times New Roman"/>
                <w:b/>
                <w:bCs/>
                <w:sz w:val="18"/>
                <w:szCs w:val="18"/>
              </w:rPr>
              <w:fldChar w:fldCharType="end"/>
            </w:r>
            <w:r w:rsidRPr="008459F6">
              <w:rPr>
                <w:rFonts w:ascii="Times New Roman" w:hAnsi="Times New Roman" w:cs="Times New Roman"/>
                <w:sz w:val="18"/>
                <w:szCs w:val="18"/>
                <w:lang w:val="es-ES"/>
              </w:rPr>
              <w:t xml:space="preserve"> de </w:t>
            </w:r>
            <w:r w:rsidRPr="008459F6">
              <w:rPr>
                <w:rFonts w:ascii="Times New Roman" w:hAnsi="Times New Roman" w:cs="Times New Roman"/>
                <w:b/>
                <w:bCs/>
                <w:sz w:val="18"/>
                <w:szCs w:val="18"/>
              </w:rPr>
              <w:fldChar w:fldCharType="begin"/>
            </w:r>
            <w:r w:rsidRPr="008459F6">
              <w:rPr>
                <w:rFonts w:ascii="Times New Roman" w:hAnsi="Times New Roman" w:cs="Times New Roman"/>
                <w:b/>
                <w:bCs/>
                <w:sz w:val="18"/>
                <w:szCs w:val="18"/>
              </w:rPr>
              <w:instrText>NUMPAGES</w:instrText>
            </w:r>
            <w:r w:rsidRPr="008459F6">
              <w:rPr>
                <w:rFonts w:ascii="Times New Roman" w:hAnsi="Times New Roman" w:cs="Times New Roman"/>
                <w:b/>
                <w:bCs/>
                <w:sz w:val="18"/>
                <w:szCs w:val="18"/>
              </w:rPr>
              <w:fldChar w:fldCharType="separate"/>
            </w:r>
            <w:r w:rsidRPr="008459F6">
              <w:rPr>
                <w:rFonts w:ascii="Times New Roman" w:hAnsi="Times New Roman" w:cs="Times New Roman"/>
                <w:b/>
                <w:bCs/>
                <w:sz w:val="18"/>
                <w:szCs w:val="18"/>
                <w:lang w:val="es-ES"/>
              </w:rPr>
              <w:t>2</w:t>
            </w:r>
            <w:r w:rsidRPr="008459F6">
              <w:rPr>
                <w:rFonts w:ascii="Times New Roman" w:hAnsi="Times New Roman" w:cs="Times New Roman"/>
                <w:b/>
                <w:bCs/>
                <w:sz w:val="18"/>
                <w:szCs w:val="18"/>
              </w:rPr>
              <w:fldChar w:fldCharType="end"/>
            </w:r>
          </w:p>
        </w:sdtContent>
      </w:sdt>
    </w:sdtContent>
  </w:sdt>
  <w:p w14:paraId="75CE6170" w14:textId="77777777" w:rsidR="00B57224" w:rsidRDefault="00B572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7D827" w14:textId="77777777" w:rsidR="004B7A75" w:rsidRDefault="004B7A75" w:rsidP="00B57224">
      <w:pPr>
        <w:spacing w:after="0" w:line="240" w:lineRule="auto"/>
      </w:pPr>
      <w:r>
        <w:separator/>
      </w:r>
    </w:p>
  </w:footnote>
  <w:footnote w:type="continuationSeparator" w:id="0">
    <w:p w14:paraId="26BC2236" w14:textId="77777777" w:rsidR="004B7A75" w:rsidRDefault="004B7A75" w:rsidP="00B57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3E"/>
    <w:rsid w:val="00012066"/>
    <w:rsid w:val="000230AA"/>
    <w:rsid w:val="00023E8C"/>
    <w:rsid w:val="00026221"/>
    <w:rsid w:val="00032526"/>
    <w:rsid w:val="00035C77"/>
    <w:rsid w:val="0004627C"/>
    <w:rsid w:val="00047025"/>
    <w:rsid w:val="00053D2C"/>
    <w:rsid w:val="000614C0"/>
    <w:rsid w:val="000619D4"/>
    <w:rsid w:val="00065D38"/>
    <w:rsid w:val="00070179"/>
    <w:rsid w:val="00076584"/>
    <w:rsid w:val="0008023A"/>
    <w:rsid w:val="000820BB"/>
    <w:rsid w:val="00086F34"/>
    <w:rsid w:val="00092715"/>
    <w:rsid w:val="000970C8"/>
    <w:rsid w:val="00097FAF"/>
    <w:rsid w:val="000A27C1"/>
    <w:rsid w:val="000A611B"/>
    <w:rsid w:val="000B314C"/>
    <w:rsid w:val="000B64D1"/>
    <w:rsid w:val="000C1268"/>
    <w:rsid w:val="000C4CDF"/>
    <w:rsid w:val="000F2A05"/>
    <w:rsid w:val="000F2BBA"/>
    <w:rsid w:val="0010186E"/>
    <w:rsid w:val="001040BA"/>
    <w:rsid w:val="00106689"/>
    <w:rsid w:val="00117C01"/>
    <w:rsid w:val="00125FE7"/>
    <w:rsid w:val="001418E5"/>
    <w:rsid w:val="00146236"/>
    <w:rsid w:val="00146694"/>
    <w:rsid w:val="00152859"/>
    <w:rsid w:val="00155009"/>
    <w:rsid w:val="0015556E"/>
    <w:rsid w:val="00164967"/>
    <w:rsid w:val="00180275"/>
    <w:rsid w:val="001844B1"/>
    <w:rsid w:val="001914C6"/>
    <w:rsid w:val="0019171E"/>
    <w:rsid w:val="00192EDA"/>
    <w:rsid w:val="0019674B"/>
    <w:rsid w:val="001B11A6"/>
    <w:rsid w:val="001B532B"/>
    <w:rsid w:val="001B6E61"/>
    <w:rsid w:val="001C53A6"/>
    <w:rsid w:val="001D3527"/>
    <w:rsid w:val="001D5631"/>
    <w:rsid w:val="001D6578"/>
    <w:rsid w:val="001E3026"/>
    <w:rsid w:val="001E6841"/>
    <w:rsid w:val="001F1933"/>
    <w:rsid w:val="001F2F81"/>
    <w:rsid w:val="001F5A4A"/>
    <w:rsid w:val="001F7BDC"/>
    <w:rsid w:val="001F7DFC"/>
    <w:rsid w:val="0020222F"/>
    <w:rsid w:val="00203BC9"/>
    <w:rsid w:val="00204202"/>
    <w:rsid w:val="002049D9"/>
    <w:rsid w:val="00213C35"/>
    <w:rsid w:val="00220813"/>
    <w:rsid w:val="002218C1"/>
    <w:rsid w:val="00223D52"/>
    <w:rsid w:val="00224959"/>
    <w:rsid w:val="0024081F"/>
    <w:rsid w:val="00241C6D"/>
    <w:rsid w:val="00241E01"/>
    <w:rsid w:val="00250622"/>
    <w:rsid w:val="00252018"/>
    <w:rsid w:val="0025325C"/>
    <w:rsid w:val="0025627F"/>
    <w:rsid w:val="00263697"/>
    <w:rsid w:val="00270243"/>
    <w:rsid w:val="00272B7B"/>
    <w:rsid w:val="00275AC9"/>
    <w:rsid w:val="00295520"/>
    <w:rsid w:val="0029771A"/>
    <w:rsid w:val="002A1E1A"/>
    <w:rsid w:val="002A37E0"/>
    <w:rsid w:val="002A6551"/>
    <w:rsid w:val="002A7BD4"/>
    <w:rsid w:val="002C6049"/>
    <w:rsid w:val="002E58FD"/>
    <w:rsid w:val="002E7B4D"/>
    <w:rsid w:val="002F601D"/>
    <w:rsid w:val="002F673E"/>
    <w:rsid w:val="003106B1"/>
    <w:rsid w:val="00313062"/>
    <w:rsid w:val="00321D67"/>
    <w:rsid w:val="003304BF"/>
    <w:rsid w:val="003420D8"/>
    <w:rsid w:val="00347C86"/>
    <w:rsid w:val="00350F98"/>
    <w:rsid w:val="003578CF"/>
    <w:rsid w:val="003715F6"/>
    <w:rsid w:val="00377050"/>
    <w:rsid w:val="00377308"/>
    <w:rsid w:val="0039023D"/>
    <w:rsid w:val="00392491"/>
    <w:rsid w:val="00394102"/>
    <w:rsid w:val="003A5DAD"/>
    <w:rsid w:val="003A5EA1"/>
    <w:rsid w:val="003B313D"/>
    <w:rsid w:val="003B433B"/>
    <w:rsid w:val="003C503F"/>
    <w:rsid w:val="003D349B"/>
    <w:rsid w:val="003D3561"/>
    <w:rsid w:val="003D5CC2"/>
    <w:rsid w:val="003D7A82"/>
    <w:rsid w:val="003E2C69"/>
    <w:rsid w:val="003E624B"/>
    <w:rsid w:val="003F36FA"/>
    <w:rsid w:val="00412963"/>
    <w:rsid w:val="00412E98"/>
    <w:rsid w:val="00413416"/>
    <w:rsid w:val="004134E8"/>
    <w:rsid w:val="00413595"/>
    <w:rsid w:val="0041484B"/>
    <w:rsid w:val="00417E23"/>
    <w:rsid w:val="00420819"/>
    <w:rsid w:val="004255AB"/>
    <w:rsid w:val="004424DA"/>
    <w:rsid w:val="00445EFA"/>
    <w:rsid w:val="004540D8"/>
    <w:rsid w:val="00463A31"/>
    <w:rsid w:val="00463B26"/>
    <w:rsid w:val="00466B81"/>
    <w:rsid w:val="0048008D"/>
    <w:rsid w:val="00497638"/>
    <w:rsid w:val="004A0AEC"/>
    <w:rsid w:val="004B162F"/>
    <w:rsid w:val="004B1821"/>
    <w:rsid w:val="004B240E"/>
    <w:rsid w:val="004B2A83"/>
    <w:rsid w:val="004B6921"/>
    <w:rsid w:val="004B7A75"/>
    <w:rsid w:val="004C2BFA"/>
    <w:rsid w:val="004C48EA"/>
    <w:rsid w:val="004C5FFD"/>
    <w:rsid w:val="004D0FB2"/>
    <w:rsid w:val="004D313A"/>
    <w:rsid w:val="004D618F"/>
    <w:rsid w:val="004F0495"/>
    <w:rsid w:val="004F37CC"/>
    <w:rsid w:val="004F3C55"/>
    <w:rsid w:val="00505C26"/>
    <w:rsid w:val="005166F8"/>
    <w:rsid w:val="0052157F"/>
    <w:rsid w:val="00533EC1"/>
    <w:rsid w:val="005367AF"/>
    <w:rsid w:val="005514C0"/>
    <w:rsid w:val="00552566"/>
    <w:rsid w:val="00557E5E"/>
    <w:rsid w:val="00573DBE"/>
    <w:rsid w:val="00582D12"/>
    <w:rsid w:val="0058358B"/>
    <w:rsid w:val="00585112"/>
    <w:rsid w:val="00591BC2"/>
    <w:rsid w:val="00592777"/>
    <w:rsid w:val="00594495"/>
    <w:rsid w:val="005A1EF9"/>
    <w:rsid w:val="005A2B8C"/>
    <w:rsid w:val="005D4985"/>
    <w:rsid w:val="005D77F9"/>
    <w:rsid w:val="005D7CFE"/>
    <w:rsid w:val="005F3556"/>
    <w:rsid w:val="005F4CA2"/>
    <w:rsid w:val="005F5D60"/>
    <w:rsid w:val="005F68BD"/>
    <w:rsid w:val="006000B8"/>
    <w:rsid w:val="00602689"/>
    <w:rsid w:val="006054EB"/>
    <w:rsid w:val="00636FE8"/>
    <w:rsid w:val="00644BFB"/>
    <w:rsid w:val="00654C58"/>
    <w:rsid w:val="006551EB"/>
    <w:rsid w:val="00655429"/>
    <w:rsid w:val="00662C9F"/>
    <w:rsid w:val="006634C7"/>
    <w:rsid w:val="0066726F"/>
    <w:rsid w:val="006676EF"/>
    <w:rsid w:val="006715D8"/>
    <w:rsid w:val="00692CF2"/>
    <w:rsid w:val="006976F1"/>
    <w:rsid w:val="006A1971"/>
    <w:rsid w:val="006A7702"/>
    <w:rsid w:val="006B7E74"/>
    <w:rsid w:val="006C3307"/>
    <w:rsid w:val="006D7DBE"/>
    <w:rsid w:val="006E6816"/>
    <w:rsid w:val="006F2CD4"/>
    <w:rsid w:val="006F6015"/>
    <w:rsid w:val="006F67BF"/>
    <w:rsid w:val="00722CC9"/>
    <w:rsid w:val="007276F8"/>
    <w:rsid w:val="00730058"/>
    <w:rsid w:val="00743E6E"/>
    <w:rsid w:val="007463FE"/>
    <w:rsid w:val="00747791"/>
    <w:rsid w:val="00750593"/>
    <w:rsid w:val="007546DF"/>
    <w:rsid w:val="00756047"/>
    <w:rsid w:val="00756593"/>
    <w:rsid w:val="00756D8F"/>
    <w:rsid w:val="00756DF4"/>
    <w:rsid w:val="00766ACB"/>
    <w:rsid w:val="0078098D"/>
    <w:rsid w:val="0078708B"/>
    <w:rsid w:val="00791D0F"/>
    <w:rsid w:val="007A536D"/>
    <w:rsid w:val="007A5EBF"/>
    <w:rsid w:val="007B11ED"/>
    <w:rsid w:val="007B2C9E"/>
    <w:rsid w:val="007B47FF"/>
    <w:rsid w:val="007B5E54"/>
    <w:rsid w:val="007C0E20"/>
    <w:rsid w:val="007C3A68"/>
    <w:rsid w:val="007D6DD2"/>
    <w:rsid w:val="007E3A66"/>
    <w:rsid w:val="007E628E"/>
    <w:rsid w:val="007F2A2E"/>
    <w:rsid w:val="00806391"/>
    <w:rsid w:val="008066A8"/>
    <w:rsid w:val="0082142A"/>
    <w:rsid w:val="00826701"/>
    <w:rsid w:val="00837209"/>
    <w:rsid w:val="00842223"/>
    <w:rsid w:val="00844228"/>
    <w:rsid w:val="008459F6"/>
    <w:rsid w:val="00855EC0"/>
    <w:rsid w:val="0086040A"/>
    <w:rsid w:val="00871B5E"/>
    <w:rsid w:val="00877FD4"/>
    <w:rsid w:val="00890798"/>
    <w:rsid w:val="008930FB"/>
    <w:rsid w:val="00893BF7"/>
    <w:rsid w:val="0089640F"/>
    <w:rsid w:val="008A0F15"/>
    <w:rsid w:val="008A4072"/>
    <w:rsid w:val="008A5047"/>
    <w:rsid w:val="008B0E6E"/>
    <w:rsid w:val="008C0ACE"/>
    <w:rsid w:val="008C4034"/>
    <w:rsid w:val="008C74C6"/>
    <w:rsid w:val="008E2739"/>
    <w:rsid w:val="008E6F59"/>
    <w:rsid w:val="008F1C7E"/>
    <w:rsid w:val="008F54E1"/>
    <w:rsid w:val="0090162D"/>
    <w:rsid w:val="00915995"/>
    <w:rsid w:val="00920237"/>
    <w:rsid w:val="009257C4"/>
    <w:rsid w:val="00926F99"/>
    <w:rsid w:val="009426E2"/>
    <w:rsid w:val="00952C08"/>
    <w:rsid w:val="00960629"/>
    <w:rsid w:val="009663A3"/>
    <w:rsid w:val="009807A7"/>
    <w:rsid w:val="00987183"/>
    <w:rsid w:val="009A15D9"/>
    <w:rsid w:val="009A4A90"/>
    <w:rsid w:val="009A5957"/>
    <w:rsid w:val="009A5A65"/>
    <w:rsid w:val="009A766E"/>
    <w:rsid w:val="009B0486"/>
    <w:rsid w:val="009B2B3B"/>
    <w:rsid w:val="009B5F0D"/>
    <w:rsid w:val="009D2E7F"/>
    <w:rsid w:val="009D3F21"/>
    <w:rsid w:val="009E0C9A"/>
    <w:rsid w:val="009E1974"/>
    <w:rsid w:val="009E2C8C"/>
    <w:rsid w:val="009E3A3D"/>
    <w:rsid w:val="009E4DF4"/>
    <w:rsid w:val="009E5231"/>
    <w:rsid w:val="009F14E7"/>
    <w:rsid w:val="009F6A55"/>
    <w:rsid w:val="009F7C08"/>
    <w:rsid w:val="00A01D53"/>
    <w:rsid w:val="00A04424"/>
    <w:rsid w:val="00A05867"/>
    <w:rsid w:val="00A06686"/>
    <w:rsid w:val="00A06EB4"/>
    <w:rsid w:val="00A171B6"/>
    <w:rsid w:val="00A22386"/>
    <w:rsid w:val="00A223FC"/>
    <w:rsid w:val="00A2262B"/>
    <w:rsid w:val="00A228B4"/>
    <w:rsid w:val="00A24146"/>
    <w:rsid w:val="00A241E8"/>
    <w:rsid w:val="00A26860"/>
    <w:rsid w:val="00A45193"/>
    <w:rsid w:val="00A4753D"/>
    <w:rsid w:val="00A744E4"/>
    <w:rsid w:val="00A75298"/>
    <w:rsid w:val="00A85B27"/>
    <w:rsid w:val="00A96376"/>
    <w:rsid w:val="00A96427"/>
    <w:rsid w:val="00AC5A27"/>
    <w:rsid w:val="00AD0744"/>
    <w:rsid w:val="00AD4136"/>
    <w:rsid w:val="00AD6790"/>
    <w:rsid w:val="00AE10C2"/>
    <w:rsid w:val="00AF1787"/>
    <w:rsid w:val="00AF69D8"/>
    <w:rsid w:val="00B04C2A"/>
    <w:rsid w:val="00B053D2"/>
    <w:rsid w:val="00B12805"/>
    <w:rsid w:val="00B15347"/>
    <w:rsid w:val="00B336F9"/>
    <w:rsid w:val="00B36ADE"/>
    <w:rsid w:val="00B45603"/>
    <w:rsid w:val="00B506A3"/>
    <w:rsid w:val="00B56970"/>
    <w:rsid w:val="00B57224"/>
    <w:rsid w:val="00B6139F"/>
    <w:rsid w:val="00B61C71"/>
    <w:rsid w:val="00B6416D"/>
    <w:rsid w:val="00B65D8D"/>
    <w:rsid w:val="00B67A6A"/>
    <w:rsid w:val="00B732FF"/>
    <w:rsid w:val="00B75DB1"/>
    <w:rsid w:val="00B85B34"/>
    <w:rsid w:val="00B91725"/>
    <w:rsid w:val="00BA68C4"/>
    <w:rsid w:val="00BA693F"/>
    <w:rsid w:val="00BA7352"/>
    <w:rsid w:val="00BB00C1"/>
    <w:rsid w:val="00BB04AE"/>
    <w:rsid w:val="00BC0670"/>
    <w:rsid w:val="00BC4A96"/>
    <w:rsid w:val="00BC6A0F"/>
    <w:rsid w:val="00BD0572"/>
    <w:rsid w:val="00BD2C61"/>
    <w:rsid w:val="00BD61D8"/>
    <w:rsid w:val="00BE4245"/>
    <w:rsid w:val="00BE5864"/>
    <w:rsid w:val="00BF1B40"/>
    <w:rsid w:val="00C05967"/>
    <w:rsid w:val="00C3183A"/>
    <w:rsid w:val="00C33F44"/>
    <w:rsid w:val="00C62E46"/>
    <w:rsid w:val="00C633EE"/>
    <w:rsid w:val="00C63935"/>
    <w:rsid w:val="00C70CDE"/>
    <w:rsid w:val="00C7148E"/>
    <w:rsid w:val="00C7471C"/>
    <w:rsid w:val="00C75DF0"/>
    <w:rsid w:val="00C83C69"/>
    <w:rsid w:val="00C8464F"/>
    <w:rsid w:val="00C84AC8"/>
    <w:rsid w:val="00C94090"/>
    <w:rsid w:val="00C96CD5"/>
    <w:rsid w:val="00CA5F5D"/>
    <w:rsid w:val="00CC4167"/>
    <w:rsid w:val="00CD312E"/>
    <w:rsid w:val="00CE187E"/>
    <w:rsid w:val="00CF2A03"/>
    <w:rsid w:val="00D01C3D"/>
    <w:rsid w:val="00D065C2"/>
    <w:rsid w:val="00D101BB"/>
    <w:rsid w:val="00D1213D"/>
    <w:rsid w:val="00D12B26"/>
    <w:rsid w:val="00D15C1E"/>
    <w:rsid w:val="00D239FA"/>
    <w:rsid w:val="00D2468D"/>
    <w:rsid w:val="00D2616E"/>
    <w:rsid w:val="00D32B54"/>
    <w:rsid w:val="00D36CE0"/>
    <w:rsid w:val="00D43B5A"/>
    <w:rsid w:val="00D45222"/>
    <w:rsid w:val="00D55B32"/>
    <w:rsid w:val="00D624D0"/>
    <w:rsid w:val="00D65084"/>
    <w:rsid w:val="00D65EDA"/>
    <w:rsid w:val="00D67128"/>
    <w:rsid w:val="00D7332F"/>
    <w:rsid w:val="00D863E9"/>
    <w:rsid w:val="00D86E87"/>
    <w:rsid w:val="00D92A00"/>
    <w:rsid w:val="00D93672"/>
    <w:rsid w:val="00DA743E"/>
    <w:rsid w:val="00DC3F00"/>
    <w:rsid w:val="00DC456D"/>
    <w:rsid w:val="00DC5073"/>
    <w:rsid w:val="00DD4DC8"/>
    <w:rsid w:val="00DD6329"/>
    <w:rsid w:val="00DE1BB9"/>
    <w:rsid w:val="00DE7B6B"/>
    <w:rsid w:val="00DF69A5"/>
    <w:rsid w:val="00E04450"/>
    <w:rsid w:val="00E220CF"/>
    <w:rsid w:val="00E22D25"/>
    <w:rsid w:val="00E243D4"/>
    <w:rsid w:val="00E24BF9"/>
    <w:rsid w:val="00E264B0"/>
    <w:rsid w:val="00E43CBB"/>
    <w:rsid w:val="00E456AE"/>
    <w:rsid w:val="00E5037A"/>
    <w:rsid w:val="00E53E2A"/>
    <w:rsid w:val="00E5400C"/>
    <w:rsid w:val="00E66EBE"/>
    <w:rsid w:val="00E718DA"/>
    <w:rsid w:val="00E72378"/>
    <w:rsid w:val="00E8178A"/>
    <w:rsid w:val="00E95A0C"/>
    <w:rsid w:val="00E95CF1"/>
    <w:rsid w:val="00EA08C7"/>
    <w:rsid w:val="00EA3BEA"/>
    <w:rsid w:val="00EB2CCE"/>
    <w:rsid w:val="00EC0C42"/>
    <w:rsid w:val="00EC2803"/>
    <w:rsid w:val="00EC5012"/>
    <w:rsid w:val="00ED52C8"/>
    <w:rsid w:val="00EF0155"/>
    <w:rsid w:val="00EF1DF2"/>
    <w:rsid w:val="00F02963"/>
    <w:rsid w:val="00F029DD"/>
    <w:rsid w:val="00F06D39"/>
    <w:rsid w:val="00F12778"/>
    <w:rsid w:val="00F2499B"/>
    <w:rsid w:val="00F47E0C"/>
    <w:rsid w:val="00F55A85"/>
    <w:rsid w:val="00F57C86"/>
    <w:rsid w:val="00F60407"/>
    <w:rsid w:val="00F61622"/>
    <w:rsid w:val="00F6392B"/>
    <w:rsid w:val="00F64379"/>
    <w:rsid w:val="00F71374"/>
    <w:rsid w:val="00F76472"/>
    <w:rsid w:val="00F82239"/>
    <w:rsid w:val="00F96284"/>
    <w:rsid w:val="00FA0EF8"/>
    <w:rsid w:val="00FA18DA"/>
    <w:rsid w:val="00FA29A4"/>
    <w:rsid w:val="00FA5A88"/>
    <w:rsid w:val="00FA7117"/>
    <w:rsid w:val="00FB6906"/>
    <w:rsid w:val="00FC2DBA"/>
    <w:rsid w:val="00FC7651"/>
    <w:rsid w:val="00FD4F67"/>
    <w:rsid w:val="00FE0964"/>
    <w:rsid w:val="00FE7D1D"/>
    <w:rsid w:val="00FF0383"/>
    <w:rsid w:val="00FF399A"/>
    <w:rsid w:val="00FF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09E"/>
  <w15:chartTrackingRefBased/>
  <w15:docId w15:val="{F7B479B4-8AF0-4806-AB7E-6A57D0E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styleId="Mencinsinresolver">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character" w:styleId="Textoennegrita">
    <w:name w:val="Strong"/>
    <w:basedOn w:val="Fuentedeprrafopredeter"/>
    <w:qFormat/>
    <w:rsid w:val="00BF1B40"/>
    <w:rPr>
      <w:b/>
      <w:bCs/>
    </w:rPr>
  </w:style>
  <w:style w:type="paragraph" w:styleId="Textodeglobo">
    <w:name w:val="Balloon Text"/>
    <w:basedOn w:val="Normal"/>
    <w:link w:val="TextodegloboCar"/>
    <w:uiPriority w:val="99"/>
    <w:semiHidden/>
    <w:unhideWhenUsed/>
    <w:rsid w:val="00272B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B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017997">
      <w:bodyDiv w:val="1"/>
      <w:marLeft w:val="0"/>
      <w:marRight w:val="0"/>
      <w:marTop w:val="0"/>
      <w:marBottom w:val="0"/>
      <w:divBdr>
        <w:top w:val="none" w:sz="0" w:space="0" w:color="auto"/>
        <w:left w:val="none" w:sz="0" w:space="0" w:color="auto"/>
        <w:bottom w:val="none" w:sz="0" w:space="0" w:color="auto"/>
        <w:right w:val="none" w:sz="0" w:space="0" w:color="auto"/>
      </w:divBdr>
    </w:div>
    <w:div w:id="10989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C0DB9-2719-4020-9C32-ECE9C3CE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2387</Words>
  <Characters>13130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5</cp:revision>
  <cp:lastPrinted>2020-01-27T18:15:00Z</cp:lastPrinted>
  <dcterms:created xsi:type="dcterms:W3CDTF">2020-01-27T18:15:00Z</dcterms:created>
  <dcterms:modified xsi:type="dcterms:W3CDTF">2021-02-18T17:08:00Z</dcterms:modified>
</cp:coreProperties>
</file>