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A095E" w14:textId="28DE1847" w:rsidR="006D3E66" w:rsidRPr="00036C0D" w:rsidRDefault="006D3E66" w:rsidP="00E45D6E">
      <w:pPr>
        <w:spacing w:after="0"/>
        <w:jc w:val="center"/>
        <w:rPr>
          <w:rFonts w:cs="Times New Roman"/>
          <w:b/>
          <w:szCs w:val="24"/>
        </w:rPr>
      </w:pPr>
      <w:r w:rsidRPr="00036C0D">
        <w:rPr>
          <w:rFonts w:cs="Times New Roman"/>
          <w:b/>
          <w:szCs w:val="24"/>
        </w:rPr>
        <w:t xml:space="preserve">RESOLUCION </w:t>
      </w:r>
      <w:proofErr w:type="spellStart"/>
      <w:r w:rsidRPr="00036C0D">
        <w:rPr>
          <w:rFonts w:cs="Times New Roman"/>
          <w:b/>
          <w:szCs w:val="24"/>
        </w:rPr>
        <w:t>N°</w:t>
      </w:r>
      <w:proofErr w:type="spellEnd"/>
      <w:r w:rsidRPr="00036C0D">
        <w:rPr>
          <w:rFonts w:cs="Times New Roman"/>
          <w:b/>
          <w:szCs w:val="24"/>
        </w:rPr>
        <w:t xml:space="preserve"> </w:t>
      </w:r>
      <w:r w:rsidR="00B1296B" w:rsidRPr="00036C0D">
        <w:rPr>
          <w:rFonts w:cs="Times New Roman"/>
          <w:b/>
          <w:szCs w:val="24"/>
        </w:rPr>
        <w:t>015/20</w:t>
      </w:r>
    </w:p>
    <w:p w14:paraId="3D8635BD" w14:textId="77777777" w:rsidR="006D3E66" w:rsidRPr="00036C0D" w:rsidRDefault="006D3E66" w:rsidP="00AE59D5">
      <w:pPr>
        <w:spacing w:after="0"/>
        <w:jc w:val="both"/>
        <w:rPr>
          <w:rFonts w:cs="Times New Roman"/>
          <w:szCs w:val="24"/>
        </w:rPr>
      </w:pPr>
    </w:p>
    <w:p w14:paraId="60C85E49" w14:textId="77777777" w:rsidR="006D3E66" w:rsidRPr="00036C0D" w:rsidRDefault="006D3E66" w:rsidP="00746290">
      <w:pPr>
        <w:spacing w:after="0"/>
        <w:jc w:val="both"/>
        <w:rPr>
          <w:rFonts w:cs="Times New Roman"/>
          <w:b/>
          <w:szCs w:val="24"/>
        </w:rPr>
      </w:pPr>
      <w:r w:rsidRPr="00036C0D">
        <w:rPr>
          <w:rFonts w:cs="Times New Roman"/>
          <w:b/>
          <w:szCs w:val="24"/>
        </w:rPr>
        <w:t>VISTOS</w:t>
      </w:r>
    </w:p>
    <w:p w14:paraId="01D6136E" w14:textId="77777777" w:rsidR="006D3E66" w:rsidRPr="00036C0D" w:rsidRDefault="006D3E66" w:rsidP="00746290">
      <w:pPr>
        <w:spacing w:after="0" w:line="240" w:lineRule="auto"/>
        <w:jc w:val="both"/>
        <w:rPr>
          <w:rFonts w:cs="Times New Roman"/>
          <w:szCs w:val="24"/>
        </w:rPr>
      </w:pPr>
    </w:p>
    <w:p w14:paraId="0CB40E93" w14:textId="32117FC2" w:rsidR="006D3E66" w:rsidRPr="00036C0D" w:rsidRDefault="003810FD" w:rsidP="00746290">
      <w:pPr>
        <w:spacing w:after="0" w:line="240" w:lineRule="auto"/>
        <w:jc w:val="both"/>
        <w:rPr>
          <w:rFonts w:cs="Times New Roman"/>
          <w:szCs w:val="24"/>
        </w:rPr>
      </w:pPr>
      <w:r w:rsidRPr="00036C0D">
        <w:rPr>
          <w:rFonts w:cs="Times New Roman"/>
          <w:szCs w:val="24"/>
        </w:rPr>
        <w:t xml:space="preserve">Que con fecha 16 de </w:t>
      </w:r>
      <w:proofErr w:type="gramStart"/>
      <w:r w:rsidRPr="00036C0D">
        <w:rPr>
          <w:rFonts w:cs="Times New Roman"/>
          <w:szCs w:val="24"/>
        </w:rPr>
        <w:t>Octubre</w:t>
      </w:r>
      <w:proofErr w:type="gramEnd"/>
      <w:r w:rsidR="005F57F3" w:rsidRPr="00036C0D">
        <w:rPr>
          <w:rFonts w:cs="Times New Roman"/>
          <w:szCs w:val="24"/>
        </w:rPr>
        <w:t xml:space="preserve"> </w:t>
      </w:r>
      <w:r w:rsidR="00EF61D6" w:rsidRPr="00036C0D">
        <w:rPr>
          <w:rFonts w:cs="Times New Roman"/>
          <w:szCs w:val="24"/>
        </w:rPr>
        <w:t>d</w:t>
      </w:r>
      <w:r w:rsidR="00055937" w:rsidRPr="00036C0D">
        <w:rPr>
          <w:rFonts w:cs="Times New Roman"/>
          <w:szCs w:val="24"/>
        </w:rPr>
        <w:t>e 2</w:t>
      </w:r>
      <w:r w:rsidRPr="00036C0D">
        <w:rPr>
          <w:rFonts w:cs="Times New Roman"/>
          <w:szCs w:val="24"/>
        </w:rPr>
        <w:t xml:space="preserve">019, </w:t>
      </w:r>
      <w:r w:rsidR="00036C0D" w:rsidRPr="00036C0D">
        <w:rPr>
          <w:rFonts w:ascii="Arial" w:hAnsi="Arial" w:cs="Arial"/>
          <w:szCs w:val="24"/>
        </w:rPr>
        <w:t>...................</w:t>
      </w:r>
      <w:r w:rsidR="007B1C65" w:rsidRPr="00036C0D">
        <w:rPr>
          <w:rFonts w:cs="Times New Roman"/>
          <w:szCs w:val="24"/>
        </w:rPr>
        <w:t>,</w:t>
      </w:r>
      <w:r w:rsidR="00C954F0" w:rsidRPr="00036C0D">
        <w:rPr>
          <w:rFonts w:cs="Times New Roman"/>
          <w:szCs w:val="24"/>
        </w:rPr>
        <w:t xml:space="preserve"> </w:t>
      </w:r>
      <w:r w:rsidR="006D3E66" w:rsidRPr="00036C0D">
        <w:rPr>
          <w:rFonts w:cs="Times New Roman"/>
          <w:szCs w:val="24"/>
        </w:rPr>
        <w:t>interpone reclamación ante esta Defensoría del Asegura</w:t>
      </w:r>
      <w:r w:rsidR="00110005" w:rsidRPr="00036C0D">
        <w:rPr>
          <w:rFonts w:cs="Times New Roman"/>
          <w:szCs w:val="24"/>
        </w:rPr>
        <w:t>do</w:t>
      </w:r>
      <w:r w:rsidR="00A82E92" w:rsidRPr="00036C0D">
        <w:rPr>
          <w:rFonts w:cs="Times New Roman"/>
          <w:szCs w:val="24"/>
        </w:rPr>
        <w:t xml:space="preserve"> (D</w:t>
      </w:r>
      <w:r w:rsidR="00BD7FA2" w:rsidRPr="00036C0D">
        <w:rPr>
          <w:rFonts w:cs="Times New Roman"/>
          <w:szCs w:val="24"/>
        </w:rPr>
        <w:t>EFASEG) solicitando</w:t>
      </w:r>
      <w:r w:rsidR="00B87672" w:rsidRPr="00036C0D">
        <w:rPr>
          <w:rFonts w:cs="Times New Roman"/>
          <w:szCs w:val="24"/>
        </w:rPr>
        <w:t xml:space="preserve"> que</w:t>
      </w:r>
      <w:r w:rsidRPr="00036C0D">
        <w:rPr>
          <w:rFonts w:cs="Times New Roman"/>
          <w:szCs w:val="24"/>
        </w:rPr>
        <w:t xml:space="preserve"> </w:t>
      </w:r>
      <w:r w:rsidR="00036C0D" w:rsidRPr="00036C0D">
        <w:rPr>
          <w:rFonts w:ascii="Arial" w:hAnsi="Arial" w:cs="Arial"/>
          <w:szCs w:val="24"/>
        </w:rPr>
        <w:t>...................</w:t>
      </w:r>
      <w:r w:rsidR="006A4983" w:rsidRPr="00036C0D">
        <w:rPr>
          <w:rFonts w:cs="Times New Roman"/>
          <w:szCs w:val="24"/>
        </w:rPr>
        <w:t xml:space="preserve"> </w:t>
      </w:r>
      <w:r w:rsidR="004536A0" w:rsidRPr="00036C0D">
        <w:rPr>
          <w:rFonts w:cs="Times New Roman"/>
          <w:szCs w:val="24"/>
        </w:rPr>
        <w:t>otorgue cobertura al siniestro</w:t>
      </w:r>
      <w:r w:rsidR="00055937" w:rsidRPr="00036C0D">
        <w:rPr>
          <w:rFonts w:cs="Times New Roman"/>
          <w:szCs w:val="24"/>
        </w:rPr>
        <w:t xml:space="preserve"> </w:t>
      </w:r>
      <w:r w:rsidR="004536A0" w:rsidRPr="00036C0D">
        <w:rPr>
          <w:rFonts w:cs="Times New Roman"/>
          <w:szCs w:val="24"/>
        </w:rPr>
        <w:t>oc</w:t>
      </w:r>
      <w:r w:rsidR="00016F22" w:rsidRPr="00036C0D">
        <w:rPr>
          <w:rFonts w:cs="Times New Roman"/>
          <w:szCs w:val="24"/>
        </w:rPr>
        <w:t>urrido por el fallecimiento</w:t>
      </w:r>
      <w:r w:rsidR="00C954F0" w:rsidRPr="00036C0D">
        <w:rPr>
          <w:rFonts w:cs="Times New Roman"/>
          <w:szCs w:val="24"/>
        </w:rPr>
        <w:t xml:space="preserve"> de</w:t>
      </w:r>
      <w:r w:rsidR="00016F22" w:rsidRPr="00036C0D">
        <w:rPr>
          <w:rFonts w:cs="Times New Roman"/>
          <w:szCs w:val="24"/>
        </w:rPr>
        <w:t>l s</w:t>
      </w:r>
      <w:r w:rsidRPr="00036C0D">
        <w:rPr>
          <w:rFonts w:cs="Times New Roman"/>
          <w:szCs w:val="24"/>
        </w:rPr>
        <w:t xml:space="preserve">eñor Gregorio Urquizo </w:t>
      </w:r>
      <w:r w:rsidR="001A1B92" w:rsidRPr="00036C0D">
        <w:rPr>
          <w:rFonts w:cs="Times New Roman"/>
          <w:szCs w:val="24"/>
        </w:rPr>
        <w:t>León</w:t>
      </w:r>
      <w:r w:rsidR="00055937" w:rsidRPr="00036C0D">
        <w:rPr>
          <w:rFonts w:cs="Times New Roman"/>
          <w:szCs w:val="24"/>
        </w:rPr>
        <w:t>,</w:t>
      </w:r>
      <w:r w:rsidR="00C954F0" w:rsidRPr="00036C0D">
        <w:rPr>
          <w:rFonts w:cs="Times New Roman"/>
          <w:szCs w:val="24"/>
        </w:rPr>
        <w:t xml:space="preserve"> </w:t>
      </w:r>
      <w:r w:rsidRPr="00036C0D">
        <w:rPr>
          <w:rFonts w:cs="Times New Roman"/>
          <w:szCs w:val="24"/>
        </w:rPr>
        <w:t>de acuerdo con la</w:t>
      </w:r>
      <w:r w:rsidR="004536A0" w:rsidRPr="00036C0D">
        <w:rPr>
          <w:rFonts w:cs="Times New Roman"/>
          <w:szCs w:val="24"/>
        </w:rPr>
        <w:t>s Condiciones Generales y P</w:t>
      </w:r>
      <w:r w:rsidR="009409F8" w:rsidRPr="00036C0D">
        <w:rPr>
          <w:rFonts w:cs="Times New Roman"/>
          <w:szCs w:val="24"/>
        </w:rPr>
        <w:t>articulares de la Póliza</w:t>
      </w:r>
      <w:r w:rsidR="00383A16" w:rsidRPr="00036C0D">
        <w:rPr>
          <w:rFonts w:cs="Times New Roman"/>
          <w:szCs w:val="24"/>
        </w:rPr>
        <w:t xml:space="preserve"> de S</w:t>
      </w:r>
      <w:r w:rsidRPr="00036C0D">
        <w:rPr>
          <w:rFonts w:cs="Times New Roman"/>
          <w:szCs w:val="24"/>
        </w:rPr>
        <w:t xml:space="preserve">eguro de Vida – Sepelio </w:t>
      </w:r>
      <w:proofErr w:type="spellStart"/>
      <w:r w:rsidRPr="00036C0D">
        <w:rPr>
          <w:rFonts w:cs="Times New Roman"/>
          <w:szCs w:val="24"/>
        </w:rPr>
        <w:t>N°</w:t>
      </w:r>
      <w:proofErr w:type="spellEnd"/>
      <w:r w:rsidR="00036C0D" w:rsidRPr="00036C0D">
        <w:rPr>
          <w:rFonts w:cs="Times New Roman"/>
          <w:szCs w:val="24"/>
        </w:rPr>
        <w:t xml:space="preserve"> </w:t>
      </w:r>
      <w:r w:rsidR="00036C0D" w:rsidRPr="00036C0D">
        <w:rPr>
          <w:rFonts w:ascii="Arial" w:hAnsi="Arial" w:cs="Arial"/>
          <w:szCs w:val="24"/>
        </w:rPr>
        <w:t>...................</w:t>
      </w:r>
      <w:r w:rsidRPr="00036C0D">
        <w:rPr>
          <w:rFonts w:cs="Times New Roman"/>
          <w:szCs w:val="24"/>
        </w:rPr>
        <w:t>.</w:t>
      </w:r>
    </w:p>
    <w:p w14:paraId="729FC5F0" w14:textId="77777777" w:rsidR="006D3E66" w:rsidRPr="00036C0D" w:rsidRDefault="006D3E66" w:rsidP="00746290">
      <w:pPr>
        <w:spacing w:after="0" w:line="240" w:lineRule="auto"/>
        <w:ind w:left="708" w:hanging="708"/>
        <w:jc w:val="both"/>
        <w:rPr>
          <w:rFonts w:cs="Times New Roman"/>
          <w:szCs w:val="24"/>
        </w:rPr>
      </w:pPr>
    </w:p>
    <w:p w14:paraId="76798348" w14:textId="77777777" w:rsidR="00A375E0" w:rsidRPr="00036C0D" w:rsidRDefault="006D3E66" w:rsidP="00746290">
      <w:pPr>
        <w:spacing w:after="0" w:line="240" w:lineRule="auto"/>
        <w:ind w:firstLine="1"/>
        <w:jc w:val="both"/>
        <w:rPr>
          <w:rFonts w:cs="Times New Roman"/>
          <w:szCs w:val="24"/>
        </w:rPr>
      </w:pPr>
      <w:r w:rsidRPr="00036C0D">
        <w:rPr>
          <w:rFonts w:cs="Times New Roman"/>
          <w:szCs w:val="24"/>
        </w:rPr>
        <w:t>Que, la señalada reclamación cumple</w:t>
      </w:r>
      <w:r w:rsidR="00363DDE" w:rsidRPr="00036C0D">
        <w:rPr>
          <w:rFonts w:cs="Times New Roman"/>
          <w:szCs w:val="24"/>
        </w:rPr>
        <w:t xml:space="preserve"> con las exigencias de materia,</w:t>
      </w:r>
      <w:r w:rsidRPr="00036C0D">
        <w:rPr>
          <w:rFonts w:cs="Times New Roman"/>
          <w:szCs w:val="24"/>
        </w:rPr>
        <w:t xml:space="preserve"> cuantía</w:t>
      </w:r>
      <w:r w:rsidR="00363DDE" w:rsidRPr="00036C0D">
        <w:rPr>
          <w:rFonts w:cs="Times New Roman"/>
          <w:szCs w:val="24"/>
        </w:rPr>
        <w:t xml:space="preserve"> y oportunidad</w:t>
      </w:r>
      <w:r w:rsidRPr="00036C0D">
        <w:rPr>
          <w:rFonts w:cs="Times New Roman"/>
          <w:szCs w:val="24"/>
        </w:rPr>
        <w:t xml:space="preserve"> establecidas en el reglamento de la DEFASEG, habiéndose present</w:t>
      </w:r>
      <w:r w:rsidR="00DE481B" w:rsidRPr="00036C0D">
        <w:rPr>
          <w:rFonts w:cs="Times New Roman"/>
          <w:szCs w:val="24"/>
        </w:rPr>
        <w:t xml:space="preserve">ado dentro del plazo que corresponde </w:t>
      </w:r>
      <w:proofErr w:type="gramStart"/>
      <w:r w:rsidR="00DE481B" w:rsidRPr="00036C0D">
        <w:rPr>
          <w:rFonts w:cs="Times New Roman"/>
          <w:szCs w:val="24"/>
        </w:rPr>
        <w:t>de acuerd</w:t>
      </w:r>
      <w:r w:rsidR="00300F6D" w:rsidRPr="00036C0D">
        <w:rPr>
          <w:rFonts w:cs="Times New Roman"/>
          <w:szCs w:val="24"/>
        </w:rPr>
        <w:t>o a</w:t>
      </w:r>
      <w:proofErr w:type="gramEnd"/>
      <w:r w:rsidR="00300F6D" w:rsidRPr="00036C0D">
        <w:rPr>
          <w:rFonts w:cs="Times New Roman"/>
          <w:szCs w:val="24"/>
        </w:rPr>
        <w:t xml:space="preserve"> dicho reglamento</w:t>
      </w:r>
      <w:r w:rsidR="00A60142" w:rsidRPr="00036C0D">
        <w:rPr>
          <w:rFonts w:cs="Times New Roman"/>
          <w:szCs w:val="24"/>
        </w:rPr>
        <w:t>.</w:t>
      </w:r>
      <w:r w:rsidR="00300F6D" w:rsidRPr="00036C0D">
        <w:rPr>
          <w:rFonts w:cs="Times New Roman"/>
          <w:szCs w:val="24"/>
        </w:rPr>
        <w:t xml:space="preserve"> </w:t>
      </w:r>
    </w:p>
    <w:p w14:paraId="2EAE62DC" w14:textId="77777777" w:rsidR="00A60142" w:rsidRPr="00036C0D" w:rsidRDefault="00A60142" w:rsidP="00746290">
      <w:pPr>
        <w:spacing w:after="0" w:line="240" w:lineRule="auto"/>
        <w:ind w:firstLine="1"/>
        <w:jc w:val="both"/>
        <w:rPr>
          <w:rFonts w:cs="Times New Roman"/>
          <w:szCs w:val="24"/>
        </w:rPr>
      </w:pPr>
    </w:p>
    <w:p w14:paraId="73135594" w14:textId="2BE44005" w:rsidR="000169F5" w:rsidRPr="00036C0D" w:rsidRDefault="006D3E66" w:rsidP="00746290">
      <w:pPr>
        <w:spacing w:after="0" w:line="240" w:lineRule="auto"/>
        <w:ind w:firstLine="1"/>
        <w:jc w:val="both"/>
        <w:rPr>
          <w:rFonts w:cs="Times New Roman"/>
          <w:szCs w:val="24"/>
        </w:rPr>
      </w:pPr>
      <w:r w:rsidRPr="00036C0D">
        <w:rPr>
          <w:rFonts w:cs="Times New Roman"/>
          <w:szCs w:val="24"/>
        </w:rPr>
        <w:t>Que, habiéndose corrido traslado de la señalada reclamación</w:t>
      </w:r>
      <w:r w:rsidR="003810FD" w:rsidRPr="00036C0D">
        <w:rPr>
          <w:rFonts w:cs="Times New Roman"/>
          <w:szCs w:val="24"/>
        </w:rPr>
        <w:t xml:space="preserve">, </w:t>
      </w:r>
      <w:r w:rsidR="00036C0D" w:rsidRPr="00036C0D">
        <w:rPr>
          <w:rFonts w:ascii="Arial" w:hAnsi="Arial" w:cs="Arial"/>
          <w:szCs w:val="24"/>
        </w:rPr>
        <w:t xml:space="preserve">................... </w:t>
      </w:r>
      <w:r w:rsidR="00016F22" w:rsidRPr="00036C0D">
        <w:rPr>
          <w:rFonts w:cs="Times New Roman"/>
          <w:szCs w:val="24"/>
        </w:rPr>
        <w:t>con fec</w:t>
      </w:r>
      <w:r w:rsidR="00E95788" w:rsidRPr="00036C0D">
        <w:rPr>
          <w:rFonts w:cs="Times New Roman"/>
          <w:szCs w:val="24"/>
        </w:rPr>
        <w:t xml:space="preserve">ha 14 de </w:t>
      </w:r>
      <w:proofErr w:type="gramStart"/>
      <w:r w:rsidR="00E95788" w:rsidRPr="00036C0D">
        <w:rPr>
          <w:rFonts w:cs="Times New Roman"/>
          <w:szCs w:val="24"/>
        </w:rPr>
        <w:t>Noviembre</w:t>
      </w:r>
      <w:proofErr w:type="gramEnd"/>
      <w:r w:rsidR="00283C24" w:rsidRPr="00036C0D">
        <w:rPr>
          <w:rFonts w:cs="Times New Roman"/>
          <w:szCs w:val="24"/>
        </w:rPr>
        <w:t xml:space="preserve"> de 2019</w:t>
      </w:r>
      <w:r w:rsidR="00EF61D6" w:rsidRPr="00036C0D">
        <w:rPr>
          <w:rFonts w:cs="Times New Roman"/>
          <w:szCs w:val="24"/>
        </w:rPr>
        <w:t xml:space="preserve"> ha presentado</w:t>
      </w:r>
      <w:r w:rsidR="006A042E" w:rsidRPr="00036C0D">
        <w:rPr>
          <w:rFonts w:cs="Times New Roman"/>
          <w:szCs w:val="24"/>
        </w:rPr>
        <w:t xml:space="preserve"> su</w:t>
      </w:r>
      <w:r w:rsidR="00EF61D6" w:rsidRPr="00036C0D">
        <w:rPr>
          <w:rFonts w:cs="Times New Roman"/>
          <w:szCs w:val="24"/>
        </w:rPr>
        <w:t xml:space="preserve"> c</w:t>
      </w:r>
      <w:r w:rsidR="006A042E" w:rsidRPr="00036C0D">
        <w:rPr>
          <w:rFonts w:cs="Times New Roman"/>
          <w:szCs w:val="24"/>
        </w:rPr>
        <w:t>ontestación</w:t>
      </w:r>
      <w:r w:rsidR="00E95788" w:rsidRPr="00036C0D">
        <w:rPr>
          <w:rFonts w:cs="Times New Roman"/>
          <w:szCs w:val="24"/>
        </w:rPr>
        <w:t xml:space="preserve"> a la Reclamación adjuntando </w:t>
      </w:r>
      <w:r w:rsidR="006A042E" w:rsidRPr="00036C0D">
        <w:rPr>
          <w:rFonts w:cs="Times New Roman"/>
          <w:szCs w:val="24"/>
        </w:rPr>
        <w:t>los documentos relativos al siniestro.</w:t>
      </w:r>
    </w:p>
    <w:p w14:paraId="47C70FCB" w14:textId="77777777" w:rsidR="006D3E66" w:rsidRPr="00036C0D" w:rsidRDefault="006D3E66" w:rsidP="00746290">
      <w:pPr>
        <w:spacing w:after="0" w:line="240" w:lineRule="auto"/>
        <w:ind w:left="708" w:hanging="708"/>
        <w:jc w:val="both"/>
        <w:rPr>
          <w:rFonts w:cs="Times New Roman"/>
          <w:szCs w:val="24"/>
        </w:rPr>
      </w:pPr>
    </w:p>
    <w:p w14:paraId="3AB5B07E" w14:textId="1F95F908" w:rsidR="00217D20" w:rsidRPr="00036C0D" w:rsidRDefault="00F574D2" w:rsidP="00217D20">
      <w:pPr>
        <w:spacing w:after="0" w:line="240" w:lineRule="auto"/>
        <w:jc w:val="both"/>
        <w:rPr>
          <w:rFonts w:cs="Times New Roman"/>
          <w:szCs w:val="24"/>
        </w:rPr>
      </w:pPr>
      <w:r w:rsidRPr="00036C0D">
        <w:rPr>
          <w:rFonts w:cs="Times New Roman"/>
          <w:szCs w:val="24"/>
        </w:rPr>
        <w:t>Que,</w:t>
      </w:r>
      <w:r w:rsidR="00414524" w:rsidRPr="00036C0D">
        <w:rPr>
          <w:rFonts w:cs="Times New Roman"/>
          <w:szCs w:val="24"/>
        </w:rPr>
        <w:t xml:space="preserve"> co</w:t>
      </w:r>
      <w:r w:rsidR="009A16C4" w:rsidRPr="00036C0D">
        <w:rPr>
          <w:rFonts w:cs="Times New Roman"/>
          <w:szCs w:val="24"/>
        </w:rPr>
        <w:t xml:space="preserve">n </w:t>
      </w:r>
      <w:r w:rsidR="00E95788" w:rsidRPr="00036C0D">
        <w:rPr>
          <w:rFonts w:cs="Times New Roman"/>
          <w:szCs w:val="24"/>
        </w:rPr>
        <w:t xml:space="preserve">fecha 06 de </w:t>
      </w:r>
      <w:proofErr w:type="gramStart"/>
      <w:r w:rsidR="00E95788" w:rsidRPr="00036C0D">
        <w:rPr>
          <w:rFonts w:cs="Times New Roman"/>
          <w:szCs w:val="24"/>
        </w:rPr>
        <w:t>Enero</w:t>
      </w:r>
      <w:proofErr w:type="gramEnd"/>
      <w:r w:rsidR="007672A6" w:rsidRPr="00036C0D">
        <w:rPr>
          <w:rFonts w:cs="Times New Roman"/>
          <w:szCs w:val="24"/>
        </w:rPr>
        <w:t xml:space="preserve"> </w:t>
      </w:r>
      <w:r w:rsidR="00E95788" w:rsidRPr="00036C0D">
        <w:rPr>
          <w:rFonts w:cs="Times New Roman"/>
          <w:szCs w:val="24"/>
        </w:rPr>
        <w:t>de 2020</w:t>
      </w:r>
      <w:r w:rsidR="006D3E66" w:rsidRPr="00036C0D">
        <w:rPr>
          <w:rFonts w:cs="Times New Roman"/>
          <w:szCs w:val="24"/>
        </w:rPr>
        <w:t xml:space="preserve"> se realizó la correspondiente audien</w:t>
      </w:r>
      <w:r w:rsidR="00EC6CA7" w:rsidRPr="00036C0D">
        <w:rPr>
          <w:rFonts w:cs="Times New Roman"/>
          <w:szCs w:val="24"/>
        </w:rPr>
        <w:t xml:space="preserve">cia de </w:t>
      </w:r>
      <w:r w:rsidR="00424A96" w:rsidRPr="00036C0D">
        <w:rPr>
          <w:rFonts w:cs="Times New Roman"/>
          <w:szCs w:val="24"/>
        </w:rPr>
        <w:t>vista</w:t>
      </w:r>
      <w:r w:rsidR="00DA63C9" w:rsidRPr="00036C0D">
        <w:rPr>
          <w:rFonts w:cs="Times New Roman"/>
          <w:szCs w:val="24"/>
        </w:rPr>
        <w:t xml:space="preserve">, con la </w:t>
      </w:r>
      <w:r w:rsidR="00016F22" w:rsidRPr="00036C0D">
        <w:rPr>
          <w:rFonts w:cs="Times New Roman"/>
          <w:szCs w:val="24"/>
        </w:rPr>
        <w:t>asistencia solo de la</w:t>
      </w:r>
      <w:r w:rsidR="00E95788" w:rsidRPr="00036C0D">
        <w:rPr>
          <w:rFonts w:cs="Times New Roman"/>
          <w:szCs w:val="24"/>
        </w:rPr>
        <w:t xml:space="preserve"> aseguradora, pese a que la reclamante fue citada de acuerdo a reglamento, siendo que la aseguradora</w:t>
      </w:r>
      <w:r w:rsidR="00DA63C9" w:rsidRPr="00036C0D">
        <w:rPr>
          <w:rFonts w:cs="Times New Roman"/>
          <w:szCs w:val="24"/>
        </w:rPr>
        <w:t xml:space="preserve"> sustentó</w:t>
      </w:r>
      <w:r w:rsidR="00B50269" w:rsidRPr="00036C0D">
        <w:rPr>
          <w:rFonts w:cs="Times New Roman"/>
          <w:szCs w:val="24"/>
        </w:rPr>
        <w:t xml:space="preserve"> su posición, absolviendo las pregun</w:t>
      </w:r>
      <w:r w:rsidR="00016F22" w:rsidRPr="00036C0D">
        <w:rPr>
          <w:rFonts w:cs="Times New Roman"/>
          <w:szCs w:val="24"/>
        </w:rPr>
        <w:t>tas realizadas por el coleg</w:t>
      </w:r>
      <w:r w:rsidR="00E95788" w:rsidRPr="00036C0D">
        <w:rPr>
          <w:rFonts w:cs="Times New Roman"/>
          <w:szCs w:val="24"/>
        </w:rPr>
        <w:t>iado</w:t>
      </w:r>
      <w:r w:rsidR="00AB345E" w:rsidRPr="00036C0D">
        <w:rPr>
          <w:rFonts w:cs="Times New Roman"/>
          <w:szCs w:val="24"/>
        </w:rPr>
        <w:t>,</w:t>
      </w:r>
      <w:r w:rsidR="00C16D27" w:rsidRPr="00036C0D">
        <w:rPr>
          <w:rFonts w:cs="Times New Roman"/>
          <w:szCs w:val="24"/>
        </w:rPr>
        <w:t xml:space="preserve"> </w:t>
      </w:r>
      <w:r w:rsidR="005F797D" w:rsidRPr="00036C0D">
        <w:rPr>
          <w:rFonts w:cs="Times New Roman"/>
          <w:szCs w:val="24"/>
        </w:rPr>
        <w:t xml:space="preserve">quedando entonces el expediente </w:t>
      </w:r>
      <w:r w:rsidR="008B4742" w:rsidRPr="00036C0D">
        <w:rPr>
          <w:rFonts w:cs="Times New Roman"/>
          <w:szCs w:val="24"/>
        </w:rPr>
        <w:t>a la fecha en condiciones para que este col</w:t>
      </w:r>
      <w:r w:rsidR="008A4628" w:rsidRPr="00036C0D">
        <w:rPr>
          <w:rFonts w:cs="Times New Roman"/>
          <w:szCs w:val="24"/>
        </w:rPr>
        <w:t>egiad</w:t>
      </w:r>
      <w:r w:rsidR="00B50269" w:rsidRPr="00036C0D">
        <w:rPr>
          <w:rFonts w:cs="Times New Roman"/>
          <w:szCs w:val="24"/>
        </w:rPr>
        <w:t>o expida su pronunciamiento.</w:t>
      </w:r>
    </w:p>
    <w:p w14:paraId="6740B221" w14:textId="77777777" w:rsidR="008754A9" w:rsidRPr="00036C0D" w:rsidRDefault="008754A9" w:rsidP="00217D20">
      <w:pPr>
        <w:spacing w:after="0" w:line="240" w:lineRule="auto"/>
        <w:jc w:val="both"/>
        <w:rPr>
          <w:rFonts w:cs="Times New Roman"/>
          <w:szCs w:val="24"/>
        </w:rPr>
      </w:pPr>
    </w:p>
    <w:p w14:paraId="37FE8C75" w14:textId="48AC7123" w:rsidR="008754A9" w:rsidRPr="00036C0D" w:rsidRDefault="008754A9" w:rsidP="008754A9">
      <w:pPr>
        <w:spacing w:after="0" w:line="240" w:lineRule="auto"/>
        <w:jc w:val="both"/>
        <w:rPr>
          <w:rFonts w:cs="Times New Roman"/>
          <w:szCs w:val="24"/>
        </w:rPr>
      </w:pPr>
      <w:r w:rsidRPr="00036C0D">
        <w:rPr>
          <w:rFonts w:cs="Times New Roman"/>
          <w:szCs w:val="24"/>
        </w:rPr>
        <w:t xml:space="preserve">Que, la reclamante, </w:t>
      </w:r>
      <w:r w:rsidR="00036C0D" w:rsidRPr="00036C0D">
        <w:rPr>
          <w:rFonts w:ascii="Arial" w:hAnsi="Arial" w:cs="Arial"/>
          <w:szCs w:val="24"/>
        </w:rPr>
        <w:t>...................</w:t>
      </w:r>
      <w:r w:rsidRPr="00036C0D">
        <w:rPr>
          <w:rFonts w:cs="Times New Roman"/>
          <w:szCs w:val="24"/>
        </w:rPr>
        <w:t xml:space="preserve">, solicita que </w:t>
      </w:r>
      <w:r w:rsidR="00036C0D" w:rsidRPr="00036C0D">
        <w:rPr>
          <w:rFonts w:ascii="Arial" w:hAnsi="Arial" w:cs="Arial"/>
          <w:szCs w:val="24"/>
        </w:rPr>
        <w:t xml:space="preserve">................... </w:t>
      </w:r>
      <w:r w:rsidRPr="00036C0D">
        <w:rPr>
          <w:rFonts w:cs="Times New Roman"/>
          <w:szCs w:val="24"/>
        </w:rPr>
        <w:t xml:space="preserve">proceda a pagar la indemnización, por la Cobertura del Seguro de Vida Sepelio, a consecuencia del fallecimiento del asegurado, </w:t>
      </w:r>
      <w:r w:rsidR="00036C0D" w:rsidRPr="00036C0D">
        <w:rPr>
          <w:rFonts w:ascii="Arial" w:hAnsi="Arial" w:cs="Arial"/>
          <w:szCs w:val="24"/>
        </w:rPr>
        <w:t>...................</w:t>
      </w:r>
      <w:r w:rsidRPr="00036C0D">
        <w:rPr>
          <w:rFonts w:cs="Times New Roman"/>
          <w:szCs w:val="24"/>
        </w:rPr>
        <w:t>, por las siguientes resumidas razones: 1</w:t>
      </w:r>
      <w:proofErr w:type="gramStart"/>
      <w:r w:rsidRPr="00036C0D">
        <w:rPr>
          <w:rFonts w:cs="Times New Roman"/>
          <w:szCs w:val="24"/>
        </w:rPr>
        <w:t>)  Que</w:t>
      </w:r>
      <w:proofErr w:type="gramEnd"/>
      <w:r w:rsidRPr="00036C0D">
        <w:rPr>
          <w:rFonts w:cs="Times New Roman"/>
          <w:szCs w:val="24"/>
        </w:rPr>
        <w:t xml:space="preserve">, con fecha 07 de Agosto de 2002, su difunto esposo llenó la solicitud de inscripción – Seguro de Vida Sepelio, de </w:t>
      </w:r>
      <w:r w:rsidR="00036C0D" w:rsidRPr="00036C0D">
        <w:rPr>
          <w:rFonts w:ascii="Arial" w:hAnsi="Arial" w:cs="Arial"/>
          <w:szCs w:val="24"/>
        </w:rPr>
        <w:t>...................</w:t>
      </w:r>
      <w:r w:rsidRPr="00036C0D">
        <w:rPr>
          <w:rFonts w:cs="Times New Roman"/>
          <w:szCs w:val="24"/>
        </w:rPr>
        <w:t xml:space="preserve">, la cual literalmente consta de una hoja y en la que requiere datos básicos y muy elementales para la importancia de la afirmación que se pretende recabar. 2) Que, en dicha solicitud de inscripción, existe una Declaración de Salud muy breve, en la que se pide indicar mediante una marca, en alternativas posibles o negativas, la cantidad de tres (3) preguntas que resultan a todas luces muy genéricas y ambiguas. Que la aseguradora no requirió de ninguna otra información adicional o inspecciones al titular de la póliza de seguro de vida, para comprobar el estado real de salud del contratante y así evaluar el riesgo, a sabiendas de lo genérico y ambiguo de las preguntas de su solicitud. 3) Que, es lógico </w:t>
      </w:r>
      <w:proofErr w:type="gramStart"/>
      <w:r w:rsidRPr="00036C0D">
        <w:rPr>
          <w:rFonts w:cs="Times New Roman"/>
          <w:szCs w:val="24"/>
        </w:rPr>
        <w:t>que</w:t>
      </w:r>
      <w:proofErr w:type="gramEnd"/>
      <w:r w:rsidRPr="00036C0D">
        <w:rPr>
          <w:rFonts w:cs="Times New Roman"/>
          <w:szCs w:val="24"/>
        </w:rPr>
        <w:t xml:space="preserve"> ante una pregunta genérica y ambigua, una persona común y corriente realice una declaración inexacta no dolosa. Que, por lo </w:t>
      </w:r>
      <w:r w:rsidR="00164495" w:rsidRPr="00036C0D">
        <w:rPr>
          <w:rFonts w:cs="Times New Roman"/>
          <w:szCs w:val="24"/>
        </w:rPr>
        <w:t>tanto,</w:t>
      </w:r>
      <w:r w:rsidRPr="00036C0D">
        <w:rPr>
          <w:rFonts w:cs="Times New Roman"/>
          <w:szCs w:val="24"/>
        </w:rPr>
        <w:t xml:space="preserve"> es que el Reglamento de Transparencia e Información de Seguros, en su artículo 13° dice: “la solicitud debe permitir para cada tipo de póliza la adecuada declaración del riesgo, con la finalidad de evitar la falta de presentación de información relevante o declaraciones inexactas por parte del usuario”. 4) Que, en el presente caso, la aseguradora debería aplicar el artículo 11° Reticencia y/o Declaración Inexacta No Dolosa, por el cual la compañía deberá reducir la indemnización en proporción a la diferencia entre la prima convenida y la que se hubiese aplicado de haberse conocido el real estado del riesgo.</w:t>
      </w:r>
    </w:p>
    <w:p w14:paraId="7E53B6A9" w14:textId="77777777" w:rsidR="00164495" w:rsidRPr="00036C0D" w:rsidRDefault="00164495" w:rsidP="008754A9">
      <w:pPr>
        <w:spacing w:after="0" w:line="240" w:lineRule="auto"/>
        <w:jc w:val="both"/>
        <w:rPr>
          <w:rFonts w:cs="Times New Roman"/>
          <w:szCs w:val="24"/>
        </w:rPr>
      </w:pPr>
    </w:p>
    <w:p w14:paraId="3B5F30A2" w14:textId="12660CB5" w:rsidR="008754A9" w:rsidRPr="00036C0D" w:rsidRDefault="008754A9" w:rsidP="008754A9">
      <w:pPr>
        <w:spacing w:after="0" w:line="240" w:lineRule="auto"/>
        <w:jc w:val="both"/>
        <w:rPr>
          <w:rFonts w:cs="Times New Roman"/>
          <w:szCs w:val="24"/>
        </w:rPr>
      </w:pPr>
      <w:r w:rsidRPr="00036C0D">
        <w:rPr>
          <w:rFonts w:cs="Times New Roman"/>
          <w:szCs w:val="24"/>
        </w:rPr>
        <w:t xml:space="preserve">Que, por su parte </w:t>
      </w:r>
      <w:r w:rsidR="00036C0D" w:rsidRPr="00036C0D">
        <w:rPr>
          <w:rFonts w:ascii="Arial" w:hAnsi="Arial" w:cs="Arial"/>
          <w:szCs w:val="24"/>
        </w:rPr>
        <w:t xml:space="preserve">................... </w:t>
      </w:r>
      <w:r w:rsidRPr="00036C0D">
        <w:rPr>
          <w:rFonts w:cs="Times New Roman"/>
          <w:szCs w:val="24"/>
        </w:rPr>
        <w:t xml:space="preserve">solicita se declare infundada la reclamación, por las siguientes resumidas razones: 1) Que, es totalmente falso lo manifestado por la reclamante, toda vez que </w:t>
      </w:r>
      <w:r w:rsidR="00036C0D" w:rsidRPr="00036C0D">
        <w:rPr>
          <w:rFonts w:ascii="Arial" w:hAnsi="Arial" w:cs="Arial"/>
          <w:szCs w:val="24"/>
        </w:rPr>
        <w:t xml:space="preserve">................... </w:t>
      </w:r>
      <w:r w:rsidRPr="00036C0D">
        <w:rPr>
          <w:rFonts w:cs="Times New Roman"/>
          <w:szCs w:val="24"/>
        </w:rPr>
        <w:t xml:space="preserve">se encontraba facultada para rechazar la solicitud de cobertura al advertir que la enfermedad por la cual falleció el </w:t>
      </w:r>
      <w:proofErr w:type="gramStart"/>
      <w:r w:rsidRPr="00036C0D">
        <w:rPr>
          <w:rFonts w:cs="Times New Roman"/>
          <w:szCs w:val="24"/>
        </w:rPr>
        <w:t>asegurado,</w:t>
      </w:r>
      <w:proofErr w:type="gramEnd"/>
      <w:r w:rsidRPr="00036C0D">
        <w:rPr>
          <w:rFonts w:cs="Times New Roman"/>
          <w:szCs w:val="24"/>
        </w:rPr>
        <w:t xml:space="preserve"> fue por una enfermedad o dolencia relacionada a una enfermedad preexistente a la contratación del Seguro, lo cual según las Condiciones de la Póliza contratada, es considerada como una exclusión, situación distinta a la reticencia que según la reclamante se debería aplicar en el presente caso. 2) Que, a efecto de informar el rechazo de la cobertura, se envió a la reclamante la carta </w:t>
      </w:r>
      <w:proofErr w:type="spellStart"/>
      <w:r w:rsidRPr="00036C0D">
        <w:rPr>
          <w:rFonts w:cs="Times New Roman"/>
          <w:szCs w:val="24"/>
        </w:rPr>
        <w:t>N°</w:t>
      </w:r>
      <w:proofErr w:type="spellEnd"/>
      <w:r w:rsidRPr="00036C0D">
        <w:rPr>
          <w:rFonts w:cs="Times New Roman"/>
          <w:szCs w:val="24"/>
        </w:rPr>
        <w:t xml:space="preserve"> </w:t>
      </w:r>
      <w:r w:rsidR="00036C0D" w:rsidRPr="00036C0D">
        <w:rPr>
          <w:rFonts w:ascii="Arial" w:hAnsi="Arial" w:cs="Arial"/>
          <w:szCs w:val="24"/>
        </w:rPr>
        <w:t>...................</w:t>
      </w:r>
      <w:r w:rsidRPr="00036C0D">
        <w:rPr>
          <w:rFonts w:cs="Times New Roman"/>
          <w:szCs w:val="24"/>
        </w:rPr>
        <w:t>, mediante la cual se le informó lo siguiente:</w:t>
      </w:r>
    </w:p>
    <w:p w14:paraId="4DD97F4F" w14:textId="77777777" w:rsidR="008754A9" w:rsidRPr="00036C0D" w:rsidRDefault="008754A9" w:rsidP="008754A9">
      <w:pPr>
        <w:spacing w:after="0" w:line="240" w:lineRule="auto"/>
        <w:jc w:val="both"/>
        <w:rPr>
          <w:rFonts w:cs="Times New Roman"/>
          <w:szCs w:val="24"/>
        </w:rPr>
      </w:pPr>
    </w:p>
    <w:p w14:paraId="2BF5C5FA" w14:textId="77777777" w:rsidR="008754A9" w:rsidRPr="00036C0D" w:rsidRDefault="008754A9" w:rsidP="008754A9">
      <w:pPr>
        <w:spacing w:after="0" w:line="240" w:lineRule="auto"/>
        <w:jc w:val="both"/>
        <w:rPr>
          <w:rFonts w:cs="Times New Roman"/>
          <w:szCs w:val="24"/>
        </w:rPr>
      </w:pPr>
      <w:r w:rsidRPr="00036C0D">
        <w:rPr>
          <w:rFonts w:cs="Times New Roman"/>
          <w:szCs w:val="24"/>
        </w:rPr>
        <w:t>“Conforme a lo estipulado en las Condiciones Generales de la Póliza del Seguro de Vida Sepelio, el siniestro de la referencia ha sido rechazado el encontrarse este mismo dentro de las exclusiones previstas según el artículo que a continuación se detalla:</w:t>
      </w:r>
    </w:p>
    <w:p w14:paraId="0EB8DE37" w14:textId="77777777" w:rsidR="008754A9" w:rsidRPr="00036C0D" w:rsidRDefault="008754A9" w:rsidP="008754A9">
      <w:pPr>
        <w:spacing w:after="0" w:line="240" w:lineRule="auto"/>
        <w:jc w:val="both"/>
        <w:rPr>
          <w:rFonts w:cs="Times New Roman"/>
          <w:szCs w:val="24"/>
        </w:rPr>
      </w:pPr>
    </w:p>
    <w:p w14:paraId="6531A803" w14:textId="77777777" w:rsidR="008754A9" w:rsidRPr="00036C0D" w:rsidRDefault="008754A9" w:rsidP="008754A9">
      <w:pPr>
        <w:spacing w:after="0" w:line="240" w:lineRule="auto"/>
        <w:jc w:val="both"/>
        <w:rPr>
          <w:rFonts w:cs="Times New Roman"/>
          <w:szCs w:val="24"/>
        </w:rPr>
      </w:pPr>
      <w:r w:rsidRPr="00036C0D">
        <w:rPr>
          <w:rFonts w:cs="Times New Roman"/>
          <w:szCs w:val="24"/>
        </w:rPr>
        <w:t xml:space="preserve">ARTICULO </w:t>
      </w:r>
      <w:proofErr w:type="spellStart"/>
      <w:r w:rsidRPr="00036C0D">
        <w:rPr>
          <w:rFonts w:cs="Times New Roman"/>
          <w:szCs w:val="24"/>
        </w:rPr>
        <w:t>N°</w:t>
      </w:r>
      <w:proofErr w:type="spellEnd"/>
      <w:r w:rsidRPr="00036C0D">
        <w:rPr>
          <w:rFonts w:cs="Times New Roman"/>
          <w:szCs w:val="24"/>
        </w:rPr>
        <w:t xml:space="preserve"> 6 EXCLUSIONES</w:t>
      </w:r>
    </w:p>
    <w:p w14:paraId="3D077898" w14:textId="77777777" w:rsidR="008754A9" w:rsidRPr="00036C0D" w:rsidRDefault="008754A9" w:rsidP="008754A9">
      <w:pPr>
        <w:spacing w:after="0" w:line="240" w:lineRule="auto"/>
        <w:jc w:val="both"/>
        <w:rPr>
          <w:rFonts w:cs="Times New Roman"/>
          <w:szCs w:val="24"/>
        </w:rPr>
      </w:pPr>
    </w:p>
    <w:p w14:paraId="62AA4292" w14:textId="77777777" w:rsidR="008754A9" w:rsidRPr="00036C0D" w:rsidRDefault="008754A9" w:rsidP="008754A9">
      <w:pPr>
        <w:spacing w:after="0" w:line="240" w:lineRule="auto"/>
        <w:jc w:val="both"/>
        <w:rPr>
          <w:rFonts w:cs="Times New Roman"/>
          <w:szCs w:val="24"/>
        </w:rPr>
      </w:pPr>
      <w:r w:rsidRPr="00036C0D">
        <w:rPr>
          <w:rFonts w:cs="Times New Roman"/>
          <w:szCs w:val="24"/>
        </w:rPr>
        <w:t>Esta póliza no cubre los siniestros relacionados con o a consecuencia de</w:t>
      </w:r>
    </w:p>
    <w:p w14:paraId="38C8D5B3" w14:textId="77777777" w:rsidR="008754A9" w:rsidRPr="00036C0D" w:rsidRDefault="008754A9" w:rsidP="008754A9">
      <w:pPr>
        <w:spacing w:after="0" w:line="240" w:lineRule="auto"/>
        <w:jc w:val="both"/>
        <w:rPr>
          <w:rFonts w:cs="Times New Roman"/>
          <w:szCs w:val="24"/>
        </w:rPr>
      </w:pPr>
    </w:p>
    <w:p w14:paraId="0BBAF4C5" w14:textId="77777777" w:rsidR="008754A9" w:rsidRPr="00036C0D" w:rsidRDefault="008754A9" w:rsidP="008754A9">
      <w:pPr>
        <w:spacing w:after="0" w:line="240" w:lineRule="auto"/>
        <w:jc w:val="both"/>
        <w:rPr>
          <w:rFonts w:cs="Times New Roman"/>
          <w:szCs w:val="24"/>
        </w:rPr>
      </w:pPr>
      <w:r w:rsidRPr="00036C0D">
        <w:rPr>
          <w:rFonts w:cs="Times New Roman"/>
          <w:szCs w:val="24"/>
        </w:rPr>
        <w:t>6.1 Preexistencias a la fecha de celebración del contrato y/o enfermedades manifestadas durante el periodo de carencia.</w:t>
      </w:r>
    </w:p>
    <w:p w14:paraId="1E4CDAA6" w14:textId="77777777" w:rsidR="008754A9" w:rsidRPr="00036C0D" w:rsidRDefault="008754A9" w:rsidP="008754A9">
      <w:pPr>
        <w:spacing w:after="0" w:line="240" w:lineRule="auto"/>
        <w:jc w:val="both"/>
        <w:rPr>
          <w:rFonts w:cs="Times New Roman"/>
          <w:szCs w:val="24"/>
        </w:rPr>
      </w:pPr>
    </w:p>
    <w:p w14:paraId="056CC4CF" w14:textId="77777777" w:rsidR="008754A9" w:rsidRPr="00036C0D" w:rsidRDefault="008754A9" w:rsidP="008754A9">
      <w:pPr>
        <w:spacing w:after="0" w:line="240" w:lineRule="auto"/>
        <w:jc w:val="both"/>
        <w:rPr>
          <w:rFonts w:cs="Times New Roman"/>
          <w:szCs w:val="24"/>
        </w:rPr>
      </w:pPr>
      <w:r w:rsidRPr="00036C0D">
        <w:rPr>
          <w:rFonts w:cs="Times New Roman"/>
          <w:szCs w:val="24"/>
        </w:rPr>
        <w:t>3) Que, en la evaluación realizada se verificó que la causa del fallecimiento se debió a:</w:t>
      </w:r>
    </w:p>
    <w:p w14:paraId="38C6FD03" w14:textId="77777777" w:rsidR="008754A9" w:rsidRPr="00036C0D" w:rsidRDefault="008754A9" w:rsidP="008754A9">
      <w:pPr>
        <w:spacing w:after="0" w:line="240" w:lineRule="auto"/>
        <w:jc w:val="both"/>
        <w:rPr>
          <w:rFonts w:cs="Times New Roman"/>
          <w:szCs w:val="24"/>
        </w:rPr>
      </w:pPr>
    </w:p>
    <w:p w14:paraId="44E51E54" w14:textId="77777777" w:rsidR="008754A9" w:rsidRPr="00036C0D" w:rsidRDefault="008754A9" w:rsidP="008754A9">
      <w:pPr>
        <w:spacing w:after="0" w:line="240" w:lineRule="auto"/>
        <w:jc w:val="both"/>
        <w:rPr>
          <w:rFonts w:cs="Times New Roman"/>
          <w:szCs w:val="24"/>
        </w:rPr>
      </w:pPr>
      <w:r w:rsidRPr="00036C0D">
        <w:rPr>
          <w:rFonts w:cs="Times New Roman"/>
          <w:szCs w:val="24"/>
        </w:rPr>
        <w:t>-Diabetes Mellitus</w:t>
      </w:r>
    </w:p>
    <w:p w14:paraId="24C945DF" w14:textId="77777777" w:rsidR="008754A9" w:rsidRPr="00036C0D" w:rsidRDefault="008754A9" w:rsidP="008754A9">
      <w:pPr>
        <w:spacing w:after="0" w:line="240" w:lineRule="auto"/>
        <w:jc w:val="both"/>
        <w:rPr>
          <w:rFonts w:cs="Times New Roman"/>
          <w:szCs w:val="24"/>
        </w:rPr>
      </w:pPr>
      <w:r w:rsidRPr="00036C0D">
        <w:rPr>
          <w:rFonts w:cs="Times New Roman"/>
          <w:szCs w:val="24"/>
        </w:rPr>
        <w:t>-Enfermedad Renal Crónica</w:t>
      </w:r>
    </w:p>
    <w:p w14:paraId="588A4F2E" w14:textId="77777777" w:rsidR="008754A9" w:rsidRPr="00036C0D" w:rsidRDefault="008754A9" w:rsidP="008754A9">
      <w:pPr>
        <w:spacing w:after="0" w:line="240" w:lineRule="auto"/>
        <w:jc w:val="both"/>
        <w:rPr>
          <w:rFonts w:cs="Times New Roman"/>
          <w:szCs w:val="24"/>
        </w:rPr>
      </w:pPr>
      <w:r w:rsidRPr="00036C0D">
        <w:rPr>
          <w:rFonts w:cs="Times New Roman"/>
          <w:szCs w:val="24"/>
        </w:rPr>
        <w:t>-Neumonía Severa</w:t>
      </w:r>
    </w:p>
    <w:p w14:paraId="4D0C8960" w14:textId="77777777" w:rsidR="008754A9" w:rsidRPr="00036C0D" w:rsidRDefault="008754A9" w:rsidP="008754A9">
      <w:pPr>
        <w:spacing w:after="0" w:line="240" w:lineRule="auto"/>
        <w:jc w:val="both"/>
        <w:rPr>
          <w:rFonts w:cs="Times New Roman"/>
          <w:szCs w:val="24"/>
        </w:rPr>
      </w:pPr>
    </w:p>
    <w:p w14:paraId="74FF16C4" w14:textId="77777777" w:rsidR="008754A9" w:rsidRPr="00036C0D" w:rsidRDefault="008754A9" w:rsidP="008754A9">
      <w:pPr>
        <w:spacing w:after="0" w:line="240" w:lineRule="auto"/>
        <w:jc w:val="both"/>
        <w:rPr>
          <w:rFonts w:cs="Times New Roman"/>
          <w:szCs w:val="24"/>
        </w:rPr>
      </w:pPr>
      <w:r w:rsidRPr="00036C0D">
        <w:rPr>
          <w:rFonts w:cs="Times New Roman"/>
          <w:szCs w:val="24"/>
        </w:rPr>
        <w:t xml:space="preserve">Que, la fecha de inscripción al seguro fue el 01 de </w:t>
      </w:r>
      <w:proofErr w:type="gramStart"/>
      <w:r w:rsidRPr="00036C0D">
        <w:rPr>
          <w:rFonts w:cs="Times New Roman"/>
          <w:szCs w:val="24"/>
        </w:rPr>
        <w:t>Agosto</w:t>
      </w:r>
      <w:proofErr w:type="gramEnd"/>
      <w:r w:rsidRPr="00036C0D">
        <w:rPr>
          <w:rFonts w:cs="Times New Roman"/>
          <w:szCs w:val="24"/>
        </w:rPr>
        <w:t xml:space="preserve"> de 2002 y el fallecimiento se debió a complicaciones de la enfermedad preexistente Diabetes Mellitus. Que, </w:t>
      </w:r>
      <w:proofErr w:type="gramStart"/>
      <w:r w:rsidRPr="00036C0D">
        <w:rPr>
          <w:rFonts w:cs="Times New Roman"/>
          <w:szCs w:val="24"/>
        </w:rPr>
        <w:t>de acuerdo a</w:t>
      </w:r>
      <w:proofErr w:type="gramEnd"/>
      <w:r w:rsidRPr="00036C0D">
        <w:rPr>
          <w:rFonts w:cs="Times New Roman"/>
          <w:szCs w:val="24"/>
        </w:rPr>
        <w:t xml:space="preserve"> la Historia Clínica del Hospital Edmundo Escomel, el paciente contaba con antecedentes de diabetes mellitus desde el año 1999 y que presentó complicaciones crónicas por la diabetes mellitus como nefropatía diabética, la que evolucionó produciendo enfermedad renal crónica. Que, el paciente se encontraba en estado IV al momento del fallecimiento, recibiendo hemodiálisis. </w:t>
      </w:r>
    </w:p>
    <w:p w14:paraId="791956CF" w14:textId="77777777" w:rsidR="008754A9" w:rsidRPr="00036C0D" w:rsidRDefault="008754A9" w:rsidP="008754A9">
      <w:pPr>
        <w:spacing w:after="0" w:line="240" w:lineRule="auto"/>
        <w:jc w:val="both"/>
        <w:rPr>
          <w:rFonts w:cs="Times New Roman"/>
          <w:szCs w:val="24"/>
        </w:rPr>
      </w:pPr>
    </w:p>
    <w:p w14:paraId="5C243BE8" w14:textId="77777777" w:rsidR="00F61009" w:rsidRPr="00036C0D" w:rsidRDefault="006D3E66" w:rsidP="00055B86">
      <w:pPr>
        <w:spacing w:after="0" w:line="240" w:lineRule="auto"/>
        <w:jc w:val="both"/>
        <w:rPr>
          <w:rFonts w:cs="Times New Roman"/>
          <w:szCs w:val="24"/>
        </w:rPr>
      </w:pPr>
      <w:r w:rsidRPr="00036C0D">
        <w:rPr>
          <w:rFonts w:cs="Times New Roman"/>
          <w:b/>
          <w:szCs w:val="24"/>
        </w:rPr>
        <w:t>CONSIDERANDO</w:t>
      </w:r>
    </w:p>
    <w:p w14:paraId="751B2518" w14:textId="77777777" w:rsidR="007E4C08" w:rsidRPr="00036C0D" w:rsidRDefault="007E4C08" w:rsidP="007E4C08">
      <w:pPr>
        <w:spacing w:after="0" w:line="240" w:lineRule="auto"/>
        <w:jc w:val="both"/>
        <w:rPr>
          <w:rFonts w:cs="Times New Roman"/>
          <w:szCs w:val="24"/>
        </w:rPr>
      </w:pPr>
    </w:p>
    <w:p w14:paraId="2D6B068D" w14:textId="77777777" w:rsidR="006D3E66" w:rsidRPr="00036C0D" w:rsidRDefault="006D3E66" w:rsidP="00746290">
      <w:pPr>
        <w:spacing w:line="240" w:lineRule="auto"/>
        <w:jc w:val="both"/>
        <w:rPr>
          <w:rFonts w:cs="Times New Roman"/>
          <w:szCs w:val="24"/>
        </w:rPr>
      </w:pPr>
      <w:r w:rsidRPr="00036C0D">
        <w:rPr>
          <w:rFonts w:cs="Times New Roman"/>
          <w:b/>
          <w:szCs w:val="24"/>
        </w:rPr>
        <w:t>PRIMERO:</w:t>
      </w:r>
      <w:r w:rsidRPr="00036C0D">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7DE71A5F" w14:textId="77777777" w:rsidR="006D3E66" w:rsidRPr="00036C0D" w:rsidRDefault="006D3E66" w:rsidP="00746290">
      <w:pPr>
        <w:spacing w:after="0" w:line="240" w:lineRule="auto"/>
        <w:ind w:firstLine="2"/>
        <w:jc w:val="both"/>
        <w:rPr>
          <w:rFonts w:cs="Times New Roman"/>
          <w:szCs w:val="24"/>
        </w:rPr>
      </w:pPr>
      <w:r w:rsidRPr="00036C0D">
        <w:rPr>
          <w:rFonts w:cs="Times New Roman"/>
          <w:b/>
          <w:szCs w:val="24"/>
        </w:rPr>
        <w:lastRenderedPageBreak/>
        <w:t>SEGUNDO</w:t>
      </w:r>
      <w:r w:rsidRPr="00036C0D">
        <w:rPr>
          <w:rFonts w:cs="Times New Roman"/>
          <w:szCs w:val="24"/>
        </w:rPr>
        <w:t xml:space="preserve">: Que, así mismo, </w:t>
      </w:r>
      <w:proofErr w:type="gramStart"/>
      <w:r w:rsidRPr="00036C0D">
        <w:rPr>
          <w:rFonts w:cs="Times New Roman"/>
          <w:szCs w:val="24"/>
        </w:rPr>
        <w:t>de acuerdo a</w:t>
      </w:r>
      <w:proofErr w:type="gramEnd"/>
      <w:r w:rsidRPr="00036C0D">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5EBB5D6" w14:textId="77777777" w:rsidR="006D3E66" w:rsidRPr="00036C0D" w:rsidRDefault="006D3E66" w:rsidP="00746290">
      <w:pPr>
        <w:spacing w:after="0"/>
        <w:ind w:firstLine="2"/>
        <w:jc w:val="both"/>
        <w:rPr>
          <w:rFonts w:cs="Times New Roman"/>
          <w:szCs w:val="24"/>
        </w:rPr>
      </w:pPr>
    </w:p>
    <w:p w14:paraId="5EAB8804" w14:textId="7DFB5F31" w:rsidR="006D3E66" w:rsidRPr="00036C0D" w:rsidRDefault="006D3E66" w:rsidP="00746290">
      <w:pPr>
        <w:spacing w:after="0" w:line="240" w:lineRule="auto"/>
        <w:ind w:firstLine="2"/>
        <w:jc w:val="both"/>
        <w:rPr>
          <w:rFonts w:cs="Times New Roman"/>
          <w:szCs w:val="24"/>
        </w:rPr>
      </w:pPr>
      <w:r w:rsidRPr="00036C0D">
        <w:rPr>
          <w:rFonts w:cs="Times New Roman"/>
          <w:b/>
          <w:szCs w:val="24"/>
        </w:rPr>
        <w:t>TERCERO</w:t>
      </w:r>
      <w:r w:rsidRPr="00036C0D">
        <w:rPr>
          <w:rFonts w:cs="Times New Roman"/>
          <w:szCs w:val="24"/>
        </w:rPr>
        <w:t xml:space="preserve">: Que el artículo 1 de la Ley </w:t>
      </w:r>
      <w:proofErr w:type="spellStart"/>
      <w:r w:rsidRPr="00036C0D">
        <w:rPr>
          <w:rFonts w:cs="Times New Roman"/>
          <w:szCs w:val="24"/>
        </w:rPr>
        <w:t>N°</w:t>
      </w:r>
      <w:proofErr w:type="spellEnd"/>
      <w:r w:rsidRPr="00036C0D">
        <w:rPr>
          <w:rFonts w:cs="Times New Roman"/>
          <w:szCs w:val="24"/>
        </w:rPr>
        <w:t xml:space="preserve"> 29946 – Ley del Contrato de Seguros dispone que el contrato de seguro es aquel por el que la aseguradora se oblig</w:t>
      </w:r>
      <w:r w:rsidR="00B1296B" w:rsidRPr="00036C0D">
        <w:rPr>
          <w:rFonts w:cs="Times New Roman"/>
          <w:szCs w:val="24"/>
        </w:rPr>
        <w:t>a</w:t>
      </w:r>
      <w:r w:rsidRPr="00036C0D">
        <w:rPr>
          <w:rFonts w:cs="Times New Roman"/>
          <w:szCs w:val="24"/>
        </w:rPr>
        <w:t>, mediante el cobro de una prima y para el caso que se produzca el evento cuyo riesgo es objeto de cobertura, a indemnizar, dentro de los limites pactados, el daño producido al asegurado o a satisfacer un capital, una renta u otras prestaciones convenidas , enmarcado en una póliza que la aseguradora debe entregar al contratante y cuyos requisitos mínimos están previstos en el artículo 26 de la señalada ley.</w:t>
      </w:r>
    </w:p>
    <w:p w14:paraId="758DE0E9" w14:textId="77777777" w:rsidR="006D3E66" w:rsidRPr="00036C0D" w:rsidRDefault="006D3E66" w:rsidP="00746290">
      <w:pPr>
        <w:spacing w:after="0" w:line="240" w:lineRule="auto"/>
        <w:ind w:firstLine="2"/>
        <w:jc w:val="both"/>
        <w:rPr>
          <w:rFonts w:cs="Times New Roman"/>
          <w:szCs w:val="24"/>
        </w:rPr>
      </w:pPr>
    </w:p>
    <w:p w14:paraId="5EFA3438" w14:textId="77777777" w:rsidR="006D3E66" w:rsidRPr="00036C0D" w:rsidRDefault="006D3E66" w:rsidP="00746290">
      <w:pPr>
        <w:spacing w:after="0" w:line="240" w:lineRule="auto"/>
        <w:ind w:firstLine="2"/>
        <w:jc w:val="both"/>
        <w:rPr>
          <w:rFonts w:cs="Times New Roman"/>
          <w:szCs w:val="24"/>
        </w:rPr>
      </w:pPr>
      <w:r w:rsidRPr="00036C0D">
        <w:rPr>
          <w:rFonts w:cs="Times New Roman"/>
          <w:b/>
          <w:szCs w:val="24"/>
        </w:rPr>
        <w:t>CUARTO</w:t>
      </w:r>
      <w:r w:rsidRPr="00036C0D">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3FB21FA3" w14:textId="77777777" w:rsidR="006D3E66" w:rsidRPr="00036C0D" w:rsidRDefault="006D3E66" w:rsidP="00746290">
      <w:pPr>
        <w:spacing w:after="0" w:line="240" w:lineRule="auto"/>
        <w:ind w:firstLine="2"/>
        <w:jc w:val="both"/>
        <w:rPr>
          <w:rFonts w:cs="Times New Roman"/>
          <w:szCs w:val="24"/>
        </w:rPr>
      </w:pPr>
    </w:p>
    <w:p w14:paraId="2F747B25" w14:textId="5F4CDEBD" w:rsidR="006D3E66" w:rsidRPr="00036C0D" w:rsidRDefault="006D3E66" w:rsidP="00746290">
      <w:pPr>
        <w:spacing w:after="0" w:line="240" w:lineRule="auto"/>
        <w:ind w:firstLine="2"/>
        <w:jc w:val="both"/>
        <w:rPr>
          <w:rFonts w:cs="Times New Roman"/>
          <w:szCs w:val="24"/>
        </w:rPr>
      </w:pPr>
      <w:r w:rsidRPr="00036C0D">
        <w:rPr>
          <w:rFonts w:cs="Times New Roman"/>
          <w:b/>
          <w:szCs w:val="24"/>
        </w:rPr>
        <w:t>QUINTO</w:t>
      </w:r>
      <w:r w:rsidRPr="00036C0D">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22A5067F" w14:textId="77777777" w:rsidR="006D3E66" w:rsidRPr="00036C0D" w:rsidRDefault="006D3E66" w:rsidP="00746290">
      <w:pPr>
        <w:spacing w:after="0" w:line="240" w:lineRule="auto"/>
        <w:ind w:firstLine="2"/>
        <w:jc w:val="both"/>
        <w:rPr>
          <w:rFonts w:cs="Times New Roman"/>
          <w:szCs w:val="24"/>
        </w:rPr>
      </w:pPr>
    </w:p>
    <w:p w14:paraId="2FF6F7A0" w14:textId="7338E182" w:rsidR="00F7273E" w:rsidRPr="00036C0D" w:rsidRDefault="006D3E66" w:rsidP="00746290">
      <w:pPr>
        <w:spacing w:after="0" w:line="240" w:lineRule="auto"/>
        <w:ind w:firstLine="2"/>
        <w:jc w:val="both"/>
        <w:rPr>
          <w:rFonts w:cs="Times New Roman"/>
          <w:szCs w:val="24"/>
        </w:rPr>
      </w:pPr>
      <w:r w:rsidRPr="00036C0D">
        <w:rPr>
          <w:rFonts w:cs="Times New Roman"/>
          <w:b/>
          <w:szCs w:val="24"/>
        </w:rPr>
        <w:t>SEXTO</w:t>
      </w:r>
      <w:r w:rsidR="000066F1" w:rsidRPr="00036C0D">
        <w:rPr>
          <w:rFonts w:cs="Times New Roman"/>
          <w:b/>
          <w:szCs w:val="24"/>
        </w:rPr>
        <w:t xml:space="preserve">: </w:t>
      </w:r>
      <w:r w:rsidR="000066F1" w:rsidRPr="00036C0D">
        <w:rPr>
          <w:rFonts w:cs="Times New Roman"/>
          <w:szCs w:val="24"/>
        </w:rPr>
        <w:t xml:space="preserve">Que, </w:t>
      </w:r>
      <w:proofErr w:type="gramStart"/>
      <w:r w:rsidR="00F61009" w:rsidRPr="00036C0D">
        <w:rPr>
          <w:rFonts w:cs="Times New Roman"/>
          <w:szCs w:val="24"/>
        </w:rPr>
        <w:t>de acuerdo a</w:t>
      </w:r>
      <w:proofErr w:type="gramEnd"/>
      <w:r w:rsidR="00F61009" w:rsidRPr="00036C0D">
        <w:rPr>
          <w:rFonts w:cs="Times New Roman"/>
          <w:szCs w:val="24"/>
        </w:rPr>
        <w:t xml:space="preserve"> los términos contenidos en la reclamació</w:t>
      </w:r>
      <w:r w:rsidR="00E76612" w:rsidRPr="00036C0D">
        <w:rPr>
          <w:rFonts w:cs="Times New Roman"/>
          <w:szCs w:val="24"/>
        </w:rPr>
        <w:t>n</w:t>
      </w:r>
      <w:r w:rsidR="004A057F" w:rsidRPr="00036C0D">
        <w:rPr>
          <w:rFonts w:cs="Times New Roman"/>
          <w:szCs w:val="24"/>
        </w:rPr>
        <w:t>, en la contestación a la reclamación y a</w:t>
      </w:r>
      <w:r w:rsidR="00055B86" w:rsidRPr="00036C0D">
        <w:rPr>
          <w:rFonts w:cs="Times New Roman"/>
          <w:szCs w:val="24"/>
        </w:rPr>
        <w:t xml:space="preserve"> </w:t>
      </w:r>
      <w:r w:rsidR="008754A9" w:rsidRPr="00036C0D">
        <w:rPr>
          <w:rFonts w:cs="Times New Roman"/>
          <w:szCs w:val="24"/>
        </w:rPr>
        <w:t>lo manifestado por la aseguradora</w:t>
      </w:r>
      <w:r w:rsidR="008731B8" w:rsidRPr="00036C0D">
        <w:rPr>
          <w:rFonts w:cs="Times New Roman"/>
          <w:szCs w:val="24"/>
        </w:rPr>
        <w:t xml:space="preserve"> en la audiencia de vista</w:t>
      </w:r>
      <w:r w:rsidR="00E76612" w:rsidRPr="00036C0D">
        <w:rPr>
          <w:rFonts w:cs="Times New Roman"/>
          <w:szCs w:val="24"/>
        </w:rPr>
        <w:t>,</w:t>
      </w:r>
      <w:r w:rsidR="00A97A0D" w:rsidRPr="00036C0D">
        <w:rPr>
          <w:rFonts w:cs="Times New Roman"/>
          <w:szCs w:val="24"/>
        </w:rPr>
        <w:t xml:space="preserve"> </w:t>
      </w:r>
      <w:r w:rsidR="00F61009" w:rsidRPr="00036C0D">
        <w:rPr>
          <w:rFonts w:cs="Times New Roman"/>
          <w:szCs w:val="24"/>
        </w:rPr>
        <w:t>la materia controvertida sometida al conocimiento de este colegiado radica en determinar</w:t>
      </w:r>
      <w:r w:rsidR="009469D8" w:rsidRPr="00036C0D">
        <w:rPr>
          <w:rFonts w:cs="Times New Roman"/>
          <w:szCs w:val="24"/>
        </w:rPr>
        <w:t xml:space="preserve"> si el motivo del rechazo del sinies</w:t>
      </w:r>
      <w:r w:rsidR="00C87DAD" w:rsidRPr="00036C0D">
        <w:rPr>
          <w:rFonts w:cs="Times New Roman"/>
          <w:szCs w:val="24"/>
        </w:rPr>
        <w:t xml:space="preserve">tro, </w:t>
      </w:r>
      <w:r w:rsidR="008754A9" w:rsidRPr="00036C0D">
        <w:rPr>
          <w:rFonts w:cs="Times New Roman"/>
          <w:szCs w:val="24"/>
        </w:rPr>
        <w:t xml:space="preserve">expresado por </w:t>
      </w:r>
      <w:r w:rsidR="00036C0D" w:rsidRPr="00036C0D">
        <w:rPr>
          <w:rFonts w:ascii="Arial" w:hAnsi="Arial" w:cs="Arial"/>
          <w:szCs w:val="24"/>
        </w:rPr>
        <w:t xml:space="preserve">................... </w:t>
      </w:r>
      <w:r w:rsidR="00BA4FDA" w:rsidRPr="00036C0D">
        <w:rPr>
          <w:rFonts w:cs="Times New Roman"/>
          <w:szCs w:val="24"/>
        </w:rPr>
        <w:t>en su</w:t>
      </w:r>
      <w:r w:rsidR="008754A9" w:rsidRPr="00036C0D">
        <w:rPr>
          <w:rFonts w:cs="Times New Roman"/>
          <w:szCs w:val="24"/>
        </w:rPr>
        <w:t xml:space="preserve"> carta </w:t>
      </w:r>
      <w:proofErr w:type="spellStart"/>
      <w:r w:rsidR="008754A9" w:rsidRPr="00036C0D">
        <w:rPr>
          <w:rFonts w:cs="Times New Roman"/>
          <w:szCs w:val="24"/>
        </w:rPr>
        <w:t>N°</w:t>
      </w:r>
      <w:proofErr w:type="spellEnd"/>
      <w:r w:rsidR="008754A9" w:rsidRPr="00036C0D">
        <w:rPr>
          <w:rFonts w:cs="Times New Roman"/>
          <w:szCs w:val="24"/>
        </w:rPr>
        <w:t xml:space="preserve"> </w:t>
      </w:r>
      <w:r w:rsidR="00036C0D" w:rsidRPr="00036C0D">
        <w:rPr>
          <w:rFonts w:ascii="Arial" w:hAnsi="Arial" w:cs="Arial"/>
          <w:szCs w:val="24"/>
        </w:rPr>
        <w:t xml:space="preserve">................... </w:t>
      </w:r>
      <w:r w:rsidR="008754A9" w:rsidRPr="00036C0D">
        <w:rPr>
          <w:rFonts w:cs="Times New Roman"/>
          <w:szCs w:val="24"/>
        </w:rPr>
        <w:t xml:space="preserve">de fecha </w:t>
      </w:r>
      <w:proofErr w:type="gramStart"/>
      <w:r w:rsidR="008754A9" w:rsidRPr="00036C0D">
        <w:rPr>
          <w:rFonts w:cs="Times New Roman"/>
          <w:szCs w:val="24"/>
        </w:rPr>
        <w:t>10  de</w:t>
      </w:r>
      <w:proofErr w:type="gramEnd"/>
      <w:r w:rsidR="008754A9" w:rsidRPr="00036C0D">
        <w:rPr>
          <w:rFonts w:cs="Times New Roman"/>
          <w:szCs w:val="24"/>
        </w:rPr>
        <w:t xml:space="preserve"> Diciembre de 2018</w:t>
      </w:r>
      <w:r w:rsidR="00F749E6" w:rsidRPr="00036C0D">
        <w:rPr>
          <w:rFonts w:cs="Times New Roman"/>
          <w:szCs w:val="24"/>
        </w:rPr>
        <w:t>,</w:t>
      </w:r>
      <w:r w:rsidR="00355171" w:rsidRPr="00036C0D">
        <w:rPr>
          <w:rFonts w:cs="Times New Roman"/>
          <w:szCs w:val="24"/>
        </w:rPr>
        <w:t xml:space="preserve"> </w:t>
      </w:r>
      <w:r w:rsidR="009469D8" w:rsidRPr="00036C0D">
        <w:rPr>
          <w:rFonts w:cs="Times New Roman"/>
          <w:szCs w:val="24"/>
        </w:rPr>
        <w:t>se encuentra sustentado de acuerdo a las Condiciones Generales y Particulares de</w:t>
      </w:r>
      <w:r w:rsidR="00C87DAD" w:rsidRPr="00036C0D">
        <w:rPr>
          <w:rFonts w:cs="Times New Roman"/>
          <w:szCs w:val="24"/>
        </w:rPr>
        <w:t xml:space="preserve"> la Póliza de</w:t>
      </w:r>
      <w:r w:rsidR="008754A9" w:rsidRPr="00036C0D">
        <w:rPr>
          <w:rFonts w:cs="Times New Roman"/>
          <w:szCs w:val="24"/>
        </w:rPr>
        <w:t xml:space="preserve"> Seguro de Vida - Sepelio</w:t>
      </w:r>
      <w:r w:rsidR="00106C40" w:rsidRPr="00036C0D">
        <w:rPr>
          <w:rFonts w:cs="Times New Roman"/>
          <w:szCs w:val="24"/>
        </w:rPr>
        <w:t xml:space="preserve"> </w:t>
      </w:r>
      <w:r w:rsidR="005442C0" w:rsidRPr="00036C0D">
        <w:rPr>
          <w:rFonts w:cs="Times New Roman"/>
          <w:szCs w:val="24"/>
        </w:rPr>
        <w:t xml:space="preserve"> contratada y a la Ley </w:t>
      </w:r>
      <w:proofErr w:type="spellStart"/>
      <w:r w:rsidR="005442C0" w:rsidRPr="00036C0D">
        <w:rPr>
          <w:rFonts w:cs="Times New Roman"/>
          <w:szCs w:val="24"/>
        </w:rPr>
        <w:t>N°</w:t>
      </w:r>
      <w:proofErr w:type="spellEnd"/>
      <w:r w:rsidR="005442C0" w:rsidRPr="00036C0D">
        <w:rPr>
          <w:rFonts w:cs="Times New Roman"/>
          <w:szCs w:val="24"/>
        </w:rPr>
        <w:t xml:space="preserve"> 29946, Ley de Contrato de Seguros.</w:t>
      </w:r>
    </w:p>
    <w:p w14:paraId="30868586" w14:textId="77777777" w:rsidR="009469D8" w:rsidRPr="00036C0D" w:rsidRDefault="009469D8" w:rsidP="009469D8">
      <w:pPr>
        <w:spacing w:after="0" w:line="240" w:lineRule="auto"/>
        <w:jc w:val="both"/>
        <w:rPr>
          <w:rFonts w:cs="Times New Roman"/>
          <w:i/>
          <w:szCs w:val="24"/>
        </w:rPr>
      </w:pPr>
    </w:p>
    <w:p w14:paraId="33BD3BB3" w14:textId="77777777" w:rsidR="008754A9" w:rsidRPr="00036C0D" w:rsidRDefault="006D3E66" w:rsidP="00C87DAD">
      <w:pPr>
        <w:spacing w:after="0" w:line="240" w:lineRule="auto"/>
        <w:ind w:firstLine="2"/>
        <w:jc w:val="both"/>
        <w:rPr>
          <w:rFonts w:cs="Times New Roman"/>
          <w:szCs w:val="24"/>
        </w:rPr>
      </w:pPr>
      <w:r w:rsidRPr="00036C0D">
        <w:rPr>
          <w:rFonts w:cs="Times New Roman"/>
          <w:b/>
          <w:szCs w:val="24"/>
        </w:rPr>
        <w:t>SETIMO</w:t>
      </w:r>
      <w:r w:rsidRPr="00036C0D">
        <w:rPr>
          <w:rFonts w:cs="Times New Roman"/>
          <w:b/>
          <w:szCs w:val="24"/>
          <w:u w:val="single"/>
        </w:rPr>
        <w:t>:</w:t>
      </w:r>
      <w:r w:rsidR="001D087A" w:rsidRPr="00036C0D">
        <w:rPr>
          <w:rFonts w:cs="Times New Roman"/>
          <w:szCs w:val="24"/>
        </w:rPr>
        <w:t xml:space="preserve"> Que, </w:t>
      </w:r>
      <w:r w:rsidR="00190A24" w:rsidRPr="00036C0D">
        <w:rPr>
          <w:rFonts w:cs="Times New Roman"/>
          <w:szCs w:val="24"/>
        </w:rPr>
        <w:t>el rechazo expresad</w:t>
      </w:r>
      <w:r w:rsidR="008110EE" w:rsidRPr="00036C0D">
        <w:rPr>
          <w:rFonts w:cs="Times New Roman"/>
          <w:szCs w:val="24"/>
        </w:rPr>
        <w:t>o</w:t>
      </w:r>
      <w:r w:rsidR="001D087A" w:rsidRPr="00036C0D">
        <w:rPr>
          <w:rFonts w:cs="Times New Roman"/>
          <w:szCs w:val="24"/>
        </w:rPr>
        <w:t xml:space="preserve"> por la aseguradora en su</w:t>
      </w:r>
      <w:r w:rsidR="00203DC9" w:rsidRPr="00036C0D">
        <w:rPr>
          <w:rFonts w:cs="Times New Roman"/>
          <w:szCs w:val="24"/>
        </w:rPr>
        <w:t xml:space="preserve"> carta mencionada</w:t>
      </w:r>
      <w:r w:rsidR="00190A24" w:rsidRPr="00036C0D">
        <w:rPr>
          <w:rFonts w:cs="Times New Roman"/>
          <w:szCs w:val="24"/>
        </w:rPr>
        <w:t xml:space="preserve"> en el Conside</w:t>
      </w:r>
      <w:r w:rsidR="00DB78A2" w:rsidRPr="00036C0D">
        <w:rPr>
          <w:rFonts w:cs="Times New Roman"/>
          <w:szCs w:val="24"/>
        </w:rPr>
        <w:t>rand</w:t>
      </w:r>
      <w:r w:rsidR="000C4323" w:rsidRPr="00036C0D">
        <w:rPr>
          <w:rFonts w:cs="Times New Roman"/>
          <w:szCs w:val="24"/>
        </w:rPr>
        <w:t xml:space="preserve">o </w:t>
      </w:r>
      <w:proofErr w:type="gramStart"/>
      <w:r w:rsidR="000C4323" w:rsidRPr="00036C0D">
        <w:rPr>
          <w:rFonts w:cs="Times New Roman"/>
          <w:szCs w:val="24"/>
        </w:rPr>
        <w:t>Sexto</w:t>
      </w:r>
      <w:r w:rsidR="00F64C3E" w:rsidRPr="00036C0D">
        <w:rPr>
          <w:rFonts w:cs="Times New Roman"/>
          <w:szCs w:val="24"/>
        </w:rPr>
        <w:t>,</w:t>
      </w:r>
      <w:proofErr w:type="gramEnd"/>
      <w:r w:rsidR="00F64C3E" w:rsidRPr="00036C0D">
        <w:rPr>
          <w:rFonts w:cs="Times New Roman"/>
          <w:szCs w:val="24"/>
        </w:rPr>
        <w:t xml:space="preserve"> </w:t>
      </w:r>
      <w:r w:rsidR="00255B24" w:rsidRPr="00036C0D">
        <w:rPr>
          <w:rFonts w:cs="Times New Roman"/>
          <w:szCs w:val="24"/>
        </w:rPr>
        <w:t xml:space="preserve">se sustenta en </w:t>
      </w:r>
      <w:r w:rsidR="00D225FE" w:rsidRPr="00036C0D">
        <w:rPr>
          <w:rFonts w:cs="Times New Roman"/>
          <w:szCs w:val="24"/>
        </w:rPr>
        <w:t>que</w:t>
      </w:r>
      <w:r w:rsidR="004A057F" w:rsidRPr="00036C0D">
        <w:rPr>
          <w:rFonts w:cs="Times New Roman"/>
          <w:szCs w:val="24"/>
        </w:rPr>
        <w:t xml:space="preserve"> de acuerdo a la documentació</w:t>
      </w:r>
      <w:r w:rsidR="00055B86" w:rsidRPr="00036C0D">
        <w:rPr>
          <w:rFonts w:cs="Times New Roman"/>
          <w:szCs w:val="24"/>
        </w:rPr>
        <w:t xml:space="preserve">n presentada </w:t>
      </w:r>
      <w:r w:rsidR="00796388" w:rsidRPr="00036C0D">
        <w:rPr>
          <w:rFonts w:cs="Times New Roman"/>
          <w:szCs w:val="24"/>
        </w:rPr>
        <w:t xml:space="preserve">el </w:t>
      </w:r>
      <w:r w:rsidR="008754A9" w:rsidRPr="00036C0D">
        <w:rPr>
          <w:rFonts w:cs="Times New Roman"/>
          <w:szCs w:val="24"/>
        </w:rPr>
        <w:t xml:space="preserve">mencionado siniestro se encuentra dentro de las exclusiones previstas según el artículo </w:t>
      </w:r>
      <w:proofErr w:type="spellStart"/>
      <w:r w:rsidR="008754A9" w:rsidRPr="00036C0D">
        <w:rPr>
          <w:rFonts w:cs="Times New Roman"/>
          <w:szCs w:val="24"/>
        </w:rPr>
        <w:t>N°</w:t>
      </w:r>
      <w:proofErr w:type="spellEnd"/>
      <w:r w:rsidR="008754A9" w:rsidRPr="00036C0D">
        <w:rPr>
          <w:rFonts w:cs="Times New Roman"/>
          <w:szCs w:val="24"/>
        </w:rPr>
        <w:t xml:space="preserve"> 6 – Exclusiones, de las Condiciones Generales de la Póliza.</w:t>
      </w:r>
    </w:p>
    <w:p w14:paraId="7DA80995" w14:textId="77777777" w:rsidR="00055B86" w:rsidRPr="00036C0D" w:rsidRDefault="008754A9" w:rsidP="00C87DAD">
      <w:pPr>
        <w:spacing w:after="0" w:line="240" w:lineRule="auto"/>
        <w:ind w:firstLine="2"/>
        <w:jc w:val="both"/>
        <w:rPr>
          <w:rFonts w:cs="Times New Roman"/>
          <w:szCs w:val="24"/>
        </w:rPr>
      </w:pPr>
      <w:r w:rsidRPr="00036C0D">
        <w:rPr>
          <w:rFonts w:cs="Times New Roman"/>
          <w:szCs w:val="24"/>
        </w:rPr>
        <w:t xml:space="preserve"> </w:t>
      </w:r>
    </w:p>
    <w:p w14:paraId="328484E0" w14:textId="77777777" w:rsidR="00C1208F" w:rsidRPr="00036C0D" w:rsidRDefault="0048084E" w:rsidP="00075C6A">
      <w:pPr>
        <w:spacing w:after="0" w:line="240" w:lineRule="auto"/>
        <w:jc w:val="both"/>
        <w:rPr>
          <w:rFonts w:cs="Times New Roman"/>
          <w:szCs w:val="24"/>
        </w:rPr>
      </w:pPr>
      <w:r w:rsidRPr="00036C0D">
        <w:rPr>
          <w:rFonts w:cs="Times New Roman"/>
          <w:b/>
          <w:szCs w:val="24"/>
        </w:rPr>
        <w:t>OCTAVO</w:t>
      </w:r>
      <w:r w:rsidRPr="00036C0D">
        <w:rPr>
          <w:rFonts w:cs="Times New Roman"/>
          <w:szCs w:val="24"/>
        </w:rPr>
        <w:t>: Que, en respuesta a lo menciona</w:t>
      </w:r>
      <w:r w:rsidR="00594645" w:rsidRPr="00036C0D">
        <w:rPr>
          <w:rFonts w:cs="Times New Roman"/>
          <w:szCs w:val="24"/>
        </w:rPr>
        <w:t>do</w:t>
      </w:r>
      <w:r w:rsidR="00405503" w:rsidRPr="00036C0D">
        <w:rPr>
          <w:rFonts w:cs="Times New Roman"/>
          <w:szCs w:val="24"/>
        </w:rPr>
        <w:t xml:space="preserve"> por la aseguradora</w:t>
      </w:r>
      <w:r w:rsidR="00594645" w:rsidRPr="00036C0D">
        <w:rPr>
          <w:rFonts w:cs="Times New Roman"/>
          <w:szCs w:val="24"/>
        </w:rPr>
        <w:t xml:space="preserve"> en el C</w:t>
      </w:r>
      <w:r w:rsidR="00796388" w:rsidRPr="00036C0D">
        <w:rPr>
          <w:rFonts w:cs="Times New Roman"/>
          <w:szCs w:val="24"/>
        </w:rPr>
        <w:t xml:space="preserve">onsiderando Sétimo, la reclamante </w:t>
      </w:r>
      <w:r w:rsidR="00594645" w:rsidRPr="00036C0D">
        <w:rPr>
          <w:rFonts w:cs="Times New Roman"/>
          <w:szCs w:val="24"/>
        </w:rPr>
        <w:t xml:space="preserve"> </w:t>
      </w:r>
      <w:r w:rsidRPr="00036C0D">
        <w:rPr>
          <w:rFonts w:cs="Times New Roman"/>
          <w:szCs w:val="24"/>
        </w:rPr>
        <w:t xml:space="preserve">manifestó </w:t>
      </w:r>
      <w:r w:rsidR="00771A9B" w:rsidRPr="00036C0D">
        <w:rPr>
          <w:rFonts w:cs="Times New Roman"/>
          <w:szCs w:val="24"/>
        </w:rPr>
        <w:t xml:space="preserve">su disconformidad </w:t>
      </w:r>
      <w:r w:rsidR="00E61565" w:rsidRPr="00036C0D">
        <w:rPr>
          <w:rFonts w:cs="Times New Roman"/>
          <w:szCs w:val="24"/>
        </w:rPr>
        <w:t>con el rechazo de la cob</w:t>
      </w:r>
      <w:r w:rsidR="0076712E" w:rsidRPr="00036C0D">
        <w:rPr>
          <w:rFonts w:cs="Times New Roman"/>
          <w:szCs w:val="24"/>
        </w:rPr>
        <w:t>ertura, en razón</w:t>
      </w:r>
      <w:r w:rsidR="00446889" w:rsidRPr="00036C0D">
        <w:rPr>
          <w:rFonts w:cs="Times New Roman"/>
          <w:szCs w:val="24"/>
        </w:rPr>
        <w:t xml:space="preserve"> </w:t>
      </w:r>
      <w:r w:rsidR="00D603FF" w:rsidRPr="00036C0D">
        <w:rPr>
          <w:rFonts w:cs="Times New Roman"/>
          <w:szCs w:val="24"/>
        </w:rPr>
        <w:t xml:space="preserve">de </w:t>
      </w:r>
      <w:r w:rsidR="008754A9" w:rsidRPr="00036C0D">
        <w:rPr>
          <w:rFonts w:cs="Times New Roman"/>
          <w:szCs w:val="24"/>
        </w:rPr>
        <w:t>que considera: i) Que las preguntas que figuran en la Declar</w:t>
      </w:r>
      <w:r w:rsidR="00422841" w:rsidRPr="00036C0D">
        <w:rPr>
          <w:rFonts w:cs="Times New Roman"/>
          <w:szCs w:val="24"/>
        </w:rPr>
        <w:t>ación de Salud, son muy breves,</w:t>
      </w:r>
      <w:r w:rsidR="008754A9" w:rsidRPr="00036C0D">
        <w:rPr>
          <w:rFonts w:cs="Times New Roman"/>
          <w:szCs w:val="24"/>
        </w:rPr>
        <w:t xml:space="preserve"> generales</w:t>
      </w:r>
      <w:r w:rsidR="00422841" w:rsidRPr="00036C0D">
        <w:rPr>
          <w:rFonts w:cs="Times New Roman"/>
          <w:szCs w:val="24"/>
        </w:rPr>
        <w:t xml:space="preserve"> y ambiguas,  </w:t>
      </w:r>
      <w:proofErr w:type="spellStart"/>
      <w:r w:rsidR="00422841" w:rsidRPr="00036C0D">
        <w:rPr>
          <w:rFonts w:cs="Times New Roman"/>
          <w:szCs w:val="24"/>
        </w:rPr>
        <w:t>ii</w:t>
      </w:r>
      <w:proofErr w:type="spellEnd"/>
      <w:r w:rsidR="00422841" w:rsidRPr="00036C0D">
        <w:rPr>
          <w:rFonts w:cs="Times New Roman"/>
          <w:szCs w:val="24"/>
        </w:rPr>
        <w:t xml:space="preserve">) Que, la aseguradora no realizó preguntas adicionales ni exámenes médicos para aclarar las preguntas ambiguas y </w:t>
      </w:r>
      <w:proofErr w:type="spellStart"/>
      <w:r w:rsidR="00422841" w:rsidRPr="00036C0D">
        <w:rPr>
          <w:rFonts w:cs="Times New Roman"/>
          <w:szCs w:val="24"/>
        </w:rPr>
        <w:t>iii</w:t>
      </w:r>
      <w:proofErr w:type="spellEnd"/>
      <w:r w:rsidR="00422841" w:rsidRPr="00036C0D">
        <w:rPr>
          <w:rFonts w:cs="Times New Roman"/>
          <w:szCs w:val="24"/>
        </w:rPr>
        <w:t xml:space="preserve">) Que, las respuestas otorgadas por el asegurado deben considerarse como una declaración inexacta no dolosa. </w:t>
      </w:r>
    </w:p>
    <w:p w14:paraId="20EA6702" w14:textId="77777777" w:rsidR="00422841" w:rsidRPr="00036C0D" w:rsidRDefault="00422841" w:rsidP="00075C6A">
      <w:pPr>
        <w:spacing w:after="0" w:line="240" w:lineRule="auto"/>
        <w:jc w:val="both"/>
        <w:rPr>
          <w:rFonts w:cs="Times New Roman"/>
          <w:szCs w:val="24"/>
        </w:rPr>
      </w:pPr>
    </w:p>
    <w:p w14:paraId="5B7E8533" w14:textId="28F86C2E" w:rsidR="00034176" w:rsidRPr="00036C0D" w:rsidRDefault="00034176" w:rsidP="00075C6A">
      <w:pPr>
        <w:spacing w:after="0" w:line="240" w:lineRule="auto"/>
        <w:jc w:val="both"/>
        <w:rPr>
          <w:rFonts w:cs="Times New Roman"/>
          <w:szCs w:val="24"/>
        </w:rPr>
      </w:pPr>
      <w:r w:rsidRPr="00036C0D">
        <w:rPr>
          <w:rFonts w:cs="Times New Roman"/>
          <w:b/>
          <w:szCs w:val="24"/>
        </w:rPr>
        <w:t>NOVENO</w:t>
      </w:r>
      <w:r w:rsidR="00787FC4" w:rsidRPr="00036C0D">
        <w:rPr>
          <w:rFonts w:cs="Times New Roman"/>
          <w:b/>
          <w:szCs w:val="24"/>
        </w:rPr>
        <w:t>:</w:t>
      </w:r>
      <w:r w:rsidRPr="00036C0D">
        <w:rPr>
          <w:rFonts w:cs="Times New Roman"/>
          <w:szCs w:val="24"/>
        </w:rPr>
        <w:t xml:space="preserve"> </w:t>
      </w:r>
      <w:r w:rsidR="000D679B" w:rsidRPr="00036C0D">
        <w:rPr>
          <w:rFonts w:cs="Times New Roman"/>
          <w:szCs w:val="24"/>
        </w:rPr>
        <w:t>Q</w:t>
      </w:r>
      <w:r w:rsidR="00075C6A" w:rsidRPr="00036C0D">
        <w:rPr>
          <w:rFonts w:cs="Times New Roman"/>
          <w:szCs w:val="24"/>
        </w:rPr>
        <w:t xml:space="preserve">ue, </w:t>
      </w:r>
      <w:proofErr w:type="gramStart"/>
      <w:r w:rsidR="00075C6A" w:rsidRPr="00036C0D">
        <w:rPr>
          <w:rFonts w:cs="Times New Roman"/>
          <w:szCs w:val="24"/>
        </w:rPr>
        <w:t>en</w:t>
      </w:r>
      <w:r w:rsidR="000D679B" w:rsidRPr="00036C0D">
        <w:rPr>
          <w:rFonts w:cs="Times New Roman"/>
          <w:szCs w:val="24"/>
        </w:rPr>
        <w:t xml:space="preserve"> relación a</w:t>
      </w:r>
      <w:proofErr w:type="gramEnd"/>
      <w:r w:rsidR="000D679B" w:rsidRPr="00036C0D">
        <w:rPr>
          <w:rFonts w:cs="Times New Roman"/>
          <w:szCs w:val="24"/>
        </w:rPr>
        <w:t xml:space="preserve"> lo manifestado</w:t>
      </w:r>
      <w:r w:rsidR="00405503" w:rsidRPr="00036C0D">
        <w:rPr>
          <w:rFonts w:cs="Times New Roman"/>
          <w:szCs w:val="24"/>
        </w:rPr>
        <w:t xml:space="preserve"> por la aseguradora</w:t>
      </w:r>
      <w:r w:rsidR="00167EE4" w:rsidRPr="00036C0D">
        <w:rPr>
          <w:rFonts w:cs="Times New Roman"/>
          <w:szCs w:val="24"/>
        </w:rPr>
        <w:t xml:space="preserve"> y el</w:t>
      </w:r>
      <w:r w:rsidRPr="00036C0D">
        <w:rPr>
          <w:rFonts w:cs="Times New Roman"/>
          <w:szCs w:val="24"/>
        </w:rPr>
        <w:t xml:space="preserve"> reclamante en los</w:t>
      </w:r>
      <w:r w:rsidR="000D679B" w:rsidRPr="00036C0D">
        <w:rPr>
          <w:rFonts w:cs="Times New Roman"/>
          <w:szCs w:val="24"/>
        </w:rPr>
        <w:t xml:space="preserve"> Considerando</w:t>
      </w:r>
      <w:r w:rsidRPr="00036C0D">
        <w:rPr>
          <w:rFonts w:cs="Times New Roman"/>
          <w:szCs w:val="24"/>
        </w:rPr>
        <w:t>s</w:t>
      </w:r>
      <w:r w:rsidR="000D679B" w:rsidRPr="00036C0D">
        <w:rPr>
          <w:rFonts w:cs="Times New Roman"/>
          <w:szCs w:val="24"/>
        </w:rPr>
        <w:t xml:space="preserve"> Sétimo</w:t>
      </w:r>
      <w:r w:rsidRPr="00036C0D">
        <w:rPr>
          <w:rFonts w:cs="Times New Roman"/>
          <w:szCs w:val="24"/>
        </w:rPr>
        <w:t xml:space="preserve"> y Octavo y del análisis de los documentos que obran en el expediente, este</w:t>
      </w:r>
      <w:r w:rsidR="008161C7" w:rsidRPr="00036C0D">
        <w:rPr>
          <w:rFonts w:cs="Times New Roman"/>
          <w:szCs w:val="24"/>
        </w:rPr>
        <w:t xml:space="preserve"> colegiado aprecia lo siguiente:</w:t>
      </w:r>
    </w:p>
    <w:p w14:paraId="1FC8EEB0" w14:textId="77777777" w:rsidR="00422841" w:rsidRPr="00036C0D" w:rsidRDefault="00422841" w:rsidP="00075C6A">
      <w:pPr>
        <w:spacing w:after="0" w:line="240" w:lineRule="auto"/>
        <w:jc w:val="both"/>
        <w:rPr>
          <w:rFonts w:cs="Times New Roman"/>
          <w:szCs w:val="24"/>
        </w:rPr>
      </w:pPr>
    </w:p>
    <w:p w14:paraId="7A79A4C2" w14:textId="77777777" w:rsidR="00422841" w:rsidRPr="00036C0D" w:rsidRDefault="00422841" w:rsidP="00422841">
      <w:pPr>
        <w:pStyle w:val="Prrafodelista"/>
        <w:numPr>
          <w:ilvl w:val="0"/>
          <w:numId w:val="28"/>
        </w:numPr>
        <w:spacing w:after="0" w:line="240" w:lineRule="auto"/>
        <w:jc w:val="both"/>
        <w:rPr>
          <w:rFonts w:cs="Times New Roman"/>
          <w:szCs w:val="24"/>
        </w:rPr>
      </w:pPr>
      <w:r w:rsidRPr="00036C0D">
        <w:rPr>
          <w:rFonts w:cs="Times New Roman"/>
          <w:szCs w:val="24"/>
        </w:rPr>
        <w:t xml:space="preserve">Que, la fecha de inscripción al seguro fue el 01 de </w:t>
      </w:r>
      <w:proofErr w:type="gramStart"/>
      <w:r w:rsidRPr="00036C0D">
        <w:rPr>
          <w:rFonts w:cs="Times New Roman"/>
          <w:szCs w:val="24"/>
        </w:rPr>
        <w:t>Agosto</w:t>
      </w:r>
      <w:proofErr w:type="gramEnd"/>
      <w:r w:rsidRPr="00036C0D">
        <w:rPr>
          <w:rFonts w:cs="Times New Roman"/>
          <w:szCs w:val="24"/>
        </w:rPr>
        <w:t xml:space="preserve"> de 2002</w:t>
      </w:r>
    </w:p>
    <w:p w14:paraId="27B2A9FA" w14:textId="77777777" w:rsidR="00422841" w:rsidRPr="00036C0D" w:rsidRDefault="00422841" w:rsidP="00422841">
      <w:pPr>
        <w:pStyle w:val="Prrafodelista"/>
        <w:numPr>
          <w:ilvl w:val="0"/>
          <w:numId w:val="28"/>
        </w:numPr>
        <w:spacing w:after="0" w:line="240" w:lineRule="auto"/>
        <w:jc w:val="both"/>
        <w:rPr>
          <w:rFonts w:cs="Times New Roman"/>
          <w:szCs w:val="24"/>
        </w:rPr>
      </w:pPr>
      <w:r w:rsidRPr="00036C0D">
        <w:rPr>
          <w:rFonts w:cs="Times New Roman"/>
          <w:szCs w:val="24"/>
        </w:rPr>
        <w:t xml:space="preserve">Que, </w:t>
      </w:r>
      <w:proofErr w:type="gramStart"/>
      <w:r w:rsidRPr="00036C0D">
        <w:rPr>
          <w:rFonts w:cs="Times New Roman"/>
          <w:szCs w:val="24"/>
        </w:rPr>
        <w:t>de acuerdo a</w:t>
      </w:r>
      <w:proofErr w:type="gramEnd"/>
      <w:r w:rsidRPr="00036C0D">
        <w:rPr>
          <w:rFonts w:cs="Times New Roman"/>
          <w:szCs w:val="24"/>
        </w:rPr>
        <w:t xml:space="preserve"> la Historia Clínica del Hospital Edmundo Escomel, el paciente contaba con antecedentes de diabetes mellitus </w:t>
      </w:r>
      <w:r w:rsidR="00343647" w:rsidRPr="00036C0D">
        <w:rPr>
          <w:rFonts w:cs="Times New Roman"/>
          <w:szCs w:val="24"/>
        </w:rPr>
        <w:t>desde el año 1999.</w:t>
      </w:r>
    </w:p>
    <w:p w14:paraId="0C2FAD45" w14:textId="5D5AFA19" w:rsidR="00343647" w:rsidRPr="00036C0D" w:rsidRDefault="00343647" w:rsidP="00422841">
      <w:pPr>
        <w:pStyle w:val="Prrafodelista"/>
        <w:numPr>
          <w:ilvl w:val="0"/>
          <w:numId w:val="28"/>
        </w:numPr>
        <w:spacing w:after="0" w:line="240" w:lineRule="auto"/>
        <w:jc w:val="both"/>
        <w:rPr>
          <w:rFonts w:cs="Times New Roman"/>
          <w:szCs w:val="24"/>
        </w:rPr>
      </w:pPr>
      <w:r w:rsidRPr="00036C0D">
        <w:rPr>
          <w:rFonts w:cs="Times New Roman"/>
          <w:szCs w:val="24"/>
        </w:rPr>
        <w:t>Que, el fallecimiento del asegurado se debió a complicaciones de la diabetes mellitus, como nefropatía diabética, la que produjo enfermedad renal crónica, a tal punto que se encontraba en estado IV al momento de su fallecimiento, recibiendo hemodiálisis.</w:t>
      </w:r>
    </w:p>
    <w:p w14:paraId="1C16F48E" w14:textId="77777777" w:rsidR="00343647" w:rsidRPr="00036C0D" w:rsidRDefault="00343647" w:rsidP="00422841">
      <w:pPr>
        <w:pStyle w:val="Prrafodelista"/>
        <w:numPr>
          <w:ilvl w:val="0"/>
          <w:numId w:val="28"/>
        </w:numPr>
        <w:spacing w:after="0" w:line="240" w:lineRule="auto"/>
        <w:jc w:val="both"/>
        <w:rPr>
          <w:rFonts w:cs="Times New Roman"/>
          <w:szCs w:val="24"/>
        </w:rPr>
      </w:pPr>
      <w:r w:rsidRPr="00036C0D">
        <w:rPr>
          <w:rFonts w:cs="Times New Roman"/>
          <w:szCs w:val="24"/>
        </w:rPr>
        <w:t xml:space="preserve">Que, evidentemente, el asegurado falleció de una enfermedad </w:t>
      </w:r>
      <w:proofErr w:type="spellStart"/>
      <w:proofErr w:type="gramStart"/>
      <w:r w:rsidRPr="00036C0D">
        <w:rPr>
          <w:rFonts w:cs="Times New Roman"/>
          <w:szCs w:val="24"/>
        </w:rPr>
        <w:t>pre-existente</w:t>
      </w:r>
      <w:proofErr w:type="spellEnd"/>
      <w:proofErr w:type="gramEnd"/>
      <w:r w:rsidRPr="00036C0D">
        <w:rPr>
          <w:rFonts w:cs="Times New Roman"/>
          <w:szCs w:val="24"/>
        </w:rPr>
        <w:t xml:space="preserve"> a la fecha de contratación del seguro.</w:t>
      </w:r>
    </w:p>
    <w:p w14:paraId="37B09FD0" w14:textId="77777777" w:rsidR="00343647" w:rsidRPr="00036C0D" w:rsidRDefault="00343647" w:rsidP="00343647">
      <w:pPr>
        <w:spacing w:after="0" w:line="240" w:lineRule="auto"/>
        <w:jc w:val="both"/>
        <w:rPr>
          <w:rFonts w:cs="Times New Roman"/>
          <w:szCs w:val="24"/>
        </w:rPr>
      </w:pPr>
    </w:p>
    <w:p w14:paraId="0DEFB932" w14:textId="77777777" w:rsidR="00343647" w:rsidRPr="00036C0D" w:rsidRDefault="00343647" w:rsidP="00343647">
      <w:pPr>
        <w:spacing w:after="0" w:line="240" w:lineRule="auto"/>
        <w:jc w:val="both"/>
        <w:rPr>
          <w:rFonts w:cs="Times New Roman"/>
          <w:szCs w:val="24"/>
        </w:rPr>
      </w:pPr>
      <w:r w:rsidRPr="00036C0D">
        <w:rPr>
          <w:rFonts w:cs="Times New Roman"/>
          <w:szCs w:val="24"/>
        </w:rPr>
        <w:t>Por lo que en el presente caso es de aplicación el Artículo 6° - EXCLUSIONES de las Condiciones Generales del Seguro, que expresa lo siguiente:</w:t>
      </w:r>
    </w:p>
    <w:p w14:paraId="40A06358" w14:textId="77777777" w:rsidR="00343647" w:rsidRPr="00036C0D" w:rsidRDefault="00343647" w:rsidP="00343647">
      <w:pPr>
        <w:spacing w:after="0" w:line="240" w:lineRule="auto"/>
        <w:jc w:val="both"/>
        <w:rPr>
          <w:rFonts w:cs="Times New Roman"/>
          <w:szCs w:val="24"/>
        </w:rPr>
      </w:pPr>
    </w:p>
    <w:p w14:paraId="640FF8F0" w14:textId="77777777" w:rsidR="000C60CA" w:rsidRPr="00036C0D" w:rsidRDefault="00343647" w:rsidP="000C60CA">
      <w:pPr>
        <w:spacing w:after="0" w:line="240" w:lineRule="auto"/>
        <w:jc w:val="both"/>
        <w:rPr>
          <w:rFonts w:cs="Times New Roman"/>
          <w:b/>
          <w:szCs w:val="24"/>
        </w:rPr>
      </w:pPr>
      <w:r w:rsidRPr="00036C0D">
        <w:rPr>
          <w:rFonts w:cs="Times New Roman"/>
          <w:b/>
          <w:szCs w:val="24"/>
        </w:rPr>
        <w:t xml:space="preserve">ARTICULO </w:t>
      </w:r>
      <w:proofErr w:type="spellStart"/>
      <w:r w:rsidRPr="00036C0D">
        <w:rPr>
          <w:rFonts w:cs="Times New Roman"/>
          <w:b/>
          <w:szCs w:val="24"/>
        </w:rPr>
        <w:t>N°</w:t>
      </w:r>
      <w:proofErr w:type="spellEnd"/>
      <w:r w:rsidRPr="00036C0D">
        <w:rPr>
          <w:rFonts w:cs="Times New Roman"/>
          <w:b/>
          <w:szCs w:val="24"/>
        </w:rPr>
        <w:t xml:space="preserve"> 6 EXCLUSIONES</w:t>
      </w:r>
    </w:p>
    <w:p w14:paraId="53CE0473" w14:textId="77777777" w:rsidR="000C60CA" w:rsidRPr="00036C0D" w:rsidRDefault="000C60CA" w:rsidP="000C60CA">
      <w:pPr>
        <w:spacing w:after="0" w:line="240" w:lineRule="auto"/>
        <w:jc w:val="both"/>
        <w:rPr>
          <w:rFonts w:cs="Times New Roman"/>
          <w:szCs w:val="24"/>
        </w:rPr>
      </w:pPr>
    </w:p>
    <w:p w14:paraId="218D93E2" w14:textId="77777777" w:rsidR="000C60CA" w:rsidRPr="00036C0D" w:rsidRDefault="000C60CA" w:rsidP="000C60CA">
      <w:pPr>
        <w:spacing w:after="0" w:line="240" w:lineRule="auto"/>
        <w:jc w:val="both"/>
        <w:rPr>
          <w:rFonts w:cs="Times New Roman"/>
          <w:i/>
          <w:szCs w:val="24"/>
        </w:rPr>
      </w:pPr>
      <w:r w:rsidRPr="00036C0D">
        <w:rPr>
          <w:rFonts w:cs="Times New Roman"/>
          <w:i/>
          <w:szCs w:val="24"/>
        </w:rPr>
        <w:t>Esta póliza no cubre los siniestros relacionados con o a consecuencia de</w:t>
      </w:r>
    </w:p>
    <w:p w14:paraId="4F6F125A" w14:textId="77777777" w:rsidR="000C60CA" w:rsidRPr="00036C0D" w:rsidRDefault="000C60CA" w:rsidP="000C60CA">
      <w:pPr>
        <w:spacing w:after="0" w:line="240" w:lineRule="auto"/>
        <w:jc w:val="both"/>
        <w:rPr>
          <w:rFonts w:cs="Times New Roman"/>
          <w:i/>
          <w:szCs w:val="24"/>
        </w:rPr>
      </w:pPr>
    </w:p>
    <w:p w14:paraId="731FEAF2" w14:textId="77777777" w:rsidR="000C60CA" w:rsidRPr="00036C0D" w:rsidRDefault="000C60CA" w:rsidP="000C60CA">
      <w:pPr>
        <w:spacing w:after="0" w:line="240" w:lineRule="auto"/>
        <w:jc w:val="both"/>
        <w:rPr>
          <w:rFonts w:cs="Times New Roman"/>
          <w:i/>
          <w:szCs w:val="24"/>
        </w:rPr>
      </w:pPr>
      <w:r w:rsidRPr="00036C0D">
        <w:rPr>
          <w:rFonts w:cs="Times New Roman"/>
          <w:i/>
          <w:szCs w:val="24"/>
        </w:rPr>
        <w:t>6.1 Preexistencias a la fecha de celebración del contrato y/o enfermedades manifestadas durante el periodo de carencia.</w:t>
      </w:r>
    </w:p>
    <w:p w14:paraId="2A854777" w14:textId="77777777" w:rsidR="000C60CA" w:rsidRPr="00036C0D" w:rsidRDefault="000C60CA" w:rsidP="000C60CA">
      <w:pPr>
        <w:spacing w:after="0" w:line="240" w:lineRule="auto"/>
        <w:jc w:val="both"/>
        <w:rPr>
          <w:rFonts w:cs="Times New Roman"/>
          <w:szCs w:val="24"/>
        </w:rPr>
      </w:pPr>
    </w:p>
    <w:p w14:paraId="56137C51" w14:textId="77777777" w:rsidR="000C60CA" w:rsidRPr="00036C0D" w:rsidRDefault="000C60CA" w:rsidP="000C60CA">
      <w:pPr>
        <w:spacing w:after="0" w:line="240" w:lineRule="auto"/>
        <w:jc w:val="both"/>
        <w:rPr>
          <w:rFonts w:cs="Times New Roman"/>
          <w:szCs w:val="24"/>
        </w:rPr>
      </w:pPr>
      <w:r w:rsidRPr="00036C0D">
        <w:rPr>
          <w:rFonts w:cs="Times New Roman"/>
          <w:szCs w:val="24"/>
        </w:rPr>
        <w:t xml:space="preserve">Que, así mismo, en el presente caso no es de aplicación la Reticencia no dolosa, en razón de que no ha sido invocada por la aseguradora, dado que el rechazo de la cobertura se sustenta en la aplicación del artículo precedentemente citado, que es la enfermedad </w:t>
      </w:r>
      <w:proofErr w:type="spellStart"/>
      <w:proofErr w:type="gramStart"/>
      <w:r w:rsidRPr="00036C0D">
        <w:rPr>
          <w:rFonts w:cs="Times New Roman"/>
          <w:szCs w:val="24"/>
        </w:rPr>
        <w:t>pre-existente</w:t>
      </w:r>
      <w:proofErr w:type="spellEnd"/>
      <w:proofErr w:type="gramEnd"/>
      <w:r w:rsidRPr="00036C0D">
        <w:rPr>
          <w:rFonts w:cs="Times New Roman"/>
          <w:szCs w:val="24"/>
        </w:rPr>
        <w:t xml:space="preserve"> al inicio de la cobertura.</w:t>
      </w:r>
    </w:p>
    <w:p w14:paraId="44951255" w14:textId="77777777" w:rsidR="000C60CA" w:rsidRPr="00036C0D" w:rsidRDefault="000C60CA" w:rsidP="000C60CA">
      <w:pPr>
        <w:spacing w:after="0" w:line="240" w:lineRule="auto"/>
        <w:jc w:val="both"/>
        <w:rPr>
          <w:rFonts w:cs="Times New Roman"/>
          <w:szCs w:val="24"/>
        </w:rPr>
      </w:pPr>
    </w:p>
    <w:p w14:paraId="25ED17BA" w14:textId="77777777" w:rsidR="000C60CA" w:rsidRPr="00036C0D" w:rsidRDefault="000C60CA" w:rsidP="000C60CA">
      <w:pPr>
        <w:spacing w:after="0" w:line="240" w:lineRule="auto"/>
        <w:jc w:val="both"/>
        <w:rPr>
          <w:rFonts w:cs="Times New Roman"/>
          <w:szCs w:val="24"/>
        </w:rPr>
      </w:pPr>
      <w:r w:rsidRPr="00036C0D">
        <w:rPr>
          <w:rFonts w:cs="Times New Roman"/>
          <w:szCs w:val="24"/>
        </w:rPr>
        <w:t>Que, en consecuencia, esta Defensoría del Asegurado concluye su apreciación razonada y conjunta al amparo de lo establecido en su Reglamento, por lo que</w:t>
      </w:r>
    </w:p>
    <w:p w14:paraId="13B4140A" w14:textId="77777777" w:rsidR="000C60CA" w:rsidRPr="00036C0D" w:rsidRDefault="000C60CA" w:rsidP="000C60CA">
      <w:pPr>
        <w:spacing w:after="0" w:line="240" w:lineRule="auto"/>
        <w:jc w:val="both"/>
        <w:rPr>
          <w:rFonts w:cs="Times New Roman"/>
          <w:szCs w:val="24"/>
        </w:rPr>
      </w:pPr>
    </w:p>
    <w:p w14:paraId="7E717276" w14:textId="67489DAC" w:rsidR="000C60CA" w:rsidRPr="00036C0D" w:rsidRDefault="00B1296B" w:rsidP="000C60CA">
      <w:pPr>
        <w:spacing w:after="0" w:line="240" w:lineRule="auto"/>
        <w:jc w:val="both"/>
        <w:rPr>
          <w:rFonts w:cs="Times New Roman"/>
          <w:b/>
          <w:bCs/>
          <w:szCs w:val="24"/>
        </w:rPr>
      </w:pPr>
      <w:r w:rsidRPr="00036C0D">
        <w:rPr>
          <w:rFonts w:cs="Times New Roman"/>
          <w:b/>
          <w:bCs/>
          <w:szCs w:val="24"/>
        </w:rPr>
        <w:t>RESUELVE:</w:t>
      </w:r>
    </w:p>
    <w:p w14:paraId="614106DC" w14:textId="77777777" w:rsidR="000C60CA" w:rsidRPr="00036C0D" w:rsidRDefault="000C60CA" w:rsidP="000C60CA">
      <w:pPr>
        <w:spacing w:after="0" w:line="240" w:lineRule="auto"/>
        <w:jc w:val="both"/>
        <w:rPr>
          <w:rFonts w:cs="Times New Roman"/>
          <w:szCs w:val="24"/>
        </w:rPr>
      </w:pPr>
    </w:p>
    <w:p w14:paraId="16B118A4" w14:textId="012F25D7" w:rsidR="00424C5E" w:rsidRPr="00036C0D" w:rsidRDefault="000C60CA" w:rsidP="000C60CA">
      <w:pPr>
        <w:spacing w:after="0" w:line="240" w:lineRule="auto"/>
        <w:jc w:val="both"/>
        <w:rPr>
          <w:rFonts w:cs="Times New Roman"/>
          <w:szCs w:val="24"/>
        </w:rPr>
      </w:pPr>
      <w:r w:rsidRPr="00036C0D">
        <w:rPr>
          <w:rFonts w:cs="Times New Roman"/>
          <w:szCs w:val="24"/>
        </w:rPr>
        <w:t xml:space="preserve">Declarar </w:t>
      </w:r>
      <w:r w:rsidRPr="00036C0D">
        <w:rPr>
          <w:rFonts w:cs="Times New Roman"/>
          <w:b/>
          <w:szCs w:val="24"/>
        </w:rPr>
        <w:t>INFUNDADA</w:t>
      </w:r>
      <w:r w:rsidRPr="00036C0D">
        <w:rPr>
          <w:rFonts w:cs="Times New Roman"/>
          <w:szCs w:val="24"/>
        </w:rPr>
        <w:t xml:space="preserve"> la reclamación interpuesta por </w:t>
      </w:r>
      <w:r w:rsidR="00036C0D" w:rsidRPr="00036C0D">
        <w:rPr>
          <w:rFonts w:ascii="Arial" w:hAnsi="Arial" w:cs="Arial"/>
          <w:szCs w:val="24"/>
        </w:rPr>
        <w:t>...................</w:t>
      </w:r>
      <w:r w:rsidRPr="00036C0D">
        <w:rPr>
          <w:rFonts w:cs="Times New Roman"/>
          <w:szCs w:val="24"/>
        </w:rPr>
        <w:t>,</w:t>
      </w:r>
      <w:r w:rsidR="00D86723" w:rsidRPr="00036C0D">
        <w:rPr>
          <w:rFonts w:cs="Times New Roman"/>
          <w:szCs w:val="24"/>
        </w:rPr>
        <w:t xml:space="preserve"> </w:t>
      </w:r>
      <w:r w:rsidR="00AF31F9" w:rsidRPr="00036C0D">
        <w:rPr>
          <w:rFonts w:cs="Times New Roman"/>
          <w:szCs w:val="24"/>
        </w:rPr>
        <w:t xml:space="preserve">contra </w:t>
      </w:r>
      <w:r w:rsidR="00036C0D" w:rsidRPr="00036C0D">
        <w:rPr>
          <w:rFonts w:ascii="Arial" w:hAnsi="Arial" w:cs="Arial"/>
          <w:szCs w:val="24"/>
        </w:rPr>
        <w:t>...................</w:t>
      </w:r>
      <w:r w:rsidR="00E67023" w:rsidRPr="00036C0D">
        <w:rPr>
          <w:rFonts w:cs="Times New Roman"/>
          <w:szCs w:val="24"/>
        </w:rPr>
        <w:t>,</w:t>
      </w:r>
      <w:r w:rsidR="00AF31F9" w:rsidRPr="00036C0D">
        <w:rPr>
          <w:rFonts w:cs="Times New Roman"/>
          <w:szCs w:val="24"/>
        </w:rPr>
        <w:t xml:space="preserve"> dejando a salvo el derecho de la reclamante</w:t>
      </w:r>
      <w:r w:rsidR="00A37A31" w:rsidRPr="00036C0D">
        <w:rPr>
          <w:rFonts w:cs="Times New Roman"/>
          <w:szCs w:val="24"/>
        </w:rPr>
        <w:t xml:space="preserve"> a recurrir a las instancias que considere pertinentes.</w:t>
      </w:r>
    </w:p>
    <w:p w14:paraId="230B0294" w14:textId="77777777" w:rsidR="00706BA8" w:rsidRPr="00036C0D" w:rsidRDefault="00706BA8" w:rsidP="00746290">
      <w:pPr>
        <w:spacing w:after="0" w:line="240" w:lineRule="auto"/>
        <w:jc w:val="both"/>
        <w:rPr>
          <w:rFonts w:cs="Times New Roman"/>
          <w:szCs w:val="24"/>
        </w:rPr>
      </w:pPr>
    </w:p>
    <w:p w14:paraId="0F5F5D0B" w14:textId="7EBD4C95" w:rsidR="00B1296B" w:rsidRPr="00036C0D" w:rsidRDefault="00180BD4" w:rsidP="00B1296B">
      <w:pPr>
        <w:ind w:left="4248" w:firstLine="708"/>
        <w:jc w:val="center"/>
        <w:rPr>
          <w:rFonts w:cs="Times New Roman"/>
          <w:szCs w:val="24"/>
        </w:rPr>
      </w:pPr>
      <w:r w:rsidRPr="00036C0D">
        <w:rPr>
          <w:rFonts w:cs="Times New Roman"/>
          <w:szCs w:val="24"/>
        </w:rPr>
        <w:t>Lima</w:t>
      </w:r>
      <w:r w:rsidR="00B1296B" w:rsidRPr="00036C0D">
        <w:rPr>
          <w:rFonts w:cs="Times New Roman"/>
          <w:szCs w:val="24"/>
        </w:rPr>
        <w:t>, 27 de enero de 2020</w:t>
      </w:r>
    </w:p>
    <w:p w14:paraId="5A8E2DE9" w14:textId="77777777" w:rsidR="00787FC4" w:rsidRPr="00036C0D" w:rsidRDefault="00787FC4" w:rsidP="00787FC4">
      <w:pPr>
        <w:jc w:val="both"/>
        <w:rPr>
          <w:b/>
          <w:bCs/>
          <w:i/>
          <w:iCs/>
          <w:szCs w:val="24"/>
          <w:lang w:val="es-ES_tradnl"/>
        </w:rPr>
      </w:pPr>
    </w:p>
    <w:p w14:paraId="603D3303" w14:textId="518E48DD" w:rsidR="00787FC4" w:rsidRPr="00036C0D" w:rsidRDefault="00787FC4" w:rsidP="00787FC4">
      <w:pPr>
        <w:jc w:val="both"/>
        <w:rPr>
          <w:b/>
          <w:bCs/>
          <w:i/>
          <w:iCs/>
          <w:szCs w:val="24"/>
          <w:lang w:val="es-ES_tradnl"/>
        </w:rPr>
      </w:pPr>
      <w:r w:rsidRPr="00036C0D">
        <w:rPr>
          <w:b/>
          <w:bCs/>
          <w:i/>
          <w:iCs/>
          <w:szCs w:val="24"/>
          <w:lang w:val="es-ES_tradnl"/>
        </w:rPr>
        <w:t>La Secretaría Técnica certifica que la presente resolución cuenta con el voto de los vocales cuyos nombres figuran en el presente documento.</w:t>
      </w:r>
    </w:p>
    <w:p w14:paraId="26DAF559" w14:textId="77777777" w:rsidR="00787FC4" w:rsidRPr="00036C0D" w:rsidRDefault="00787FC4" w:rsidP="00787FC4">
      <w:pPr>
        <w:spacing w:after="0" w:line="360" w:lineRule="auto"/>
        <w:rPr>
          <w:b/>
          <w:bCs/>
          <w:szCs w:val="24"/>
        </w:rPr>
      </w:pPr>
    </w:p>
    <w:p w14:paraId="39032974" w14:textId="77777777" w:rsidR="00787FC4" w:rsidRPr="00036C0D" w:rsidRDefault="00787FC4" w:rsidP="00787FC4">
      <w:pPr>
        <w:spacing w:after="0" w:line="360" w:lineRule="auto"/>
        <w:jc w:val="center"/>
        <w:rPr>
          <w:b/>
          <w:bCs/>
          <w:szCs w:val="24"/>
        </w:rPr>
      </w:pPr>
      <w:r w:rsidRPr="00036C0D">
        <w:rPr>
          <w:b/>
          <w:bCs/>
          <w:szCs w:val="24"/>
        </w:rPr>
        <w:t xml:space="preserve">Rolando Eyzaguirre </w:t>
      </w:r>
      <w:proofErr w:type="spellStart"/>
      <w:r w:rsidRPr="00036C0D">
        <w:rPr>
          <w:b/>
          <w:bCs/>
          <w:szCs w:val="24"/>
        </w:rPr>
        <w:t>Maccan</w:t>
      </w:r>
      <w:proofErr w:type="spellEnd"/>
      <w:r w:rsidRPr="00036C0D">
        <w:rPr>
          <w:b/>
          <w:bCs/>
          <w:szCs w:val="24"/>
        </w:rPr>
        <w:t xml:space="preserve"> – </w:t>
      </w:r>
      <w:proofErr w:type="gramStart"/>
      <w:r w:rsidRPr="00036C0D">
        <w:rPr>
          <w:b/>
          <w:bCs/>
          <w:szCs w:val="24"/>
        </w:rPr>
        <w:t>Presidente</w:t>
      </w:r>
      <w:proofErr w:type="gramEnd"/>
    </w:p>
    <w:p w14:paraId="495A23FA" w14:textId="77777777" w:rsidR="00787FC4" w:rsidRPr="00036C0D" w:rsidRDefault="00787FC4" w:rsidP="00787FC4">
      <w:pPr>
        <w:spacing w:after="0" w:line="360" w:lineRule="auto"/>
        <w:jc w:val="center"/>
        <w:rPr>
          <w:b/>
          <w:bCs/>
          <w:szCs w:val="24"/>
        </w:rPr>
      </w:pPr>
      <w:r w:rsidRPr="00036C0D">
        <w:rPr>
          <w:b/>
          <w:bCs/>
          <w:szCs w:val="24"/>
        </w:rPr>
        <w:t>María Eugenia Valdez Fernández Baca – Vocal</w:t>
      </w:r>
    </w:p>
    <w:p w14:paraId="222309AF" w14:textId="77777777" w:rsidR="00787FC4" w:rsidRPr="00036C0D" w:rsidRDefault="00787FC4" w:rsidP="00787FC4">
      <w:pPr>
        <w:spacing w:after="0" w:line="360" w:lineRule="auto"/>
        <w:jc w:val="center"/>
        <w:rPr>
          <w:b/>
          <w:bCs/>
          <w:szCs w:val="24"/>
        </w:rPr>
      </w:pPr>
      <w:r w:rsidRPr="00036C0D">
        <w:rPr>
          <w:b/>
          <w:bCs/>
          <w:szCs w:val="24"/>
        </w:rPr>
        <w:lastRenderedPageBreak/>
        <w:t>Marco Antonio Ortega Piana – Vocal</w:t>
      </w:r>
    </w:p>
    <w:p w14:paraId="21B65BCC" w14:textId="1B842581" w:rsidR="00B1296B" w:rsidRPr="00036C0D" w:rsidRDefault="00787FC4" w:rsidP="00787FC4">
      <w:pPr>
        <w:spacing w:after="0" w:line="360" w:lineRule="auto"/>
        <w:jc w:val="center"/>
        <w:rPr>
          <w:szCs w:val="24"/>
        </w:rPr>
      </w:pPr>
      <w:r w:rsidRPr="00036C0D">
        <w:rPr>
          <w:b/>
          <w:bCs/>
          <w:szCs w:val="24"/>
        </w:rPr>
        <w:t>Gonzalo Abad del Busto - Vocal</w:t>
      </w:r>
    </w:p>
    <w:p w14:paraId="652DC7E3" w14:textId="285A2DCD" w:rsidR="00B1296B" w:rsidRDefault="00B1296B" w:rsidP="00B1296B">
      <w:pPr>
        <w:spacing w:after="0" w:line="240" w:lineRule="auto"/>
        <w:rPr>
          <w:sz w:val="23"/>
          <w:szCs w:val="23"/>
        </w:rPr>
      </w:pPr>
    </w:p>
    <w:p w14:paraId="269BDF40" w14:textId="77777777" w:rsidR="00B1296B" w:rsidRDefault="00B1296B" w:rsidP="00B1296B">
      <w:pPr>
        <w:spacing w:after="0" w:line="240" w:lineRule="auto"/>
        <w:rPr>
          <w:sz w:val="23"/>
          <w:szCs w:val="23"/>
        </w:rPr>
      </w:pPr>
    </w:p>
    <w:p w14:paraId="3CC0D576" w14:textId="77777777" w:rsidR="000C03E2" w:rsidRPr="00B1296B" w:rsidRDefault="000C03E2" w:rsidP="000161AD">
      <w:pPr>
        <w:spacing w:line="240" w:lineRule="auto"/>
        <w:rPr>
          <w:rFonts w:cs="Times New Roman"/>
          <w:sz w:val="23"/>
          <w:szCs w:val="23"/>
        </w:rPr>
      </w:pPr>
    </w:p>
    <w:sectPr w:rsidR="000C03E2" w:rsidRPr="00B1296B" w:rsidSect="00B1296B">
      <w:headerReference w:type="default" r:id="rId8"/>
      <w:footerReference w:type="default" r:id="rId9"/>
      <w:pgSz w:w="12240" w:h="15840" w:code="1"/>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551AF" w14:textId="77777777" w:rsidR="007F0C5F" w:rsidRDefault="007F0C5F" w:rsidP="007C1FD6">
      <w:pPr>
        <w:spacing w:after="0" w:line="240" w:lineRule="auto"/>
      </w:pPr>
      <w:r>
        <w:separator/>
      </w:r>
    </w:p>
  </w:endnote>
  <w:endnote w:type="continuationSeparator" w:id="0">
    <w:p w14:paraId="0A0B1663" w14:textId="77777777" w:rsidR="007F0C5F" w:rsidRDefault="007F0C5F"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31769"/>
      <w:docPartObj>
        <w:docPartGallery w:val="Page Numbers (Bottom of Page)"/>
        <w:docPartUnique/>
      </w:docPartObj>
    </w:sdtPr>
    <w:sdtEndPr/>
    <w:sdtContent>
      <w:sdt>
        <w:sdtPr>
          <w:id w:val="-1769616900"/>
          <w:docPartObj>
            <w:docPartGallery w:val="Page Numbers (Top of Page)"/>
            <w:docPartUnique/>
          </w:docPartObj>
        </w:sdtPr>
        <w:sdtEndPr/>
        <w:sdtContent>
          <w:p w14:paraId="38B6B635" w14:textId="3B42EA08" w:rsidR="00036C0D" w:rsidRDefault="00036C0D">
            <w:pPr>
              <w:pStyle w:val="Piedepgina"/>
              <w:jc w:val="right"/>
            </w:pPr>
            <w:r w:rsidRPr="00036C0D">
              <w:rPr>
                <w:sz w:val="18"/>
                <w:szCs w:val="18"/>
                <w:lang w:val="es-ES"/>
              </w:rPr>
              <w:t xml:space="preserve">Página </w:t>
            </w:r>
            <w:r w:rsidRPr="00036C0D">
              <w:rPr>
                <w:b/>
                <w:bCs/>
                <w:sz w:val="18"/>
                <w:szCs w:val="18"/>
              </w:rPr>
              <w:fldChar w:fldCharType="begin"/>
            </w:r>
            <w:r w:rsidRPr="00036C0D">
              <w:rPr>
                <w:b/>
                <w:bCs/>
                <w:sz w:val="18"/>
                <w:szCs w:val="18"/>
              </w:rPr>
              <w:instrText>PAGE</w:instrText>
            </w:r>
            <w:r w:rsidRPr="00036C0D">
              <w:rPr>
                <w:b/>
                <w:bCs/>
                <w:sz w:val="18"/>
                <w:szCs w:val="18"/>
              </w:rPr>
              <w:fldChar w:fldCharType="separate"/>
            </w:r>
            <w:r w:rsidRPr="00036C0D">
              <w:rPr>
                <w:b/>
                <w:bCs/>
                <w:sz w:val="18"/>
                <w:szCs w:val="18"/>
                <w:lang w:val="es-ES"/>
              </w:rPr>
              <w:t>2</w:t>
            </w:r>
            <w:r w:rsidRPr="00036C0D">
              <w:rPr>
                <w:b/>
                <w:bCs/>
                <w:sz w:val="18"/>
                <w:szCs w:val="18"/>
              </w:rPr>
              <w:fldChar w:fldCharType="end"/>
            </w:r>
            <w:r w:rsidRPr="00036C0D">
              <w:rPr>
                <w:sz w:val="18"/>
                <w:szCs w:val="18"/>
                <w:lang w:val="es-ES"/>
              </w:rPr>
              <w:t xml:space="preserve"> de </w:t>
            </w:r>
            <w:r w:rsidRPr="00036C0D">
              <w:rPr>
                <w:b/>
                <w:bCs/>
                <w:sz w:val="18"/>
                <w:szCs w:val="18"/>
              </w:rPr>
              <w:fldChar w:fldCharType="begin"/>
            </w:r>
            <w:r w:rsidRPr="00036C0D">
              <w:rPr>
                <w:b/>
                <w:bCs/>
                <w:sz w:val="18"/>
                <w:szCs w:val="18"/>
              </w:rPr>
              <w:instrText>NUMPAGES</w:instrText>
            </w:r>
            <w:r w:rsidRPr="00036C0D">
              <w:rPr>
                <w:b/>
                <w:bCs/>
                <w:sz w:val="18"/>
                <w:szCs w:val="18"/>
              </w:rPr>
              <w:fldChar w:fldCharType="separate"/>
            </w:r>
            <w:r w:rsidRPr="00036C0D">
              <w:rPr>
                <w:b/>
                <w:bCs/>
                <w:sz w:val="18"/>
                <w:szCs w:val="18"/>
                <w:lang w:val="es-ES"/>
              </w:rPr>
              <w:t>2</w:t>
            </w:r>
            <w:r w:rsidRPr="00036C0D">
              <w:rPr>
                <w:b/>
                <w:bCs/>
                <w:sz w:val="18"/>
                <w:szCs w:val="18"/>
              </w:rPr>
              <w:fldChar w:fldCharType="end"/>
            </w:r>
          </w:p>
        </w:sdtContent>
      </w:sdt>
    </w:sdtContent>
  </w:sdt>
  <w:p w14:paraId="4745FCCB" w14:textId="77777777" w:rsidR="00164495" w:rsidRDefault="001644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79B87" w14:textId="77777777" w:rsidR="007F0C5F" w:rsidRDefault="007F0C5F" w:rsidP="007C1FD6">
      <w:pPr>
        <w:spacing w:after="0" w:line="240" w:lineRule="auto"/>
      </w:pPr>
      <w:r>
        <w:separator/>
      </w:r>
    </w:p>
  </w:footnote>
  <w:footnote w:type="continuationSeparator" w:id="0">
    <w:p w14:paraId="0D9E30A9" w14:textId="77777777" w:rsidR="007F0C5F" w:rsidRDefault="007F0C5F"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0A5E5" w14:textId="5B7FD0C5" w:rsidR="00164495" w:rsidRDefault="00164495">
    <w:pPr>
      <w:pStyle w:val="Encabezado"/>
    </w:pPr>
  </w:p>
  <w:p w14:paraId="3E33D4E3" w14:textId="77777777" w:rsidR="00164495" w:rsidRDefault="001644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3026722"/>
    <w:multiLevelType w:val="hybridMultilevel"/>
    <w:tmpl w:val="E08E21BA"/>
    <w:lvl w:ilvl="0" w:tplc="181E894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8" w15:restartNumberingAfterBreak="0">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2" w15:restartNumberingAfterBreak="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62231778"/>
    <w:multiLevelType w:val="hybridMultilevel"/>
    <w:tmpl w:val="63B812DC"/>
    <w:lvl w:ilvl="0" w:tplc="821C0934">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624F35E7"/>
    <w:multiLevelType w:val="hybridMultilevel"/>
    <w:tmpl w:val="23B2E2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DE12CB4"/>
    <w:multiLevelType w:val="hybridMultilevel"/>
    <w:tmpl w:val="E4588630"/>
    <w:lvl w:ilvl="0" w:tplc="8B3AAE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03C7159"/>
    <w:multiLevelType w:val="hybridMultilevel"/>
    <w:tmpl w:val="BC2EE2F8"/>
    <w:lvl w:ilvl="0" w:tplc="76F05C70">
      <w:start w:val="1"/>
      <w:numFmt w:val="lowerRoman"/>
      <w:lvlText w:val="(%1)"/>
      <w:lvlJc w:val="left"/>
      <w:pPr>
        <w:ind w:left="1713"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05A00D8"/>
    <w:multiLevelType w:val="hybridMultilevel"/>
    <w:tmpl w:val="73841C8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71C565E6"/>
    <w:multiLevelType w:val="hybridMultilevel"/>
    <w:tmpl w:val="E5744B60"/>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7813320C"/>
    <w:multiLevelType w:val="hybridMultilevel"/>
    <w:tmpl w:val="F57A09D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6" w15:restartNumberingAfterBreak="0">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5"/>
  </w:num>
  <w:num w:numId="2">
    <w:abstractNumId w:val="11"/>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2"/>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9"/>
  </w:num>
  <w:num w:numId="19">
    <w:abstractNumId w:val="5"/>
  </w:num>
  <w:num w:numId="20">
    <w:abstractNumId w:val="1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5"/>
  </w:num>
  <w:num w:numId="24">
    <w:abstractNumId w:val="20"/>
  </w:num>
  <w:num w:numId="25">
    <w:abstractNumId w:val="3"/>
  </w:num>
  <w:num w:numId="26">
    <w:abstractNumId w:val="14"/>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D"/>
    <w:rsid w:val="000027AF"/>
    <w:rsid w:val="0000400A"/>
    <w:rsid w:val="000054A5"/>
    <w:rsid w:val="00005576"/>
    <w:rsid w:val="00006067"/>
    <w:rsid w:val="000066F1"/>
    <w:rsid w:val="000123D9"/>
    <w:rsid w:val="00014168"/>
    <w:rsid w:val="000161AD"/>
    <w:rsid w:val="000169F5"/>
    <w:rsid w:val="00016F22"/>
    <w:rsid w:val="00017730"/>
    <w:rsid w:val="00020185"/>
    <w:rsid w:val="00021639"/>
    <w:rsid w:val="000230AB"/>
    <w:rsid w:val="0002322B"/>
    <w:rsid w:val="00025E74"/>
    <w:rsid w:val="00034176"/>
    <w:rsid w:val="00036C0D"/>
    <w:rsid w:val="00040FE6"/>
    <w:rsid w:val="00042003"/>
    <w:rsid w:val="00043BDE"/>
    <w:rsid w:val="00044FD6"/>
    <w:rsid w:val="00046C16"/>
    <w:rsid w:val="00046E13"/>
    <w:rsid w:val="00047192"/>
    <w:rsid w:val="00047678"/>
    <w:rsid w:val="00051890"/>
    <w:rsid w:val="00051B9B"/>
    <w:rsid w:val="00052A86"/>
    <w:rsid w:val="000540DC"/>
    <w:rsid w:val="0005460C"/>
    <w:rsid w:val="00054993"/>
    <w:rsid w:val="00055937"/>
    <w:rsid w:val="00055B86"/>
    <w:rsid w:val="0006069D"/>
    <w:rsid w:val="000644FC"/>
    <w:rsid w:val="0006651E"/>
    <w:rsid w:val="00067157"/>
    <w:rsid w:val="00071B8D"/>
    <w:rsid w:val="00071F30"/>
    <w:rsid w:val="00073698"/>
    <w:rsid w:val="0007402B"/>
    <w:rsid w:val="0007436D"/>
    <w:rsid w:val="00075C6A"/>
    <w:rsid w:val="000764C3"/>
    <w:rsid w:val="00083DD0"/>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061"/>
    <w:rsid w:val="000C2C1A"/>
    <w:rsid w:val="000C30DD"/>
    <w:rsid w:val="000C4323"/>
    <w:rsid w:val="000C4473"/>
    <w:rsid w:val="000C4866"/>
    <w:rsid w:val="000C60CA"/>
    <w:rsid w:val="000D11D3"/>
    <w:rsid w:val="000D2539"/>
    <w:rsid w:val="000D2E08"/>
    <w:rsid w:val="000D3CBF"/>
    <w:rsid w:val="000D6002"/>
    <w:rsid w:val="000D679B"/>
    <w:rsid w:val="000D6A95"/>
    <w:rsid w:val="000D6ED8"/>
    <w:rsid w:val="000E06B2"/>
    <w:rsid w:val="000E5DF4"/>
    <w:rsid w:val="000E5DFE"/>
    <w:rsid w:val="001001C5"/>
    <w:rsid w:val="00101CBE"/>
    <w:rsid w:val="00104959"/>
    <w:rsid w:val="00105673"/>
    <w:rsid w:val="00106C40"/>
    <w:rsid w:val="00110005"/>
    <w:rsid w:val="001146BF"/>
    <w:rsid w:val="00121E42"/>
    <w:rsid w:val="00122D32"/>
    <w:rsid w:val="00122E59"/>
    <w:rsid w:val="0012398E"/>
    <w:rsid w:val="001247C7"/>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4495"/>
    <w:rsid w:val="001666D8"/>
    <w:rsid w:val="00166FE3"/>
    <w:rsid w:val="00167EE4"/>
    <w:rsid w:val="00173D12"/>
    <w:rsid w:val="00176DB8"/>
    <w:rsid w:val="00177AD8"/>
    <w:rsid w:val="00180BD4"/>
    <w:rsid w:val="00182C01"/>
    <w:rsid w:val="00182F97"/>
    <w:rsid w:val="00184CE8"/>
    <w:rsid w:val="00185261"/>
    <w:rsid w:val="0018711E"/>
    <w:rsid w:val="0019039B"/>
    <w:rsid w:val="00190A24"/>
    <w:rsid w:val="00192818"/>
    <w:rsid w:val="00194615"/>
    <w:rsid w:val="00195CE3"/>
    <w:rsid w:val="00197FF9"/>
    <w:rsid w:val="001A0785"/>
    <w:rsid w:val="001A1B92"/>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4067"/>
    <w:rsid w:val="001D5BC7"/>
    <w:rsid w:val="001D7540"/>
    <w:rsid w:val="001E3A26"/>
    <w:rsid w:val="001E45F4"/>
    <w:rsid w:val="001F285B"/>
    <w:rsid w:val="001F2945"/>
    <w:rsid w:val="001F63E4"/>
    <w:rsid w:val="001F78FA"/>
    <w:rsid w:val="0020033F"/>
    <w:rsid w:val="0020051C"/>
    <w:rsid w:val="002013D3"/>
    <w:rsid w:val="00202228"/>
    <w:rsid w:val="002025EC"/>
    <w:rsid w:val="00202840"/>
    <w:rsid w:val="002035F8"/>
    <w:rsid w:val="00203DC9"/>
    <w:rsid w:val="002104A3"/>
    <w:rsid w:val="00210925"/>
    <w:rsid w:val="002120C1"/>
    <w:rsid w:val="00216F30"/>
    <w:rsid w:val="00217255"/>
    <w:rsid w:val="00217D20"/>
    <w:rsid w:val="002204C4"/>
    <w:rsid w:val="002208F9"/>
    <w:rsid w:val="00224702"/>
    <w:rsid w:val="00224C66"/>
    <w:rsid w:val="00226829"/>
    <w:rsid w:val="00230277"/>
    <w:rsid w:val="00232418"/>
    <w:rsid w:val="002404B3"/>
    <w:rsid w:val="002413E6"/>
    <w:rsid w:val="002446C3"/>
    <w:rsid w:val="002557A7"/>
    <w:rsid w:val="00255B24"/>
    <w:rsid w:val="0025751F"/>
    <w:rsid w:val="002610DC"/>
    <w:rsid w:val="00263CE2"/>
    <w:rsid w:val="00267D09"/>
    <w:rsid w:val="00270B05"/>
    <w:rsid w:val="002736F3"/>
    <w:rsid w:val="002749C0"/>
    <w:rsid w:val="00274C2A"/>
    <w:rsid w:val="00275196"/>
    <w:rsid w:val="00275B80"/>
    <w:rsid w:val="00276FE3"/>
    <w:rsid w:val="00277435"/>
    <w:rsid w:val="00282F00"/>
    <w:rsid w:val="00283C24"/>
    <w:rsid w:val="00291B22"/>
    <w:rsid w:val="00293A6C"/>
    <w:rsid w:val="00294E21"/>
    <w:rsid w:val="002951AC"/>
    <w:rsid w:val="0029592A"/>
    <w:rsid w:val="002979E3"/>
    <w:rsid w:val="002A0E68"/>
    <w:rsid w:val="002A2771"/>
    <w:rsid w:val="002A2D3D"/>
    <w:rsid w:val="002A48B5"/>
    <w:rsid w:val="002A496D"/>
    <w:rsid w:val="002A76FE"/>
    <w:rsid w:val="002B2394"/>
    <w:rsid w:val="002B54FE"/>
    <w:rsid w:val="002C0AF6"/>
    <w:rsid w:val="002C6856"/>
    <w:rsid w:val="002C7475"/>
    <w:rsid w:val="002D21B3"/>
    <w:rsid w:val="002D27D6"/>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7CD1"/>
    <w:rsid w:val="00312CB5"/>
    <w:rsid w:val="003174C2"/>
    <w:rsid w:val="00320553"/>
    <w:rsid w:val="003219DF"/>
    <w:rsid w:val="0032452F"/>
    <w:rsid w:val="00326BDD"/>
    <w:rsid w:val="00337D2E"/>
    <w:rsid w:val="0034024B"/>
    <w:rsid w:val="00343647"/>
    <w:rsid w:val="0034488D"/>
    <w:rsid w:val="00345E82"/>
    <w:rsid w:val="003471E4"/>
    <w:rsid w:val="00350E4E"/>
    <w:rsid w:val="00350FD8"/>
    <w:rsid w:val="00352136"/>
    <w:rsid w:val="00355171"/>
    <w:rsid w:val="00355AA6"/>
    <w:rsid w:val="00357145"/>
    <w:rsid w:val="003604D3"/>
    <w:rsid w:val="00361780"/>
    <w:rsid w:val="00362BE2"/>
    <w:rsid w:val="00363D85"/>
    <w:rsid w:val="00363DDE"/>
    <w:rsid w:val="00365826"/>
    <w:rsid w:val="00366CB0"/>
    <w:rsid w:val="00366E6C"/>
    <w:rsid w:val="00367F40"/>
    <w:rsid w:val="00371793"/>
    <w:rsid w:val="003720BF"/>
    <w:rsid w:val="00373912"/>
    <w:rsid w:val="003752A9"/>
    <w:rsid w:val="003769FF"/>
    <w:rsid w:val="003779A0"/>
    <w:rsid w:val="00377F68"/>
    <w:rsid w:val="003810FD"/>
    <w:rsid w:val="003830E3"/>
    <w:rsid w:val="00383A16"/>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3A08"/>
    <w:rsid w:val="003D5394"/>
    <w:rsid w:val="003D659F"/>
    <w:rsid w:val="003D69F8"/>
    <w:rsid w:val="003D7390"/>
    <w:rsid w:val="003E0EC8"/>
    <w:rsid w:val="003E2ECF"/>
    <w:rsid w:val="003E2F03"/>
    <w:rsid w:val="003F1078"/>
    <w:rsid w:val="003F2128"/>
    <w:rsid w:val="003F276E"/>
    <w:rsid w:val="003F657E"/>
    <w:rsid w:val="003F777E"/>
    <w:rsid w:val="004026B5"/>
    <w:rsid w:val="00402846"/>
    <w:rsid w:val="00403330"/>
    <w:rsid w:val="0040338E"/>
    <w:rsid w:val="00403BCB"/>
    <w:rsid w:val="0040498A"/>
    <w:rsid w:val="00405503"/>
    <w:rsid w:val="00410CFC"/>
    <w:rsid w:val="004127AF"/>
    <w:rsid w:val="00414524"/>
    <w:rsid w:val="00414DBF"/>
    <w:rsid w:val="004175CF"/>
    <w:rsid w:val="00417FCC"/>
    <w:rsid w:val="00422841"/>
    <w:rsid w:val="00424A96"/>
    <w:rsid w:val="00424C5E"/>
    <w:rsid w:val="00426C00"/>
    <w:rsid w:val="004365E0"/>
    <w:rsid w:val="004405AF"/>
    <w:rsid w:val="00441A75"/>
    <w:rsid w:val="00441DB5"/>
    <w:rsid w:val="00443A41"/>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727F"/>
    <w:rsid w:val="0048055A"/>
    <w:rsid w:val="0048084E"/>
    <w:rsid w:val="00481EC2"/>
    <w:rsid w:val="00481FE6"/>
    <w:rsid w:val="0048249C"/>
    <w:rsid w:val="004836EF"/>
    <w:rsid w:val="00485384"/>
    <w:rsid w:val="00485696"/>
    <w:rsid w:val="00493C1D"/>
    <w:rsid w:val="00496B05"/>
    <w:rsid w:val="004A057F"/>
    <w:rsid w:val="004A0C98"/>
    <w:rsid w:val="004A2936"/>
    <w:rsid w:val="004A3841"/>
    <w:rsid w:val="004B0751"/>
    <w:rsid w:val="004B0943"/>
    <w:rsid w:val="004B58C3"/>
    <w:rsid w:val="004B596E"/>
    <w:rsid w:val="004C0247"/>
    <w:rsid w:val="004C161F"/>
    <w:rsid w:val="004C3C7E"/>
    <w:rsid w:val="004C5978"/>
    <w:rsid w:val="004C7F43"/>
    <w:rsid w:val="004D1A6E"/>
    <w:rsid w:val="004D1CFB"/>
    <w:rsid w:val="004D5A89"/>
    <w:rsid w:val="004D64C2"/>
    <w:rsid w:val="004E1CD3"/>
    <w:rsid w:val="004E6D4C"/>
    <w:rsid w:val="004E6F3A"/>
    <w:rsid w:val="004F0355"/>
    <w:rsid w:val="004F1884"/>
    <w:rsid w:val="004F25A1"/>
    <w:rsid w:val="004F27BD"/>
    <w:rsid w:val="004F3746"/>
    <w:rsid w:val="004F45F6"/>
    <w:rsid w:val="004F4F01"/>
    <w:rsid w:val="004F6F2D"/>
    <w:rsid w:val="004F7485"/>
    <w:rsid w:val="00501C52"/>
    <w:rsid w:val="00502021"/>
    <w:rsid w:val="005020B1"/>
    <w:rsid w:val="00503B02"/>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27FC"/>
    <w:rsid w:val="00563281"/>
    <w:rsid w:val="00563553"/>
    <w:rsid w:val="00563BA7"/>
    <w:rsid w:val="0056527E"/>
    <w:rsid w:val="00566524"/>
    <w:rsid w:val="005707FF"/>
    <w:rsid w:val="005718F0"/>
    <w:rsid w:val="00573122"/>
    <w:rsid w:val="005745FE"/>
    <w:rsid w:val="00577C1A"/>
    <w:rsid w:val="00585187"/>
    <w:rsid w:val="00594645"/>
    <w:rsid w:val="00594DDA"/>
    <w:rsid w:val="00594E14"/>
    <w:rsid w:val="00597B18"/>
    <w:rsid w:val="005A1BC1"/>
    <w:rsid w:val="005A7881"/>
    <w:rsid w:val="005B47AB"/>
    <w:rsid w:val="005B57B2"/>
    <w:rsid w:val="005B730F"/>
    <w:rsid w:val="005C08BA"/>
    <w:rsid w:val="005C0B32"/>
    <w:rsid w:val="005C610F"/>
    <w:rsid w:val="005C6777"/>
    <w:rsid w:val="005C76BB"/>
    <w:rsid w:val="005D02F5"/>
    <w:rsid w:val="005D7292"/>
    <w:rsid w:val="005D7A48"/>
    <w:rsid w:val="005E2E72"/>
    <w:rsid w:val="005E5F83"/>
    <w:rsid w:val="005E7C35"/>
    <w:rsid w:val="005F2F6C"/>
    <w:rsid w:val="005F30B3"/>
    <w:rsid w:val="005F57F3"/>
    <w:rsid w:val="005F797D"/>
    <w:rsid w:val="00601231"/>
    <w:rsid w:val="00603DC6"/>
    <w:rsid w:val="00603E58"/>
    <w:rsid w:val="006050C3"/>
    <w:rsid w:val="00607171"/>
    <w:rsid w:val="00615140"/>
    <w:rsid w:val="00615888"/>
    <w:rsid w:val="00620418"/>
    <w:rsid w:val="00627608"/>
    <w:rsid w:val="00640488"/>
    <w:rsid w:val="006407DE"/>
    <w:rsid w:val="00641D42"/>
    <w:rsid w:val="00644B17"/>
    <w:rsid w:val="00647A1C"/>
    <w:rsid w:val="00650695"/>
    <w:rsid w:val="006537B7"/>
    <w:rsid w:val="00661EA0"/>
    <w:rsid w:val="0066467C"/>
    <w:rsid w:val="0066526C"/>
    <w:rsid w:val="00665E72"/>
    <w:rsid w:val="00667064"/>
    <w:rsid w:val="00673789"/>
    <w:rsid w:val="0067446D"/>
    <w:rsid w:val="0067492F"/>
    <w:rsid w:val="006757AE"/>
    <w:rsid w:val="0067760F"/>
    <w:rsid w:val="0068703B"/>
    <w:rsid w:val="006878D2"/>
    <w:rsid w:val="0069145D"/>
    <w:rsid w:val="006937C9"/>
    <w:rsid w:val="006950AF"/>
    <w:rsid w:val="0069673E"/>
    <w:rsid w:val="006A042E"/>
    <w:rsid w:val="006A2B02"/>
    <w:rsid w:val="006A4700"/>
    <w:rsid w:val="006A4983"/>
    <w:rsid w:val="006A6650"/>
    <w:rsid w:val="006A7ECA"/>
    <w:rsid w:val="006B051E"/>
    <w:rsid w:val="006B0DBE"/>
    <w:rsid w:val="006B1394"/>
    <w:rsid w:val="006B1C8C"/>
    <w:rsid w:val="006B42E7"/>
    <w:rsid w:val="006C304E"/>
    <w:rsid w:val="006C6095"/>
    <w:rsid w:val="006D0FFE"/>
    <w:rsid w:val="006D12A3"/>
    <w:rsid w:val="006D1EED"/>
    <w:rsid w:val="006D286E"/>
    <w:rsid w:val="006D2CAE"/>
    <w:rsid w:val="006D3E66"/>
    <w:rsid w:val="006D58FA"/>
    <w:rsid w:val="006D7779"/>
    <w:rsid w:val="006E0CD2"/>
    <w:rsid w:val="006E1640"/>
    <w:rsid w:val="006E376B"/>
    <w:rsid w:val="00702F50"/>
    <w:rsid w:val="007058D1"/>
    <w:rsid w:val="00706398"/>
    <w:rsid w:val="00706569"/>
    <w:rsid w:val="00706BA8"/>
    <w:rsid w:val="0071390C"/>
    <w:rsid w:val="007157A7"/>
    <w:rsid w:val="00717A9B"/>
    <w:rsid w:val="00721A1F"/>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87FC4"/>
    <w:rsid w:val="00793216"/>
    <w:rsid w:val="00796388"/>
    <w:rsid w:val="00796F61"/>
    <w:rsid w:val="007A13E3"/>
    <w:rsid w:val="007A43A8"/>
    <w:rsid w:val="007B1C65"/>
    <w:rsid w:val="007B261E"/>
    <w:rsid w:val="007B430A"/>
    <w:rsid w:val="007B72FB"/>
    <w:rsid w:val="007C03DF"/>
    <w:rsid w:val="007C1FD6"/>
    <w:rsid w:val="007C2C92"/>
    <w:rsid w:val="007C31F9"/>
    <w:rsid w:val="007C3A59"/>
    <w:rsid w:val="007D2EF8"/>
    <w:rsid w:val="007D35B7"/>
    <w:rsid w:val="007D5322"/>
    <w:rsid w:val="007D593B"/>
    <w:rsid w:val="007D658C"/>
    <w:rsid w:val="007D7F03"/>
    <w:rsid w:val="007E04CA"/>
    <w:rsid w:val="007E09D3"/>
    <w:rsid w:val="007E24BD"/>
    <w:rsid w:val="007E4C08"/>
    <w:rsid w:val="007E7AD3"/>
    <w:rsid w:val="007F0C5F"/>
    <w:rsid w:val="00802E2A"/>
    <w:rsid w:val="008049C7"/>
    <w:rsid w:val="0080544E"/>
    <w:rsid w:val="00806311"/>
    <w:rsid w:val="008072F9"/>
    <w:rsid w:val="00807FDB"/>
    <w:rsid w:val="00810438"/>
    <w:rsid w:val="008110EE"/>
    <w:rsid w:val="00812CE2"/>
    <w:rsid w:val="00815C44"/>
    <w:rsid w:val="00815D9D"/>
    <w:rsid w:val="008161C7"/>
    <w:rsid w:val="00820943"/>
    <w:rsid w:val="008253C7"/>
    <w:rsid w:val="008266D4"/>
    <w:rsid w:val="00827B83"/>
    <w:rsid w:val="00831665"/>
    <w:rsid w:val="00831E65"/>
    <w:rsid w:val="008324A3"/>
    <w:rsid w:val="00836A1F"/>
    <w:rsid w:val="008404E8"/>
    <w:rsid w:val="008408B5"/>
    <w:rsid w:val="00841E7E"/>
    <w:rsid w:val="008420D3"/>
    <w:rsid w:val="00846C5E"/>
    <w:rsid w:val="00851FE3"/>
    <w:rsid w:val="00852063"/>
    <w:rsid w:val="00852E67"/>
    <w:rsid w:val="00857531"/>
    <w:rsid w:val="00857CC7"/>
    <w:rsid w:val="00862DE6"/>
    <w:rsid w:val="00863B18"/>
    <w:rsid w:val="008677BE"/>
    <w:rsid w:val="00867CF7"/>
    <w:rsid w:val="00870EAD"/>
    <w:rsid w:val="00872EDE"/>
    <w:rsid w:val="008731B8"/>
    <w:rsid w:val="00873EFB"/>
    <w:rsid w:val="008754A9"/>
    <w:rsid w:val="00876E92"/>
    <w:rsid w:val="008770BF"/>
    <w:rsid w:val="00881379"/>
    <w:rsid w:val="00895C6D"/>
    <w:rsid w:val="00897F53"/>
    <w:rsid w:val="008A052D"/>
    <w:rsid w:val="008A1251"/>
    <w:rsid w:val="008A2AE9"/>
    <w:rsid w:val="008A4150"/>
    <w:rsid w:val="008A4628"/>
    <w:rsid w:val="008A66A2"/>
    <w:rsid w:val="008B0428"/>
    <w:rsid w:val="008B17B4"/>
    <w:rsid w:val="008B289B"/>
    <w:rsid w:val="008B4742"/>
    <w:rsid w:val="008B6F01"/>
    <w:rsid w:val="008B7714"/>
    <w:rsid w:val="008C0AD3"/>
    <w:rsid w:val="008C12F3"/>
    <w:rsid w:val="008C19AC"/>
    <w:rsid w:val="008C28D3"/>
    <w:rsid w:val="008C35E7"/>
    <w:rsid w:val="008C6F2F"/>
    <w:rsid w:val="008C753F"/>
    <w:rsid w:val="008D441E"/>
    <w:rsid w:val="008E0066"/>
    <w:rsid w:val="008F085F"/>
    <w:rsid w:val="008F0A87"/>
    <w:rsid w:val="008F1148"/>
    <w:rsid w:val="008F4AE2"/>
    <w:rsid w:val="008F7393"/>
    <w:rsid w:val="00902466"/>
    <w:rsid w:val="0090661C"/>
    <w:rsid w:val="00907C99"/>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61BC5"/>
    <w:rsid w:val="00961C37"/>
    <w:rsid w:val="00962780"/>
    <w:rsid w:val="00963782"/>
    <w:rsid w:val="00966A75"/>
    <w:rsid w:val="00967E0D"/>
    <w:rsid w:val="00970374"/>
    <w:rsid w:val="00971636"/>
    <w:rsid w:val="00971B04"/>
    <w:rsid w:val="009721FE"/>
    <w:rsid w:val="0097227E"/>
    <w:rsid w:val="00972578"/>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224"/>
    <w:rsid w:val="009C41B9"/>
    <w:rsid w:val="009C6DFE"/>
    <w:rsid w:val="009C799F"/>
    <w:rsid w:val="009D1029"/>
    <w:rsid w:val="009D170D"/>
    <w:rsid w:val="009D1A69"/>
    <w:rsid w:val="009D2A9E"/>
    <w:rsid w:val="009D2DB1"/>
    <w:rsid w:val="009D38BB"/>
    <w:rsid w:val="009D7B4D"/>
    <w:rsid w:val="009E3304"/>
    <w:rsid w:val="009F427B"/>
    <w:rsid w:val="009F5F9D"/>
    <w:rsid w:val="00A01B74"/>
    <w:rsid w:val="00A02591"/>
    <w:rsid w:val="00A03680"/>
    <w:rsid w:val="00A042A2"/>
    <w:rsid w:val="00A04910"/>
    <w:rsid w:val="00A12B0E"/>
    <w:rsid w:val="00A134C5"/>
    <w:rsid w:val="00A16C01"/>
    <w:rsid w:val="00A2515D"/>
    <w:rsid w:val="00A25EA2"/>
    <w:rsid w:val="00A26A33"/>
    <w:rsid w:val="00A3193A"/>
    <w:rsid w:val="00A31AAB"/>
    <w:rsid w:val="00A345C6"/>
    <w:rsid w:val="00A35874"/>
    <w:rsid w:val="00A375E0"/>
    <w:rsid w:val="00A37A31"/>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40DD"/>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A6C1E"/>
    <w:rsid w:val="00AB345E"/>
    <w:rsid w:val="00AB42E3"/>
    <w:rsid w:val="00AB45A7"/>
    <w:rsid w:val="00AB4D79"/>
    <w:rsid w:val="00AB5DAF"/>
    <w:rsid w:val="00AC0728"/>
    <w:rsid w:val="00AC1927"/>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31F9"/>
    <w:rsid w:val="00AF61DC"/>
    <w:rsid w:val="00B02390"/>
    <w:rsid w:val="00B02721"/>
    <w:rsid w:val="00B04013"/>
    <w:rsid w:val="00B05DED"/>
    <w:rsid w:val="00B10FA5"/>
    <w:rsid w:val="00B11E5E"/>
    <w:rsid w:val="00B1296B"/>
    <w:rsid w:val="00B12A3F"/>
    <w:rsid w:val="00B14116"/>
    <w:rsid w:val="00B15208"/>
    <w:rsid w:val="00B15E19"/>
    <w:rsid w:val="00B1740B"/>
    <w:rsid w:val="00B21C9D"/>
    <w:rsid w:val="00B2388A"/>
    <w:rsid w:val="00B238B7"/>
    <w:rsid w:val="00B2683E"/>
    <w:rsid w:val="00B316B4"/>
    <w:rsid w:val="00B322CF"/>
    <w:rsid w:val="00B34209"/>
    <w:rsid w:val="00B35743"/>
    <w:rsid w:val="00B3627E"/>
    <w:rsid w:val="00B4054C"/>
    <w:rsid w:val="00B4080E"/>
    <w:rsid w:val="00B426F9"/>
    <w:rsid w:val="00B42ABE"/>
    <w:rsid w:val="00B42F24"/>
    <w:rsid w:val="00B43BA0"/>
    <w:rsid w:val="00B441AD"/>
    <w:rsid w:val="00B46078"/>
    <w:rsid w:val="00B50269"/>
    <w:rsid w:val="00B511A1"/>
    <w:rsid w:val="00B52AA8"/>
    <w:rsid w:val="00B53579"/>
    <w:rsid w:val="00B5478C"/>
    <w:rsid w:val="00B551E8"/>
    <w:rsid w:val="00B6151C"/>
    <w:rsid w:val="00B6215A"/>
    <w:rsid w:val="00B642DC"/>
    <w:rsid w:val="00B64E13"/>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08F"/>
    <w:rsid w:val="00C12BAE"/>
    <w:rsid w:val="00C151F0"/>
    <w:rsid w:val="00C15BF1"/>
    <w:rsid w:val="00C16BE5"/>
    <w:rsid w:val="00C16D27"/>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389C"/>
    <w:rsid w:val="00C46C62"/>
    <w:rsid w:val="00C47EAE"/>
    <w:rsid w:val="00C60EA8"/>
    <w:rsid w:val="00C63780"/>
    <w:rsid w:val="00C64E51"/>
    <w:rsid w:val="00C66550"/>
    <w:rsid w:val="00C66BB6"/>
    <w:rsid w:val="00C67B89"/>
    <w:rsid w:val="00C72FA3"/>
    <w:rsid w:val="00C74F03"/>
    <w:rsid w:val="00C7520F"/>
    <w:rsid w:val="00C76E32"/>
    <w:rsid w:val="00C7781F"/>
    <w:rsid w:val="00C8103C"/>
    <w:rsid w:val="00C81BC1"/>
    <w:rsid w:val="00C846E3"/>
    <w:rsid w:val="00C86774"/>
    <w:rsid w:val="00C86D91"/>
    <w:rsid w:val="00C87DAD"/>
    <w:rsid w:val="00C954F0"/>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20D4"/>
    <w:rsid w:val="00CD3009"/>
    <w:rsid w:val="00CD32CD"/>
    <w:rsid w:val="00CD48BD"/>
    <w:rsid w:val="00CD52B2"/>
    <w:rsid w:val="00CD5432"/>
    <w:rsid w:val="00CD5855"/>
    <w:rsid w:val="00CE42D4"/>
    <w:rsid w:val="00CE5597"/>
    <w:rsid w:val="00CF378D"/>
    <w:rsid w:val="00CF3A7F"/>
    <w:rsid w:val="00CF6918"/>
    <w:rsid w:val="00D003AE"/>
    <w:rsid w:val="00D031E5"/>
    <w:rsid w:val="00D03F5C"/>
    <w:rsid w:val="00D04A4E"/>
    <w:rsid w:val="00D07048"/>
    <w:rsid w:val="00D11BAA"/>
    <w:rsid w:val="00D12751"/>
    <w:rsid w:val="00D14737"/>
    <w:rsid w:val="00D1488F"/>
    <w:rsid w:val="00D22253"/>
    <w:rsid w:val="00D225FE"/>
    <w:rsid w:val="00D22B73"/>
    <w:rsid w:val="00D241F5"/>
    <w:rsid w:val="00D279FC"/>
    <w:rsid w:val="00D27D68"/>
    <w:rsid w:val="00D306FF"/>
    <w:rsid w:val="00D3212C"/>
    <w:rsid w:val="00D32CAC"/>
    <w:rsid w:val="00D36088"/>
    <w:rsid w:val="00D37152"/>
    <w:rsid w:val="00D43DCF"/>
    <w:rsid w:val="00D469CD"/>
    <w:rsid w:val="00D508F1"/>
    <w:rsid w:val="00D50CA7"/>
    <w:rsid w:val="00D512F2"/>
    <w:rsid w:val="00D55703"/>
    <w:rsid w:val="00D559C8"/>
    <w:rsid w:val="00D603FF"/>
    <w:rsid w:val="00D605A7"/>
    <w:rsid w:val="00D60AA7"/>
    <w:rsid w:val="00D66566"/>
    <w:rsid w:val="00D67809"/>
    <w:rsid w:val="00D71B2A"/>
    <w:rsid w:val="00D72031"/>
    <w:rsid w:val="00D7274E"/>
    <w:rsid w:val="00D73280"/>
    <w:rsid w:val="00D740EC"/>
    <w:rsid w:val="00D7472E"/>
    <w:rsid w:val="00D765A5"/>
    <w:rsid w:val="00D8135E"/>
    <w:rsid w:val="00D81EC3"/>
    <w:rsid w:val="00D82A17"/>
    <w:rsid w:val="00D8384E"/>
    <w:rsid w:val="00D84EFB"/>
    <w:rsid w:val="00D85F96"/>
    <w:rsid w:val="00D86723"/>
    <w:rsid w:val="00D86E0E"/>
    <w:rsid w:val="00D9027D"/>
    <w:rsid w:val="00D90E81"/>
    <w:rsid w:val="00D93045"/>
    <w:rsid w:val="00D955F9"/>
    <w:rsid w:val="00D96014"/>
    <w:rsid w:val="00DA0E95"/>
    <w:rsid w:val="00DA2B8D"/>
    <w:rsid w:val="00DA2C9F"/>
    <w:rsid w:val="00DA392A"/>
    <w:rsid w:val="00DA6330"/>
    <w:rsid w:val="00DA63C9"/>
    <w:rsid w:val="00DA680B"/>
    <w:rsid w:val="00DA7CB8"/>
    <w:rsid w:val="00DB0E79"/>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22127"/>
    <w:rsid w:val="00E24B22"/>
    <w:rsid w:val="00E253ED"/>
    <w:rsid w:val="00E2629A"/>
    <w:rsid w:val="00E33053"/>
    <w:rsid w:val="00E339A4"/>
    <w:rsid w:val="00E33DC4"/>
    <w:rsid w:val="00E352CC"/>
    <w:rsid w:val="00E355AD"/>
    <w:rsid w:val="00E41AC1"/>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1BD9"/>
    <w:rsid w:val="00E925A4"/>
    <w:rsid w:val="00E934C6"/>
    <w:rsid w:val="00E95788"/>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DC3"/>
    <w:rsid w:val="00F00531"/>
    <w:rsid w:val="00F010A3"/>
    <w:rsid w:val="00F01434"/>
    <w:rsid w:val="00F0362F"/>
    <w:rsid w:val="00F05CB8"/>
    <w:rsid w:val="00F068E4"/>
    <w:rsid w:val="00F105DD"/>
    <w:rsid w:val="00F133F7"/>
    <w:rsid w:val="00F13492"/>
    <w:rsid w:val="00F15247"/>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1D1C"/>
    <w:rsid w:val="00F6247F"/>
    <w:rsid w:val="00F63A09"/>
    <w:rsid w:val="00F64464"/>
    <w:rsid w:val="00F64C3E"/>
    <w:rsid w:val="00F66CC2"/>
    <w:rsid w:val="00F671A2"/>
    <w:rsid w:val="00F676D8"/>
    <w:rsid w:val="00F7139B"/>
    <w:rsid w:val="00F7273E"/>
    <w:rsid w:val="00F749E6"/>
    <w:rsid w:val="00F759BF"/>
    <w:rsid w:val="00F77287"/>
    <w:rsid w:val="00F77A0F"/>
    <w:rsid w:val="00F77ACC"/>
    <w:rsid w:val="00F81FF4"/>
    <w:rsid w:val="00F820B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3FF"/>
    <w:rsid w:val="00FE0B8B"/>
    <w:rsid w:val="00FF00BB"/>
    <w:rsid w:val="00FF15EB"/>
    <w:rsid w:val="00FF1CC9"/>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92724"/>
  <w15:docId w15:val="{D700DE67-637B-4E1B-9953-2838C769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Encabezado">
    <w:name w:val="header"/>
    <w:basedOn w:val="Normal"/>
    <w:link w:val="EncabezadoCar"/>
    <w:uiPriority w:val="99"/>
    <w:unhideWhenUsed/>
    <w:rsid w:val="001644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4495"/>
  </w:style>
  <w:style w:type="paragraph" w:styleId="Piedepgina">
    <w:name w:val="footer"/>
    <w:basedOn w:val="Normal"/>
    <w:link w:val="PiedepginaCar"/>
    <w:uiPriority w:val="99"/>
    <w:unhideWhenUsed/>
    <w:rsid w:val="001644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4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6999411">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394162">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23022715">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259025938">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0491759">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05555621">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F1986-349A-49EC-A111-FD7A4FBD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1632</Words>
  <Characters>8979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8</cp:revision>
  <cp:lastPrinted>2020-10-14T12:10:00Z</cp:lastPrinted>
  <dcterms:created xsi:type="dcterms:W3CDTF">2020-10-14T12:10:00Z</dcterms:created>
  <dcterms:modified xsi:type="dcterms:W3CDTF">2021-02-18T17:51:00Z</dcterms:modified>
</cp:coreProperties>
</file>