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0EDD8" w14:textId="767969EB" w:rsidR="006D3E66" w:rsidRPr="00B543D6" w:rsidRDefault="006D3E66" w:rsidP="00E45D6E">
      <w:pPr>
        <w:spacing w:after="0"/>
        <w:jc w:val="center"/>
        <w:rPr>
          <w:rFonts w:cs="Times New Roman"/>
          <w:b/>
          <w:szCs w:val="24"/>
        </w:rPr>
      </w:pPr>
      <w:r w:rsidRPr="00B543D6">
        <w:rPr>
          <w:rFonts w:cs="Times New Roman"/>
          <w:b/>
          <w:szCs w:val="24"/>
        </w:rPr>
        <w:t xml:space="preserve">RESOLUCION N° </w:t>
      </w:r>
      <w:r w:rsidR="006150B3" w:rsidRPr="00B543D6">
        <w:rPr>
          <w:rFonts w:cs="Times New Roman"/>
          <w:b/>
          <w:szCs w:val="24"/>
        </w:rPr>
        <w:t>062/20</w:t>
      </w:r>
    </w:p>
    <w:p w14:paraId="15617401" w14:textId="77777777" w:rsidR="006D3E66" w:rsidRPr="00B543D6" w:rsidRDefault="006D3E66" w:rsidP="00AE59D5">
      <w:pPr>
        <w:spacing w:after="0"/>
        <w:jc w:val="both"/>
        <w:rPr>
          <w:rFonts w:cs="Times New Roman"/>
          <w:szCs w:val="24"/>
        </w:rPr>
      </w:pPr>
    </w:p>
    <w:p w14:paraId="56ABF97E" w14:textId="77777777" w:rsidR="006D3E66" w:rsidRPr="00B543D6" w:rsidRDefault="006D3E66" w:rsidP="00746290">
      <w:pPr>
        <w:spacing w:after="0"/>
        <w:jc w:val="both"/>
        <w:rPr>
          <w:rFonts w:cs="Times New Roman"/>
          <w:b/>
          <w:szCs w:val="24"/>
        </w:rPr>
      </w:pPr>
      <w:r w:rsidRPr="00B543D6">
        <w:rPr>
          <w:rFonts w:cs="Times New Roman"/>
          <w:b/>
          <w:szCs w:val="24"/>
        </w:rPr>
        <w:t>VISTOS</w:t>
      </w:r>
    </w:p>
    <w:p w14:paraId="1E8F3A48" w14:textId="77777777" w:rsidR="006D3E66" w:rsidRPr="00B543D6" w:rsidRDefault="006D3E66" w:rsidP="00746290">
      <w:pPr>
        <w:spacing w:after="0" w:line="240" w:lineRule="auto"/>
        <w:jc w:val="both"/>
        <w:rPr>
          <w:rFonts w:cs="Times New Roman"/>
          <w:szCs w:val="24"/>
        </w:rPr>
      </w:pPr>
    </w:p>
    <w:p w14:paraId="77BB9805" w14:textId="37598824" w:rsidR="006D3E66" w:rsidRPr="00B543D6" w:rsidRDefault="00900C9D" w:rsidP="00746290">
      <w:pPr>
        <w:spacing w:after="0" w:line="240" w:lineRule="auto"/>
        <w:jc w:val="both"/>
        <w:rPr>
          <w:rFonts w:cs="Times New Roman"/>
          <w:szCs w:val="24"/>
        </w:rPr>
      </w:pPr>
      <w:r w:rsidRPr="00B543D6">
        <w:rPr>
          <w:rFonts w:cs="Times New Roman"/>
          <w:szCs w:val="24"/>
        </w:rPr>
        <w:t xml:space="preserve">Que con fecha </w:t>
      </w:r>
      <w:r w:rsidR="00994FD5" w:rsidRPr="00B543D6">
        <w:rPr>
          <w:rFonts w:cs="Times New Roman"/>
          <w:szCs w:val="24"/>
        </w:rPr>
        <w:t xml:space="preserve">04 de Noviembre de 2019 </w:t>
      </w:r>
      <w:r w:rsidR="00B543D6">
        <w:t>..................</w:t>
      </w:r>
      <w:r w:rsidR="007B1C65" w:rsidRPr="00B543D6">
        <w:rPr>
          <w:rFonts w:cs="Times New Roman"/>
          <w:szCs w:val="24"/>
        </w:rPr>
        <w:t>,</w:t>
      </w:r>
      <w:r w:rsidR="00055937" w:rsidRPr="00B543D6">
        <w:rPr>
          <w:rFonts w:cs="Times New Roman"/>
          <w:szCs w:val="24"/>
        </w:rPr>
        <w:t xml:space="preserve"> </w:t>
      </w:r>
      <w:r w:rsidR="006D3E66" w:rsidRPr="00B543D6">
        <w:rPr>
          <w:rFonts w:cs="Times New Roman"/>
          <w:szCs w:val="24"/>
        </w:rPr>
        <w:t>interpone reclamación ante esta Defensoría del Asegura</w:t>
      </w:r>
      <w:r w:rsidR="00110005" w:rsidRPr="00B543D6">
        <w:rPr>
          <w:rFonts w:cs="Times New Roman"/>
          <w:szCs w:val="24"/>
        </w:rPr>
        <w:t>do</w:t>
      </w:r>
      <w:r w:rsidR="00A82E92" w:rsidRPr="00B543D6">
        <w:rPr>
          <w:rFonts w:cs="Times New Roman"/>
          <w:szCs w:val="24"/>
        </w:rPr>
        <w:t xml:space="preserve"> (D</w:t>
      </w:r>
      <w:r w:rsidR="00BD7FA2" w:rsidRPr="00B543D6">
        <w:rPr>
          <w:rFonts w:cs="Times New Roman"/>
          <w:szCs w:val="24"/>
        </w:rPr>
        <w:t>EFASEG) solicitando</w:t>
      </w:r>
      <w:r w:rsidR="00B87672" w:rsidRPr="00B543D6">
        <w:rPr>
          <w:rFonts w:cs="Times New Roman"/>
          <w:szCs w:val="24"/>
        </w:rPr>
        <w:t xml:space="preserve"> que</w:t>
      </w:r>
      <w:r w:rsidR="00994FD5" w:rsidRPr="00B543D6">
        <w:rPr>
          <w:rFonts w:cs="Times New Roman"/>
          <w:szCs w:val="24"/>
        </w:rPr>
        <w:t xml:space="preserve"> </w:t>
      </w:r>
      <w:r w:rsidR="00B543D6">
        <w:t>..................</w:t>
      </w:r>
      <w:r w:rsidR="00B543D6">
        <w:t xml:space="preserve"> </w:t>
      </w:r>
      <w:r w:rsidR="004536A0" w:rsidRPr="00B543D6">
        <w:rPr>
          <w:rFonts w:cs="Times New Roman"/>
          <w:szCs w:val="24"/>
        </w:rPr>
        <w:t>otorgue cobertura al siniestro</w:t>
      </w:r>
      <w:r w:rsidR="00994FD5" w:rsidRPr="00B543D6">
        <w:rPr>
          <w:rFonts w:cs="Times New Roman"/>
          <w:szCs w:val="24"/>
        </w:rPr>
        <w:t xml:space="preserve"> reclamado por el Seguro Médico,</w:t>
      </w:r>
      <w:r w:rsidR="006150B3" w:rsidRPr="00B543D6">
        <w:rPr>
          <w:rFonts w:cs="Times New Roman"/>
          <w:szCs w:val="24"/>
        </w:rPr>
        <w:t xml:space="preserve"> </w:t>
      </w:r>
      <w:r w:rsidR="004536A0" w:rsidRPr="00B543D6">
        <w:rPr>
          <w:rFonts w:cs="Times New Roman"/>
          <w:szCs w:val="24"/>
        </w:rPr>
        <w:t>oc</w:t>
      </w:r>
      <w:r w:rsidR="00283C24" w:rsidRPr="00B543D6">
        <w:rPr>
          <w:rFonts w:cs="Times New Roman"/>
          <w:szCs w:val="24"/>
        </w:rPr>
        <w:t>urrido</w:t>
      </w:r>
      <w:r w:rsidR="00055937" w:rsidRPr="00B543D6">
        <w:rPr>
          <w:rFonts w:cs="Times New Roman"/>
          <w:szCs w:val="24"/>
        </w:rPr>
        <w:t>,</w:t>
      </w:r>
      <w:r w:rsidR="004536A0" w:rsidRPr="00B543D6">
        <w:rPr>
          <w:rFonts w:cs="Times New Roman"/>
          <w:szCs w:val="24"/>
        </w:rPr>
        <w:t xml:space="preserve"> de acuerdo con las Condiciones Generales y P</w:t>
      </w:r>
      <w:r w:rsidR="009409F8" w:rsidRPr="00B543D6">
        <w:rPr>
          <w:rFonts w:cs="Times New Roman"/>
          <w:szCs w:val="24"/>
        </w:rPr>
        <w:t>articulares de la Póliza</w:t>
      </w:r>
      <w:r w:rsidR="00383A16" w:rsidRPr="00B543D6">
        <w:rPr>
          <w:rFonts w:cs="Times New Roman"/>
          <w:szCs w:val="24"/>
        </w:rPr>
        <w:t xml:space="preserve"> de S</w:t>
      </w:r>
      <w:r w:rsidR="00994FD5" w:rsidRPr="00B543D6">
        <w:rPr>
          <w:rFonts w:cs="Times New Roman"/>
          <w:szCs w:val="24"/>
        </w:rPr>
        <w:t xml:space="preserve">eguro de Salud N° </w:t>
      </w:r>
      <w:r w:rsidR="00B543D6">
        <w:t>..................</w:t>
      </w:r>
      <w:r w:rsidR="00994FD5" w:rsidRPr="00B543D6">
        <w:rPr>
          <w:rFonts w:cs="Times New Roman"/>
          <w:szCs w:val="24"/>
        </w:rPr>
        <w:t>.</w:t>
      </w:r>
    </w:p>
    <w:p w14:paraId="72C3FD09" w14:textId="77777777" w:rsidR="006D3E66" w:rsidRPr="00B543D6" w:rsidRDefault="006D3E66" w:rsidP="00746290">
      <w:pPr>
        <w:spacing w:after="0" w:line="240" w:lineRule="auto"/>
        <w:ind w:left="708" w:hanging="708"/>
        <w:jc w:val="both"/>
        <w:rPr>
          <w:rFonts w:cs="Times New Roman"/>
          <w:szCs w:val="24"/>
        </w:rPr>
      </w:pPr>
    </w:p>
    <w:p w14:paraId="63CF40F9" w14:textId="77777777" w:rsidR="00A375E0" w:rsidRPr="00B543D6" w:rsidRDefault="006D3E66" w:rsidP="00746290">
      <w:pPr>
        <w:spacing w:after="0" w:line="240" w:lineRule="auto"/>
        <w:ind w:firstLine="1"/>
        <w:jc w:val="both"/>
        <w:rPr>
          <w:rFonts w:cs="Times New Roman"/>
          <w:szCs w:val="24"/>
        </w:rPr>
      </w:pPr>
      <w:r w:rsidRPr="00B543D6">
        <w:rPr>
          <w:rFonts w:cs="Times New Roman"/>
          <w:szCs w:val="24"/>
        </w:rPr>
        <w:t>Que, la señalada reclamación cumple</w:t>
      </w:r>
      <w:r w:rsidR="00363DDE" w:rsidRPr="00B543D6">
        <w:rPr>
          <w:rFonts w:cs="Times New Roman"/>
          <w:szCs w:val="24"/>
        </w:rPr>
        <w:t xml:space="preserve"> con las exigencias de materia,</w:t>
      </w:r>
      <w:r w:rsidRPr="00B543D6">
        <w:rPr>
          <w:rFonts w:cs="Times New Roman"/>
          <w:szCs w:val="24"/>
        </w:rPr>
        <w:t xml:space="preserve"> cuantía</w:t>
      </w:r>
      <w:r w:rsidR="00363DDE" w:rsidRPr="00B543D6">
        <w:rPr>
          <w:rFonts w:cs="Times New Roman"/>
          <w:szCs w:val="24"/>
        </w:rPr>
        <w:t xml:space="preserve"> y oportunidad</w:t>
      </w:r>
      <w:r w:rsidRPr="00B543D6">
        <w:rPr>
          <w:rFonts w:cs="Times New Roman"/>
          <w:szCs w:val="24"/>
        </w:rPr>
        <w:t xml:space="preserve"> establecidas en el reglamento de la DEFASEG, habiéndose present</w:t>
      </w:r>
      <w:r w:rsidR="00DE481B" w:rsidRPr="00B543D6">
        <w:rPr>
          <w:rFonts w:cs="Times New Roman"/>
          <w:szCs w:val="24"/>
        </w:rPr>
        <w:t>ado dentro del plazo que corresponde de acuerd</w:t>
      </w:r>
      <w:r w:rsidR="00300F6D" w:rsidRPr="00B543D6">
        <w:rPr>
          <w:rFonts w:cs="Times New Roman"/>
          <w:szCs w:val="24"/>
        </w:rPr>
        <w:t>o a dicho reglamento</w:t>
      </w:r>
      <w:r w:rsidR="00A60142" w:rsidRPr="00B543D6">
        <w:rPr>
          <w:rFonts w:cs="Times New Roman"/>
          <w:szCs w:val="24"/>
        </w:rPr>
        <w:t>.</w:t>
      </w:r>
      <w:r w:rsidR="00300F6D" w:rsidRPr="00B543D6">
        <w:rPr>
          <w:rFonts w:cs="Times New Roman"/>
          <w:szCs w:val="24"/>
        </w:rPr>
        <w:t xml:space="preserve"> </w:t>
      </w:r>
    </w:p>
    <w:p w14:paraId="20FC704B" w14:textId="77777777" w:rsidR="00A60142" w:rsidRPr="00B543D6" w:rsidRDefault="00A60142" w:rsidP="00746290">
      <w:pPr>
        <w:spacing w:after="0" w:line="240" w:lineRule="auto"/>
        <w:ind w:firstLine="1"/>
        <w:jc w:val="both"/>
        <w:rPr>
          <w:rFonts w:cs="Times New Roman"/>
          <w:szCs w:val="24"/>
        </w:rPr>
      </w:pPr>
    </w:p>
    <w:p w14:paraId="0F6CACF0" w14:textId="53E7CAA1" w:rsidR="000169F5" w:rsidRPr="00B543D6" w:rsidRDefault="006D3E66" w:rsidP="00746290">
      <w:pPr>
        <w:spacing w:after="0" w:line="240" w:lineRule="auto"/>
        <w:ind w:firstLine="1"/>
        <w:jc w:val="both"/>
        <w:rPr>
          <w:rFonts w:cs="Times New Roman"/>
          <w:szCs w:val="24"/>
        </w:rPr>
      </w:pPr>
      <w:r w:rsidRPr="00B543D6">
        <w:rPr>
          <w:rFonts w:cs="Times New Roman"/>
          <w:szCs w:val="24"/>
        </w:rPr>
        <w:t>Que, habiéndose corrido traslado de la señalada reclamación</w:t>
      </w:r>
      <w:r w:rsidR="00994FD5" w:rsidRPr="00B543D6">
        <w:rPr>
          <w:rFonts w:cs="Times New Roman"/>
          <w:szCs w:val="24"/>
        </w:rPr>
        <w:t xml:space="preserve">, </w:t>
      </w:r>
      <w:r w:rsidR="00B543D6">
        <w:t>..................</w:t>
      </w:r>
      <w:r w:rsidR="00B543D6">
        <w:t xml:space="preserve"> </w:t>
      </w:r>
      <w:r w:rsidR="00994FD5" w:rsidRPr="00B543D6">
        <w:rPr>
          <w:rFonts w:cs="Times New Roman"/>
          <w:szCs w:val="24"/>
        </w:rPr>
        <w:t>con fecha 07 de Enero de 2020</w:t>
      </w:r>
      <w:r w:rsidR="00EF61D6" w:rsidRPr="00B543D6">
        <w:rPr>
          <w:rFonts w:cs="Times New Roman"/>
          <w:szCs w:val="24"/>
        </w:rPr>
        <w:t xml:space="preserve"> ha presentado</w:t>
      </w:r>
      <w:r w:rsidR="006A042E" w:rsidRPr="00B543D6">
        <w:rPr>
          <w:rFonts w:cs="Times New Roman"/>
          <w:szCs w:val="24"/>
        </w:rPr>
        <w:t xml:space="preserve"> su</w:t>
      </w:r>
      <w:r w:rsidR="00EF61D6" w:rsidRPr="00B543D6">
        <w:rPr>
          <w:rFonts w:cs="Times New Roman"/>
          <w:szCs w:val="24"/>
        </w:rPr>
        <w:t xml:space="preserve"> c</w:t>
      </w:r>
      <w:r w:rsidR="006A042E" w:rsidRPr="00B543D6">
        <w:rPr>
          <w:rFonts w:cs="Times New Roman"/>
          <w:szCs w:val="24"/>
        </w:rPr>
        <w:t>ontestación a la Reclamación</w:t>
      </w:r>
      <w:r w:rsidR="00900C9D" w:rsidRPr="00B543D6">
        <w:rPr>
          <w:rFonts w:cs="Times New Roman"/>
          <w:szCs w:val="24"/>
        </w:rPr>
        <w:t>,</w:t>
      </w:r>
      <w:r w:rsidR="006A042E" w:rsidRPr="00B543D6">
        <w:rPr>
          <w:rFonts w:cs="Times New Roman"/>
          <w:szCs w:val="24"/>
        </w:rPr>
        <w:t xml:space="preserve"> adjuntando la Póliza y los documentos relativos al siniestro.</w:t>
      </w:r>
    </w:p>
    <w:p w14:paraId="573335CC" w14:textId="77777777" w:rsidR="006D3E66" w:rsidRPr="00B543D6" w:rsidRDefault="006D3E66" w:rsidP="00746290">
      <w:pPr>
        <w:spacing w:after="0" w:line="240" w:lineRule="auto"/>
        <w:ind w:left="708" w:hanging="708"/>
        <w:jc w:val="both"/>
        <w:rPr>
          <w:rFonts w:cs="Times New Roman"/>
          <w:szCs w:val="24"/>
        </w:rPr>
      </w:pPr>
    </w:p>
    <w:p w14:paraId="62A3BF4E" w14:textId="0BA9C9F3" w:rsidR="00B06A8D" w:rsidRPr="00B543D6" w:rsidRDefault="00F574D2" w:rsidP="00217D20">
      <w:pPr>
        <w:spacing w:after="0" w:line="240" w:lineRule="auto"/>
        <w:jc w:val="both"/>
        <w:rPr>
          <w:rFonts w:cs="Times New Roman"/>
          <w:szCs w:val="24"/>
        </w:rPr>
      </w:pPr>
      <w:r w:rsidRPr="00B543D6">
        <w:rPr>
          <w:rFonts w:cs="Times New Roman"/>
          <w:szCs w:val="24"/>
        </w:rPr>
        <w:t>Que,</w:t>
      </w:r>
      <w:r w:rsidR="00414524" w:rsidRPr="00B543D6">
        <w:rPr>
          <w:rFonts w:cs="Times New Roman"/>
          <w:szCs w:val="24"/>
        </w:rPr>
        <w:t xml:space="preserve"> co</w:t>
      </w:r>
      <w:r w:rsidR="009A16C4" w:rsidRPr="00B543D6">
        <w:rPr>
          <w:rFonts w:cs="Times New Roman"/>
          <w:szCs w:val="24"/>
        </w:rPr>
        <w:t xml:space="preserve">n </w:t>
      </w:r>
      <w:r w:rsidR="00994FD5" w:rsidRPr="00B543D6">
        <w:rPr>
          <w:rFonts w:cs="Times New Roman"/>
          <w:szCs w:val="24"/>
        </w:rPr>
        <w:t>fecha 13 de Enero de 2020</w:t>
      </w:r>
      <w:r w:rsidR="006D3E66" w:rsidRPr="00B543D6">
        <w:rPr>
          <w:rFonts w:cs="Times New Roman"/>
          <w:szCs w:val="24"/>
        </w:rPr>
        <w:t xml:space="preserve"> se realizó la correspondiente audien</w:t>
      </w:r>
      <w:r w:rsidR="00EC6CA7" w:rsidRPr="00B543D6">
        <w:rPr>
          <w:rFonts w:cs="Times New Roman"/>
          <w:szCs w:val="24"/>
        </w:rPr>
        <w:t xml:space="preserve">cia de </w:t>
      </w:r>
      <w:r w:rsidR="00424A96" w:rsidRPr="00B543D6">
        <w:rPr>
          <w:rFonts w:cs="Times New Roman"/>
          <w:szCs w:val="24"/>
        </w:rPr>
        <w:t>vista</w:t>
      </w:r>
      <w:r w:rsidR="006A4983" w:rsidRPr="00B543D6">
        <w:rPr>
          <w:rFonts w:cs="Times New Roman"/>
          <w:szCs w:val="24"/>
        </w:rPr>
        <w:t>, con la asistencia de ambas</w:t>
      </w:r>
      <w:r w:rsidR="008A4628" w:rsidRPr="00B543D6">
        <w:rPr>
          <w:rFonts w:cs="Times New Roman"/>
          <w:szCs w:val="24"/>
        </w:rPr>
        <w:t xml:space="preserve"> partes,</w:t>
      </w:r>
      <w:r w:rsidR="00B50269" w:rsidRPr="00B543D6">
        <w:rPr>
          <w:rFonts w:cs="Times New Roman"/>
          <w:szCs w:val="24"/>
        </w:rPr>
        <w:t xml:space="preserve"> las mismas que sustentaron su posición, absolviendo las pregunt</w:t>
      </w:r>
      <w:r w:rsidR="00900C9D" w:rsidRPr="00B543D6">
        <w:rPr>
          <w:rFonts w:cs="Times New Roman"/>
          <w:szCs w:val="24"/>
        </w:rPr>
        <w:t>as realizadas por el colegiado</w:t>
      </w:r>
      <w:r w:rsidR="00C4426D" w:rsidRPr="00B543D6">
        <w:rPr>
          <w:rFonts w:cs="Times New Roman"/>
          <w:szCs w:val="24"/>
        </w:rPr>
        <w:t>. Que, con fecha 13 de Enero de 2020,</w:t>
      </w:r>
      <w:r w:rsidR="00994FD5" w:rsidRPr="00B543D6">
        <w:rPr>
          <w:rFonts w:cs="Times New Roman"/>
          <w:szCs w:val="24"/>
        </w:rPr>
        <w:t xml:space="preserve"> la asegurada</w:t>
      </w:r>
      <w:r w:rsidR="00C4426D" w:rsidRPr="00B543D6">
        <w:rPr>
          <w:rFonts w:cs="Times New Roman"/>
          <w:szCs w:val="24"/>
        </w:rPr>
        <w:t xml:space="preserve"> indica que extiende su reclamo para incluir los gastos de cremación de los dos bebes que fueron rechazados por </w:t>
      </w:r>
      <w:r w:rsidR="00B543D6">
        <w:t>..................</w:t>
      </w:r>
      <w:r w:rsidR="00B543D6">
        <w:t xml:space="preserve"> </w:t>
      </w:r>
      <w:r w:rsidR="00D85B81" w:rsidRPr="00B543D6">
        <w:rPr>
          <w:rFonts w:cs="Times New Roman"/>
          <w:szCs w:val="24"/>
        </w:rPr>
        <w:t xml:space="preserve">en su momento. Que, con fecha 21 de Enero de 2020 </w:t>
      </w:r>
      <w:r w:rsidR="00B543D6">
        <w:t>..................</w:t>
      </w:r>
      <w:r w:rsidR="00B543D6">
        <w:t xml:space="preserve"> </w:t>
      </w:r>
      <w:r w:rsidR="00D85B81" w:rsidRPr="00B543D6">
        <w:rPr>
          <w:rFonts w:cs="Times New Roman"/>
          <w:szCs w:val="24"/>
        </w:rPr>
        <w:t>hizo llegar un escrito adicional en relación al reclamo presentado</w:t>
      </w:r>
      <w:r w:rsidR="00B543D6">
        <w:rPr>
          <w:rFonts w:cs="Times New Roman"/>
          <w:szCs w:val="24"/>
        </w:rPr>
        <w:t xml:space="preserve"> </w:t>
      </w:r>
      <w:r w:rsidR="00D85B81" w:rsidRPr="00B543D6">
        <w:rPr>
          <w:rFonts w:cs="Times New Roman"/>
          <w:szCs w:val="24"/>
        </w:rPr>
        <w:t xml:space="preserve">y con fecha 05 de Febrero la reclamante hizo llegar un escrito adicional relacionado a la solicitud de cobertura por la cremación de los bebes fallecidos, </w:t>
      </w:r>
      <w:r w:rsidR="005F797D" w:rsidRPr="00B543D6">
        <w:rPr>
          <w:rFonts w:cs="Times New Roman"/>
          <w:szCs w:val="24"/>
        </w:rPr>
        <w:t xml:space="preserve">quedando entonces el expediente </w:t>
      </w:r>
      <w:r w:rsidR="008B4742" w:rsidRPr="00B543D6">
        <w:rPr>
          <w:rFonts w:cs="Times New Roman"/>
          <w:szCs w:val="24"/>
        </w:rPr>
        <w:t>a la fecha en condiciones para que este col</w:t>
      </w:r>
      <w:r w:rsidR="008A4628" w:rsidRPr="00B543D6">
        <w:rPr>
          <w:rFonts w:cs="Times New Roman"/>
          <w:szCs w:val="24"/>
        </w:rPr>
        <w:t>egiad</w:t>
      </w:r>
      <w:r w:rsidR="00B50269" w:rsidRPr="00B543D6">
        <w:rPr>
          <w:rFonts w:cs="Times New Roman"/>
          <w:szCs w:val="24"/>
        </w:rPr>
        <w:t>o expida su pronunciamiento.</w:t>
      </w:r>
    </w:p>
    <w:p w14:paraId="3EEEF844" w14:textId="77777777" w:rsidR="00B06A8D" w:rsidRPr="00B543D6" w:rsidRDefault="00B06A8D" w:rsidP="00217D20">
      <w:pPr>
        <w:spacing w:after="0" w:line="240" w:lineRule="auto"/>
        <w:jc w:val="both"/>
        <w:rPr>
          <w:rFonts w:cs="Times New Roman"/>
          <w:szCs w:val="24"/>
        </w:rPr>
      </w:pPr>
    </w:p>
    <w:p w14:paraId="70B715E0" w14:textId="0F144634" w:rsidR="00B06A8D" w:rsidRPr="00B543D6" w:rsidRDefault="00B06A8D" w:rsidP="00B06A8D">
      <w:pPr>
        <w:tabs>
          <w:tab w:val="left" w:pos="6946"/>
        </w:tabs>
        <w:spacing w:after="0" w:line="240" w:lineRule="auto"/>
        <w:jc w:val="both"/>
        <w:rPr>
          <w:rFonts w:cs="Times New Roman"/>
          <w:szCs w:val="24"/>
        </w:rPr>
      </w:pPr>
      <w:r w:rsidRPr="00B543D6">
        <w:rPr>
          <w:rFonts w:cs="Times New Roman"/>
          <w:szCs w:val="24"/>
        </w:rPr>
        <w:t xml:space="preserve">Que la reclamante, </w:t>
      </w:r>
      <w:r w:rsidR="00B543D6">
        <w:t>..................</w:t>
      </w:r>
      <w:r w:rsidR="00B543D6">
        <w:t xml:space="preserve"> </w:t>
      </w:r>
      <w:r w:rsidRPr="00B543D6">
        <w:rPr>
          <w:rFonts w:cs="Times New Roman"/>
          <w:szCs w:val="24"/>
        </w:rPr>
        <w:t xml:space="preserve">solicita que </w:t>
      </w:r>
      <w:r w:rsidR="00B543D6">
        <w:t>..................</w:t>
      </w:r>
      <w:r w:rsidR="00B543D6">
        <w:t xml:space="preserve"> </w:t>
      </w:r>
      <w:r w:rsidRPr="00B543D6">
        <w:rPr>
          <w:rFonts w:cs="Times New Roman"/>
          <w:szCs w:val="24"/>
        </w:rPr>
        <w:t xml:space="preserve">proceda al reembolso de los gastos realizados en Miami en </w:t>
      </w:r>
      <w:r w:rsidR="00B543D6">
        <w:t>..................</w:t>
      </w:r>
      <w:r w:rsidR="00B543D6">
        <w:t xml:space="preserve"> </w:t>
      </w:r>
      <w:r w:rsidRPr="00B543D6">
        <w:rPr>
          <w:rFonts w:cs="Times New Roman"/>
          <w:szCs w:val="24"/>
        </w:rPr>
        <w:t>Hospital en el mes de Enero de 2018, por las siguientes resumidas razones: 1) Que, a finales del 2017, la asegurada quedo embarazada; tenía un embarazo múltiple, según su ginecólogo, de mellizos. Que, todo iba muy bien, aparentemente, sus chequeos y ecografías según su doctor salían bien. Que, a las 22 semanas el ginecólogo no pudo decirle el sexo de los bebes, y recomendó una ecografía morfológica, lo que se hizo con 23 semanas de embarazo y ahí el doctor notó algo raro, ya que según su diagnóstico los bebes mellizos se habían pegado debido a unas bandas amnióticas, siendo que uno de ellos era el que estaba comprometido y recomendaba cirugía fetal. 2) Que, tuvo una segunda ecografía dos días después con otro doctor, cuyo diagnóstico fue que los bebes no eran mellizos sino siameses y ante tal situa</w:t>
      </w:r>
      <w:r w:rsidR="00D85B81" w:rsidRPr="00B543D6">
        <w:rPr>
          <w:rFonts w:cs="Times New Roman"/>
          <w:szCs w:val="24"/>
        </w:rPr>
        <w:t>ción decidió viajar a Miami, com</w:t>
      </w:r>
      <w:r w:rsidRPr="00B543D6">
        <w:rPr>
          <w:rFonts w:cs="Times New Roman"/>
          <w:szCs w:val="24"/>
        </w:rPr>
        <w:t xml:space="preserve">o lo tenía planeado y realizarse pruebas allá para saber realmente lo que pasaba. 3) Que, en Miami y ya con 24 semanas de embarazo le hicieron varias pruebas, tanto en el </w:t>
      </w:r>
      <w:r w:rsidR="00B543D6">
        <w:t>..................</w:t>
      </w:r>
      <w:r w:rsidRPr="00B543D6">
        <w:rPr>
          <w:rFonts w:cs="Times New Roman"/>
          <w:szCs w:val="24"/>
        </w:rPr>
        <w:t xml:space="preserve"> Hospital como en un consultorio privado, siendo que al final, el diagnóstico fue un embarazo múltiple de siameses pegados por la pelvis, pero además los bebes tenían diferentes malformaciones y no había un buen pronóstico de sobrevivencia. 4) Que, el 27 de Enero de 2018 tenía planificado su regreso a Lima, pero el día anterior en la noche sintió contracciones y su esposo la llevó al </w:t>
      </w:r>
      <w:r w:rsidR="00B543D6">
        <w:t>..................</w:t>
      </w:r>
      <w:r w:rsidR="00B543D6">
        <w:t xml:space="preserve"> </w:t>
      </w:r>
      <w:r w:rsidRPr="00B543D6">
        <w:rPr>
          <w:rFonts w:cs="Times New Roman"/>
          <w:szCs w:val="24"/>
        </w:rPr>
        <w:t xml:space="preserve">Hospital, cercana al hotel, donde le confirmaron que estaba dilatando, pero la enviaron a la clínica </w:t>
      </w:r>
      <w:r w:rsidR="00B543D6">
        <w:t>..................</w:t>
      </w:r>
      <w:r w:rsidRPr="00B543D6">
        <w:rPr>
          <w:rFonts w:cs="Times New Roman"/>
          <w:szCs w:val="24"/>
        </w:rPr>
        <w:t xml:space="preserve"> porque </w:t>
      </w:r>
      <w:r w:rsidRPr="00B543D6">
        <w:rPr>
          <w:rFonts w:cs="Times New Roman"/>
          <w:szCs w:val="24"/>
        </w:rPr>
        <w:lastRenderedPageBreak/>
        <w:t xml:space="preserve">les dijeron que no podían atender emergencia de parto prematuro, siendo que al día siguiente, con 25 semanas cumplidas la revisó el médico y estaba con 10 de dilatación, mandando una cesárea de emergencia, ya que al haber dos bebes pegados había un riesgo muy alto de que se desgarrara el útero. 5) Que, el día que le daban de alta le llegó un correo de su bróker confirmando que </w:t>
      </w:r>
      <w:r w:rsidR="00B543D6">
        <w:t>..................</w:t>
      </w:r>
      <w:r w:rsidRPr="00B543D6">
        <w:rPr>
          <w:rFonts w:cs="Times New Roman"/>
          <w:szCs w:val="24"/>
        </w:rPr>
        <w:t xml:space="preserve"> (que trabaja estos seguros con </w:t>
      </w:r>
      <w:r w:rsidR="00B543D6">
        <w:t>..................</w:t>
      </w:r>
      <w:r w:rsidRPr="00B543D6">
        <w:rPr>
          <w:rFonts w:cs="Times New Roman"/>
          <w:szCs w:val="24"/>
        </w:rPr>
        <w:t xml:space="preserve">), cubriría la intervención médica en Florida en su totalidad; sin embargo, de vuelta a Lima le llegó un correo de su bróker proveniente de </w:t>
      </w:r>
      <w:r w:rsidR="00B543D6">
        <w:t>..................</w:t>
      </w:r>
      <w:r w:rsidR="00B543D6">
        <w:t xml:space="preserve"> </w:t>
      </w:r>
      <w:r w:rsidRPr="00B543D6">
        <w:rPr>
          <w:rFonts w:cs="Times New Roman"/>
          <w:szCs w:val="24"/>
        </w:rPr>
        <w:t xml:space="preserve">en donde se indicaba que </w:t>
      </w:r>
      <w:r w:rsidR="00B543D6">
        <w:t>..................</w:t>
      </w:r>
      <w:r w:rsidRPr="00B543D6">
        <w:rPr>
          <w:rFonts w:cs="Times New Roman"/>
          <w:szCs w:val="24"/>
        </w:rPr>
        <w:t xml:space="preserve"> no cubriría nada, pero que </w:t>
      </w:r>
      <w:r w:rsidR="00B543D6">
        <w:t>..................</w:t>
      </w:r>
      <w:r w:rsidRPr="00B543D6">
        <w:rPr>
          <w:rFonts w:cs="Times New Roman"/>
          <w:szCs w:val="24"/>
        </w:rPr>
        <w:t xml:space="preserve"> “de muy buen</w:t>
      </w:r>
      <w:r w:rsidR="00D85B81" w:rsidRPr="00B543D6">
        <w:rPr>
          <w:rFonts w:cs="Times New Roman"/>
          <w:szCs w:val="24"/>
        </w:rPr>
        <w:t>a fe” asumiría un porcentaje com</w:t>
      </w:r>
      <w:r w:rsidRPr="00B543D6">
        <w:rPr>
          <w:rFonts w:cs="Times New Roman"/>
          <w:szCs w:val="24"/>
        </w:rPr>
        <w:t xml:space="preserve">o excepción, siendo que el argumento de AXA era que según su póliza, le hubieran cubierto si hubiese tenido un aborto, pero como fue cesárea no está cubierta, indicándole además que se encontraba dentro de los últimos tres meses de embarazo, respuesta que no le pareció valida, ya que se encontraba en el segundo trimestre. Que, lo que tuvo según la asegurada, fue un aborto involuntario ya que ella no viajó a Miami a dar a luz y que ella no decidió tener una cesárea, fue una decisión de emergencia por parte del doctor debido a las circunstancias explicadas. 6) Que, después de muchos meses de reclamar a </w:t>
      </w:r>
      <w:r w:rsidR="00B543D6">
        <w:t>..................</w:t>
      </w:r>
      <w:r w:rsidRPr="00B543D6">
        <w:rPr>
          <w:rFonts w:cs="Times New Roman"/>
          <w:szCs w:val="24"/>
        </w:rPr>
        <w:t xml:space="preserve">, recibió una carta formal de la aseguradora, la cual adjunta al expediente, no estando de acuerdo con lo descrito en la misma, ya que </w:t>
      </w:r>
      <w:r w:rsidR="00B543D6">
        <w:t>..................</w:t>
      </w:r>
      <w:r w:rsidRPr="00B543D6">
        <w:rPr>
          <w:rFonts w:cs="Times New Roman"/>
          <w:szCs w:val="24"/>
        </w:rPr>
        <w:t xml:space="preserve"> alude al punto “d” y “f” de la póliza. Que, con respecto al punto “d” la asegurada no tenía un estado patológico existente, ya que no había diagnóstico claro ni confirmado y con respecto al punto “f” el mismo no aplica, porque ellas</w:t>
      </w:r>
      <w:r w:rsidR="00B543D6">
        <w:rPr>
          <w:rFonts w:cs="Times New Roman"/>
          <w:szCs w:val="24"/>
        </w:rPr>
        <w:t xml:space="preserve"> </w:t>
      </w:r>
      <w:r w:rsidRPr="00B543D6">
        <w:rPr>
          <w:rFonts w:cs="Times New Roman"/>
          <w:szCs w:val="24"/>
        </w:rPr>
        <w:t>se encontraba en el segundo trimestre de embarazo, para lo cual adjunta carta de su ginecólogo indicando que la fecha de inicio del tercer trimestre es en la semana 26.</w:t>
      </w:r>
    </w:p>
    <w:p w14:paraId="3ACF3606" w14:textId="77777777" w:rsidR="00B06A8D" w:rsidRPr="00B543D6" w:rsidRDefault="00B06A8D" w:rsidP="00B06A8D">
      <w:pPr>
        <w:spacing w:after="0" w:line="240" w:lineRule="auto"/>
        <w:jc w:val="both"/>
        <w:rPr>
          <w:rFonts w:cs="Times New Roman"/>
          <w:szCs w:val="24"/>
        </w:rPr>
      </w:pPr>
    </w:p>
    <w:p w14:paraId="3A586390" w14:textId="190113F2" w:rsidR="00B06A8D" w:rsidRPr="00B543D6" w:rsidRDefault="00B06A8D" w:rsidP="00B06A8D">
      <w:pPr>
        <w:spacing w:after="0" w:line="240" w:lineRule="auto"/>
        <w:jc w:val="both"/>
        <w:rPr>
          <w:rFonts w:cs="Times New Roman"/>
          <w:szCs w:val="24"/>
        </w:rPr>
      </w:pPr>
      <w:r w:rsidRPr="00B543D6">
        <w:rPr>
          <w:rFonts w:cs="Times New Roman"/>
          <w:szCs w:val="24"/>
        </w:rPr>
        <w:t xml:space="preserve">Que, por su parte </w:t>
      </w:r>
      <w:r w:rsidR="00B543D6">
        <w:t>..................</w:t>
      </w:r>
      <w:r w:rsidRPr="00B543D6">
        <w:rPr>
          <w:rFonts w:cs="Times New Roman"/>
          <w:szCs w:val="24"/>
        </w:rPr>
        <w:t xml:space="preserve">, solicita se declare infundada la reclamación, por las siguientes resumidas razones: 1) Que, en el mes de Agosto de 2017, la asegurada quedó en estado de gestación de dos bebes mellizos, por lo cual asistió a sus chequeos médicos rutinarios durante sus primeros meses. 2) Que, a inicios del 2018, (a sus 22 semanas de gestación)  la asegurada decidió someterse a una ecografía morfológica por recomendación de su doctor, con la finalidad de conocer el sexo de sus dos bebes, con la cual se diagnosticó que ambos fetos se encontraban unidos como consecuencia de un síndrome denominado “síndrome de la banda amniótica” y además ambos fetos tenían diversas malformaciones, por lo que se remendó una cirugía fetal. 3) Que, frente a este diagnóstico negativo, la asegurada se sometió a una segunda ecografía morfológica con otro doctor, con fecha17 de Enero de 2018, en la cual se confirmó que sus bebes se encontraban unidos a nivel intraumbilical, pero que esto no era por un síndrome de la banda amniótica, sino por un caso de gemelos isquiopagos (siameses); así mismo se confirmó que los fetos tenían diversas malformaciones. 4) Que, frente a este diagnóstico, la asegurada decidió viajar a Estados Unidos a someterse a otra opinión médica y que en dicho país sea donde se realice la cesárea al término del embarazo. Que estos exámenes adicionales confirmaron los diagnósticos anteriores  realizados en el Perú (embarazo múltiple de siameses unidos por la pelvis y con presencia de malformaciones). 5) Que, el 27 de Enero de 2018, con 25 semanas de gestación cumplidas, la asegurada se encontraba con 10 de dilatación, por lo que era momento del alumbramiento de los bebes, no obstante debido a que se estaba ante dos bebes unidos, el parto no podía ser natural (vía vaginal) sino mediante cesárea a fin de que el útero de la paciente no sufra daños como un desgarro. Lamentablemente, los bebes fallecieron en el parto. 6) Que, en atención a todo lo ocurrido, la asegurada solicitó la cobertura de sus gastos médicos en Estados Unidos a </w:t>
      </w:r>
      <w:r w:rsidR="00B543D6">
        <w:t>..................</w:t>
      </w:r>
      <w:r w:rsidRPr="00B543D6">
        <w:rPr>
          <w:rFonts w:cs="Times New Roman"/>
          <w:szCs w:val="24"/>
        </w:rPr>
        <w:t xml:space="preserve">, la representada de la </w:t>
      </w:r>
      <w:r w:rsidRPr="00B543D6">
        <w:rPr>
          <w:rFonts w:cs="Times New Roman"/>
          <w:szCs w:val="24"/>
        </w:rPr>
        <w:lastRenderedPageBreak/>
        <w:t xml:space="preserve">aseguradora, quienes son la empresa especializada en servicios de Asistencia Médica respecto a la cobertura “Beneficio de Asistencia Médica y del Viajero en el Extranjero”. 7) Que, tal como se aprecia en el rechazo de cobertura, el quid de la controversia está en determinar si se rechazó válidamente la cobertura de </w:t>
      </w:r>
      <w:r w:rsidR="00B543D6">
        <w:t>..................</w:t>
      </w:r>
      <w:r w:rsidRPr="00B543D6">
        <w:rPr>
          <w:rFonts w:cs="Times New Roman"/>
          <w:szCs w:val="24"/>
        </w:rPr>
        <w:t>por estar excluida expresamente de la póliza contratada. Que, el artículo 2.25 EXCLUSIONES DE LOS SERVICIOS DE ASISTENCIA A LAS PERSONAS EN VIAJE, expresa lo siguiente:</w:t>
      </w:r>
    </w:p>
    <w:p w14:paraId="6BF06DEA" w14:textId="77777777" w:rsidR="00B06A8D" w:rsidRPr="00B543D6" w:rsidRDefault="00B06A8D" w:rsidP="00B06A8D">
      <w:pPr>
        <w:spacing w:after="0" w:line="240" w:lineRule="auto"/>
        <w:jc w:val="both"/>
        <w:rPr>
          <w:rFonts w:cs="Times New Roman"/>
          <w:szCs w:val="24"/>
        </w:rPr>
      </w:pPr>
    </w:p>
    <w:p w14:paraId="01B5ABB6" w14:textId="77777777" w:rsidR="00B06A8D" w:rsidRPr="00B543D6" w:rsidRDefault="00B06A8D" w:rsidP="00B06A8D">
      <w:pPr>
        <w:spacing w:after="0" w:line="240" w:lineRule="auto"/>
        <w:jc w:val="both"/>
        <w:rPr>
          <w:rFonts w:cs="Times New Roman"/>
          <w:i/>
          <w:szCs w:val="24"/>
        </w:rPr>
      </w:pPr>
      <w:r w:rsidRPr="00B543D6">
        <w:rPr>
          <w:rFonts w:cs="Times New Roman"/>
          <w:szCs w:val="24"/>
        </w:rPr>
        <w:t>“</w:t>
      </w:r>
      <w:r w:rsidRPr="00B543D6">
        <w:rPr>
          <w:rFonts w:cs="Times New Roman"/>
          <w:i/>
          <w:szCs w:val="24"/>
        </w:rPr>
        <w:t>Quedan excluidas las reclamaciones que sean consecuencia de :</w:t>
      </w:r>
    </w:p>
    <w:p w14:paraId="318928C7" w14:textId="77777777" w:rsidR="00B06A8D" w:rsidRPr="00B543D6" w:rsidRDefault="00B06A8D" w:rsidP="00B06A8D">
      <w:pPr>
        <w:spacing w:after="0" w:line="240" w:lineRule="auto"/>
        <w:jc w:val="both"/>
        <w:rPr>
          <w:rFonts w:cs="Times New Roman"/>
          <w:i/>
          <w:szCs w:val="24"/>
        </w:rPr>
      </w:pPr>
    </w:p>
    <w:p w14:paraId="75EE34F5" w14:textId="77777777" w:rsidR="00B06A8D" w:rsidRPr="00B543D6" w:rsidRDefault="00B06A8D" w:rsidP="00B06A8D">
      <w:pPr>
        <w:spacing w:after="0" w:line="240" w:lineRule="auto"/>
        <w:jc w:val="both"/>
        <w:rPr>
          <w:rFonts w:cs="Times New Roman"/>
          <w:i/>
          <w:szCs w:val="24"/>
        </w:rPr>
      </w:pPr>
      <w:r w:rsidRPr="00B543D6">
        <w:rPr>
          <w:rFonts w:cs="Times New Roman"/>
          <w:i/>
          <w:szCs w:val="24"/>
        </w:rPr>
        <w:t>(…)</w:t>
      </w:r>
    </w:p>
    <w:p w14:paraId="4E72839A" w14:textId="77777777" w:rsidR="00B06A8D" w:rsidRPr="00B543D6" w:rsidRDefault="00B06A8D" w:rsidP="00B06A8D">
      <w:pPr>
        <w:spacing w:after="0" w:line="240" w:lineRule="auto"/>
        <w:jc w:val="both"/>
        <w:rPr>
          <w:rFonts w:cs="Times New Roman"/>
          <w:i/>
          <w:szCs w:val="24"/>
        </w:rPr>
      </w:pPr>
    </w:p>
    <w:p w14:paraId="1A2F9AAB" w14:textId="77777777" w:rsidR="00B06A8D" w:rsidRPr="00B543D6" w:rsidRDefault="00B06A8D" w:rsidP="00B06A8D">
      <w:pPr>
        <w:spacing w:after="0" w:line="240" w:lineRule="auto"/>
        <w:jc w:val="both"/>
        <w:rPr>
          <w:rFonts w:cs="Times New Roman"/>
          <w:b/>
          <w:i/>
          <w:szCs w:val="24"/>
        </w:rPr>
      </w:pPr>
      <w:r w:rsidRPr="00B543D6">
        <w:rPr>
          <w:rFonts w:cs="Times New Roman"/>
          <w:i/>
          <w:szCs w:val="24"/>
        </w:rPr>
        <w:t xml:space="preserve">d.- Cualquier enfermedad o estado patológico preexistente al viaje, crónica o recurrente y sus complicaciones, conocida o no por el beneficiario, la convalecencia se considerara como parte de la enfermedad. </w:t>
      </w:r>
      <w:r w:rsidRPr="00B543D6">
        <w:rPr>
          <w:rFonts w:cs="Times New Roman"/>
          <w:b/>
          <w:i/>
          <w:szCs w:val="24"/>
        </w:rPr>
        <w:t>No se cubrirá la urgencia vital que se derive de un estado patológico preexistente.</w:t>
      </w:r>
    </w:p>
    <w:p w14:paraId="2F4D3EEE" w14:textId="77777777" w:rsidR="00B06A8D" w:rsidRPr="00B543D6" w:rsidRDefault="00B06A8D" w:rsidP="00B06A8D">
      <w:pPr>
        <w:spacing w:after="0" w:line="240" w:lineRule="auto"/>
        <w:jc w:val="both"/>
        <w:rPr>
          <w:rFonts w:cs="Times New Roman"/>
          <w:i/>
          <w:szCs w:val="24"/>
        </w:rPr>
      </w:pPr>
    </w:p>
    <w:p w14:paraId="4173FBC4" w14:textId="77777777" w:rsidR="00B06A8D" w:rsidRPr="00B543D6" w:rsidRDefault="00B06A8D" w:rsidP="00B06A8D">
      <w:pPr>
        <w:spacing w:after="0" w:line="240" w:lineRule="auto"/>
        <w:jc w:val="both"/>
        <w:rPr>
          <w:rFonts w:cs="Times New Roman"/>
          <w:i/>
          <w:szCs w:val="24"/>
        </w:rPr>
      </w:pPr>
      <w:r w:rsidRPr="00B543D6">
        <w:rPr>
          <w:rFonts w:cs="Times New Roman"/>
          <w:i/>
          <w:szCs w:val="24"/>
        </w:rPr>
        <w:t>(…)</w:t>
      </w:r>
    </w:p>
    <w:p w14:paraId="198E56BD" w14:textId="77777777" w:rsidR="00B06A8D" w:rsidRPr="00B543D6" w:rsidRDefault="00B06A8D" w:rsidP="00B06A8D">
      <w:pPr>
        <w:spacing w:after="0" w:line="240" w:lineRule="auto"/>
        <w:jc w:val="both"/>
        <w:rPr>
          <w:rFonts w:cs="Times New Roman"/>
          <w:i/>
          <w:szCs w:val="24"/>
        </w:rPr>
      </w:pPr>
    </w:p>
    <w:p w14:paraId="04A23D8C" w14:textId="77777777" w:rsidR="00B06A8D" w:rsidRPr="00B543D6" w:rsidRDefault="00B06A8D" w:rsidP="00B06A8D">
      <w:pPr>
        <w:spacing w:after="0" w:line="240" w:lineRule="auto"/>
        <w:jc w:val="both"/>
        <w:rPr>
          <w:rFonts w:cs="Times New Roman"/>
          <w:b/>
          <w:i/>
          <w:szCs w:val="24"/>
        </w:rPr>
      </w:pPr>
      <w:r w:rsidRPr="00B543D6">
        <w:rPr>
          <w:rFonts w:cs="Times New Roman"/>
          <w:i/>
          <w:szCs w:val="24"/>
        </w:rPr>
        <w:t xml:space="preserve">f.- Embarazos durante los últimos tres meses antes de la fecha prevista </w:t>
      </w:r>
      <w:r w:rsidRPr="00B543D6">
        <w:rPr>
          <w:rFonts w:cs="Times New Roman"/>
          <w:b/>
          <w:i/>
          <w:szCs w:val="24"/>
        </w:rPr>
        <w:t xml:space="preserve">del parto, así como </w:t>
      </w:r>
    </w:p>
    <w:p w14:paraId="5F1FCFC4" w14:textId="77777777" w:rsidR="00B06A8D" w:rsidRPr="00B543D6" w:rsidRDefault="00B06A8D" w:rsidP="00B06A8D">
      <w:pPr>
        <w:spacing w:after="0" w:line="240" w:lineRule="auto"/>
        <w:jc w:val="both"/>
        <w:rPr>
          <w:rFonts w:cs="Times New Roman"/>
          <w:b/>
          <w:i/>
          <w:szCs w:val="24"/>
        </w:rPr>
      </w:pPr>
      <w:r w:rsidRPr="00B543D6">
        <w:rPr>
          <w:rFonts w:cs="Times New Roman"/>
          <w:b/>
          <w:i/>
          <w:szCs w:val="24"/>
        </w:rPr>
        <w:t>este último y los exámenes pre-natales.</w:t>
      </w:r>
    </w:p>
    <w:p w14:paraId="62727CF9" w14:textId="77777777" w:rsidR="00B06A8D" w:rsidRPr="00B543D6" w:rsidRDefault="00B06A8D" w:rsidP="00B06A8D">
      <w:pPr>
        <w:spacing w:after="0" w:line="240" w:lineRule="auto"/>
        <w:jc w:val="both"/>
        <w:rPr>
          <w:rFonts w:cs="Times New Roman"/>
          <w:i/>
          <w:szCs w:val="24"/>
        </w:rPr>
      </w:pPr>
    </w:p>
    <w:p w14:paraId="5D315670" w14:textId="77777777" w:rsidR="00B06A8D" w:rsidRPr="00B543D6" w:rsidRDefault="00B06A8D" w:rsidP="00B06A8D">
      <w:pPr>
        <w:spacing w:after="0" w:line="240" w:lineRule="auto"/>
        <w:jc w:val="both"/>
        <w:rPr>
          <w:rFonts w:cs="Times New Roman"/>
          <w:szCs w:val="24"/>
        </w:rPr>
      </w:pPr>
      <w:r w:rsidRPr="00B543D6">
        <w:rPr>
          <w:rFonts w:cs="Times New Roman"/>
          <w:szCs w:val="24"/>
        </w:rPr>
        <w:t>8) Que, como se puede apreciar del rechazo de cobertura, las exclusiones invocadas por la aseguradora son:</w:t>
      </w:r>
    </w:p>
    <w:p w14:paraId="48CDFBCD" w14:textId="77777777" w:rsidR="00B06A8D" w:rsidRPr="00B543D6" w:rsidRDefault="00B06A8D" w:rsidP="00B06A8D">
      <w:pPr>
        <w:spacing w:after="0" w:line="240" w:lineRule="auto"/>
        <w:jc w:val="both"/>
        <w:rPr>
          <w:rFonts w:cs="Times New Roman"/>
          <w:szCs w:val="24"/>
        </w:rPr>
      </w:pPr>
    </w:p>
    <w:p w14:paraId="2141BDA4" w14:textId="77777777" w:rsidR="00B06A8D" w:rsidRPr="00B543D6" w:rsidRDefault="00B06A8D" w:rsidP="00B06A8D">
      <w:pPr>
        <w:pStyle w:val="Prrafodelista"/>
        <w:numPr>
          <w:ilvl w:val="0"/>
          <w:numId w:val="25"/>
        </w:numPr>
        <w:spacing w:after="0" w:line="240" w:lineRule="auto"/>
        <w:jc w:val="both"/>
        <w:rPr>
          <w:rFonts w:cs="Times New Roman"/>
          <w:szCs w:val="24"/>
        </w:rPr>
      </w:pPr>
      <w:r w:rsidRPr="00B543D6">
        <w:rPr>
          <w:rFonts w:cs="Times New Roman"/>
          <w:szCs w:val="24"/>
        </w:rPr>
        <w:t>Urgencia vital que se derive de un estado patológico preexistente</w:t>
      </w:r>
    </w:p>
    <w:p w14:paraId="72151212" w14:textId="77777777" w:rsidR="00B06A8D" w:rsidRPr="00B543D6" w:rsidRDefault="00B06A8D" w:rsidP="00B06A8D">
      <w:pPr>
        <w:pStyle w:val="Prrafodelista"/>
        <w:numPr>
          <w:ilvl w:val="0"/>
          <w:numId w:val="25"/>
        </w:numPr>
        <w:spacing w:after="0" w:line="240" w:lineRule="auto"/>
        <w:jc w:val="both"/>
        <w:rPr>
          <w:rFonts w:cs="Times New Roman"/>
          <w:szCs w:val="24"/>
        </w:rPr>
      </w:pPr>
      <w:r w:rsidRPr="00B543D6">
        <w:rPr>
          <w:rFonts w:cs="Times New Roman"/>
          <w:szCs w:val="24"/>
        </w:rPr>
        <w:t>Parto.</w:t>
      </w:r>
    </w:p>
    <w:p w14:paraId="2D63200C" w14:textId="77777777" w:rsidR="00063A80" w:rsidRPr="00B543D6" w:rsidRDefault="00063A80" w:rsidP="00063A80">
      <w:pPr>
        <w:spacing w:after="0" w:line="240" w:lineRule="auto"/>
        <w:jc w:val="both"/>
        <w:rPr>
          <w:rFonts w:cs="Times New Roman"/>
          <w:szCs w:val="24"/>
        </w:rPr>
      </w:pPr>
    </w:p>
    <w:p w14:paraId="4ED1283A" w14:textId="77777777" w:rsidR="007E4C08" w:rsidRPr="00B543D6" w:rsidRDefault="00B06A8D" w:rsidP="007E4C08">
      <w:pPr>
        <w:spacing w:after="0" w:line="240" w:lineRule="auto"/>
        <w:jc w:val="both"/>
        <w:rPr>
          <w:rFonts w:cs="Times New Roman"/>
          <w:b/>
          <w:szCs w:val="24"/>
        </w:rPr>
      </w:pPr>
      <w:r w:rsidRPr="00B543D6">
        <w:rPr>
          <w:rFonts w:cs="Times New Roman"/>
          <w:b/>
          <w:szCs w:val="24"/>
        </w:rPr>
        <w:t>CONSIDERANDO:</w:t>
      </w:r>
    </w:p>
    <w:p w14:paraId="490117EE" w14:textId="77777777" w:rsidR="00B06A8D" w:rsidRPr="00B543D6" w:rsidRDefault="00B06A8D" w:rsidP="007E4C08">
      <w:pPr>
        <w:spacing w:after="0" w:line="240" w:lineRule="auto"/>
        <w:jc w:val="both"/>
        <w:rPr>
          <w:rFonts w:cs="Times New Roman"/>
          <w:szCs w:val="24"/>
        </w:rPr>
      </w:pPr>
    </w:p>
    <w:p w14:paraId="49FFDDA7" w14:textId="77777777" w:rsidR="006D3E66" w:rsidRPr="00B543D6" w:rsidRDefault="006D3E66" w:rsidP="00746290">
      <w:pPr>
        <w:spacing w:line="240" w:lineRule="auto"/>
        <w:jc w:val="both"/>
        <w:rPr>
          <w:rFonts w:cs="Times New Roman"/>
          <w:szCs w:val="24"/>
        </w:rPr>
      </w:pPr>
      <w:r w:rsidRPr="00B543D6">
        <w:rPr>
          <w:rFonts w:cs="Times New Roman"/>
          <w:b/>
          <w:szCs w:val="24"/>
        </w:rPr>
        <w:t>PRIMERO:</w:t>
      </w:r>
      <w:r w:rsidRPr="00B543D6">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77E7217D" w14:textId="77777777" w:rsidR="006D3E66" w:rsidRPr="00B543D6" w:rsidRDefault="006D3E66" w:rsidP="00746290">
      <w:pPr>
        <w:spacing w:after="0" w:line="240" w:lineRule="auto"/>
        <w:ind w:firstLine="2"/>
        <w:jc w:val="both"/>
        <w:rPr>
          <w:rFonts w:cs="Times New Roman"/>
          <w:szCs w:val="24"/>
        </w:rPr>
      </w:pPr>
      <w:r w:rsidRPr="00B543D6">
        <w:rPr>
          <w:rFonts w:cs="Times New Roman"/>
          <w:b/>
          <w:szCs w:val="24"/>
        </w:rPr>
        <w:t>SEGUNDO</w:t>
      </w:r>
      <w:r w:rsidRPr="00B543D6">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78FC9FBC" w14:textId="77777777" w:rsidR="006D3E66" w:rsidRPr="00B543D6" w:rsidRDefault="006D3E66" w:rsidP="00746290">
      <w:pPr>
        <w:spacing w:after="0"/>
        <w:ind w:firstLine="2"/>
        <w:jc w:val="both"/>
        <w:rPr>
          <w:rFonts w:cs="Times New Roman"/>
          <w:szCs w:val="24"/>
        </w:rPr>
      </w:pPr>
    </w:p>
    <w:p w14:paraId="0E88DBB9" w14:textId="60E114C1" w:rsidR="006D3E66" w:rsidRPr="00B543D6" w:rsidRDefault="006D3E66" w:rsidP="00746290">
      <w:pPr>
        <w:spacing w:after="0" w:line="240" w:lineRule="auto"/>
        <w:ind w:firstLine="2"/>
        <w:jc w:val="both"/>
        <w:rPr>
          <w:rFonts w:cs="Times New Roman"/>
          <w:szCs w:val="24"/>
        </w:rPr>
      </w:pPr>
      <w:r w:rsidRPr="00B543D6">
        <w:rPr>
          <w:rFonts w:cs="Times New Roman"/>
          <w:b/>
          <w:szCs w:val="24"/>
        </w:rPr>
        <w:t>TERCERO</w:t>
      </w:r>
      <w:r w:rsidRPr="00B543D6">
        <w:rPr>
          <w:rFonts w:cs="Times New Roman"/>
          <w:szCs w:val="24"/>
        </w:rPr>
        <w:t xml:space="preserve">: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w:t>
      </w:r>
      <w:r w:rsidRPr="00B543D6">
        <w:rPr>
          <w:rFonts w:cs="Times New Roman"/>
          <w:szCs w:val="24"/>
        </w:rPr>
        <w:lastRenderedPageBreak/>
        <w:t>aseguradora debe entregar al contratante y cuyos requisitos mínimos están previstos en el artículo 26 de la señalada ley.</w:t>
      </w:r>
    </w:p>
    <w:p w14:paraId="3361F564" w14:textId="77777777" w:rsidR="006D3E66" w:rsidRPr="00B543D6" w:rsidRDefault="006D3E66" w:rsidP="00746290">
      <w:pPr>
        <w:spacing w:after="0" w:line="240" w:lineRule="auto"/>
        <w:ind w:firstLine="2"/>
        <w:jc w:val="both"/>
        <w:rPr>
          <w:rFonts w:cs="Times New Roman"/>
          <w:szCs w:val="24"/>
        </w:rPr>
      </w:pPr>
    </w:p>
    <w:p w14:paraId="500FC51C" w14:textId="77777777" w:rsidR="006D3E66" w:rsidRPr="00B543D6" w:rsidRDefault="006D3E66" w:rsidP="00746290">
      <w:pPr>
        <w:spacing w:after="0" w:line="240" w:lineRule="auto"/>
        <w:ind w:firstLine="2"/>
        <w:jc w:val="both"/>
        <w:rPr>
          <w:rFonts w:cs="Times New Roman"/>
          <w:szCs w:val="24"/>
        </w:rPr>
      </w:pPr>
      <w:r w:rsidRPr="00B543D6">
        <w:rPr>
          <w:rFonts w:cs="Times New Roman"/>
          <w:b/>
          <w:szCs w:val="24"/>
        </w:rPr>
        <w:t>CUARTO</w:t>
      </w:r>
      <w:r w:rsidRPr="00B543D6">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08099D77" w14:textId="77777777" w:rsidR="006D3E66" w:rsidRPr="00B543D6" w:rsidRDefault="006D3E66" w:rsidP="00746290">
      <w:pPr>
        <w:spacing w:after="0" w:line="240" w:lineRule="auto"/>
        <w:ind w:firstLine="2"/>
        <w:jc w:val="both"/>
        <w:rPr>
          <w:rFonts w:cs="Times New Roman"/>
          <w:szCs w:val="24"/>
        </w:rPr>
      </w:pPr>
    </w:p>
    <w:p w14:paraId="73EA8CFC" w14:textId="4784EF7B" w:rsidR="006D3E66" w:rsidRPr="00B543D6" w:rsidRDefault="006D3E66" w:rsidP="00746290">
      <w:pPr>
        <w:spacing w:after="0" w:line="240" w:lineRule="auto"/>
        <w:ind w:firstLine="2"/>
        <w:jc w:val="both"/>
        <w:rPr>
          <w:rFonts w:cs="Times New Roman"/>
          <w:szCs w:val="24"/>
        </w:rPr>
      </w:pPr>
      <w:r w:rsidRPr="00B543D6">
        <w:rPr>
          <w:rFonts w:cs="Times New Roman"/>
          <w:b/>
          <w:szCs w:val="24"/>
        </w:rPr>
        <w:t>QUINTO</w:t>
      </w:r>
      <w:r w:rsidRPr="00B543D6">
        <w:rPr>
          <w:rFonts w:cs="Times New Roman"/>
          <w:szCs w:val="24"/>
        </w:rPr>
        <w:t>: Que, en materia procesal, corresponde a quien invoca hechos probar su existencia, carga procesal a la que se</w:t>
      </w:r>
      <w:r w:rsidR="006150B3" w:rsidRPr="00B543D6">
        <w:rPr>
          <w:rFonts w:cs="Times New Roman"/>
          <w:szCs w:val="24"/>
        </w:rPr>
        <w:t xml:space="preserve"> </w:t>
      </w:r>
      <w:r w:rsidRPr="00B543D6">
        <w:rPr>
          <w:rFonts w:cs="Times New Roman"/>
          <w:szCs w:val="24"/>
        </w:rPr>
        <w:t>refiere el artículo 196 del Código Procesal Civil, salvo que se acoja a alguna presunción legal de carácter relativo o absoluto.</w:t>
      </w:r>
    </w:p>
    <w:p w14:paraId="082F8694" w14:textId="77777777" w:rsidR="006D3E66" w:rsidRPr="00B543D6" w:rsidRDefault="006D3E66" w:rsidP="00746290">
      <w:pPr>
        <w:spacing w:after="0" w:line="240" w:lineRule="auto"/>
        <w:ind w:firstLine="2"/>
        <w:jc w:val="both"/>
        <w:rPr>
          <w:rFonts w:cs="Times New Roman"/>
          <w:szCs w:val="24"/>
        </w:rPr>
      </w:pPr>
    </w:p>
    <w:p w14:paraId="224A85F4" w14:textId="522DF122" w:rsidR="00F7273E" w:rsidRPr="00B543D6" w:rsidRDefault="006D3E66" w:rsidP="00746290">
      <w:pPr>
        <w:spacing w:after="0" w:line="240" w:lineRule="auto"/>
        <w:ind w:firstLine="2"/>
        <w:jc w:val="both"/>
        <w:rPr>
          <w:rFonts w:cs="Times New Roman"/>
          <w:szCs w:val="24"/>
        </w:rPr>
      </w:pPr>
      <w:r w:rsidRPr="00B543D6">
        <w:rPr>
          <w:rFonts w:cs="Times New Roman"/>
          <w:b/>
          <w:szCs w:val="24"/>
        </w:rPr>
        <w:t>SEXTO</w:t>
      </w:r>
      <w:r w:rsidR="000066F1" w:rsidRPr="00B543D6">
        <w:rPr>
          <w:rFonts w:cs="Times New Roman"/>
          <w:b/>
          <w:szCs w:val="24"/>
        </w:rPr>
        <w:t xml:space="preserve">: </w:t>
      </w:r>
      <w:r w:rsidR="000066F1" w:rsidRPr="00B543D6">
        <w:rPr>
          <w:rFonts w:cs="Times New Roman"/>
          <w:szCs w:val="24"/>
        </w:rPr>
        <w:t xml:space="preserve">Que, </w:t>
      </w:r>
      <w:r w:rsidR="00F61009" w:rsidRPr="00B543D6">
        <w:rPr>
          <w:rFonts w:cs="Times New Roman"/>
          <w:szCs w:val="24"/>
        </w:rPr>
        <w:t>de acuerdo a los términos contenidos en la</w:t>
      </w:r>
      <w:r w:rsidR="00063A80" w:rsidRPr="00B543D6">
        <w:rPr>
          <w:rFonts w:cs="Times New Roman"/>
          <w:szCs w:val="24"/>
        </w:rPr>
        <w:t xml:space="preserve"> reclamación</w:t>
      </w:r>
      <w:r w:rsidR="00B06A8D" w:rsidRPr="00B543D6">
        <w:rPr>
          <w:rFonts w:cs="Times New Roman"/>
          <w:szCs w:val="24"/>
        </w:rPr>
        <w:t xml:space="preserve">, </w:t>
      </w:r>
      <w:r w:rsidR="00CC22B3" w:rsidRPr="00B543D6">
        <w:rPr>
          <w:rFonts w:cs="Times New Roman"/>
          <w:szCs w:val="24"/>
        </w:rPr>
        <w:t>en la contestación a la reclamación, a lo manifestado por las</w:t>
      </w:r>
      <w:r w:rsidR="008731B8" w:rsidRPr="00B543D6">
        <w:rPr>
          <w:rFonts w:cs="Times New Roman"/>
          <w:szCs w:val="24"/>
        </w:rPr>
        <w:t xml:space="preserve"> partes en la audiencia de vista</w:t>
      </w:r>
      <w:r w:rsidR="00CC22B3" w:rsidRPr="00B543D6">
        <w:rPr>
          <w:rFonts w:cs="Times New Roman"/>
          <w:szCs w:val="24"/>
        </w:rPr>
        <w:t xml:space="preserve"> y a los documentos que obran en el expediente, </w:t>
      </w:r>
      <w:r w:rsidR="00F61009" w:rsidRPr="00B543D6">
        <w:rPr>
          <w:rFonts w:cs="Times New Roman"/>
          <w:szCs w:val="24"/>
        </w:rPr>
        <w:t>la materia controvertida sometida al conocimiento de este colegiado radica en determinar</w:t>
      </w:r>
      <w:r w:rsidR="009469D8" w:rsidRPr="00B543D6">
        <w:rPr>
          <w:rFonts w:cs="Times New Roman"/>
          <w:szCs w:val="24"/>
        </w:rPr>
        <w:t xml:space="preserve"> si el motivo del rechazo del sinies</w:t>
      </w:r>
      <w:r w:rsidR="00C87DAD" w:rsidRPr="00B543D6">
        <w:rPr>
          <w:rFonts w:cs="Times New Roman"/>
          <w:szCs w:val="24"/>
        </w:rPr>
        <w:t xml:space="preserve">tro, </w:t>
      </w:r>
      <w:r w:rsidR="00CC22B3" w:rsidRPr="00B543D6">
        <w:rPr>
          <w:rFonts w:cs="Times New Roman"/>
          <w:szCs w:val="24"/>
        </w:rPr>
        <w:t xml:space="preserve">expresado por </w:t>
      </w:r>
      <w:r w:rsidR="00B543D6">
        <w:t>..................</w:t>
      </w:r>
      <w:r w:rsidR="00B543D6">
        <w:t xml:space="preserve"> </w:t>
      </w:r>
      <w:r w:rsidR="00BA4FDA" w:rsidRPr="00B543D6">
        <w:rPr>
          <w:rFonts w:cs="Times New Roman"/>
          <w:szCs w:val="24"/>
        </w:rPr>
        <w:t>en su</w:t>
      </w:r>
      <w:r w:rsidR="00CC22B3" w:rsidRPr="00B543D6">
        <w:rPr>
          <w:rFonts w:cs="Times New Roman"/>
          <w:szCs w:val="24"/>
        </w:rPr>
        <w:t xml:space="preserve"> carta de rechazo, </w:t>
      </w:r>
      <w:r w:rsidR="009469D8" w:rsidRPr="00B543D6">
        <w:rPr>
          <w:rFonts w:cs="Times New Roman"/>
          <w:szCs w:val="24"/>
        </w:rPr>
        <w:t>se encuentra sustentado de acuerdo a las Condiciones Generales y Particulares de</w:t>
      </w:r>
      <w:r w:rsidR="00C87DAD" w:rsidRPr="00B543D6">
        <w:rPr>
          <w:rFonts w:cs="Times New Roman"/>
          <w:szCs w:val="24"/>
        </w:rPr>
        <w:t xml:space="preserve"> la Póliza de</w:t>
      </w:r>
      <w:r w:rsidR="00063A80" w:rsidRPr="00B543D6">
        <w:rPr>
          <w:rFonts w:cs="Times New Roman"/>
          <w:szCs w:val="24"/>
        </w:rPr>
        <w:t xml:space="preserve"> Seguro Médico</w:t>
      </w:r>
      <w:r w:rsidR="005442C0" w:rsidRPr="00B543D6">
        <w:rPr>
          <w:rFonts w:cs="Times New Roman"/>
          <w:szCs w:val="24"/>
        </w:rPr>
        <w:t xml:space="preserve"> contratada y a la Ley N° 29946, Ley de Contrato de Seguros.</w:t>
      </w:r>
    </w:p>
    <w:p w14:paraId="20019F3C" w14:textId="77777777" w:rsidR="009469D8" w:rsidRPr="00B543D6" w:rsidRDefault="009469D8" w:rsidP="009469D8">
      <w:pPr>
        <w:spacing w:after="0" w:line="240" w:lineRule="auto"/>
        <w:jc w:val="both"/>
        <w:rPr>
          <w:rFonts w:cs="Times New Roman"/>
          <w:i/>
          <w:szCs w:val="24"/>
        </w:rPr>
      </w:pPr>
    </w:p>
    <w:p w14:paraId="7946801C" w14:textId="77777777" w:rsidR="00063A80" w:rsidRPr="00B543D6" w:rsidRDefault="006D3E66" w:rsidP="00C87DAD">
      <w:pPr>
        <w:spacing w:after="0" w:line="240" w:lineRule="auto"/>
        <w:ind w:firstLine="2"/>
        <w:jc w:val="both"/>
        <w:rPr>
          <w:rFonts w:cs="Times New Roman"/>
          <w:szCs w:val="24"/>
        </w:rPr>
      </w:pPr>
      <w:r w:rsidRPr="00B543D6">
        <w:rPr>
          <w:rFonts w:cs="Times New Roman"/>
          <w:b/>
          <w:szCs w:val="24"/>
        </w:rPr>
        <w:t>SETIMO</w:t>
      </w:r>
      <w:r w:rsidRPr="00B543D6">
        <w:rPr>
          <w:rFonts w:cs="Times New Roman"/>
          <w:b/>
          <w:szCs w:val="24"/>
          <w:u w:val="single"/>
        </w:rPr>
        <w:t>:</w:t>
      </w:r>
      <w:r w:rsidR="001D087A" w:rsidRPr="00B543D6">
        <w:rPr>
          <w:rFonts w:cs="Times New Roman"/>
          <w:szCs w:val="24"/>
        </w:rPr>
        <w:t xml:space="preserve"> Que, </w:t>
      </w:r>
      <w:r w:rsidR="00190A24" w:rsidRPr="00B543D6">
        <w:rPr>
          <w:rFonts w:cs="Times New Roman"/>
          <w:szCs w:val="24"/>
        </w:rPr>
        <w:t>el rechazo expresad</w:t>
      </w:r>
      <w:r w:rsidR="008110EE" w:rsidRPr="00B543D6">
        <w:rPr>
          <w:rFonts w:cs="Times New Roman"/>
          <w:szCs w:val="24"/>
        </w:rPr>
        <w:t>o</w:t>
      </w:r>
      <w:r w:rsidR="001D087A" w:rsidRPr="00B543D6">
        <w:rPr>
          <w:rFonts w:cs="Times New Roman"/>
          <w:szCs w:val="24"/>
        </w:rPr>
        <w:t xml:space="preserve"> por la aseguradora en su</w:t>
      </w:r>
      <w:r w:rsidR="00203DC9" w:rsidRPr="00B543D6">
        <w:rPr>
          <w:rFonts w:cs="Times New Roman"/>
          <w:szCs w:val="24"/>
        </w:rPr>
        <w:t xml:space="preserve"> carta mencionada</w:t>
      </w:r>
      <w:r w:rsidR="00190A24" w:rsidRPr="00B543D6">
        <w:rPr>
          <w:rFonts w:cs="Times New Roman"/>
          <w:szCs w:val="24"/>
        </w:rPr>
        <w:t xml:space="preserve"> en el Conside</w:t>
      </w:r>
      <w:r w:rsidR="00DB78A2" w:rsidRPr="00B543D6">
        <w:rPr>
          <w:rFonts w:cs="Times New Roman"/>
          <w:szCs w:val="24"/>
        </w:rPr>
        <w:t>rand</w:t>
      </w:r>
      <w:r w:rsidR="000C4323" w:rsidRPr="00B543D6">
        <w:rPr>
          <w:rFonts w:cs="Times New Roman"/>
          <w:szCs w:val="24"/>
        </w:rPr>
        <w:t>o Sexto</w:t>
      </w:r>
      <w:r w:rsidR="00F64C3E" w:rsidRPr="00B543D6">
        <w:rPr>
          <w:rFonts w:cs="Times New Roman"/>
          <w:szCs w:val="24"/>
        </w:rPr>
        <w:t xml:space="preserve">, </w:t>
      </w:r>
      <w:r w:rsidR="00255B24" w:rsidRPr="00B543D6">
        <w:rPr>
          <w:rFonts w:cs="Times New Roman"/>
          <w:szCs w:val="24"/>
        </w:rPr>
        <w:t>se sustenta en</w:t>
      </w:r>
      <w:r w:rsidR="00275448" w:rsidRPr="00B543D6">
        <w:rPr>
          <w:rFonts w:cs="Times New Roman"/>
          <w:szCs w:val="24"/>
        </w:rPr>
        <w:t xml:space="preserve"> que la póliza contratada no cubre lo siguiente:</w:t>
      </w:r>
    </w:p>
    <w:p w14:paraId="20AD9EAC" w14:textId="77777777" w:rsidR="00275448" w:rsidRPr="00B543D6" w:rsidRDefault="00275448" w:rsidP="00C87DAD">
      <w:pPr>
        <w:spacing w:after="0" w:line="240" w:lineRule="auto"/>
        <w:ind w:firstLine="2"/>
        <w:jc w:val="both"/>
        <w:rPr>
          <w:rFonts w:cs="Times New Roman"/>
          <w:szCs w:val="24"/>
        </w:rPr>
      </w:pPr>
    </w:p>
    <w:p w14:paraId="3FACE08F" w14:textId="77777777" w:rsidR="00275448" w:rsidRPr="00B543D6" w:rsidRDefault="00275448" w:rsidP="00275448">
      <w:pPr>
        <w:pStyle w:val="Prrafodelista"/>
        <w:numPr>
          <w:ilvl w:val="0"/>
          <w:numId w:val="26"/>
        </w:numPr>
        <w:spacing w:after="0" w:line="240" w:lineRule="auto"/>
        <w:jc w:val="both"/>
        <w:rPr>
          <w:rFonts w:cs="Times New Roman"/>
          <w:szCs w:val="24"/>
        </w:rPr>
      </w:pPr>
      <w:r w:rsidRPr="00B543D6">
        <w:rPr>
          <w:rFonts w:cs="Times New Roman"/>
          <w:szCs w:val="24"/>
        </w:rPr>
        <w:t>Cualquier enfermedad o estado patológico preexistente al viaje, como lo manifiesta el Artículo II, inciso 2.24, literal d) del Condicionado General – Condiciones del Beneficio de Asistencia Médica y del Viajero en el extranjero.</w:t>
      </w:r>
    </w:p>
    <w:p w14:paraId="662FB101" w14:textId="77777777" w:rsidR="00275448" w:rsidRPr="00B543D6" w:rsidRDefault="00275448" w:rsidP="00275448">
      <w:pPr>
        <w:pStyle w:val="Prrafodelista"/>
        <w:numPr>
          <w:ilvl w:val="0"/>
          <w:numId w:val="26"/>
        </w:numPr>
        <w:spacing w:after="0" w:line="240" w:lineRule="auto"/>
        <w:jc w:val="both"/>
        <w:rPr>
          <w:rFonts w:cs="Times New Roman"/>
          <w:szCs w:val="24"/>
        </w:rPr>
      </w:pPr>
      <w:r w:rsidRPr="00B543D6">
        <w:rPr>
          <w:rFonts w:cs="Times New Roman"/>
          <w:szCs w:val="24"/>
        </w:rPr>
        <w:t xml:space="preserve">Literal f) Embarazos durante los últimos tres (3) meses antes de la fecha prevista </w:t>
      </w:r>
      <w:r w:rsidR="00A16039" w:rsidRPr="00B543D6">
        <w:rPr>
          <w:rFonts w:cs="Times New Roman"/>
          <w:szCs w:val="24"/>
        </w:rPr>
        <w:t xml:space="preserve">del parto, así como este último y </w:t>
      </w:r>
      <w:r w:rsidR="004F3412" w:rsidRPr="00B543D6">
        <w:rPr>
          <w:rFonts w:cs="Times New Roman"/>
          <w:szCs w:val="24"/>
        </w:rPr>
        <w:t>l</w:t>
      </w:r>
      <w:r w:rsidR="00A16039" w:rsidRPr="00B543D6">
        <w:rPr>
          <w:rFonts w:cs="Times New Roman"/>
          <w:szCs w:val="24"/>
        </w:rPr>
        <w:t>os exámenes prenatales.</w:t>
      </w:r>
    </w:p>
    <w:p w14:paraId="4EA65226" w14:textId="77777777" w:rsidR="00A16039" w:rsidRPr="00B543D6" w:rsidRDefault="00A16039" w:rsidP="00A16039">
      <w:pPr>
        <w:spacing w:after="0" w:line="240" w:lineRule="auto"/>
        <w:jc w:val="both"/>
        <w:rPr>
          <w:rFonts w:cs="Times New Roman"/>
          <w:szCs w:val="24"/>
        </w:rPr>
      </w:pPr>
    </w:p>
    <w:p w14:paraId="5DAA4D07" w14:textId="77777777" w:rsidR="00A16039" w:rsidRPr="00B543D6" w:rsidRDefault="00A16039" w:rsidP="00A16039">
      <w:pPr>
        <w:spacing w:after="0" w:line="240" w:lineRule="auto"/>
        <w:jc w:val="both"/>
        <w:rPr>
          <w:rFonts w:cs="Times New Roman"/>
          <w:szCs w:val="24"/>
        </w:rPr>
      </w:pPr>
      <w:r w:rsidRPr="00B543D6">
        <w:rPr>
          <w:rFonts w:cs="Times New Roman"/>
          <w:b/>
          <w:szCs w:val="24"/>
        </w:rPr>
        <w:t>OCTAVO:</w:t>
      </w:r>
      <w:r w:rsidRPr="00B543D6">
        <w:rPr>
          <w:rFonts w:cs="Times New Roman"/>
          <w:szCs w:val="24"/>
        </w:rPr>
        <w:t xml:space="preserve"> </w:t>
      </w:r>
      <w:r w:rsidR="008B0A01" w:rsidRPr="00B543D6">
        <w:rPr>
          <w:rFonts w:cs="Times New Roman"/>
          <w:szCs w:val="24"/>
        </w:rPr>
        <w:t>Que, en respuesta a lo manifestado por la aseguradora en su rechazo de cobertura, la asegurada indicó no estar de acuerdo, ya que en referencia al estado patológico preexistente, este no existía ya que no había un diagnóstico claro ni confirmado. Que, además en relación a la exclusión por “Embarazos durante los últimos tres (3) meses antes de la fecha prevista del parto, la asegurada indica que se encontraba en el segundo trimestre de embarazo, adjuntando como prueba carta de su ginecólogo que indica que la fecha de inicio del tercer trimestre es la semana 26.</w:t>
      </w:r>
    </w:p>
    <w:p w14:paraId="6959DB7C" w14:textId="77777777" w:rsidR="00457138" w:rsidRPr="00B543D6" w:rsidRDefault="00457138" w:rsidP="00A16039">
      <w:pPr>
        <w:spacing w:after="0" w:line="240" w:lineRule="auto"/>
        <w:jc w:val="both"/>
        <w:rPr>
          <w:rFonts w:cs="Times New Roman"/>
          <w:szCs w:val="24"/>
        </w:rPr>
      </w:pPr>
    </w:p>
    <w:p w14:paraId="37460B00" w14:textId="77777777" w:rsidR="00457138" w:rsidRPr="00B543D6" w:rsidRDefault="00457138" w:rsidP="00A16039">
      <w:pPr>
        <w:spacing w:after="0" w:line="240" w:lineRule="auto"/>
        <w:jc w:val="both"/>
        <w:rPr>
          <w:rFonts w:cs="Times New Roman"/>
          <w:szCs w:val="24"/>
        </w:rPr>
      </w:pPr>
      <w:r w:rsidRPr="00B543D6">
        <w:rPr>
          <w:rFonts w:cs="Times New Roman"/>
          <w:b/>
          <w:szCs w:val="24"/>
        </w:rPr>
        <w:t>NOVENO:</w:t>
      </w:r>
      <w:r w:rsidRPr="00B543D6">
        <w:rPr>
          <w:rFonts w:cs="Times New Roman"/>
          <w:szCs w:val="24"/>
        </w:rPr>
        <w:t xml:space="preserve"> Que, de la revisión de los documentos que obran en el expediente, este colegiado aprecia lo siguiente:</w:t>
      </w:r>
    </w:p>
    <w:p w14:paraId="1520C882" w14:textId="77777777" w:rsidR="00457138" w:rsidRPr="00B543D6" w:rsidRDefault="00457138" w:rsidP="00A16039">
      <w:pPr>
        <w:spacing w:after="0" w:line="240" w:lineRule="auto"/>
        <w:jc w:val="both"/>
        <w:rPr>
          <w:rFonts w:cs="Times New Roman"/>
          <w:szCs w:val="24"/>
        </w:rPr>
      </w:pPr>
    </w:p>
    <w:p w14:paraId="25B8DDF9" w14:textId="77777777" w:rsidR="00457138" w:rsidRPr="00B543D6" w:rsidRDefault="00457138" w:rsidP="00457138">
      <w:pPr>
        <w:pStyle w:val="Prrafodelista"/>
        <w:numPr>
          <w:ilvl w:val="0"/>
          <w:numId w:val="27"/>
        </w:numPr>
        <w:spacing w:after="0" w:line="240" w:lineRule="auto"/>
        <w:jc w:val="both"/>
        <w:rPr>
          <w:rFonts w:cs="Times New Roman"/>
          <w:szCs w:val="24"/>
        </w:rPr>
      </w:pPr>
      <w:r w:rsidRPr="00B543D6">
        <w:rPr>
          <w:rFonts w:cs="Times New Roman"/>
          <w:szCs w:val="24"/>
        </w:rPr>
        <w:t>Que, en su carta 04 de Noviembre de 2019, la misma asegurada indicó:</w:t>
      </w:r>
    </w:p>
    <w:p w14:paraId="40285C85" w14:textId="77777777" w:rsidR="00457138" w:rsidRPr="00B543D6" w:rsidRDefault="00457138" w:rsidP="00457138">
      <w:pPr>
        <w:spacing w:after="0" w:line="240" w:lineRule="auto"/>
        <w:jc w:val="both"/>
        <w:rPr>
          <w:rFonts w:cs="Times New Roman"/>
          <w:szCs w:val="24"/>
        </w:rPr>
      </w:pPr>
    </w:p>
    <w:p w14:paraId="67722398" w14:textId="77777777" w:rsidR="00480CC8" w:rsidRPr="00B543D6" w:rsidRDefault="00457138" w:rsidP="00457138">
      <w:pPr>
        <w:spacing w:after="0" w:line="240" w:lineRule="auto"/>
        <w:jc w:val="both"/>
        <w:rPr>
          <w:rFonts w:cs="Times New Roman"/>
          <w:i/>
          <w:szCs w:val="24"/>
        </w:rPr>
      </w:pPr>
      <w:r w:rsidRPr="00B543D6">
        <w:rPr>
          <w:rFonts w:cs="Times New Roman"/>
          <w:i/>
          <w:szCs w:val="24"/>
        </w:rPr>
        <w:t>“(…)  a las 22 semanas el ginecólogo no pudo decirle el sexo de los bebes, y recomendó una ecografía morfológica, lo que se hizo con 23 semanas de embarazo y ahí el doctor notó algo raro, ya que según su diagnóstico los bebes mellizos se habían pegado debido a unas bandas amnióticas, siendo que uno de ellos era el que estaba comprometido y recomendaba cirugía fetal</w:t>
      </w:r>
      <w:r w:rsidR="00480CC8" w:rsidRPr="00B543D6">
        <w:rPr>
          <w:rFonts w:cs="Times New Roman"/>
          <w:i/>
          <w:szCs w:val="24"/>
        </w:rPr>
        <w:t>. Tuvo</w:t>
      </w:r>
      <w:r w:rsidRPr="00B543D6">
        <w:rPr>
          <w:rFonts w:cs="Times New Roman"/>
          <w:i/>
          <w:szCs w:val="24"/>
        </w:rPr>
        <w:t xml:space="preserve"> una segunda ecografía dos días después con otro doctor, cuyo diagnóstico fue que los bebes no eran mellizos sino siameses y ante tal situación </w:t>
      </w:r>
      <w:r w:rsidRPr="00B543D6">
        <w:rPr>
          <w:rFonts w:cs="Times New Roman"/>
          <w:i/>
          <w:szCs w:val="24"/>
        </w:rPr>
        <w:lastRenderedPageBreak/>
        <w:t>decidió viajar a Miami, como lo tenía planeado y realizarse pruebas allá para saber realmente lo que pasaba.  Que, en Miami y ya con 24 semanas de embarazo le hicieron varias pruebas, tanto en el Childrens Hospital como en un consultorio privado, siendo que al final, el diagnóstico fue un embarazo múltiple de siameses pegados por la pelvis, pero además los bebes tenían diferentes malformaciones y no había un buen pronóstico de sobrevivencia</w:t>
      </w:r>
      <w:r w:rsidR="00480CC8" w:rsidRPr="00B543D6">
        <w:rPr>
          <w:rFonts w:cs="Times New Roman"/>
          <w:i/>
          <w:szCs w:val="24"/>
        </w:rPr>
        <w:t>”</w:t>
      </w:r>
    </w:p>
    <w:p w14:paraId="20CC70C9" w14:textId="77777777" w:rsidR="00480CC8" w:rsidRPr="00B543D6" w:rsidRDefault="00480CC8" w:rsidP="00457138">
      <w:pPr>
        <w:spacing w:after="0" w:line="240" w:lineRule="auto"/>
        <w:jc w:val="both"/>
        <w:rPr>
          <w:rFonts w:cs="Times New Roman"/>
          <w:i/>
          <w:szCs w:val="24"/>
        </w:rPr>
      </w:pPr>
    </w:p>
    <w:p w14:paraId="5E0F9E71" w14:textId="77777777" w:rsidR="00480CC8" w:rsidRPr="00B543D6" w:rsidRDefault="00480CC8" w:rsidP="00480CC8">
      <w:pPr>
        <w:spacing w:after="0" w:line="240" w:lineRule="auto"/>
        <w:jc w:val="both"/>
        <w:rPr>
          <w:rFonts w:cs="Times New Roman"/>
          <w:szCs w:val="24"/>
        </w:rPr>
      </w:pPr>
      <w:r w:rsidRPr="00B543D6">
        <w:rPr>
          <w:rFonts w:cs="Times New Roman"/>
          <w:szCs w:val="24"/>
        </w:rPr>
        <w:t>Que, de acuerdo a lo manifestado por la asegurada, ya antes del inicio del viaje existía un estado patológico preexistente al inicio del viaje, por lo que es de aplicación la exclusión de cobertura expresada en el Artículo II, inciso 2.24, literal d) del Condicionado General – Condiciones del Beneficio de Asistencia Médica y del Viajero en el extranjero que indícalo siguiente:</w:t>
      </w:r>
    </w:p>
    <w:p w14:paraId="183E4393" w14:textId="77777777" w:rsidR="00480CC8" w:rsidRPr="00B543D6" w:rsidRDefault="00480CC8" w:rsidP="00480CC8">
      <w:pPr>
        <w:spacing w:after="0" w:line="240" w:lineRule="auto"/>
        <w:jc w:val="both"/>
        <w:rPr>
          <w:rFonts w:cs="Times New Roman"/>
          <w:szCs w:val="24"/>
        </w:rPr>
      </w:pPr>
    </w:p>
    <w:p w14:paraId="27B30ECF" w14:textId="77777777" w:rsidR="00480CC8" w:rsidRPr="00B543D6" w:rsidRDefault="00480CC8" w:rsidP="00480CC8">
      <w:pPr>
        <w:spacing w:after="0" w:line="240" w:lineRule="auto"/>
        <w:jc w:val="both"/>
        <w:rPr>
          <w:rFonts w:cs="Times New Roman"/>
          <w:b/>
          <w:szCs w:val="24"/>
        </w:rPr>
      </w:pPr>
      <w:r w:rsidRPr="00B543D6">
        <w:rPr>
          <w:rFonts w:cs="Times New Roman"/>
          <w:b/>
          <w:szCs w:val="24"/>
        </w:rPr>
        <w:t>“ARTICULO II – SERVICIOS DE ASISTENCIA EN VIAJE</w:t>
      </w:r>
    </w:p>
    <w:p w14:paraId="1B4BDBB7" w14:textId="77777777" w:rsidR="00480CC8" w:rsidRPr="00B543D6" w:rsidRDefault="00480CC8" w:rsidP="00480CC8">
      <w:pPr>
        <w:spacing w:after="0" w:line="240" w:lineRule="auto"/>
        <w:jc w:val="both"/>
        <w:rPr>
          <w:rFonts w:cs="Times New Roman"/>
          <w:szCs w:val="24"/>
        </w:rPr>
      </w:pPr>
    </w:p>
    <w:p w14:paraId="4838BE04" w14:textId="77777777" w:rsidR="00480CC8" w:rsidRPr="00B543D6" w:rsidRDefault="00480CC8" w:rsidP="00480CC8">
      <w:pPr>
        <w:spacing w:after="0" w:line="240" w:lineRule="auto"/>
        <w:jc w:val="both"/>
        <w:rPr>
          <w:rFonts w:cs="Times New Roman"/>
          <w:szCs w:val="24"/>
        </w:rPr>
      </w:pPr>
      <w:r w:rsidRPr="00B543D6">
        <w:rPr>
          <w:rFonts w:cs="Times New Roman"/>
          <w:szCs w:val="24"/>
        </w:rPr>
        <w:t>(…)</w:t>
      </w:r>
    </w:p>
    <w:p w14:paraId="43DE84AE" w14:textId="77777777" w:rsidR="00480CC8" w:rsidRPr="00B543D6" w:rsidRDefault="00480CC8" w:rsidP="00480CC8">
      <w:pPr>
        <w:spacing w:after="0" w:line="240" w:lineRule="auto"/>
        <w:jc w:val="both"/>
        <w:rPr>
          <w:rFonts w:cs="Times New Roman"/>
          <w:szCs w:val="24"/>
        </w:rPr>
      </w:pPr>
    </w:p>
    <w:p w14:paraId="4A94F043" w14:textId="77777777" w:rsidR="00480CC8" w:rsidRPr="00B543D6" w:rsidRDefault="00480CC8" w:rsidP="00480CC8">
      <w:pPr>
        <w:spacing w:after="0" w:line="240" w:lineRule="auto"/>
        <w:jc w:val="both"/>
        <w:rPr>
          <w:rFonts w:cs="Times New Roman"/>
          <w:i/>
          <w:szCs w:val="24"/>
        </w:rPr>
      </w:pPr>
      <w:r w:rsidRPr="00B543D6">
        <w:rPr>
          <w:rFonts w:cs="Times New Roman"/>
          <w:b/>
          <w:szCs w:val="24"/>
        </w:rPr>
        <w:t>2.24 EXCLUSIONES DE LOS SERVICIOS DE ASISTENCIA A LAS PERSONAS EN VIAJE</w:t>
      </w:r>
    </w:p>
    <w:p w14:paraId="4ED20724" w14:textId="77777777" w:rsidR="00480CC8" w:rsidRPr="00B543D6" w:rsidRDefault="00480CC8" w:rsidP="00480CC8">
      <w:pPr>
        <w:spacing w:after="0" w:line="240" w:lineRule="auto"/>
        <w:jc w:val="both"/>
        <w:rPr>
          <w:rFonts w:cs="Times New Roman"/>
          <w:b/>
          <w:szCs w:val="24"/>
        </w:rPr>
      </w:pPr>
    </w:p>
    <w:p w14:paraId="6A68D0E2" w14:textId="77777777" w:rsidR="00480CC8" w:rsidRPr="00B543D6" w:rsidRDefault="00480CC8" w:rsidP="00480CC8">
      <w:pPr>
        <w:spacing w:after="0" w:line="240" w:lineRule="auto"/>
        <w:jc w:val="both"/>
        <w:rPr>
          <w:rFonts w:cs="Times New Roman"/>
          <w:b/>
          <w:szCs w:val="24"/>
        </w:rPr>
      </w:pPr>
      <w:r w:rsidRPr="00B543D6">
        <w:rPr>
          <w:rFonts w:cs="Times New Roman"/>
          <w:b/>
          <w:szCs w:val="24"/>
        </w:rPr>
        <w:t>Quedan excluidas las reclamaciones que sean consecuencia de:</w:t>
      </w:r>
    </w:p>
    <w:p w14:paraId="52226204" w14:textId="77777777" w:rsidR="00480CC8" w:rsidRPr="00B543D6" w:rsidRDefault="00480CC8" w:rsidP="00480CC8">
      <w:pPr>
        <w:spacing w:after="0" w:line="240" w:lineRule="auto"/>
        <w:jc w:val="both"/>
        <w:rPr>
          <w:rFonts w:cs="Times New Roman"/>
          <w:b/>
          <w:szCs w:val="24"/>
        </w:rPr>
      </w:pPr>
    </w:p>
    <w:p w14:paraId="0C170D39" w14:textId="77777777" w:rsidR="00480CC8" w:rsidRPr="00B543D6" w:rsidRDefault="00480CC8" w:rsidP="00480CC8">
      <w:pPr>
        <w:spacing w:after="0" w:line="240" w:lineRule="auto"/>
        <w:jc w:val="both"/>
        <w:rPr>
          <w:rFonts w:cs="Times New Roman"/>
          <w:i/>
          <w:szCs w:val="24"/>
        </w:rPr>
      </w:pPr>
      <w:r w:rsidRPr="00B543D6">
        <w:rPr>
          <w:rFonts w:cs="Times New Roman"/>
          <w:i/>
          <w:szCs w:val="24"/>
        </w:rPr>
        <w:t>(…)</w:t>
      </w:r>
    </w:p>
    <w:p w14:paraId="6B62E80C" w14:textId="77777777" w:rsidR="00480CC8" w:rsidRPr="00B543D6" w:rsidRDefault="00480CC8" w:rsidP="00480CC8">
      <w:pPr>
        <w:spacing w:after="0" w:line="240" w:lineRule="auto"/>
        <w:jc w:val="both"/>
        <w:rPr>
          <w:rFonts w:cs="Times New Roman"/>
          <w:i/>
          <w:szCs w:val="24"/>
        </w:rPr>
      </w:pPr>
    </w:p>
    <w:p w14:paraId="4C6CF1DF" w14:textId="77777777" w:rsidR="00480CC8" w:rsidRPr="00B543D6" w:rsidRDefault="004F3412" w:rsidP="004F3412">
      <w:pPr>
        <w:spacing w:after="0" w:line="240" w:lineRule="auto"/>
        <w:jc w:val="both"/>
        <w:rPr>
          <w:rFonts w:cs="Times New Roman"/>
          <w:i/>
          <w:szCs w:val="24"/>
        </w:rPr>
      </w:pPr>
      <w:r w:rsidRPr="00B543D6">
        <w:rPr>
          <w:rFonts w:cs="Times New Roman"/>
          <w:i/>
          <w:szCs w:val="24"/>
        </w:rPr>
        <w:t>d.- Cualquier enfermedad o estado patológico preexistente al viaje, crónica o recurrente y sus complicaciones, conocida o no por el Beneficiario. La convalecencia se considerará como parte de la enfermedad. No se cubrirá la urgencia vital que se derive de un estado patológico preexistente”.</w:t>
      </w:r>
    </w:p>
    <w:p w14:paraId="0A87C5DE" w14:textId="77777777" w:rsidR="00C45FDC" w:rsidRPr="00B543D6" w:rsidRDefault="00C45FDC" w:rsidP="004F3412">
      <w:pPr>
        <w:spacing w:after="0" w:line="240" w:lineRule="auto"/>
        <w:jc w:val="both"/>
        <w:rPr>
          <w:rFonts w:cs="Times New Roman"/>
          <w:szCs w:val="24"/>
        </w:rPr>
      </w:pPr>
    </w:p>
    <w:p w14:paraId="15BE7E90" w14:textId="77777777" w:rsidR="00C45FDC" w:rsidRPr="00B543D6" w:rsidRDefault="00C45FDC" w:rsidP="004F3412">
      <w:pPr>
        <w:spacing w:after="0" w:line="240" w:lineRule="auto"/>
        <w:jc w:val="both"/>
        <w:rPr>
          <w:rFonts w:cs="Times New Roman"/>
          <w:szCs w:val="24"/>
        </w:rPr>
      </w:pPr>
      <w:r w:rsidRPr="00B543D6">
        <w:rPr>
          <w:rFonts w:cs="Times New Roman"/>
          <w:szCs w:val="24"/>
        </w:rPr>
        <w:t>Por lo que en este extremo, el rechazo posee legitimidad.</w:t>
      </w:r>
    </w:p>
    <w:p w14:paraId="480A1488" w14:textId="77777777" w:rsidR="004F3412" w:rsidRPr="00B543D6" w:rsidRDefault="004F3412" w:rsidP="004F3412">
      <w:pPr>
        <w:spacing w:after="0" w:line="240" w:lineRule="auto"/>
        <w:jc w:val="both"/>
        <w:rPr>
          <w:rFonts w:cs="Times New Roman"/>
          <w:szCs w:val="24"/>
        </w:rPr>
      </w:pPr>
    </w:p>
    <w:p w14:paraId="45C2846A" w14:textId="77777777" w:rsidR="004F3412" w:rsidRPr="00B543D6" w:rsidRDefault="004F3412" w:rsidP="004F3412">
      <w:pPr>
        <w:pStyle w:val="Prrafodelista"/>
        <w:numPr>
          <w:ilvl w:val="0"/>
          <w:numId w:val="27"/>
        </w:numPr>
        <w:spacing w:after="0" w:line="240" w:lineRule="auto"/>
        <w:jc w:val="both"/>
        <w:rPr>
          <w:rFonts w:cs="Times New Roman"/>
          <w:szCs w:val="24"/>
        </w:rPr>
      </w:pPr>
      <w:r w:rsidRPr="00B543D6">
        <w:rPr>
          <w:rFonts w:cs="Times New Roman"/>
          <w:szCs w:val="24"/>
        </w:rPr>
        <w:t>Que, en relación al rechazo de cobertura por:</w:t>
      </w:r>
    </w:p>
    <w:p w14:paraId="525EBCA2" w14:textId="77777777" w:rsidR="004F3412" w:rsidRPr="00B543D6" w:rsidRDefault="004F3412" w:rsidP="004F3412">
      <w:pPr>
        <w:spacing w:after="0" w:line="240" w:lineRule="auto"/>
        <w:jc w:val="both"/>
        <w:rPr>
          <w:rFonts w:cs="Times New Roman"/>
          <w:szCs w:val="24"/>
        </w:rPr>
      </w:pPr>
    </w:p>
    <w:p w14:paraId="177782CC" w14:textId="5E006EEB" w:rsidR="00C45FDC" w:rsidRPr="00B543D6" w:rsidRDefault="004F3412" w:rsidP="00C45FDC">
      <w:pPr>
        <w:spacing w:after="0" w:line="240" w:lineRule="auto"/>
        <w:jc w:val="both"/>
        <w:rPr>
          <w:rFonts w:cs="Times New Roman"/>
          <w:szCs w:val="24"/>
        </w:rPr>
      </w:pPr>
      <w:r w:rsidRPr="00B543D6">
        <w:rPr>
          <w:rFonts w:cs="Times New Roman"/>
          <w:szCs w:val="24"/>
        </w:rPr>
        <w:t xml:space="preserve"> f.- Embarazos durante los últimos tres (3) meses antes de la fecha prevista del parto, así como este último y los exámenes prenatales, la asegurada</w:t>
      </w:r>
      <w:r w:rsidR="00C45FDC" w:rsidRPr="00B543D6">
        <w:rPr>
          <w:rFonts w:cs="Times New Roman"/>
          <w:szCs w:val="24"/>
        </w:rPr>
        <w:t xml:space="preserve"> demostró mediante informe de su</w:t>
      </w:r>
      <w:r w:rsidRPr="00B543D6">
        <w:rPr>
          <w:rFonts w:cs="Times New Roman"/>
          <w:szCs w:val="24"/>
        </w:rPr>
        <w:t xml:space="preserve"> ginecólogo</w:t>
      </w:r>
      <w:r w:rsidR="00C45FDC" w:rsidRPr="00B543D6">
        <w:rPr>
          <w:rFonts w:cs="Times New Roman"/>
          <w:szCs w:val="24"/>
        </w:rPr>
        <w:t xml:space="preserve"> que se encontraba en el segundo trimestre de embarazo y  que la fecha de inicio del tercer trimestre es la semana 26.</w:t>
      </w:r>
      <w:r w:rsidR="007C2208" w:rsidRPr="00B543D6">
        <w:rPr>
          <w:rFonts w:cs="Times New Roman"/>
          <w:szCs w:val="24"/>
        </w:rPr>
        <w:t xml:space="preserve"> Que, es menester anotar que </w:t>
      </w:r>
      <w:r w:rsidR="008000DE">
        <w:t>..................</w:t>
      </w:r>
      <w:r w:rsidR="008000DE">
        <w:t xml:space="preserve"> </w:t>
      </w:r>
      <w:r w:rsidR="007C2208" w:rsidRPr="00B543D6">
        <w:rPr>
          <w:rFonts w:cs="Times New Roman"/>
          <w:szCs w:val="24"/>
        </w:rPr>
        <w:t xml:space="preserve">en su carta del 21 de Enero de 2020, indica que en relación al Informe Médico del Dr. </w:t>
      </w:r>
      <w:r w:rsidR="008000DE">
        <w:t>..................</w:t>
      </w:r>
      <w:r w:rsidR="007C2208" w:rsidRPr="00B543D6">
        <w:rPr>
          <w:rFonts w:cs="Times New Roman"/>
          <w:szCs w:val="24"/>
        </w:rPr>
        <w:t>, el equipo médico de la aseguradora no ha cuestionado el mismo y que efectivamente se estaba ante un proceso de embarazo que no se encontraba aún en el tercer trimestre, por lo que en este extremo la exclusión no posee legitimidad.</w:t>
      </w:r>
    </w:p>
    <w:p w14:paraId="5EE18DD2" w14:textId="77777777" w:rsidR="007C2208" w:rsidRPr="00B543D6" w:rsidRDefault="007C2208" w:rsidP="00C45FDC">
      <w:pPr>
        <w:spacing w:after="0" w:line="240" w:lineRule="auto"/>
        <w:jc w:val="both"/>
        <w:rPr>
          <w:rFonts w:cs="Times New Roman"/>
          <w:szCs w:val="24"/>
        </w:rPr>
      </w:pPr>
    </w:p>
    <w:p w14:paraId="47400EE0" w14:textId="30894105" w:rsidR="0025543D" w:rsidRPr="00B543D6" w:rsidRDefault="007C2208" w:rsidP="001E45F4">
      <w:pPr>
        <w:spacing w:after="0" w:line="240" w:lineRule="auto"/>
        <w:jc w:val="both"/>
        <w:rPr>
          <w:rFonts w:cs="Times New Roman"/>
          <w:szCs w:val="24"/>
        </w:rPr>
      </w:pPr>
      <w:r w:rsidRPr="00B543D6">
        <w:rPr>
          <w:rFonts w:cs="Times New Roman"/>
          <w:b/>
          <w:szCs w:val="24"/>
        </w:rPr>
        <w:t xml:space="preserve">DECIMO: </w:t>
      </w:r>
      <w:r w:rsidRPr="00B543D6">
        <w:rPr>
          <w:rFonts w:cs="Times New Roman"/>
          <w:szCs w:val="24"/>
        </w:rPr>
        <w:t>Que, es necesario aclara</w:t>
      </w:r>
      <w:r w:rsidR="00934D53" w:rsidRPr="00B543D6">
        <w:rPr>
          <w:rFonts w:cs="Times New Roman"/>
          <w:szCs w:val="24"/>
        </w:rPr>
        <w:t xml:space="preserve">r que finalmente el rechazo de </w:t>
      </w:r>
      <w:r w:rsidR="002E6A1E">
        <w:t>..................</w:t>
      </w:r>
      <w:r w:rsidR="002E6A1E">
        <w:t xml:space="preserve"> </w:t>
      </w:r>
      <w:r w:rsidRPr="00B543D6">
        <w:rPr>
          <w:rFonts w:cs="Times New Roman"/>
          <w:szCs w:val="24"/>
        </w:rPr>
        <w:t>se refiere solamente a la cobertura de los gastos que la asegurada reclama por la cobertura</w:t>
      </w:r>
      <w:r w:rsidR="00934D53" w:rsidRPr="00B543D6">
        <w:rPr>
          <w:rFonts w:cs="Times New Roman"/>
          <w:szCs w:val="24"/>
        </w:rPr>
        <w:t xml:space="preserve"> de “Asistencia al viajero en el extranjero en caso de emergencias médicas o accidentales”, ya que como la aseguradora manifiesta en su carta de fecha 07 de Enero de 2020, con fecha 07 de Febrero de 2018 mediante correo electrónico</w:t>
      </w:r>
      <w:r w:rsidR="00325150" w:rsidRPr="00B543D6">
        <w:rPr>
          <w:rFonts w:cs="Times New Roman"/>
          <w:szCs w:val="24"/>
        </w:rPr>
        <w:t xml:space="preserve"> </w:t>
      </w:r>
      <w:r w:rsidR="002E6A1E">
        <w:t>..................</w:t>
      </w:r>
      <w:r w:rsidR="002E6A1E">
        <w:t xml:space="preserve"> </w:t>
      </w:r>
      <w:r w:rsidR="00934D53" w:rsidRPr="00B543D6">
        <w:rPr>
          <w:rFonts w:cs="Times New Roman"/>
          <w:szCs w:val="24"/>
        </w:rPr>
        <w:t xml:space="preserve">comunicó al bróker de la </w:t>
      </w:r>
      <w:r w:rsidR="00934D53" w:rsidRPr="00B543D6">
        <w:rPr>
          <w:rFonts w:cs="Times New Roman"/>
          <w:szCs w:val="24"/>
        </w:rPr>
        <w:lastRenderedPageBreak/>
        <w:t xml:space="preserve">asegurada que el siniestro reclamado era rechazado </w:t>
      </w:r>
      <w:r w:rsidR="00E11EA7" w:rsidRPr="00B543D6">
        <w:rPr>
          <w:rFonts w:cs="Times New Roman"/>
          <w:szCs w:val="24"/>
        </w:rPr>
        <w:t xml:space="preserve">al encontrarse excluido de cobertura de acuerdo a la póliza contratada, pero que sin perjuicio de ello, como liberalidad por parte de </w:t>
      </w:r>
      <w:r w:rsidR="002E6A1E">
        <w:t>..................</w:t>
      </w:r>
      <w:r w:rsidR="002E6A1E">
        <w:t xml:space="preserve"> </w:t>
      </w:r>
      <w:r w:rsidR="00E11EA7" w:rsidRPr="00B543D6">
        <w:rPr>
          <w:rFonts w:cs="Times New Roman"/>
          <w:szCs w:val="24"/>
        </w:rPr>
        <w:t>se optó por asumir parte de los gastos médicos de la asegurada mediante la aplicación de una cobertura distinta a la solicitada, esto es, la cobertura hospitalaria en el extranjero sujeta a deducible y coaseguro.</w:t>
      </w:r>
      <w:r w:rsidR="006150B3" w:rsidRPr="00B543D6">
        <w:rPr>
          <w:rFonts w:cs="Times New Roman"/>
          <w:szCs w:val="24"/>
        </w:rPr>
        <w:t xml:space="preserve"> </w:t>
      </w:r>
      <w:r w:rsidR="00E11EA7" w:rsidRPr="00B543D6">
        <w:rPr>
          <w:rFonts w:cs="Times New Roman"/>
          <w:szCs w:val="24"/>
        </w:rPr>
        <w:t xml:space="preserve">Que, así mismo, </w:t>
      </w:r>
      <w:r w:rsidR="002E6A1E">
        <w:t>..................</w:t>
      </w:r>
      <w:r w:rsidR="002E6A1E">
        <w:t xml:space="preserve"> </w:t>
      </w:r>
      <w:r w:rsidR="00E11EA7" w:rsidRPr="00B543D6">
        <w:rPr>
          <w:rFonts w:cs="Times New Roman"/>
          <w:szCs w:val="24"/>
        </w:rPr>
        <w:t>ha aceptado el pago de la cremación de los bebes fallecidos.</w:t>
      </w:r>
    </w:p>
    <w:p w14:paraId="7F87700D" w14:textId="77777777" w:rsidR="00E11EA7" w:rsidRPr="00B543D6" w:rsidRDefault="00E11EA7" w:rsidP="001E45F4">
      <w:pPr>
        <w:spacing w:after="0" w:line="240" w:lineRule="auto"/>
        <w:jc w:val="both"/>
        <w:rPr>
          <w:rFonts w:cs="Times New Roman"/>
          <w:szCs w:val="24"/>
        </w:rPr>
      </w:pPr>
    </w:p>
    <w:p w14:paraId="09E2AA46" w14:textId="77777777" w:rsidR="00D86723" w:rsidRPr="00B543D6" w:rsidRDefault="00D50CA7" w:rsidP="001E45F4">
      <w:pPr>
        <w:spacing w:after="0" w:line="240" w:lineRule="auto"/>
        <w:jc w:val="both"/>
        <w:rPr>
          <w:rFonts w:cs="Times New Roman"/>
          <w:szCs w:val="24"/>
        </w:rPr>
      </w:pPr>
      <w:r w:rsidRPr="00B543D6">
        <w:rPr>
          <w:rFonts w:cs="Times New Roman"/>
          <w:szCs w:val="24"/>
        </w:rPr>
        <w:t>Que, en atención a todo lo expresado</w:t>
      </w:r>
      <w:r w:rsidR="00D86723" w:rsidRPr="00B543D6">
        <w:rPr>
          <w:rFonts w:cs="Times New Roman"/>
          <w:szCs w:val="24"/>
        </w:rPr>
        <w:t>, se considera que el rechazo</w:t>
      </w:r>
      <w:r w:rsidR="00E11EA7" w:rsidRPr="00B543D6">
        <w:rPr>
          <w:rFonts w:cs="Times New Roman"/>
          <w:szCs w:val="24"/>
        </w:rPr>
        <w:t xml:space="preserve"> por “Cualquier enfermedad o estado patológico preexistente al viaje, como lo manifiesta el Artículo II, inciso 2.24, literal d) del Condicionado General – Condiciones del Beneficio de Asistencia Médica y del Viajero en el extranjero,</w:t>
      </w:r>
      <w:r w:rsidR="00D86723" w:rsidRPr="00B543D6">
        <w:rPr>
          <w:rFonts w:cs="Times New Roman"/>
          <w:szCs w:val="24"/>
        </w:rPr>
        <w:t xml:space="preserve"> posee legitimidad.</w:t>
      </w:r>
    </w:p>
    <w:p w14:paraId="57AAE32B" w14:textId="77777777" w:rsidR="00D50CA7" w:rsidRPr="00B543D6" w:rsidRDefault="00D50CA7" w:rsidP="00034176">
      <w:pPr>
        <w:spacing w:after="0" w:line="240" w:lineRule="auto"/>
        <w:jc w:val="both"/>
        <w:rPr>
          <w:rFonts w:cs="Times New Roman"/>
          <w:szCs w:val="24"/>
        </w:rPr>
      </w:pPr>
    </w:p>
    <w:p w14:paraId="51D9DB1C" w14:textId="77777777" w:rsidR="00EB1B07" w:rsidRPr="00B543D6" w:rsidRDefault="00D50CA7" w:rsidP="00034176">
      <w:pPr>
        <w:spacing w:after="0" w:line="240" w:lineRule="auto"/>
        <w:jc w:val="both"/>
        <w:rPr>
          <w:rFonts w:cs="Times New Roman"/>
          <w:szCs w:val="24"/>
        </w:rPr>
      </w:pPr>
      <w:r w:rsidRPr="00B543D6">
        <w:rPr>
          <w:rFonts w:cs="Times New Roman"/>
          <w:szCs w:val="24"/>
        </w:rPr>
        <w:t>Que, en consecuencia,</w:t>
      </w:r>
      <w:r w:rsidR="00FB11D7" w:rsidRPr="00B543D6">
        <w:rPr>
          <w:rFonts w:cs="Times New Roman"/>
          <w:szCs w:val="24"/>
        </w:rPr>
        <w:t xml:space="preserve"> esta Defensoría d</w:t>
      </w:r>
      <w:r w:rsidR="00EB1B07" w:rsidRPr="00B543D6">
        <w:rPr>
          <w:rFonts w:cs="Times New Roman"/>
          <w:szCs w:val="24"/>
        </w:rPr>
        <w:t>el Asegurado concluye su apreciación razonada y conjunta</w:t>
      </w:r>
      <w:r w:rsidR="00FB11D7" w:rsidRPr="00B543D6">
        <w:rPr>
          <w:rFonts w:cs="Times New Roman"/>
          <w:szCs w:val="24"/>
        </w:rPr>
        <w:t xml:space="preserve"> al amparo de lo establecido en su Reglamento, por lo que</w:t>
      </w:r>
    </w:p>
    <w:p w14:paraId="2DB7AFFE" w14:textId="77777777" w:rsidR="00FB11D7" w:rsidRPr="00B543D6" w:rsidRDefault="00FB11D7" w:rsidP="00034176">
      <w:pPr>
        <w:spacing w:after="0" w:line="240" w:lineRule="auto"/>
        <w:jc w:val="both"/>
        <w:rPr>
          <w:rFonts w:cs="Times New Roman"/>
          <w:szCs w:val="24"/>
        </w:rPr>
      </w:pPr>
    </w:p>
    <w:p w14:paraId="7A9E0101" w14:textId="77777777" w:rsidR="006150B3" w:rsidRPr="00B543D6" w:rsidRDefault="006150B3" w:rsidP="00034176">
      <w:pPr>
        <w:spacing w:after="0" w:line="240" w:lineRule="auto"/>
        <w:jc w:val="both"/>
        <w:rPr>
          <w:rFonts w:cs="Times New Roman"/>
          <w:b/>
          <w:bCs/>
          <w:szCs w:val="24"/>
        </w:rPr>
      </w:pPr>
      <w:r w:rsidRPr="00B543D6">
        <w:rPr>
          <w:rFonts w:cs="Times New Roman"/>
          <w:b/>
          <w:bCs/>
          <w:szCs w:val="24"/>
        </w:rPr>
        <w:t xml:space="preserve">RESUELVE </w:t>
      </w:r>
    </w:p>
    <w:p w14:paraId="1BAF4A9E" w14:textId="77777777" w:rsidR="00FB11D7" w:rsidRPr="00B543D6" w:rsidRDefault="00FB11D7" w:rsidP="00746290">
      <w:pPr>
        <w:spacing w:after="0" w:line="240" w:lineRule="auto"/>
        <w:jc w:val="both"/>
        <w:rPr>
          <w:rFonts w:cs="Times New Roman"/>
          <w:szCs w:val="24"/>
        </w:rPr>
      </w:pPr>
    </w:p>
    <w:p w14:paraId="2ECE5382" w14:textId="39AA5E78" w:rsidR="00424C5E" w:rsidRPr="00B543D6" w:rsidRDefault="002104A3" w:rsidP="00746290">
      <w:pPr>
        <w:spacing w:after="0" w:line="240" w:lineRule="auto"/>
        <w:jc w:val="both"/>
        <w:rPr>
          <w:rFonts w:cs="Times New Roman"/>
          <w:szCs w:val="24"/>
        </w:rPr>
      </w:pPr>
      <w:r w:rsidRPr="00B543D6">
        <w:rPr>
          <w:rFonts w:cs="Times New Roman"/>
          <w:szCs w:val="24"/>
        </w:rPr>
        <w:t>Declarar</w:t>
      </w:r>
      <w:r w:rsidR="003A2B97" w:rsidRPr="00B543D6">
        <w:rPr>
          <w:rFonts w:cs="Times New Roman"/>
          <w:szCs w:val="24"/>
        </w:rPr>
        <w:t xml:space="preserve"> </w:t>
      </w:r>
      <w:r w:rsidR="00E31EFA" w:rsidRPr="00B543D6">
        <w:rPr>
          <w:rFonts w:cs="Times New Roman"/>
          <w:b/>
          <w:szCs w:val="24"/>
        </w:rPr>
        <w:t>IN</w:t>
      </w:r>
      <w:r w:rsidRPr="00B543D6">
        <w:rPr>
          <w:rFonts w:cs="Times New Roman"/>
          <w:b/>
          <w:szCs w:val="24"/>
        </w:rPr>
        <w:t>FUNDADA</w:t>
      </w:r>
      <w:r w:rsidRPr="00B543D6">
        <w:rPr>
          <w:rFonts w:cs="Times New Roman"/>
          <w:szCs w:val="24"/>
        </w:rPr>
        <w:t xml:space="preserve"> la reclamación interpuesta</w:t>
      </w:r>
      <w:r w:rsidR="004A0C98" w:rsidRPr="00B543D6">
        <w:rPr>
          <w:rFonts w:cs="Times New Roman"/>
          <w:szCs w:val="24"/>
        </w:rPr>
        <w:t xml:space="preserve"> p</w:t>
      </w:r>
      <w:r w:rsidR="003A2B97" w:rsidRPr="00B543D6">
        <w:rPr>
          <w:rFonts w:cs="Times New Roman"/>
          <w:szCs w:val="24"/>
        </w:rPr>
        <w:t xml:space="preserve">or </w:t>
      </w:r>
      <w:r w:rsidR="002E6A1E">
        <w:t>..................</w:t>
      </w:r>
      <w:r w:rsidR="002E6A1E">
        <w:t xml:space="preserve"> </w:t>
      </w:r>
      <w:r w:rsidR="006150B3" w:rsidRPr="00B543D6">
        <w:rPr>
          <w:rFonts w:cs="Times New Roman"/>
          <w:b/>
          <w:bCs/>
          <w:szCs w:val="24"/>
        </w:rPr>
        <w:t xml:space="preserve"> </w:t>
      </w:r>
      <w:r w:rsidR="00E31EFA" w:rsidRPr="00B543D6">
        <w:rPr>
          <w:rFonts w:cs="Times New Roman"/>
          <w:szCs w:val="24"/>
        </w:rPr>
        <w:t xml:space="preserve">contra </w:t>
      </w:r>
      <w:r w:rsidR="002E6A1E">
        <w:t>..................</w:t>
      </w:r>
      <w:r w:rsidR="00316531" w:rsidRPr="00B543D6">
        <w:rPr>
          <w:rFonts w:cs="Times New Roman"/>
          <w:szCs w:val="24"/>
        </w:rPr>
        <w:t xml:space="preserve">, e </w:t>
      </w:r>
      <w:r w:rsidR="00316531" w:rsidRPr="00B543D6">
        <w:rPr>
          <w:rFonts w:cs="Times New Roman"/>
          <w:b/>
          <w:szCs w:val="24"/>
        </w:rPr>
        <w:t>IMPROC</w:t>
      </w:r>
      <w:r w:rsidR="00EF22CB">
        <w:rPr>
          <w:rFonts w:cs="Times New Roman"/>
          <w:b/>
          <w:szCs w:val="24"/>
        </w:rPr>
        <w:t>E</w:t>
      </w:r>
      <w:r w:rsidR="00316531" w:rsidRPr="00B543D6">
        <w:rPr>
          <w:rFonts w:cs="Times New Roman"/>
          <w:b/>
          <w:szCs w:val="24"/>
        </w:rPr>
        <w:t xml:space="preserve">DENTE </w:t>
      </w:r>
      <w:r w:rsidR="00316531" w:rsidRPr="00B543D6">
        <w:rPr>
          <w:rFonts w:cs="Times New Roman"/>
          <w:szCs w:val="24"/>
        </w:rPr>
        <w:t>la solicitud de indemnización por idoneidad de servicio, lo que de acuerdo a su reglamento la DEFENSORIA DEL ASEGURADO no puede resolver, dejando a salvo el derecho de la reclamante de dirigirse a las instancias que considere pertinentes.</w:t>
      </w:r>
    </w:p>
    <w:p w14:paraId="3C668056" w14:textId="77777777" w:rsidR="00706BA8" w:rsidRPr="00B543D6" w:rsidRDefault="00706BA8" w:rsidP="00746290">
      <w:pPr>
        <w:spacing w:after="0" w:line="240" w:lineRule="auto"/>
        <w:jc w:val="both"/>
        <w:rPr>
          <w:rFonts w:cs="Times New Roman"/>
          <w:szCs w:val="24"/>
        </w:rPr>
      </w:pPr>
    </w:p>
    <w:p w14:paraId="4356427A" w14:textId="5F0CB4C2" w:rsidR="00180BD4" w:rsidRPr="00B543D6" w:rsidRDefault="00180BD4" w:rsidP="006150B3">
      <w:pPr>
        <w:ind w:left="4248" w:firstLine="708"/>
        <w:jc w:val="center"/>
        <w:rPr>
          <w:rFonts w:cs="Times New Roman"/>
          <w:szCs w:val="24"/>
        </w:rPr>
      </w:pPr>
      <w:r w:rsidRPr="00B543D6">
        <w:rPr>
          <w:rFonts w:cs="Times New Roman"/>
          <w:szCs w:val="24"/>
        </w:rPr>
        <w:t>Lima</w:t>
      </w:r>
      <w:r w:rsidR="006150B3" w:rsidRPr="00B543D6">
        <w:rPr>
          <w:rFonts w:cs="Times New Roman"/>
          <w:szCs w:val="24"/>
        </w:rPr>
        <w:t>, 20 de julio de 2020</w:t>
      </w:r>
    </w:p>
    <w:p w14:paraId="596A5D0E" w14:textId="77777777" w:rsidR="006150B3" w:rsidRPr="00B543D6" w:rsidRDefault="006150B3" w:rsidP="006150B3">
      <w:pPr>
        <w:jc w:val="both"/>
        <w:rPr>
          <w:rFonts w:cs="Times New Roman"/>
          <w:b/>
          <w:bCs/>
          <w:i/>
          <w:iCs/>
          <w:szCs w:val="24"/>
          <w:lang w:val="es-ES_tradnl"/>
        </w:rPr>
      </w:pPr>
      <w:r w:rsidRPr="00B543D6">
        <w:rPr>
          <w:rFonts w:cs="Times New Roman"/>
          <w:b/>
          <w:bCs/>
          <w:i/>
          <w:iCs/>
          <w:szCs w:val="24"/>
          <w:lang w:val="es-ES_tradnl"/>
        </w:rPr>
        <w:t>La Secretaría Técnica certifica que la presente resolución cuenta con el voto de los vocales cuyos nombres figuran en el presente documento.</w:t>
      </w:r>
    </w:p>
    <w:p w14:paraId="6080BAF3" w14:textId="77777777" w:rsidR="006150B3" w:rsidRPr="00B543D6" w:rsidRDefault="006150B3" w:rsidP="006150B3">
      <w:pPr>
        <w:rPr>
          <w:rFonts w:cs="Times New Roman"/>
          <w:b/>
          <w:bCs/>
          <w:szCs w:val="24"/>
        </w:rPr>
      </w:pPr>
    </w:p>
    <w:p w14:paraId="4590E673" w14:textId="77777777" w:rsidR="006150B3" w:rsidRPr="00B543D6" w:rsidRDefault="006150B3" w:rsidP="006150B3">
      <w:pPr>
        <w:spacing w:after="0" w:line="360" w:lineRule="auto"/>
        <w:rPr>
          <w:rFonts w:cs="Times New Roman"/>
          <w:b/>
          <w:bCs/>
          <w:szCs w:val="24"/>
        </w:rPr>
      </w:pPr>
    </w:p>
    <w:p w14:paraId="62E5B260" w14:textId="77777777" w:rsidR="006150B3" w:rsidRPr="00B543D6" w:rsidRDefault="006150B3" w:rsidP="006150B3">
      <w:pPr>
        <w:spacing w:after="0" w:line="360" w:lineRule="auto"/>
        <w:jc w:val="center"/>
        <w:rPr>
          <w:rFonts w:cs="Times New Roman"/>
          <w:b/>
          <w:bCs/>
          <w:szCs w:val="24"/>
        </w:rPr>
      </w:pPr>
      <w:r w:rsidRPr="00B543D6">
        <w:rPr>
          <w:rFonts w:cs="Times New Roman"/>
          <w:b/>
          <w:bCs/>
          <w:szCs w:val="24"/>
        </w:rPr>
        <w:t>Marco Antonio Ortega Piana – Presidente</w:t>
      </w:r>
    </w:p>
    <w:p w14:paraId="20F8FC98" w14:textId="77777777" w:rsidR="006150B3" w:rsidRPr="00B543D6" w:rsidRDefault="006150B3" w:rsidP="006150B3">
      <w:pPr>
        <w:spacing w:after="0" w:line="360" w:lineRule="auto"/>
        <w:jc w:val="center"/>
        <w:rPr>
          <w:rFonts w:cs="Times New Roman"/>
          <w:b/>
          <w:bCs/>
          <w:szCs w:val="24"/>
        </w:rPr>
      </w:pPr>
      <w:r w:rsidRPr="00B543D6">
        <w:rPr>
          <w:rFonts w:cs="Times New Roman"/>
          <w:b/>
          <w:bCs/>
          <w:szCs w:val="24"/>
        </w:rPr>
        <w:t>María Eugenia Valdez Fernández Baca – Vocal</w:t>
      </w:r>
    </w:p>
    <w:p w14:paraId="0AFF2665" w14:textId="77777777" w:rsidR="006150B3" w:rsidRPr="00B543D6" w:rsidRDefault="006150B3" w:rsidP="006150B3">
      <w:pPr>
        <w:spacing w:after="0" w:line="360" w:lineRule="auto"/>
        <w:jc w:val="center"/>
        <w:rPr>
          <w:rFonts w:cs="Times New Roman"/>
          <w:b/>
          <w:bCs/>
          <w:szCs w:val="24"/>
        </w:rPr>
      </w:pPr>
      <w:r w:rsidRPr="00B543D6">
        <w:rPr>
          <w:rFonts w:cs="Times New Roman"/>
          <w:b/>
          <w:bCs/>
          <w:szCs w:val="24"/>
        </w:rPr>
        <w:t>Rolando Eyzaguirre Maccan – Vocal</w:t>
      </w:r>
    </w:p>
    <w:p w14:paraId="797095A1" w14:textId="77777777" w:rsidR="006150B3" w:rsidRPr="00B543D6" w:rsidRDefault="006150B3" w:rsidP="006150B3">
      <w:pPr>
        <w:spacing w:after="0" w:line="360" w:lineRule="auto"/>
        <w:jc w:val="center"/>
        <w:rPr>
          <w:rFonts w:cs="Times New Roman"/>
          <w:b/>
          <w:szCs w:val="24"/>
        </w:rPr>
      </w:pPr>
      <w:r w:rsidRPr="00B543D6">
        <w:rPr>
          <w:rFonts w:cs="Times New Roman"/>
          <w:b/>
          <w:bCs/>
          <w:szCs w:val="24"/>
        </w:rPr>
        <w:t>Gonzalo Abad - Vocal</w:t>
      </w:r>
    </w:p>
    <w:p w14:paraId="6807D8B7" w14:textId="77777777" w:rsidR="006150B3" w:rsidRPr="00B543D6" w:rsidRDefault="006150B3" w:rsidP="006150B3">
      <w:pPr>
        <w:spacing w:line="360" w:lineRule="auto"/>
        <w:rPr>
          <w:rFonts w:cs="Times New Roman"/>
          <w:szCs w:val="24"/>
        </w:rPr>
      </w:pPr>
    </w:p>
    <w:p w14:paraId="2AD32742" w14:textId="77777777" w:rsidR="00C36B81" w:rsidRPr="00B543D6" w:rsidRDefault="00C36B81" w:rsidP="000161AD">
      <w:pPr>
        <w:spacing w:after="0" w:line="240" w:lineRule="auto"/>
        <w:ind w:firstLine="2"/>
        <w:jc w:val="both"/>
        <w:rPr>
          <w:rFonts w:cs="Times New Roman"/>
          <w:b/>
          <w:szCs w:val="24"/>
        </w:rPr>
      </w:pPr>
    </w:p>
    <w:p w14:paraId="0195E1C7" w14:textId="77777777" w:rsidR="00A03680" w:rsidRPr="00B543D6" w:rsidRDefault="00A03680" w:rsidP="000161AD">
      <w:pPr>
        <w:spacing w:after="0" w:line="240" w:lineRule="auto"/>
        <w:ind w:left="708" w:hanging="708"/>
        <w:jc w:val="both"/>
        <w:rPr>
          <w:rFonts w:cs="Times New Roman"/>
          <w:szCs w:val="24"/>
        </w:rPr>
      </w:pPr>
    </w:p>
    <w:p w14:paraId="6E0337C0" w14:textId="77777777" w:rsidR="00A03680" w:rsidRPr="00B543D6" w:rsidRDefault="00A03680" w:rsidP="000161AD">
      <w:pPr>
        <w:spacing w:after="0" w:line="240" w:lineRule="auto"/>
        <w:ind w:left="708" w:hanging="708"/>
        <w:jc w:val="both"/>
        <w:rPr>
          <w:rFonts w:cs="Times New Roman"/>
          <w:szCs w:val="24"/>
        </w:rPr>
      </w:pPr>
    </w:p>
    <w:p w14:paraId="0C7EC441" w14:textId="77777777" w:rsidR="00A03680" w:rsidRPr="00B543D6" w:rsidRDefault="00A03680" w:rsidP="000161AD">
      <w:pPr>
        <w:spacing w:after="0" w:line="240" w:lineRule="auto"/>
        <w:ind w:left="708" w:hanging="708"/>
        <w:jc w:val="both"/>
        <w:rPr>
          <w:rFonts w:cs="Times New Roman"/>
          <w:szCs w:val="24"/>
        </w:rPr>
      </w:pPr>
    </w:p>
    <w:p w14:paraId="763BA83C" w14:textId="77777777" w:rsidR="00A03680" w:rsidRPr="00B543D6" w:rsidRDefault="00A03680" w:rsidP="000161AD">
      <w:pPr>
        <w:spacing w:after="0" w:line="240" w:lineRule="auto"/>
        <w:ind w:left="708" w:hanging="708"/>
        <w:jc w:val="both"/>
        <w:rPr>
          <w:rFonts w:cs="Times New Roman"/>
          <w:szCs w:val="24"/>
        </w:rPr>
      </w:pPr>
    </w:p>
    <w:p w14:paraId="69B1EF98" w14:textId="77777777" w:rsidR="000C03E2" w:rsidRPr="00B543D6" w:rsidRDefault="000C03E2" w:rsidP="000161AD">
      <w:pPr>
        <w:spacing w:line="240" w:lineRule="auto"/>
        <w:rPr>
          <w:rFonts w:cs="Times New Roman"/>
          <w:szCs w:val="24"/>
        </w:rPr>
      </w:pPr>
    </w:p>
    <w:sectPr w:rsidR="000C03E2" w:rsidRPr="00B543D6"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D13ED" w14:textId="77777777" w:rsidR="003235C5" w:rsidRDefault="003235C5" w:rsidP="007C1FD6">
      <w:pPr>
        <w:spacing w:after="0" w:line="240" w:lineRule="auto"/>
      </w:pPr>
      <w:r>
        <w:separator/>
      </w:r>
    </w:p>
  </w:endnote>
  <w:endnote w:type="continuationSeparator" w:id="0">
    <w:p w14:paraId="51E2F234" w14:textId="77777777" w:rsidR="003235C5" w:rsidRDefault="003235C5"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73276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F3956BE" w14:textId="2D9D22EF" w:rsidR="00C43167" w:rsidRPr="00C43167" w:rsidRDefault="00C43167">
            <w:pPr>
              <w:pStyle w:val="Piedepgina"/>
              <w:jc w:val="right"/>
              <w:rPr>
                <w:sz w:val="18"/>
                <w:szCs w:val="18"/>
              </w:rPr>
            </w:pPr>
            <w:r w:rsidRPr="00C43167">
              <w:rPr>
                <w:sz w:val="18"/>
                <w:szCs w:val="18"/>
                <w:lang w:val="es-ES"/>
              </w:rPr>
              <w:t xml:space="preserve">Página </w:t>
            </w:r>
            <w:r w:rsidRPr="00C43167">
              <w:rPr>
                <w:b/>
                <w:bCs/>
                <w:sz w:val="18"/>
                <w:szCs w:val="18"/>
              </w:rPr>
              <w:fldChar w:fldCharType="begin"/>
            </w:r>
            <w:r w:rsidRPr="00C43167">
              <w:rPr>
                <w:b/>
                <w:bCs/>
                <w:sz w:val="18"/>
                <w:szCs w:val="18"/>
              </w:rPr>
              <w:instrText>PAGE</w:instrText>
            </w:r>
            <w:r w:rsidRPr="00C43167">
              <w:rPr>
                <w:b/>
                <w:bCs/>
                <w:sz w:val="18"/>
                <w:szCs w:val="18"/>
              </w:rPr>
              <w:fldChar w:fldCharType="separate"/>
            </w:r>
            <w:r w:rsidRPr="00C43167">
              <w:rPr>
                <w:b/>
                <w:bCs/>
                <w:sz w:val="18"/>
                <w:szCs w:val="18"/>
                <w:lang w:val="es-ES"/>
              </w:rPr>
              <w:t>2</w:t>
            </w:r>
            <w:r w:rsidRPr="00C43167">
              <w:rPr>
                <w:b/>
                <w:bCs/>
                <w:sz w:val="18"/>
                <w:szCs w:val="18"/>
              </w:rPr>
              <w:fldChar w:fldCharType="end"/>
            </w:r>
            <w:r w:rsidRPr="00C43167">
              <w:rPr>
                <w:sz w:val="18"/>
                <w:szCs w:val="18"/>
                <w:lang w:val="es-ES"/>
              </w:rPr>
              <w:t xml:space="preserve"> de </w:t>
            </w:r>
            <w:r w:rsidRPr="00C43167">
              <w:rPr>
                <w:b/>
                <w:bCs/>
                <w:sz w:val="18"/>
                <w:szCs w:val="18"/>
              </w:rPr>
              <w:fldChar w:fldCharType="begin"/>
            </w:r>
            <w:r w:rsidRPr="00C43167">
              <w:rPr>
                <w:b/>
                <w:bCs/>
                <w:sz w:val="18"/>
                <w:szCs w:val="18"/>
              </w:rPr>
              <w:instrText>NUMPAGES</w:instrText>
            </w:r>
            <w:r w:rsidRPr="00C43167">
              <w:rPr>
                <w:b/>
                <w:bCs/>
                <w:sz w:val="18"/>
                <w:szCs w:val="18"/>
              </w:rPr>
              <w:fldChar w:fldCharType="separate"/>
            </w:r>
            <w:r w:rsidRPr="00C43167">
              <w:rPr>
                <w:b/>
                <w:bCs/>
                <w:sz w:val="18"/>
                <w:szCs w:val="18"/>
                <w:lang w:val="es-ES"/>
              </w:rPr>
              <w:t>2</w:t>
            </w:r>
            <w:r w:rsidRPr="00C43167">
              <w:rPr>
                <w:b/>
                <w:bCs/>
                <w:sz w:val="18"/>
                <w:szCs w:val="18"/>
              </w:rPr>
              <w:fldChar w:fldCharType="end"/>
            </w:r>
          </w:p>
        </w:sdtContent>
      </w:sdt>
    </w:sdtContent>
  </w:sdt>
  <w:p w14:paraId="234073E7" w14:textId="77777777" w:rsidR="00C43167" w:rsidRDefault="00C431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871EE" w14:textId="77777777" w:rsidR="003235C5" w:rsidRDefault="003235C5" w:rsidP="007C1FD6">
      <w:pPr>
        <w:spacing w:after="0" w:line="240" w:lineRule="auto"/>
      </w:pPr>
      <w:r>
        <w:separator/>
      </w:r>
    </w:p>
  </w:footnote>
  <w:footnote w:type="continuationSeparator" w:id="0">
    <w:p w14:paraId="75D85F9B" w14:textId="77777777" w:rsidR="003235C5" w:rsidRDefault="003235C5"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25DF" w14:textId="39347652" w:rsidR="006150B3" w:rsidRDefault="006150B3">
    <w:pPr>
      <w:pStyle w:val="Encabezado"/>
    </w:pPr>
  </w:p>
  <w:p w14:paraId="2C7D567E" w14:textId="77777777" w:rsidR="006150B3" w:rsidRDefault="006150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7270980"/>
    <w:multiLevelType w:val="hybridMultilevel"/>
    <w:tmpl w:val="63AA001A"/>
    <w:lvl w:ilvl="0" w:tplc="CDFCD9F0">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3"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55DD4FA5"/>
    <w:multiLevelType w:val="hybridMultilevel"/>
    <w:tmpl w:val="63AA001A"/>
    <w:lvl w:ilvl="0" w:tplc="CDFCD9F0">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9F82AA7"/>
    <w:multiLevelType w:val="hybridMultilevel"/>
    <w:tmpl w:val="63AA001A"/>
    <w:lvl w:ilvl="0" w:tplc="CDFCD9F0">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AB1587C"/>
    <w:multiLevelType w:val="hybridMultilevel"/>
    <w:tmpl w:val="92BCA9A2"/>
    <w:lvl w:ilvl="0" w:tplc="DC6A69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D7E4D72"/>
    <w:multiLevelType w:val="hybridMultilevel"/>
    <w:tmpl w:val="C2D276A2"/>
    <w:lvl w:ilvl="0" w:tplc="5C2671B6">
      <w:start w:val="8"/>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7"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11"/>
  </w:num>
  <w:num w:numId="3">
    <w:abstractNumId w:val="1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9"/>
  </w:num>
  <w:num w:numId="19">
    <w:abstractNumId w:val="5"/>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23"/>
  </w:num>
  <w:num w:numId="25">
    <w:abstractNumId w:val="21"/>
  </w:num>
  <w:num w:numId="26">
    <w:abstractNumId w:val="18"/>
  </w:num>
  <w:num w:numId="27">
    <w:abstractNumId w:val="19"/>
  </w:num>
  <w:num w:numId="28">
    <w:abstractNumId w:val="2"/>
  </w:num>
  <w:num w:numId="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3A80"/>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2118"/>
    <w:rsid w:val="00104959"/>
    <w:rsid w:val="00105673"/>
    <w:rsid w:val="00106C40"/>
    <w:rsid w:val="00110005"/>
    <w:rsid w:val="001146BF"/>
    <w:rsid w:val="00117034"/>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5197"/>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5E8"/>
    <w:rsid w:val="00217D20"/>
    <w:rsid w:val="002204C4"/>
    <w:rsid w:val="002208F9"/>
    <w:rsid w:val="00224702"/>
    <w:rsid w:val="00224C66"/>
    <w:rsid w:val="00226829"/>
    <w:rsid w:val="00230277"/>
    <w:rsid w:val="00232418"/>
    <w:rsid w:val="002404B3"/>
    <w:rsid w:val="002413E6"/>
    <w:rsid w:val="00242909"/>
    <w:rsid w:val="002446C3"/>
    <w:rsid w:val="0025543D"/>
    <w:rsid w:val="002557A7"/>
    <w:rsid w:val="00255B24"/>
    <w:rsid w:val="0025751F"/>
    <w:rsid w:val="002610DC"/>
    <w:rsid w:val="00263CE2"/>
    <w:rsid w:val="00267D09"/>
    <w:rsid w:val="00270B05"/>
    <w:rsid w:val="002736F3"/>
    <w:rsid w:val="002749C0"/>
    <w:rsid w:val="00274C2A"/>
    <w:rsid w:val="00275196"/>
    <w:rsid w:val="00275448"/>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76FE"/>
    <w:rsid w:val="002B2394"/>
    <w:rsid w:val="002B54FE"/>
    <w:rsid w:val="002C0AF6"/>
    <w:rsid w:val="002C4B12"/>
    <w:rsid w:val="002C6856"/>
    <w:rsid w:val="002C7475"/>
    <w:rsid w:val="002D21B3"/>
    <w:rsid w:val="002D3878"/>
    <w:rsid w:val="002D4526"/>
    <w:rsid w:val="002D560B"/>
    <w:rsid w:val="002D6ACB"/>
    <w:rsid w:val="002E234E"/>
    <w:rsid w:val="002E2EE4"/>
    <w:rsid w:val="002E38F2"/>
    <w:rsid w:val="002E6A1E"/>
    <w:rsid w:val="002F0824"/>
    <w:rsid w:val="002F1CEB"/>
    <w:rsid w:val="002F5790"/>
    <w:rsid w:val="002F7E30"/>
    <w:rsid w:val="0030049B"/>
    <w:rsid w:val="00300F6D"/>
    <w:rsid w:val="0030174D"/>
    <w:rsid w:val="003044F6"/>
    <w:rsid w:val="00305725"/>
    <w:rsid w:val="00307CD1"/>
    <w:rsid w:val="00314A3C"/>
    <w:rsid w:val="00316531"/>
    <w:rsid w:val="003174C2"/>
    <w:rsid w:val="00320553"/>
    <w:rsid w:val="003219DF"/>
    <w:rsid w:val="003235C5"/>
    <w:rsid w:val="0032452F"/>
    <w:rsid w:val="00325150"/>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1D80"/>
    <w:rsid w:val="003D36D1"/>
    <w:rsid w:val="003D5394"/>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405AF"/>
    <w:rsid w:val="00441A75"/>
    <w:rsid w:val="00441DB5"/>
    <w:rsid w:val="00443A41"/>
    <w:rsid w:val="00446889"/>
    <w:rsid w:val="004536A0"/>
    <w:rsid w:val="004544EA"/>
    <w:rsid w:val="00456963"/>
    <w:rsid w:val="00457138"/>
    <w:rsid w:val="00460B6E"/>
    <w:rsid w:val="00463133"/>
    <w:rsid w:val="00464945"/>
    <w:rsid w:val="00466153"/>
    <w:rsid w:val="0046625B"/>
    <w:rsid w:val="00467253"/>
    <w:rsid w:val="00467820"/>
    <w:rsid w:val="00470FED"/>
    <w:rsid w:val="00472AC6"/>
    <w:rsid w:val="004730EB"/>
    <w:rsid w:val="00473AB4"/>
    <w:rsid w:val="004745B8"/>
    <w:rsid w:val="0047727F"/>
    <w:rsid w:val="0048055A"/>
    <w:rsid w:val="0048084E"/>
    <w:rsid w:val="00480CC8"/>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0CAB"/>
    <w:rsid w:val="004D1A6E"/>
    <w:rsid w:val="004D1CFB"/>
    <w:rsid w:val="004D5A89"/>
    <w:rsid w:val="004D64C2"/>
    <w:rsid w:val="004E1CD3"/>
    <w:rsid w:val="004E6D4C"/>
    <w:rsid w:val="004E6F3A"/>
    <w:rsid w:val="004F0355"/>
    <w:rsid w:val="004F1884"/>
    <w:rsid w:val="004F25A1"/>
    <w:rsid w:val="004F27BD"/>
    <w:rsid w:val="004F3412"/>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681B"/>
    <w:rsid w:val="005D7292"/>
    <w:rsid w:val="005D7A48"/>
    <w:rsid w:val="005E2E72"/>
    <w:rsid w:val="005E5F83"/>
    <w:rsid w:val="005E7C35"/>
    <w:rsid w:val="005F2F6C"/>
    <w:rsid w:val="005F30B3"/>
    <w:rsid w:val="005F57F3"/>
    <w:rsid w:val="005F797D"/>
    <w:rsid w:val="00601231"/>
    <w:rsid w:val="00603DC6"/>
    <w:rsid w:val="00603E58"/>
    <w:rsid w:val="006050C3"/>
    <w:rsid w:val="006150B3"/>
    <w:rsid w:val="00615140"/>
    <w:rsid w:val="00615888"/>
    <w:rsid w:val="00620418"/>
    <w:rsid w:val="00627608"/>
    <w:rsid w:val="006341DE"/>
    <w:rsid w:val="00640488"/>
    <w:rsid w:val="006407DE"/>
    <w:rsid w:val="00641D42"/>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5BA3"/>
    <w:rsid w:val="006C6095"/>
    <w:rsid w:val="006D0FFE"/>
    <w:rsid w:val="006D1EED"/>
    <w:rsid w:val="006D286E"/>
    <w:rsid w:val="006D2CAE"/>
    <w:rsid w:val="006D3E66"/>
    <w:rsid w:val="006D58FA"/>
    <w:rsid w:val="006D7779"/>
    <w:rsid w:val="006E0CD2"/>
    <w:rsid w:val="006E1640"/>
    <w:rsid w:val="006E376B"/>
    <w:rsid w:val="007017A2"/>
    <w:rsid w:val="00702F50"/>
    <w:rsid w:val="007058D1"/>
    <w:rsid w:val="00706398"/>
    <w:rsid w:val="00706569"/>
    <w:rsid w:val="00706BA8"/>
    <w:rsid w:val="0071390C"/>
    <w:rsid w:val="007157A7"/>
    <w:rsid w:val="00717A9B"/>
    <w:rsid w:val="007212CA"/>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208"/>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00DE"/>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404E8"/>
    <w:rsid w:val="008408B5"/>
    <w:rsid w:val="00841E7E"/>
    <w:rsid w:val="008420D3"/>
    <w:rsid w:val="00851FE3"/>
    <w:rsid w:val="00852063"/>
    <w:rsid w:val="00852E67"/>
    <w:rsid w:val="0085543F"/>
    <w:rsid w:val="00857531"/>
    <w:rsid w:val="00857CC7"/>
    <w:rsid w:val="00862DE6"/>
    <w:rsid w:val="00863B18"/>
    <w:rsid w:val="008677BE"/>
    <w:rsid w:val="00870EAD"/>
    <w:rsid w:val="00872EDE"/>
    <w:rsid w:val="008731B8"/>
    <w:rsid w:val="00873EFB"/>
    <w:rsid w:val="00876E92"/>
    <w:rsid w:val="008770BF"/>
    <w:rsid w:val="00881379"/>
    <w:rsid w:val="00890818"/>
    <w:rsid w:val="00895C6D"/>
    <w:rsid w:val="00897F53"/>
    <w:rsid w:val="008A052D"/>
    <w:rsid w:val="008A1251"/>
    <w:rsid w:val="008A2AE9"/>
    <w:rsid w:val="008A4150"/>
    <w:rsid w:val="008A4628"/>
    <w:rsid w:val="008A66A2"/>
    <w:rsid w:val="008B0428"/>
    <w:rsid w:val="008B0A01"/>
    <w:rsid w:val="008B17B4"/>
    <w:rsid w:val="008B289B"/>
    <w:rsid w:val="008B4742"/>
    <w:rsid w:val="008B6F01"/>
    <w:rsid w:val="008B7714"/>
    <w:rsid w:val="008B7B5E"/>
    <w:rsid w:val="008C0AD3"/>
    <w:rsid w:val="008C12F3"/>
    <w:rsid w:val="008C28D3"/>
    <w:rsid w:val="008C35E7"/>
    <w:rsid w:val="008C6F2F"/>
    <w:rsid w:val="008C753F"/>
    <w:rsid w:val="008D441E"/>
    <w:rsid w:val="008E0066"/>
    <w:rsid w:val="008E3BD9"/>
    <w:rsid w:val="008F085F"/>
    <w:rsid w:val="008F1148"/>
    <w:rsid w:val="008F4AE2"/>
    <w:rsid w:val="008F7393"/>
    <w:rsid w:val="00900C9D"/>
    <w:rsid w:val="00902466"/>
    <w:rsid w:val="0090661C"/>
    <w:rsid w:val="00907C99"/>
    <w:rsid w:val="009143A1"/>
    <w:rsid w:val="0091480E"/>
    <w:rsid w:val="009159A0"/>
    <w:rsid w:val="009208E8"/>
    <w:rsid w:val="00920AF4"/>
    <w:rsid w:val="00927227"/>
    <w:rsid w:val="00934D53"/>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4FD5"/>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039"/>
    <w:rsid w:val="00A16C01"/>
    <w:rsid w:val="00A20406"/>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76590"/>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06A8D"/>
    <w:rsid w:val="00B10FA5"/>
    <w:rsid w:val="00B119A6"/>
    <w:rsid w:val="00B11E5E"/>
    <w:rsid w:val="00B12A3F"/>
    <w:rsid w:val="00B14116"/>
    <w:rsid w:val="00B15E19"/>
    <w:rsid w:val="00B1740B"/>
    <w:rsid w:val="00B21C9D"/>
    <w:rsid w:val="00B2388A"/>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43D6"/>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661A"/>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3167"/>
    <w:rsid w:val="00C4426D"/>
    <w:rsid w:val="00C45FDC"/>
    <w:rsid w:val="00C46C62"/>
    <w:rsid w:val="00C47EAE"/>
    <w:rsid w:val="00C50A23"/>
    <w:rsid w:val="00C60EA8"/>
    <w:rsid w:val="00C63780"/>
    <w:rsid w:val="00C64E51"/>
    <w:rsid w:val="00C66550"/>
    <w:rsid w:val="00C66BB6"/>
    <w:rsid w:val="00C7158D"/>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08C"/>
    <w:rsid w:val="00CC2234"/>
    <w:rsid w:val="00CC22B3"/>
    <w:rsid w:val="00CC530D"/>
    <w:rsid w:val="00CC5FFA"/>
    <w:rsid w:val="00CD20D4"/>
    <w:rsid w:val="00CD3009"/>
    <w:rsid w:val="00CD32CD"/>
    <w:rsid w:val="00CD48BD"/>
    <w:rsid w:val="00CD52B2"/>
    <w:rsid w:val="00CD5432"/>
    <w:rsid w:val="00CD5855"/>
    <w:rsid w:val="00CE42D4"/>
    <w:rsid w:val="00CE4C3D"/>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B81"/>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2C74"/>
    <w:rsid w:val="00DB3784"/>
    <w:rsid w:val="00DB6041"/>
    <w:rsid w:val="00DB72A9"/>
    <w:rsid w:val="00DB7841"/>
    <w:rsid w:val="00DB78A2"/>
    <w:rsid w:val="00DC334E"/>
    <w:rsid w:val="00DC6899"/>
    <w:rsid w:val="00DD09F4"/>
    <w:rsid w:val="00DD2336"/>
    <w:rsid w:val="00DD2A99"/>
    <w:rsid w:val="00DE125D"/>
    <w:rsid w:val="00DE1B00"/>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1EA7"/>
    <w:rsid w:val="00E124D4"/>
    <w:rsid w:val="00E125EE"/>
    <w:rsid w:val="00E22127"/>
    <w:rsid w:val="00E24B22"/>
    <w:rsid w:val="00E253ED"/>
    <w:rsid w:val="00E2629A"/>
    <w:rsid w:val="00E31EFA"/>
    <w:rsid w:val="00E33053"/>
    <w:rsid w:val="00E339A4"/>
    <w:rsid w:val="00E33B5B"/>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069"/>
    <w:rsid w:val="00EE4606"/>
    <w:rsid w:val="00EE648B"/>
    <w:rsid w:val="00EF22CB"/>
    <w:rsid w:val="00EF32E2"/>
    <w:rsid w:val="00EF4415"/>
    <w:rsid w:val="00EF4EC0"/>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9DE"/>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5E1"/>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CBFB"/>
  <w15:docId w15:val="{A5B666F9-246E-4E83-8F22-BBCA2108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6150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50B3"/>
  </w:style>
  <w:style w:type="paragraph" w:styleId="Piedepgina">
    <w:name w:val="footer"/>
    <w:basedOn w:val="Normal"/>
    <w:link w:val="PiedepginaCar"/>
    <w:uiPriority w:val="99"/>
    <w:unhideWhenUsed/>
    <w:rsid w:val="006150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72658094">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899053939">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1EA1-C85C-4074-A890-1D70314F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2632</Words>
  <Characters>14477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7</cp:revision>
  <cp:lastPrinted>2020-07-25T00:10:00Z</cp:lastPrinted>
  <dcterms:created xsi:type="dcterms:W3CDTF">2020-07-25T00:09:00Z</dcterms:created>
  <dcterms:modified xsi:type="dcterms:W3CDTF">2021-02-20T16:43:00Z</dcterms:modified>
</cp:coreProperties>
</file>