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32C2E" w14:textId="535E3C54" w:rsidR="006D3E66" w:rsidRPr="003B5021" w:rsidRDefault="006D3E66" w:rsidP="00E45D6E">
      <w:pPr>
        <w:spacing w:after="0"/>
        <w:jc w:val="center"/>
        <w:rPr>
          <w:rFonts w:cs="Times New Roman"/>
          <w:b/>
          <w:szCs w:val="24"/>
        </w:rPr>
      </w:pPr>
      <w:r w:rsidRPr="003B5021">
        <w:rPr>
          <w:rFonts w:cs="Times New Roman"/>
          <w:b/>
          <w:szCs w:val="24"/>
        </w:rPr>
        <w:t xml:space="preserve">RESOLUCION </w:t>
      </w:r>
      <w:proofErr w:type="spellStart"/>
      <w:r w:rsidRPr="003B5021">
        <w:rPr>
          <w:rFonts w:cs="Times New Roman"/>
          <w:b/>
          <w:szCs w:val="24"/>
        </w:rPr>
        <w:t>N°</w:t>
      </w:r>
      <w:proofErr w:type="spellEnd"/>
      <w:r w:rsidRPr="003B5021">
        <w:rPr>
          <w:rFonts w:cs="Times New Roman"/>
          <w:b/>
          <w:szCs w:val="24"/>
        </w:rPr>
        <w:t xml:space="preserve"> </w:t>
      </w:r>
      <w:r w:rsidR="009C0E08" w:rsidRPr="003B5021">
        <w:rPr>
          <w:rFonts w:cs="Times New Roman"/>
          <w:b/>
          <w:szCs w:val="24"/>
        </w:rPr>
        <w:t>085/20</w:t>
      </w:r>
    </w:p>
    <w:p w14:paraId="5EC2CCFB" w14:textId="77777777" w:rsidR="006D3E66" w:rsidRPr="003B5021" w:rsidRDefault="006D3E66" w:rsidP="00AE59D5">
      <w:pPr>
        <w:spacing w:after="0"/>
        <w:jc w:val="both"/>
        <w:rPr>
          <w:rFonts w:cs="Times New Roman"/>
          <w:szCs w:val="24"/>
        </w:rPr>
      </w:pPr>
    </w:p>
    <w:p w14:paraId="723EA514" w14:textId="77777777" w:rsidR="006D3E66" w:rsidRPr="003B5021" w:rsidRDefault="006D3E66" w:rsidP="00746290">
      <w:pPr>
        <w:spacing w:after="0"/>
        <w:jc w:val="both"/>
        <w:rPr>
          <w:rFonts w:cs="Times New Roman"/>
          <w:b/>
          <w:szCs w:val="24"/>
        </w:rPr>
      </w:pPr>
      <w:r w:rsidRPr="003B5021">
        <w:rPr>
          <w:rFonts w:cs="Times New Roman"/>
          <w:b/>
          <w:szCs w:val="24"/>
        </w:rPr>
        <w:t>VISTOS</w:t>
      </w:r>
    </w:p>
    <w:p w14:paraId="684FDFAF" w14:textId="77777777" w:rsidR="006D3E66" w:rsidRPr="003B5021" w:rsidRDefault="006D3E66" w:rsidP="00746290">
      <w:pPr>
        <w:spacing w:after="0" w:line="240" w:lineRule="auto"/>
        <w:jc w:val="both"/>
        <w:rPr>
          <w:rFonts w:cs="Times New Roman"/>
          <w:szCs w:val="24"/>
        </w:rPr>
      </w:pPr>
    </w:p>
    <w:p w14:paraId="5B451A4F" w14:textId="7AB368E3" w:rsidR="006D3E66" w:rsidRPr="003B5021" w:rsidRDefault="007A10A0" w:rsidP="00746290">
      <w:pPr>
        <w:spacing w:after="0" w:line="240" w:lineRule="auto"/>
        <w:jc w:val="both"/>
        <w:rPr>
          <w:rFonts w:cs="Times New Roman"/>
          <w:szCs w:val="24"/>
        </w:rPr>
      </w:pPr>
      <w:r w:rsidRPr="003B5021">
        <w:rPr>
          <w:rFonts w:cs="Times New Roman"/>
          <w:szCs w:val="24"/>
        </w:rPr>
        <w:t>Que con fecha 31</w:t>
      </w:r>
      <w:r w:rsidR="00B52689" w:rsidRPr="003B5021">
        <w:rPr>
          <w:rFonts w:cs="Times New Roman"/>
          <w:szCs w:val="24"/>
        </w:rPr>
        <w:t xml:space="preserve"> de Julio</w:t>
      </w:r>
      <w:r w:rsidR="005F57F3" w:rsidRPr="003B5021">
        <w:rPr>
          <w:rFonts w:cs="Times New Roman"/>
          <w:szCs w:val="24"/>
        </w:rPr>
        <w:t xml:space="preserve"> </w:t>
      </w:r>
      <w:r w:rsidR="00EF61D6" w:rsidRPr="003B5021">
        <w:rPr>
          <w:rFonts w:cs="Times New Roman"/>
          <w:szCs w:val="24"/>
        </w:rPr>
        <w:t>d</w:t>
      </w:r>
      <w:r w:rsidRPr="003B5021">
        <w:rPr>
          <w:rFonts w:cs="Times New Roman"/>
          <w:szCs w:val="24"/>
        </w:rPr>
        <w:t xml:space="preserve">e 2020, </w:t>
      </w:r>
      <w:r w:rsidR="003B5021">
        <w:t>..................</w:t>
      </w:r>
      <w:r w:rsidR="007B1C65" w:rsidRPr="003B5021">
        <w:rPr>
          <w:rFonts w:cs="Times New Roman"/>
          <w:szCs w:val="24"/>
        </w:rPr>
        <w:t>,</w:t>
      </w:r>
      <w:r w:rsidR="006A042E" w:rsidRPr="003B5021">
        <w:rPr>
          <w:rFonts w:cs="Times New Roman"/>
          <w:szCs w:val="24"/>
        </w:rPr>
        <w:t xml:space="preserve"> </w:t>
      </w:r>
      <w:r w:rsidR="006D3E66" w:rsidRPr="003B5021">
        <w:rPr>
          <w:rFonts w:cs="Times New Roman"/>
          <w:szCs w:val="24"/>
        </w:rPr>
        <w:t>interpone reclamación ante esta Defensoría del Asegura</w:t>
      </w:r>
      <w:r w:rsidR="00110005" w:rsidRPr="003B5021">
        <w:rPr>
          <w:rFonts w:cs="Times New Roman"/>
          <w:szCs w:val="24"/>
        </w:rPr>
        <w:t>do</w:t>
      </w:r>
      <w:r w:rsidR="00A82E92" w:rsidRPr="003B5021">
        <w:rPr>
          <w:rFonts w:cs="Times New Roman"/>
          <w:szCs w:val="24"/>
        </w:rPr>
        <w:t xml:space="preserve"> (D</w:t>
      </w:r>
      <w:r w:rsidR="00BD7FA2" w:rsidRPr="003B5021">
        <w:rPr>
          <w:rFonts w:cs="Times New Roman"/>
          <w:szCs w:val="24"/>
        </w:rPr>
        <w:t>EFASEG) solicitando</w:t>
      </w:r>
      <w:r w:rsidR="00B87672" w:rsidRPr="003B5021">
        <w:rPr>
          <w:rFonts w:cs="Times New Roman"/>
          <w:szCs w:val="24"/>
        </w:rPr>
        <w:t xml:space="preserve"> que</w:t>
      </w:r>
      <w:r w:rsidRPr="003B5021">
        <w:rPr>
          <w:rFonts w:cs="Times New Roman"/>
          <w:szCs w:val="24"/>
        </w:rPr>
        <w:t xml:space="preserve"> </w:t>
      </w:r>
      <w:r w:rsidR="003B5021">
        <w:t xml:space="preserve">.................. </w:t>
      </w:r>
      <w:r w:rsidR="003B5021">
        <w:t xml:space="preserve"> </w:t>
      </w:r>
      <w:r w:rsidR="004536A0" w:rsidRPr="003B5021">
        <w:rPr>
          <w:rFonts w:cs="Times New Roman"/>
          <w:szCs w:val="24"/>
        </w:rPr>
        <w:t>otorgue cobertura al siniestro oc</w:t>
      </w:r>
      <w:r w:rsidRPr="003B5021">
        <w:rPr>
          <w:rFonts w:cs="Times New Roman"/>
          <w:szCs w:val="24"/>
        </w:rPr>
        <w:t>urrido el 15</w:t>
      </w:r>
      <w:r w:rsidR="00383A16" w:rsidRPr="003B5021">
        <w:rPr>
          <w:rFonts w:cs="Times New Roman"/>
          <w:szCs w:val="24"/>
        </w:rPr>
        <w:t xml:space="preserve"> de </w:t>
      </w:r>
      <w:r w:rsidRPr="003B5021">
        <w:rPr>
          <w:rFonts w:cs="Times New Roman"/>
          <w:szCs w:val="24"/>
        </w:rPr>
        <w:t>Setiembre</w:t>
      </w:r>
      <w:r w:rsidR="00202228" w:rsidRPr="003B5021">
        <w:rPr>
          <w:rFonts w:cs="Times New Roman"/>
          <w:szCs w:val="24"/>
        </w:rPr>
        <w:t xml:space="preserve"> de</w:t>
      </w:r>
      <w:r w:rsidRPr="003B5021">
        <w:rPr>
          <w:rFonts w:cs="Times New Roman"/>
          <w:szCs w:val="24"/>
        </w:rPr>
        <w:t xml:space="preserve"> 2018</w:t>
      </w:r>
      <w:r w:rsidR="00C064CE" w:rsidRPr="003B5021">
        <w:rPr>
          <w:rFonts w:cs="Times New Roman"/>
          <w:szCs w:val="24"/>
        </w:rPr>
        <w:t xml:space="preserve"> al vehículo aseg</w:t>
      </w:r>
      <w:r w:rsidR="003D7390" w:rsidRPr="003B5021">
        <w:rPr>
          <w:rFonts w:cs="Times New Roman"/>
          <w:szCs w:val="24"/>
        </w:rPr>
        <w:t xml:space="preserve">urado </w:t>
      </w:r>
      <w:r w:rsidRPr="003B5021">
        <w:rPr>
          <w:rFonts w:cs="Times New Roman"/>
          <w:szCs w:val="24"/>
        </w:rPr>
        <w:t xml:space="preserve">de Placa de Rodaje </w:t>
      </w:r>
      <w:r w:rsidR="003B5021">
        <w:t>..................</w:t>
      </w:r>
      <w:r w:rsidR="004536A0" w:rsidRPr="003B5021">
        <w:rPr>
          <w:rFonts w:cs="Times New Roman"/>
          <w:szCs w:val="24"/>
        </w:rPr>
        <w:t>,</w:t>
      </w:r>
      <w:r w:rsidRPr="003B5021">
        <w:rPr>
          <w:rFonts w:cs="Times New Roman"/>
          <w:szCs w:val="24"/>
        </w:rPr>
        <w:t xml:space="preserve"> </w:t>
      </w:r>
      <w:r w:rsidR="004536A0" w:rsidRPr="003B5021">
        <w:rPr>
          <w:rFonts w:cs="Times New Roman"/>
          <w:szCs w:val="24"/>
        </w:rPr>
        <w:t>de acuerdo con las Condiciones Generales y P</w:t>
      </w:r>
      <w:r w:rsidR="009409F8" w:rsidRPr="003B5021">
        <w:rPr>
          <w:rFonts w:cs="Times New Roman"/>
          <w:szCs w:val="24"/>
        </w:rPr>
        <w:t>articulares de la Póliza</w:t>
      </w:r>
      <w:r w:rsidR="00383A16" w:rsidRPr="003B5021">
        <w:rPr>
          <w:rFonts w:cs="Times New Roman"/>
          <w:szCs w:val="24"/>
        </w:rPr>
        <w:t xml:space="preserve"> de S</w:t>
      </w:r>
      <w:r w:rsidR="00B52689" w:rsidRPr="003B5021">
        <w:rPr>
          <w:rFonts w:cs="Times New Roman"/>
          <w:szCs w:val="24"/>
        </w:rPr>
        <w:t xml:space="preserve">eguro Vehicular </w:t>
      </w:r>
      <w:proofErr w:type="spellStart"/>
      <w:r w:rsidR="00B52689" w:rsidRPr="003B5021">
        <w:rPr>
          <w:rFonts w:cs="Times New Roman"/>
          <w:szCs w:val="24"/>
        </w:rPr>
        <w:t>N°</w:t>
      </w:r>
      <w:proofErr w:type="spellEnd"/>
      <w:r w:rsidR="00B52689" w:rsidRPr="003B5021">
        <w:rPr>
          <w:rFonts w:cs="Times New Roman"/>
          <w:szCs w:val="24"/>
        </w:rPr>
        <w:t xml:space="preserve"> </w:t>
      </w:r>
      <w:r w:rsidR="003B5021">
        <w:t>..................</w:t>
      </w:r>
      <w:r w:rsidRPr="003B5021">
        <w:rPr>
          <w:rFonts w:cs="Times New Roman"/>
          <w:szCs w:val="24"/>
        </w:rPr>
        <w:t>.</w:t>
      </w:r>
    </w:p>
    <w:p w14:paraId="050F2B75" w14:textId="77777777" w:rsidR="006D3E66" w:rsidRPr="003B5021" w:rsidRDefault="006D3E66" w:rsidP="00746290">
      <w:pPr>
        <w:spacing w:after="0" w:line="240" w:lineRule="auto"/>
        <w:ind w:left="708" w:hanging="708"/>
        <w:jc w:val="both"/>
        <w:rPr>
          <w:rFonts w:cs="Times New Roman"/>
          <w:szCs w:val="24"/>
        </w:rPr>
      </w:pPr>
    </w:p>
    <w:p w14:paraId="3202EA6B" w14:textId="77777777" w:rsidR="00A375E0" w:rsidRPr="003B5021" w:rsidRDefault="006D3E66" w:rsidP="00746290">
      <w:pPr>
        <w:spacing w:after="0" w:line="240" w:lineRule="auto"/>
        <w:ind w:firstLine="1"/>
        <w:jc w:val="both"/>
        <w:rPr>
          <w:rFonts w:cs="Times New Roman"/>
          <w:szCs w:val="24"/>
        </w:rPr>
      </w:pPr>
      <w:r w:rsidRPr="003B5021">
        <w:rPr>
          <w:rFonts w:cs="Times New Roman"/>
          <w:szCs w:val="24"/>
        </w:rPr>
        <w:t>Que, la señalada reclamación cumple</w:t>
      </w:r>
      <w:r w:rsidR="00363DDE" w:rsidRPr="003B5021">
        <w:rPr>
          <w:rFonts w:cs="Times New Roman"/>
          <w:szCs w:val="24"/>
        </w:rPr>
        <w:t xml:space="preserve"> con las exigencias de materia,</w:t>
      </w:r>
      <w:r w:rsidRPr="003B5021">
        <w:rPr>
          <w:rFonts w:cs="Times New Roman"/>
          <w:szCs w:val="24"/>
        </w:rPr>
        <w:t xml:space="preserve"> cuantía</w:t>
      </w:r>
      <w:r w:rsidR="00363DDE" w:rsidRPr="003B5021">
        <w:rPr>
          <w:rFonts w:cs="Times New Roman"/>
          <w:szCs w:val="24"/>
        </w:rPr>
        <w:t xml:space="preserve"> y oportunidad</w:t>
      </w:r>
      <w:r w:rsidRPr="003B5021">
        <w:rPr>
          <w:rFonts w:cs="Times New Roman"/>
          <w:szCs w:val="24"/>
        </w:rPr>
        <w:t xml:space="preserve"> establecidas en el reglamento de la DEFASEG, habiéndose present</w:t>
      </w:r>
      <w:r w:rsidR="00DE481B" w:rsidRPr="003B5021">
        <w:rPr>
          <w:rFonts w:cs="Times New Roman"/>
          <w:szCs w:val="24"/>
        </w:rPr>
        <w:t xml:space="preserve">ado dentro del plazo que corresponde </w:t>
      </w:r>
      <w:proofErr w:type="gramStart"/>
      <w:r w:rsidR="00DE481B" w:rsidRPr="003B5021">
        <w:rPr>
          <w:rFonts w:cs="Times New Roman"/>
          <w:szCs w:val="24"/>
        </w:rPr>
        <w:t>de acuerd</w:t>
      </w:r>
      <w:r w:rsidR="00300F6D" w:rsidRPr="003B5021">
        <w:rPr>
          <w:rFonts w:cs="Times New Roman"/>
          <w:szCs w:val="24"/>
        </w:rPr>
        <w:t>o a</w:t>
      </w:r>
      <w:proofErr w:type="gramEnd"/>
      <w:r w:rsidR="00300F6D" w:rsidRPr="003B5021">
        <w:rPr>
          <w:rFonts w:cs="Times New Roman"/>
          <w:szCs w:val="24"/>
        </w:rPr>
        <w:t xml:space="preserve"> dicho reglamento</w:t>
      </w:r>
      <w:r w:rsidR="00A60142" w:rsidRPr="003B5021">
        <w:rPr>
          <w:rFonts w:cs="Times New Roman"/>
          <w:szCs w:val="24"/>
        </w:rPr>
        <w:t>.</w:t>
      </w:r>
      <w:r w:rsidR="00300F6D" w:rsidRPr="003B5021">
        <w:rPr>
          <w:rFonts w:cs="Times New Roman"/>
          <w:szCs w:val="24"/>
        </w:rPr>
        <w:t xml:space="preserve"> </w:t>
      </w:r>
    </w:p>
    <w:p w14:paraId="34E7C637" w14:textId="77777777" w:rsidR="00A60142" w:rsidRPr="003B5021" w:rsidRDefault="00A60142" w:rsidP="00746290">
      <w:pPr>
        <w:spacing w:after="0" w:line="240" w:lineRule="auto"/>
        <w:ind w:firstLine="1"/>
        <w:jc w:val="both"/>
        <w:rPr>
          <w:rFonts w:cs="Times New Roman"/>
          <w:szCs w:val="24"/>
        </w:rPr>
      </w:pPr>
    </w:p>
    <w:p w14:paraId="3AAC006D" w14:textId="016A218B" w:rsidR="000169F5" w:rsidRPr="003B5021" w:rsidRDefault="006D3E66" w:rsidP="00746290">
      <w:pPr>
        <w:spacing w:after="0" w:line="240" w:lineRule="auto"/>
        <w:ind w:firstLine="1"/>
        <w:jc w:val="both"/>
        <w:rPr>
          <w:rFonts w:cs="Times New Roman"/>
          <w:szCs w:val="24"/>
        </w:rPr>
      </w:pPr>
      <w:r w:rsidRPr="003B5021">
        <w:rPr>
          <w:rFonts w:cs="Times New Roman"/>
          <w:szCs w:val="24"/>
        </w:rPr>
        <w:t>Que, habiéndose corrido traslado de la señalada reclamación</w:t>
      </w:r>
      <w:r w:rsidR="007A10A0" w:rsidRPr="003B5021">
        <w:rPr>
          <w:rFonts w:cs="Times New Roman"/>
          <w:szCs w:val="24"/>
        </w:rPr>
        <w:t xml:space="preserve">, </w:t>
      </w:r>
      <w:r w:rsidR="003B5021">
        <w:t xml:space="preserve">.................. </w:t>
      </w:r>
      <w:r w:rsidR="003B5021">
        <w:t xml:space="preserve"> </w:t>
      </w:r>
      <w:r w:rsidR="00953823" w:rsidRPr="003B5021">
        <w:rPr>
          <w:rFonts w:cs="Times New Roman"/>
          <w:szCs w:val="24"/>
        </w:rPr>
        <w:t xml:space="preserve">con </w:t>
      </w:r>
      <w:r w:rsidR="007A10A0" w:rsidRPr="003B5021">
        <w:rPr>
          <w:rFonts w:cs="Times New Roman"/>
          <w:szCs w:val="24"/>
        </w:rPr>
        <w:t>fecha 27</w:t>
      </w:r>
      <w:r w:rsidR="008C1112" w:rsidRPr="003B5021">
        <w:rPr>
          <w:rFonts w:cs="Times New Roman"/>
          <w:szCs w:val="24"/>
        </w:rPr>
        <w:t xml:space="preserve"> de </w:t>
      </w:r>
      <w:proofErr w:type="gramStart"/>
      <w:r w:rsidR="008C1112" w:rsidRPr="003B5021">
        <w:rPr>
          <w:rFonts w:cs="Times New Roman"/>
          <w:szCs w:val="24"/>
        </w:rPr>
        <w:t>Agosto</w:t>
      </w:r>
      <w:proofErr w:type="gramEnd"/>
      <w:r w:rsidR="00333C09" w:rsidRPr="003B5021">
        <w:rPr>
          <w:rFonts w:cs="Times New Roman"/>
          <w:szCs w:val="24"/>
        </w:rPr>
        <w:t xml:space="preserve"> de 2020</w:t>
      </w:r>
      <w:r w:rsidR="00EF61D6" w:rsidRPr="003B5021">
        <w:rPr>
          <w:rFonts w:cs="Times New Roman"/>
          <w:szCs w:val="24"/>
        </w:rPr>
        <w:t xml:space="preserve"> ha presentado</w:t>
      </w:r>
      <w:r w:rsidR="006A042E" w:rsidRPr="003B5021">
        <w:rPr>
          <w:rFonts w:cs="Times New Roman"/>
          <w:szCs w:val="24"/>
        </w:rPr>
        <w:t xml:space="preserve"> su</w:t>
      </w:r>
      <w:r w:rsidR="00EF61D6" w:rsidRPr="003B5021">
        <w:rPr>
          <w:rFonts w:cs="Times New Roman"/>
          <w:szCs w:val="24"/>
        </w:rPr>
        <w:t xml:space="preserve"> c</w:t>
      </w:r>
      <w:r w:rsidR="006A042E" w:rsidRPr="003B5021">
        <w:rPr>
          <w:rFonts w:cs="Times New Roman"/>
          <w:szCs w:val="24"/>
        </w:rPr>
        <w:t>ontestación a la Reclamación adjuntando la Póliza y los documentos relativos al siniestro.</w:t>
      </w:r>
    </w:p>
    <w:p w14:paraId="73992445" w14:textId="77777777" w:rsidR="006D3E66" w:rsidRPr="003B5021" w:rsidRDefault="006D3E66" w:rsidP="00746290">
      <w:pPr>
        <w:spacing w:after="0" w:line="240" w:lineRule="auto"/>
        <w:ind w:left="708" w:hanging="708"/>
        <w:jc w:val="both"/>
        <w:rPr>
          <w:rFonts w:cs="Times New Roman"/>
          <w:szCs w:val="24"/>
        </w:rPr>
      </w:pPr>
    </w:p>
    <w:p w14:paraId="551160A1" w14:textId="1AA1670F" w:rsidR="00217D20" w:rsidRPr="003B5021" w:rsidRDefault="00F574D2" w:rsidP="000374C5">
      <w:pPr>
        <w:spacing w:after="0" w:line="240" w:lineRule="auto"/>
        <w:jc w:val="both"/>
        <w:rPr>
          <w:rFonts w:cs="Times New Roman"/>
          <w:szCs w:val="24"/>
        </w:rPr>
      </w:pPr>
      <w:r w:rsidRPr="003B5021">
        <w:rPr>
          <w:rFonts w:cs="Times New Roman"/>
          <w:szCs w:val="24"/>
        </w:rPr>
        <w:t>Que,</w:t>
      </w:r>
      <w:r w:rsidR="00414524" w:rsidRPr="003B5021">
        <w:rPr>
          <w:rFonts w:cs="Times New Roman"/>
          <w:szCs w:val="24"/>
        </w:rPr>
        <w:t xml:space="preserve"> co</w:t>
      </w:r>
      <w:r w:rsidR="009A16C4" w:rsidRPr="003B5021">
        <w:rPr>
          <w:rFonts w:cs="Times New Roman"/>
          <w:szCs w:val="24"/>
        </w:rPr>
        <w:t xml:space="preserve">n </w:t>
      </w:r>
      <w:r w:rsidR="007A10A0" w:rsidRPr="003B5021">
        <w:rPr>
          <w:rFonts w:cs="Times New Roman"/>
          <w:szCs w:val="24"/>
        </w:rPr>
        <w:t xml:space="preserve">fecha 31 de </w:t>
      </w:r>
      <w:proofErr w:type="gramStart"/>
      <w:r w:rsidR="007A10A0" w:rsidRPr="003B5021">
        <w:rPr>
          <w:rFonts w:cs="Times New Roman"/>
          <w:szCs w:val="24"/>
        </w:rPr>
        <w:t>Agosto</w:t>
      </w:r>
      <w:r w:rsidR="007672A6" w:rsidRPr="003B5021">
        <w:rPr>
          <w:rFonts w:cs="Times New Roman"/>
          <w:szCs w:val="24"/>
        </w:rPr>
        <w:t xml:space="preserve"> </w:t>
      </w:r>
      <w:r w:rsidR="00953823" w:rsidRPr="003B5021">
        <w:rPr>
          <w:rFonts w:cs="Times New Roman"/>
          <w:szCs w:val="24"/>
        </w:rPr>
        <w:t xml:space="preserve"> de</w:t>
      </w:r>
      <w:proofErr w:type="gramEnd"/>
      <w:r w:rsidR="00953823" w:rsidRPr="003B5021">
        <w:rPr>
          <w:rFonts w:cs="Times New Roman"/>
          <w:szCs w:val="24"/>
        </w:rPr>
        <w:t xml:space="preserve"> 2020</w:t>
      </w:r>
      <w:r w:rsidR="006D3E66" w:rsidRPr="003B5021">
        <w:rPr>
          <w:rFonts w:cs="Times New Roman"/>
          <w:szCs w:val="24"/>
        </w:rPr>
        <w:t xml:space="preserve"> se realizó la correspondiente audien</w:t>
      </w:r>
      <w:r w:rsidR="00EC6CA7" w:rsidRPr="003B5021">
        <w:rPr>
          <w:rFonts w:cs="Times New Roman"/>
          <w:szCs w:val="24"/>
        </w:rPr>
        <w:t xml:space="preserve">cia de </w:t>
      </w:r>
      <w:r w:rsidR="00424A96" w:rsidRPr="003B5021">
        <w:rPr>
          <w:rFonts w:cs="Times New Roman"/>
          <w:szCs w:val="24"/>
        </w:rPr>
        <w:t>vista</w:t>
      </w:r>
      <w:r w:rsidR="00300F6D" w:rsidRPr="003B5021">
        <w:rPr>
          <w:rFonts w:cs="Times New Roman"/>
          <w:szCs w:val="24"/>
        </w:rPr>
        <w:t xml:space="preserve"> con la asist</w:t>
      </w:r>
      <w:r w:rsidR="00E1047B" w:rsidRPr="003B5021">
        <w:rPr>
          <w:rFonts w:cs="Times New Roman"/>
          <w:szCs w:val="24"/>
        </w:rPr>
        <w:t>encia</w:t>
      </w:r>
      <w:r w:rsidR="00953823" w:rsidRPr="003B5021">
        <w:rPr>
          <w:rFonts w:cs="Times New Roman"/>
          <w:szCs w:val="24"/>
        </w:rPr>
        <w:t xml:space="preserve"> virtual</w:t>
      </w:r>
      <w:r w:rsidR="007A10A0" w:rsidRPr="003B5021">
        <w:rPr>
          <w:rFonts w:cs="Times New Roman"/>
          <w:szCs w:val="24"/>
        </w:rPr>
        <w:t xml:space="preserve"> de ambas partes</w:t>
      </w:r>
      <w:r w:rsidR="009A16C4" w:rsidRPr="003B5021">
        <w:rPr>
          <w:rFonts w:cs="Times New Roman"/>
          <w:szCs w:val="24"/>
        </w:rPr>
        <w:t>, quienes sustentaron</w:t>
      </w:r>
      <w:r w:rsidR="009A60B7" w:rsidRPr="003B5021">
        <w:rPr>
          <w:rFonts w:cs="Times New Roman"/>
          <w:szCs w:val="24"/>
        </w:rPr>
        <w:t xml:space="preserve"> su posición</w:t>
      </w:r>
      <w:r w:rsidR="00680E76" w:rsidRPr="003B5021">
        <w:rPr>
          <w:rFonts w:cs="Times New Roman"/>
          <w:szCs w:val="24"/>
        </w:rPr>
        <w:t>,</w:t>
      </w:r>
      <w:r w:rsidR="00042003" w:rsidRPr="003B5021">
        <w:rPr>
          <w:rFonts w:cs="Times New Roman"/>
          <w:szCs w:val="24"/>
        </w:rPr>
        <w:t xml:space="preserve"> </w:t>
      </w:r>
      <w:r w:rsidR="00300F6D" w:rsidRPr="003B5021">
        <w:rPr>
          <w:rFonts w:cs="Times New Roman"/>
          <w:szCs w:val="24"/>
        </w:rPr>
        <w:t>absolviendo las diversas pregunta</w:t>
      </w:r>
      <w:r w:rsidR="00E1047B" w:rsidRPr="003B5021">
        <w:rPr>
          <w:rFonts w:cs="Times New Roman"/>
          <w:szCs w:val="24"/>
        </w:rPr>
        <w:t>s formulada</w:t>
      </w:r>
      <w:r w:rsidR="00176DB8" w:rsidRPr="003B5021">
        <w:rPr>
          <w:rFonts w:cs="Times New Roman"/>
          <w:szCs w:val="24"/>
        </w:rPr>
        <w:t>s por este colegiad</w:t>
      </w:r>
      <w:r w:rsidR="008C1112" w:rsidRPr="003B5021">
        <w:rPr>
          <w:rFonts w:cs="Times New Roman"/>
          <w:szCs w:val="24"/>
        </w:rPr>
        <w:t xml:space="preserve">o. Que, al término de </w:t>
      </w:r>
      <w:r w:rsidR="007A10A0" w:rsidRPr="003B5021">
        <w:rPr>
          <w:rFonts w:cs="Times New Roman"/>
          <w:szCs w:val="24"/>
        </w:rPr>
        <w:t xml:space="preserve">la audiencia, se otorgó a la asegurada un plazo de siete (7) días para que pueda analizar el descargo de </w:t>
      </w:r>
      <w:r w:rsidR="003B5021">
        <w:t xml:space="preserve">.................. </w:t>
      </w:r>
      <w:r w:rsidR="007A10A0" w:rsidRPr="003B5021">
        <w:rPr>
          <w:rFonts w:cs="Times New Roman"/>
          <w:szCs w:val="24"/>
        </w:rPr>
        <w:t>y manifestar su opinión sobre el mismo. Que, así mismo, se otorgó un plazo de siete (7) días a la aseguradora para que presente el audio co</w:t>
      </w:r>
      <w:r w:rsidR="00B227A4" w:rsidRPr="003B5021">
        <w:rPr>
          <w:rFonts w:cs="Times New Roman"/>
          <w:szCs w:val="24"/>
        </w:rPr>
        <w:t>mpleto del reporte del siniestro. Que, con fecha 09 de Setiembre de 2020 la aseguradora ha hecho llegar los audios solicitados. Que, la asegurada ha remitido sus comentarios al descargo de la aseguradora,</w:t>
      </w:r>
      <w:r w:rsidR="006537B7" w:rsidRPr="003B5021">
        <w:rPr>
          <w:rFonts w:cs="Times New Roman"/>
          <w:szCs w:val="24"/>
        </w:rPr>
        <w:t xml:space="preserve"> </w:t>
      </w:r>
      <w:r w:rsidR="005F797D" w:rsidRPr="003B5021">
        <w:rPr>
          <w:rFonts w:cs="Times New Roman"/>
          <w:szCs w:val="24"/>
        </w:rPr>
        <w:t xml:space="preserve">quedando entonces el expediente </w:t>
      </w:r>
      <w:r w:rsidR="008B4742" w:rsidRPr="003B5021">
        <w:rPr>
          <w:rFonts w:cs="Times New Roman"/>
          <w:szCs w:val="24"/>
        </w:rPr>
        <w:t>a la fecha en condiciones para que este colegiado expida su pronunciamiento.</w:t>
      </w:r>
    </w:p>
    <w:p w14:paraId="16B4DA2E" w14:textId="77777777" w:rsidR="00256630" w:rsidRPr="003B5021" w:rsidRDefault="00256630" w:rsidP="000374C5">
      <w:pPr>
        <w:spacing w:after="0" w:line="240" w:lineRule="auto"/>
        <w:jc w:val="both"/>
        <w:rPr>
          <w:rFonts w:cs="Times New Roman"/>
          <w:szCs w:val="24"/>
        </w:rPr>
      </w:pPr>
    </w:p>
    <w:p w14:paraId="3322DA72" w14:textId="15089BD9" w:rsidR="00256630" w:rsidRPr="003B5021" w:rsidRDefault="00256630" w:rsidP="00256630">
      <w:pPr>
        <w:spacing w:after="0" w:line="240" w:lineRule="auto"/>
        <w:jc w:val="both"/>
        <w:rPr>
          <w:rFonts w:cs="Times New Roman"/>
          <w:szCs w:val="24"/>
        </w:rPr>
      </w:pPr>
      <w:r w:rsidRPr="003B5021">
        <w:rPr>
          <w:rFonts w:cs="Times New Roman"/>
          <w:szCs w:val="24"/>
        </w:rPr>
        <w:t xml:space="preserve">Que, la asegurada solicita que </w:t>
      </w:r>
      <w:r w:rsidR="003B5021">
        <w:t xml:space="preserve">.................. </w:t>
      </w:r>
      <w:r w:rsidR="003B5021">
        <w:t xml:space="preserve"> </w:t>
      </w:r>
      <w:r w:rsidRPr="003B5021">
        <w:rPr>
          <w:rFonts w:cs="Times New Roman"/>
          <w:szCs w:val="24"/>
        </w:rPr>
        <w:t xml:space="preserve">proceda a la atención del siniestro ocurrido al vehículo asegurado, por las siguientes resumidas razones: 1) Que, </w:t>
      </w:r>
      <w:r w:rsidRPr="003B5021">
        <w:rPr>
          <w:szCs w:val="24"/>
        </w:rPr>
        <w:t>la compañía aseguradora, para negarle la atención, invoca el Artículo 4° de las CONDICIONES OPERATIVAS: “(…)AVISO DEL SINIESTRO Y PROCEDIMIENTO PARA SOLICITAR LA COBERTUR</w:t>
      </w:r>
      <w:r w:rsidR="004C0910" w:rsidRPr="003B5021">
        <w:rPr>
          <w:szCs w:val="24"/>
        </w:rPr>
        <w:t>A</w:t>
      </w:r>
      <w:r w:rsidRPr="003B5021">
        <w:rPr>
          <w:szCs w:val="24"/>
        </w:rPr>
        <w:t>: Al ocurrir un siniestro amparado por esta póliza, el conductor o el contratante y/o ASEGURADO deberá para cualquier co</w:t>
      </w:r>
      <w:r w:rsidR="004C0910" w:rsidRPr="003B5021">
        <w:rPr>
          <w:szCs w:val="24"/>
        </w:rPr>
        <w:t>bertura realizar lo siguiente: a)</w:t>
      </w:r>
      <w:r w:rsidRPr="003B5021">
        <w:rPr>
          <w:szCs w:val="24"/>
        </w:rPr>
        <w:t xml:space="preserve"> Comunicarse con la central telefónica de </w:t>
      </w:r>
      <w:r w:rsidR="003B5021">
        <w:t xml:space="preserve">.................. </w:t>
      </w:r>
      <w:r w:rsidR="003B5021">
        <w:t xml:space="preserve"> </w:t>
      </w:r>
      <w:r w:rsidRPr="003B5021">
        <w:rPr>
          <w:szCs w:val="24"/>
        </w:rPr>
        <w:t xml:space="preserve">dentro del más breve plazo posible. Cuando el CONTRATANTE y/o ASEGURADO, debido a culpa leve, incumpla con la obligación de dar aviso oportuno del siniestro, </w:t>
      </w:r>
      <w:r w:rsidR="003B5021">
        <w:t xml:space="preserve">.................. </w:t>
      </w:r>
      <w:r w:rsidR="003B5021">
        <w:t xml:space="preserve"> </w:t>
      </w:r>
      <w:r w:rsidRPr="003B5021">
        <w:rPr>
          <w:szCs w:val="24"/>
        </w:rPr>
        <w:t xml:space="preserve">reducirá la indemnización hasta la concurrencia del perjuicio que se le haya causado; en los casos que se haya afectado su derecho a verificar o determinar las circunstancias del siniestro, </w:t>
      </w:r>
      <w:r w:rsidR="003B5021">
        <w:t xml:space="preserve">.................. </w:t>
      </w:r>
      <w:r w:rsidR="003B5021">
        <w:t xml:space="preserve"> </w:t>
      </w:r>
      <w:r w:rsidR="004C0910" w:rsidRPr="003B5021">
        <w:rPr>
          <w:szCs w:val="24"/>
        </w:rPr>
        <w:t>podrá rechazar el siniestro. b)</w:t>
      </w:r>
      <w:r w:rsidRPr="003B5021">
        <w:rPr>
          <w:szCs w:val="24"/>
        </w:rPr>
        <w:t xml:space="preserve"> Denunciar el hecho inmediatamente a la Autoridad Policial de la jurisdicción donde ocurrió el siniestro, solicitando la constatación de daños correspondiente, realizando todas las diligencias que la policía le solicite y sometiéndose el conductor al dosaje etílico dentro del plazo de tiempo que no exceda las cuatro (4) horas de ocurrido el siniestro, salvo cuando un representante de </w:t>
      </w:r>
      <w:r w:rsidR="003B5021">
        <w:t xml:space="preserve">.................. </w:t>
      </w:r>
      <w:r w:rsidR="003B5021">
        <w:t xml:space="preserve"> </w:t>
      </w:r>
      <w:r w:rsidRPr="003B5021">
        <w:rPr>
          <w:szCs w:val="24"/>
        </w:rPr>
        <w:t xml:space="preserve">levante esta obligatoriedad y así conste en el reporte del siniestro 2) Que, el incumplimiento de las obligaciones legales y cargas </w:t>
      </w:r>
      <w:r w:rsidRPr="003B5021">
        <w:rPr>
          <w:szCs w:val="24"/>
        </w:rPr>
        <w:lastRenderedPageBreak/>
        <w:t xml:space="preserve">contractuales propias del siniestro ocurrido por parte del asegurado liberará a </w:t>
      </w:r>
      <w:r w:rsidR="003B5021">
        <w:t xml:space="preserve">.................. </w:t>
      </w:r>
      <w:r w:rsidR="003B5021">
        <w:t xml:space="preserve"> </w:t>
      </w:r>
      <w:r w:rsidRPr="003B5021">
        <w:rPr>
          <w:szCs w:val="24"/>
        </w:rPr>
        <w:t xml:space="preserve">de su responsabilidad frente al siniestro. Además, indican que en el presente caso se ha comprobado que el conductor de la unidad asegurada reporto el siniestro desde un lugar distinto al de la ocurrencia luego de dos horas de ocurrido aproximadamente, además, no realizo la denuncia policial ni se sometió al dosaje etílico de ley, incumpliendo de esa manera con el procedimiento establecido en la póliza contratada. Por dichos motivos, sienten comunicar que el evento en referencia no será cubierto por </w:t>
      </w:r>
      <w:r w:rsidR="003B5021">
        <w:t xml:space="preserve">.................. </w:t>
      </w:r>
      <w:r w:rsidRPr="003B5021">
        <w:rPr>
          <w:szCs w:val="24"/>
        </w:rPr>
        <w:t xml:space="preserve">(…)” 3) Que lo que la aseguradora no contempla en su carta, son los detalles de los hechos </w:t>
      </w:r>
      <w:proofErr w:type="gramStart"/>
      <w:r w:rsidRPr="003B5021">
        <w:rPr>
          <w:szCs w:val="24"/>
        </w:rPr>
        <w:t>que  llevaron</w:t>
      </w:r>
      <w:proofErr w:type="gramEnd"/>
      <w:r w:rsidRPr="003B5021">
        <w:rPr>
          <w:szCs w:val="24"/>
        </w:rPr>
        <w:t xml:space="preserve"> a reportar el siniestro desde un lugar diferente y a no poner la denuncia policial y someterse al dosaje etílico correspondiente. Que, el vehículo asegurado, tenía una póliza contratada por </w:t>
      </w:r>
      <w:r w:rsidR="003B5021">
        <w:t xml:space="preserve">.................. </w:t>
      </w:r>
      <w:r w:rsidRPr="003B5021">
        <w:rPr>
          <w:szCs w:val="24"/>
        </w:rPr>
        <w:t xml:space="preserve">(Póliza </w:t>
      </w:r>
      <w:proofErr w:type="spellStart"/>
      <w:r w:rsidRPr="003B5021">
        <w:rPr>
          <w:szCs w:val="24"/>
        </w:rPr>
        <w:t>N°</w:t>
      </w:r>
      <w:proofErr w:type="spellEnd"/>
      <w:r w:rsidRPr="003B5021">
        <w:rPr>
          <w:szCs w:val="24"/>
        </w:rPr>
        <w:t xml:space="preserve"> </w:t>
      </w:r>
      <w:r w:rsidR="003B5021">
        <w:t>..................</w:t>
      </w:r>
      <w:r w:rsidRPr="003B5021">
        <w:rPr>
          <w:szCs w:val="24"/>
        </w:rPr>
        <w:t xml:space="preserve">), la misma que se renovó el 04 de septiembre del 2018. Que, el día 05 de septiembre se solicita a través del Bróker a la aseguradora, el cambio de contratante a favor de la asegurada, presentando el acta de transferencia de la propiedad. Que, la aseguradora demora el trámite del cambio de contratante, ya que debía anular en principio la póliza renovada de </w:t>
      </w:r>
      <w:r w:rsidR="003B5021">
        <w:t xml:space="preserve">.................. </w:t>
      </w:r>
      <w:r w:rsidR="003B5021">
        <w:t xml:space="preserve"> </w:t>
      </w:r>
      <w:r w:rsidRPr="003B5021">
        <w:rPr>
          <w:szCs w:val="24"/>
        </w:rPr>
        <w:t xml:space="preserve">y emitir una nueva a su nombre. En estas circunstancias se llega al día 15 de septiembre del 2018, en la que el vehículo sufre el accidente de tránsito, ocasionado por el “cierre” de otro vehículo que origina que el asegurado despiste y termine impactando contra un poste de luz, el mismo que se da a la fuga, en el distrito de La Victoria, entre las 7:30 pm y 8:00 p.m., ocasionando a su entender y dentro de su primera apreciación daños leves, ya que la camioneta podía trasladarse sin problemas en ese momento. 4) Que, cuando se realiza la comunicación a la Central de Emergencia de la compañía, esta niega la atención, aduciendo que la póliza se encontraba anulada en su sistema, por lo que se indicó comunicarse con el Bróker para solucionar el problema. Que, se  recibió una segunda comunicación de la aseguradora aproximadamente a las 10:30 p.m., en donde el operador confirma que la póliza, después de la comunicación con el Bróker, se encontraba renovada, por lo que proceden a brindar la atención y la aprobación por teléfono, pero cuando se empieza a detallar los daños y enviar las fotos del estado de la Camioneta,  indican que ellos deben de enviar a un procurador a verificar en el lugar; por lo que se les informa, que la unidad se guardaba dentro de una cochera comunitaria y que el horario máximo de ingreso era hasta las 11:00 p.m., por lo que indican que la procuración se realizaría al día siguiente, sin observar que se debía poner la denuncia policial y pasar el dosaje etílico, situación de la que la asegurada considera que se encontraba exonerada cuando estaba recibiendo la aprobación telefónica inicialmente.  Que, al día siguiente, se recibió la atención del procurador, quien verifica los daños de la Camioneta y constata que el horario máximo de entrada a la cochera es a las 11:00 p.m., así mismo, conduce a la asegurada a la Comisaria, sin embargo, allí indican que por haber pasado más de 4 horas, no era posible presentar la denuncia policial. Es de ver que, si la aseguradora hubiera atendido el siniestro al momento de la primera comunicación, se hubiera podido cumplir con el requerimiento de la denuncia policial y el dosaje etílico, pero el error de la compañía de no tener en su sistema la póliza de la referencia, no solo perjudico el tiempo de la atención, sino que también en la segunda comunicación  inducen al error, al realizar la aprobación telefónica del siniestro, exonerando de la denuncia, para luego indicar que era necesaria la presencia del procurador, que por lo avanzado de la noche y el problema de la hora de ingreso a la cochera que se tenía en ese momento, se  indica que la procuración se daría al día siguiente, sin expresar que esta atención si requería de la denuncia policial y el dosaje etílico de parte de la conductora, gestión no requerida en la primera aprobación telefónica del siniestro, en donde se  levanta la obligatoriedad, según </w:t>
      </w:r>
      <w:r w:rsidRPr="003B5021">
        <w:rPr>
          <w:szCs w:val="24"/>
        </w:rPr>
        <w:lastRenderedPageBreak/>
        <w:t xml:space="preserve">lo que indica el Articulo 4 en el punto 2 de las Condiciones Operativas de la póliza (…) salvo cuando un representante de </w:t>
      </w:r>
      <w:r w:rsidR="003B5021">
        <w:t xml:space="preserve">.................. </w:t>
      </w:r>
      <w:r w:rsidR="003B5021">
        <w:t xml:space="preserve"> </w:t>
      </w:r>
      <w:r w:rsidRPr="003B5021">
        <w:rPr>
          <w:szCs w:val="24"/>
        </w:rPr>
        <w:t>levante esta obligatoriedad y así conste en el reporte del siniestro (…). Asimismo, la asegurada no considera aplicable la falta de atención del siniestro, por haber avisado a la Compañía después de dos horas de ocurrido el accidente, ya que, en el extremo, se trataría de una culpa leve de su parte y en donde la aseguradora debería de probar el perjuicio económico que se le he causado con esta demora del reporte del siniestro. Además, en ningún momento se le negó a la aseguradora a verificar o determinar las circunstancias del siniestro, dado que en la segunda comunicación telefónica en donde se aprueba telefónicamente el siniestro, no solo se relata la secuencia del evento sino que se le alcanza las fotografías del estado de la Camioneta y se recibe al día siguiente al procurador de la Compañía, con quien la asegurada se  dirige a la Comisaria de la Victoria a su solicitud, y también se acude al lugar de los hechos donde se verifico la autenticidad del siniestro, con las huellas y vestigios que quedaron del accidente, todo ello registrado fotográficamente por el procurador en ese momento, por lo que se ratifica que en ningún momento se ha afectado el derecho de la aseguradora a verificar o determinar las circunstancias del siniestro. Es más, si la aseguradora  hubiera indicado, de poner la denuncia policial y someterse al dosaje etílico, por tratarse de una carga convencional, definitivamente se hubiera realizado en el momento, sin embargo, y dadas todas las circunstancias explicadas líneas arriba, se desprende que en ningún instante se actuó de manera dolosa o negligente o buscando generarse un beneficio indebido, por lo que de por sí la pérdida de sus derechos indemnizatorios y la liberación de la aseguradora, resultaría improcedente, además que la Compañía en ningún momento, ha demostrado, el perjuicio que significa para ellos el incumplimiento de la carga, de manera que se hubiese afectado la extensión de su obligación de pago. Por todo lo expuesto, solicitamos su intervención en este caso, para resolver con justicia la atención del siniestro, y la aseguradora le reembolse el monto total reclamado por la reparación de la Camioneta asegurada.</w:t>
      </w:r>
    </w:p>
    <w:p w14:paraId="5B23290B" w14:textId="77777777" w:rsidR="00256630" w:rsidRPr="003B5021" w:rsidRDefault="00256630" w:rsidP="00256630">
      <w:pPr>
        <w:spacing w:after="0" w:line="240" w:lineRule="auto"/>
        <w:jc w:val="both"/>
        <w:rPr>
          <w:rFonts w:cs="Times New Roman"/>
          <w:szCs w:val="24"/>
        </w:rPr>
      </w:pPr>
    </w:p>
    <w:p w14:paraId="6EEA7ED5" w14:textId="0E26A868" w:rsidR="00256630" w:rsidRPr="003B5021" w:rsidRDefault="00256630" w:rsidP="00256630">
      <w:pPr>
        <w:spacing w:after="0" w:line="240" w:lineRule="auto"/>
        <w:jc w:val="both"/>
        <w:rPr>
          <w:rFonts w:cs="Times New Roman"/>
          <w:szCs w:val="24"/>
        </w:rPr>
      </w:pPr>
      <w:r w:rsidRPr="003B5021">
        <w:rPr>
          <w:rFonts w:cs="Times New Roman"/>
          <w:szCs w:val="24"/>
        </w:rPr>
        <w:t xml:space="preserve">Que, por su parte Pacifico Seguros solicita se declare infundada la reclamación, por las siguientes resumidas razones: 1) </w:t>
      </w:r>
      <w:r w:rsidRPr="003B5021">
        <w:rPr>
          <w:szCs w:val="24"/>
        </w:rPr>
        <w:t xml:space="preserve">Que, </w:t>
      </w:r>
      <w:r w:rsidR="003B5021">
        <w:t xml:space="preserve">.................. </w:t>
      </w:r>
      <w:r w:rsidR="003B5021">
        <w:t xml:space="preserve"> </w:t>
      </w:r>
      <w:r w:rsidRPr="003B5021">
        <w:rPr>
          <w:szCs w:val="24"/>
        </w:rPr>
        <w:t>tenía con</w:t>
      </w:r>
      <w:r w:rsidR="004C0910" w:rsidRPr="003B5021">
        <w:rPr>
          <w:szCs w:val="24"/>
        </w:rPr>
        <w:t>tratada con la aseguradora</w:t>
      </w:r>
      <w:r w:rsidRPr="003B5021">
        <w:rPr>
          <w:szCs w:val="24"/>
        </w:rPr>
        <w:t xml:space="preserve"> un seguro vehicular para su automóvil de placa </w:t>
      </w:r>
      <w:r w:rsidR="003B5021">
        <w:t xml:space="preserve">.................. </w:t>
      </w:r>
      <w:r w:rsidR="003B5021">
        <w:t xml:space="preserve"> </w:t>
      </w:r>
      <w:r w:rsidRPr="003B5021">
        <w:rPr>
          <w:szCs w:val="24"/>
        </w:rPr>
        <w:t xml:space="preserve"> mediante la Póliza </w:t>
      </w:r>
      <w:proofErr w:type="spellStart"/>
      <w:r w:rsidRPr="003B5021">
        <w:rPr>
          <w:szCs w:val="24"/>
        </w:rPr>
        <w:t>N°</w:t>
      </w:r>
      <w:proofErr w:type="spellEnd"/>
      <w:r w:rsidRPr="003B5021">
        <w:rPr>
          <w:szCs w:val="24"/>
        </w:rPr>
        <w:t xml:space="preserve"> </w:t>
      </w:r>
      <w:r w:rsidR="003B5021">
        <w:t>..................</w:t>
      </w:r>
      <w:r w:rsidRPr="003B5021">
        <w:rPr>
          <w:szCs w:val="24"/>
        </w:rPr>
        <w:t>, la cual tenía una vigencia desde el 01 de septiembre del 2018 hast</w:t>
      </w:r>
      <w:r w:rsidR="004C0910" w:rsidRPr="003B5021">
        <w:rPr>
          <w:szCs w:val="24"/>
        </w:rPr>
        <w:t>a el 01 de septiembre del 2019. 2)</w:t>
      </w:r>
      <w:r w:rsidRPr="003B5021">
        <w:rPr>
          <w:szCs w:val="24"/>
        </w:rPr>
        <w:t xml:space="preserve"> Que, con fecha 14 de septiembre del 2018 a horas 8:25pm aproximadamente, el vehículo asegurado de placa </w:t>
      </w:r>
      <w:r w:rsidR="003B5021">
        <w:t xml:space="preserve">.................. </w:t>
      </w:r>
      <w:r w:rsidRPr="003B5021">
        <w:rPr>
          <w:szCs w:val="24"/>
        </w:rPr>
        <w:t xml:space="preserve"> sufrió un accidente de tránsito en La Victoria, a la altura de la cuadra 23 de la Av. Paseo de la República, generando daños patrimoniales de consideración. </w:t>
      </w:r>
      <w:r w:rsidR="009D3F0E" w:rsidRPr="003B5021">
        <w:rPr>
          <w:szCs w:val="24"/>
        </w:rPr>
        <w:t>3) Que</w:t>
      </w:r>
      <w:r w:rsidRPr="003B5021">
        <w:rPr>
          <w:szCs w:val="24"/>
        </w:rPr>
        <w:t xml:space="preserve">, el accidente de tránsito en cuestión fue reportado a la aseguradora con la finalidad de activar la cobertura de la Póliza contratada para los daños materiales del vehículo asegurado, generándose el siniestro </w:t>
      </w:r>
      <w:proofErr w:type="spellStart"/>
      <w:r w:rsidRPr="003B5021">
        <w:rPr>
          <w:szCs w:val="24"/>
        </w:rPr>
        <w:t>N°</w:t>
      </w:r>
      <w:proofErr w:type="spellEnd"/>
      <w:r w:rsidRPr="003B5021">
        <w:rPr>
          <w:szCs w:val="24"/>
        </w:rPr>
        <w:t xml:space="preserve"> </w:t>
      </w:r>
      <w:r w:rsidR="003B5021">
        <w:t>..................</w:t>
      </w:r>
      <w:r w:rsidRPr="003B5021">
        <w:rPr>
          <w:szCs w:val="24"/>
        </w:rPr>
        <w:t xml:space="preserve">. </w:t>
      </w:r>
      <w:r w:rsidRPr="003B5021">
        <w:rPr>
          <w:szCs w:val="24"/>
        </w:rPr>
        <w:sym w:font="Symbol" w:char="F02D"/>
      </w:r>
      <w:r w:rsidRPr="003B5021">
        <w:rPr>
          <w:szCs w:val="24"/>
        </w:rPr>
        <w:t xml:space="preserve"> Siendo evaluada la cobertura solicitada, con fecha 28 de septiembre del 2018 la aseguradora notificó a </w:t>
      </w:r>
      <w:r w:rsidR="003B5021">
        <w:t xml:space="preserve">.................. </w:t>
      </w:r>
      <w:r w:rsidR="003B5021">
        <w:t xml:space="preserve"> </w:t>
      </w:r>
      <w:r w:rsidRPr="003B5021">
        <w:rPr>
          <w:szCs w:val="24"/>
        </w:rPr>
        <w:t xml:space="preserve">que la cobertura del siniestro </w:t>
      </w:r>
      <w:proofErr w:type="spellStart"/>
      <w:r w:rsidRPr="003B5021">
        <w:rPr>
          <w:szCs w:val="24"/>
        </w:rPr>
        <w:t>N°</w:t>
      </w:r>
      <w:proofErr w:type="spellEnd"/>
      <w:r w:rsidRPr="003B5021">
        <w:rPr>
          <w:szCs w:val="24"/>
        </w:rPr>
        <w:t xml:space="preserve"> </w:t>
      </w:r>
      <w:r w:rsidR="003B5021">
        <w:t xml:space="preserve">.................. </w:t>
      </w:r>
      <w:r w:rsidRPr="003B5021">
        <w:rPr>
          <w:szCs w:val="24"/>
        </w:rPr>
        <w:t xml:space="preserve"> estaba siendo rechazada, debido a que se incumplieron diversas cargas estipuladas en la Póliza contratada. </w:t>
      </w:r>
      <w:r w:rsidRPr="003B5021">
        <w:rPr>
          <w:szCs w:val="24"/>
        </w:rPr>
        <w:sym w:font="Symbol" w:char="F02D"/>
      </w:r>
      <w:r w:rsidRPr="003B5021">
        <w:rPr>
          <w:szCs w:val="24"/>
        </w:rPr>
        <w:t xml:space="preserve"> No encontrándose conforme con el rechazo de su cobertura, </w:t>
      </w:r>
      <w:r w:rsidR="003B5021">
        <w:t xml:space="preserve">.................. </w:t>
      </w:r>
      <w:r w:rsidR="003B5021">
        <w:t xml:space="preserve"> </w:t>
      </w:r>
      <w:r w:rsidRPr="003B5021">
        <w:rPr>
          <w:szCs w:val="24"/>
        </w:rPr>
        <w:t xml:space="preserve">interpuso el presente reclamo ante la DEFASEG. Como se puede apreciar de la carta de rechazo remitida a la asegurada, los motivos que sustentaron el </w:t>
      </w:r>
      <w:r w:rsidR="009D3F0E" w:rsidRPr="003B5021">
        <w:rPr>
          <w:szCs w:val="24"/>
        </w:rPr>
        <w:t>mismo fueron los siguientes</w:t>
      </w:r>
      <w:r w:rsidR="00CD63E4" w:rsidRPr="003B5021">
        <w:rPr>
          <w:szCs w:val="24"/>
        </w:rPr>
        <w:t>: a</w:t>
      </w:r>
      <w:r w:rsidRPr="003B5021">
        <w:rPr>
          <w:szCs w:val="24"/>
        </w:rPr>
        <w:t>) Se dio aviso tardío del siniestro y en un lugar distinto; b) La asegurada no cumplió con interponer la Denuncia Policial respectiva; c) El conductor del vehículo no cumplió con someterse al dosaje etílico de ley.</w:t>
      </w:r>
      <w:r w:rsidR="009D3F0E" w:rsidRPr="003B5021">
        <w:rPr>
          <w:szCs w:val="24"/>
        </w:rPr>
        <w:t xml:space="preserve"> 4)</w:t>
      </w:r>
      <w:r w:rsidRPr="003B5021">
        <w:rPr>
          <w:szCs w:val="24"/>
        </w:rPr>
        <w:t xml:space="preserve"> Que, el artículo 4° de las Condiciones </w:t>
      </w:r>
      <w:r w:rsidRPr="003B5021">
        <w:rPr>
          <w:szCs w:val="24"/>
        </w:rPr>
        <w:lastRenderedPageBreak/>
        <w:t>operativas de la Póliza contratada (página 29) establece lo siguiente: “ARTÍCULO 4º AVISO DEL SINIESTRO Y PROCEDIMIENTO PARA SOLICITAR LA COBERTURA PARA TODAS LAS COBERTURAS: Al ocurrir un siniestro amparado por esta Póliza, el CONDUCTOR o el CONTRATANTE y/o ASEGURADO deberá para cualquier cobertura realizar lo siguiente: a) Aviso del sini</w:t>
      </w:r>
      <w:r w:rsidR="009D3F0E" w:rsidRPr="003B5021">
        <w:rPr>
          <w:szCs w:val="24"/>
        </w:rPr>
        <w:t xml:space="preserve">estro (…) AVISO DEL SINIESTRO </w:t>
      </w:r>
      <w:r w:rsidRPr="003B5021">
        <w:rPr>
          <w:szCs w:val="24"/>
        </w:rPr>
        <w:t xml:space="preserve"> Comunicarse con la central telefónica de </w:t>
      </w:r>
      <w:r w:rsidR="003B5021">
        <w:t xml:space="preserve">.................. </w:t>
      </w:r>
      <w:r w:rsidRPr="003B5021">
        <w:rPr>
          <w:szCs w:val="24"/>
        </w:rPr>
        <w:t xml:space="preserve">dentro del más breve plazo posible. Cuando el CONTRATANTE y/o ASEGURADO, debido a culpa leve, incumpla con la obligación de dar aviso oportuno del siniestro, </w:t>
      </w:r>
      <w:r w:rsidR="003B5021">
        <w:t xml:space="preserve">.................. </w:t>
      </w:r>
      <w:r w:rsidRPr="003B5021">
        <w:rPr>
          <w:szCs w:val="24"/>
        </w:rPr>
        <w:t xml:space="preserve">reducirá la indemnización hasta la concurrencia del perjuicio que se le haya causado; en los casos que se haya afectado su derecho a verificar o determinar las circunstancias del siniestro, </w:t>
      </w:r>
      <w:r w:rsidR="003B5021">
        <w:t xml:space="preserve">.................. </w:t>
      </w:r>
      <w:r w:rsidR="003B5021">
        <w:t xml:space="preserve"> </w:t>
      </w:r>
      <w:r w:rsidRPr="003B5021">
        <w:rPr>
          <w:szCs w:val="24"/>
        </w:rPr>
        <w:t xml:space="preserve">podrá rechazar el siniestro.” </w:t>
      </w:r>
      <w:r w:rsidRPr="003B5021">
        <w:rPr>
          <w:szCs w:val="24"/>
        </w:rPr>
        <w:sym w:font="Symbol" w:char="F02D"/>
      </w:r>
      <w:r w:rsidRPr="003B5021">
        <w:rPr>
          <w:szCs w:val="24"/>
        </w:rPr>
        <w:t xml:space="preserve"> En el presente caso, tal como se puede apreciar de la llamada efectuada por </w:t>
      </w:r>
      <w:r w:rsidR="003B5021">
        <w:t xml:space="preserve">.................. </w:t>
      </w:r>
      <w:r w:rsidR="003B5021">
        <w:t xml:space="preserve"> </w:t>
      </w:r>
      <w:proofErr w:type="gramStart"/>
      <w:r w:rsidRPr="003B5021">
        <w:rPr>
          <w:szCs w:val="24"/>
        </w:rPr>
        <w:t xml:space="preserve">a </w:t>
      </w:r>
      <w:r w:rsidR="003B5021">
        <w:rPr>
          <w:szCs w:val="24"/>
        </w:rPr>
        <w:t xml:space="preserve"> </w:t>
      </w:r>
      <w:r w:rsidR="003B5021">
        <w:t>..................</w:t>
      </w:r>
      <w:proofErr w:type="gramEnd"/>
      <w:r w:rsidR="003B5021">
        <w:t xml:space="preserve"> </w:t>
      </w:r>
      <w:r w:rsidRPr="003B5021">
        <w:rPr>
          <w:szCs w:val="24"/>
        </w:rPr>
        <w:t xml:space="preserve"> el día 14 de septiembre del 2018 a las 09:39pm, este indicó que un tercero había chocado su vehículo (“un raspón”) y que se había dado a la fuga. Adicionalmente, indicó que había 'correteado' al vehículo del tercero que lo chocó, pero que no lo alcanzó. Asimismo, </w:t>
      </w:r>
      <w:r w:rsidR="003B5021">
        <w:t xml:space="preserve">.................. </w:t>
      </w:r>
      <w:r w:rsidRPr="003B5021">
        <w:rPr>
          <w:szCs w:val="24"/>
        </w:rPr>
        <w:t xml:space="preserve">señaló en la llamada que él era quien conducía el vehículo asegurado, y que este había sufrido solo daños menores. </w:t>
      </w:r>
      <w:r w:rsidRPr="003B5021">
        <w:rPr>
          <w:szCs w:val="24"/>
        </w:rPr>
        <w:sym w:font="Symbol" w:char="F02D"/>
      </w:r>
      <w:r w:rsidRPr="003B5021">
        <w:rPr>
          <w:szCs w:val="24"/>
        </w:rPr>
        <w:t xml:space="preserve"> De esta manera, según lo informado por el propio </w:t>
      </w:r>
      <w:r w:rsidR="003B5021">
        <w:t xml:space="preserve">.................. </w:t>
      </w:r>
      <w:r w:rsidRPr="003B5021">
        <w:rPr>
          <w:szCs w:val="24"/>
        </w:rPr>
        <w:t>en la llamada (la cual fue efectuada más de una hora después de que ocurrió el accidente de tránsito) este, luego de haber sido chocado por otro vehículo, lo “correteó”, trasladando el vehículo asegurado hacia un lugar distinto al de donde ocurrió el siniestro.</w:t>
      </w:r>
      <w:r w:rsidR="009D3F0E" w:rsidRPr="003B5021">
        <w:rPr>
          <w:szCs w:val="24"/>
        </w:rPr>
        <w:t xml:space="preserve"> En dicho sentido, claramente se puede</w:t>
      </w:r>
      <w:r w:rsidRPr="003B5021">
        <w:rPr>
          <w:szCs w:val="24"/>
        </w:rPr>
        <w:t xml:space="preserve"> apreciar que </w:t>
      </w:r>
      <w:r w:rsidR="003B5021">
        <w:t xml:space="preserve">.................. </w:t>
      </w:r>
      <w:r w:rsidR="003B5021">
        <w:t xml:space="preserve"> </w:t>
      </w:r>
      <w:r w:rsidRPr="003B5021">
        <w:rPr>
          <w:szCs w:val="24"/>
        </w:rPr>
        <w:t>no cumplió con el procedimiento de aviso de siniestro estableci</w:t>
      </w:r>
      <w:r w:rsidR="009D3F0E" w:rsidRPr="003B5021">
        <w:rPr>
          <w:szCs w:val="24"/>
        </w:rPr>
        <w:t>do en la Póliza contratada. Que, adicionalmente n</w:t>
      </w:r>
      <w:r w:rsidRPr="003B5021">
        <w:rPr>
          <w:szCs w:val="24"/>
        </w:rPr>
        <w:t xml:space="preserve">o se cumplió con interponer la Denuncia Policial respectiva y no se sometió </w:t>
      </w:r>
      <w:r w:rsidR="009D3F0E" w:rsidRPr="003B5021">
        <w:rPr>
          <w:szCs w:val="24"/>
        </w:rPr>
        <w:t>el conductor al dosaje etílico. 4)</w:t>
      </w:r>
      <w:r w:rsidRPr="003B5021">
        <w:rPr>
          <w:szCs w:val="24"/>
        </w:rPr>
        <w:t xml:space="preserve"> Que, el mismo artículo 4° de las Condiciones operativas de la Póliza contratada establece sobre este aspecto lo siguie</w:t>
      </w:r>
      <w:r w:rsidR="009D3F0E" w:rsidRPr="003B5021">
        <w:rPr>
          <w:szCs w:val="24"/>
        </w:rPr>
        <w:t xml:space="preserve">nte: “AVISO DEL SINIESTRO (…) </w:t>
      </w:r>
      <w:r w:rsidRPr="003B5021">
        <w:rPr>
          <w:szCs w:val="24"/>
        </w:rPr>
        <w:t xml:space="preserve"> Denunciar el hecho inmediatamente a la Autoridad Policial de la jurisdicción donde ocurrió el siniestro, solicitando la constatación de daños correspondiente, realizando todas las diligencias que la policía le solicite y sometiéndose el conductor al dosaje et</w:t>
      </w:r>
      <w:r w:rsidR="00322464" w:rsidRPr="003B5021">
        <w:rPr>
          <w:szCs w:val="24"/>
        </w:rPr>
        <w:t xml:space="preserve">ílico dentro del plazo </w:t>
      </w:r>
      <w:r w:rsidRPr="003B5021">
        <w:rPr>
          <w:szCs w:val="24"/>
        </w:rPr>
        <w:t xml:space="preserve">que no exceda las cuatro (4) horas de ocurrido el siniestro, salvo cuando un representante de </w:t>
      </w:r>
      <w:r w:rsidR="003B5021">
        <w:t xml:space="preserve">.................. </w:t>
      </w:r>
      <w:r w:rsidRPr="003B5021">
        <w:rPr>
          <w:szCs w:val="24"/>
        </w:rPr>
        <w:t xml:space="preserve">levante esa obligatoriedad y así conste en el reporte del siniestro.” </w:t>
      </w:r>
      <w:r w:rsidRPr="003B5021">
        <w:rPr>
          <w:szCs w:val="24"/>
        </w:rPr>
        <w:sym w:font="Symbol" w:char="F02D"/>
      </w:r>
      <w:r w:rsidRPr="003B5021">
        <w:rPr>
          <w:szCs w:val="24"/>
        </w:rPr>
        <w:t xml:space="preserve"> En el presente caso, tal y como la misma </w:t>
      </w:r>
      <w:r w:rsidR="003B5021">
        <w:t xml:space="preserve">.................. </w:t>
      </w:r>
      <w:r w:rsidRPr="003B5021">
        <w:rPr>
          <w:szCs w:val="24"/>
        </w:rPr>
        <w:t xml:space="preserve">ha señalado en su reclamo, esta ha aceptado que no se efectuó ninguna Denuncia Policial sobre el accidente de tránsito y que el conductor no se sometió al dosaje etílico de ley, lo que debe ser tomado como declaración asimilada </w:t>
      </w:r>
      <w:proofErr w:type="gramStart"/>
      <w:r w:rsidRPr="003B5021">
        <w:rPr>
          <w:szCs w:val="24"/>
        </w:rPr>
        <w:t>de acuerdo al</w:t>
      </w:r>
      <w:proofErr w:type="gramEnd"/>
      <w:r w:rsidRPr="003B5021">
        <w:rPr>
          <w:szCs w:val="24"/>
        </w:rPr>
        <w:t xml:space="preserve"> artículo 221° del Código Procesal Civil. </w:t>
      </w:r>
      <w:r w:rsidRPr="003B5021">
        <w:rPr>
          <w:szCs w:val="24"/>
        </w:rPr>
        <w:sym w:font="Symbol" w:char="F02D"/>
      </w:r>
      <w:r w:rsidRPr="003B5021">
        <w:rPr>
          <w:szCs w:val="24"/>
        </w:rPr>
        <w:t xml:space="preserve"> En dicho sentido, está acreditado que </w:t>
      </w:r>
      <w:r w:rsidR="003B5021">
        <w:t xml:space="preserve">.................. </w:t>
      </w:r>
      <w:r w:rsidRPr="003B5021">
        <w:rPr>
          <w:szCs w:val="24"/>
        </w:rPr>
        <w:t>incumplió las tres cargas estipuladas en la Póliza y que sustentaron el rechazo de su cobertura (aviso oportuno del siniestro, denuncia policial y dosaje etílico). Ahora bien, teniendo en cuenta las justificaciones señaladas en su reclamo, a continuación, pasaremos a</w:t>
      </w:r>
      <w:r w:rsidR="00322464" w:rsidRPr="003B5021">
        <w:rPr>
          <w:szCs w:val="24"/>
        </w:rPr>
        <w:t xml:space="preserve"> rebatir cada una de estas. i)</w:t>
      </w:r>
      <w:r w:rsidRPr="003B5021">
        <w:rPr>
          <w:szCs w:val="24"/>
        </w:rPr>
        <w:t xml:space="preserve"> Respecto a que la demora en el aviso del siniestro había sido a causa de un problema con la renovación de la Póliza contratada: </w:t>
      </w:r>
      <w:r w:rsidRPr="003B5021">
        <w:rPr>
          <w:szCs w:val="24"/>
        </w:rPr>
        <w:sym w:font="Symbol" w:char="F02D"/>
      </w:r>
      <w:r w:rsidRPr="003B5021">
        <w:rPr>
          <w:szCs w:val="24"/>
        </w:rPr>
        <w:t xml:space="preserve"> Que, sobre este punto, </w:t>
      </w:r>
      <w:r w:rsidR="003B5021">
        <w:t xml:space="preserve">.................. </w:t>
      </w:r>
      <w:r w:rsidRPr="003B5021">
        <w:rPr>
          <w:szCs w:val="24"/>
        </w:rPr>
        <w:t>confunde</w:t>
      </w:r>
      <w:r w:rsidR="00322464" w:rsidRPr="003B5021">
        <w:rPr>
          <w:szCs w:val="24"/>
        </w:rPr>
        <w:t xml:space="preserve"> la demora que se invoca por la asegurada</w:t>
      </w:r>
      <w:r w:rsidRPr="003B5021">
        <w:rPr>
          <w:szCs w:val="24"/>
        </w:rPr>
        <w:t xml:space="preserve"> para el rechazo de su cobertura. Al respecto, tal como</w:t>
      </w:r>
      <w:r w:rsidR="00322464" w:rsidRPr="003B5021">
        <w:rPr>
          <w:szCs w:val="24"/>
        </w:rPr>
        <w:t xml:space="preserve"> se menciona en</w:t>
      </w:r>
      <w:r w:rsidRPr="003B5021">
        <w:rPr>
          <w:szCs w:val="24"/>
        </w:rPr>
        <w:t xml:space="preserve"> líneas anteriores, la demora en el aviso del si</w:t>
      </w:r>
      <w:r w:rsidR="00322464" w:rsidRPr="003B5021">
        <w:rPr>
          <w:szCs w:val="24"/>
        </w:rPr>
        <w:t>niestro que la aseguradora</w:t>
      </w:r>
      <w:r w:rsidRPr="003B5021">
        <w:rPr>
          <w:szCs w:val="24"/>
        </w:rPr>
        <w:t xml:space="preserve"> ha invocado no es la que sucede por el tema de que la Póliza contratada – y renovada – no h</w:t>
      </w:r>
      <w:r w:rsidR="00322464" w:rsidRPr="003B5021">
        <w:rPr>
          <w:szCs w:val="24"/>
        </w:rPr>
        <w:t xml:space="preserve">abía sido ubicada en el </w:t>
      </w:r>
      <w:r w:rsidR="002D354D" w:rsidRPr="003B5021">
        <w:rPr>
          <w:szCs w:val="24"/>
        </w:rPr>
        <w:t>sistema</w:t>
      </w:r>
      <w:r w:rsidRPr="003B5021">
        <w:rPr>
          <w:szCs w:val="24"/>
        </w:rPr>
        <w:t xml:space="preserve"> y por ello no se atendió el siniestro en la primera llamada efectuada por </w:t>
      </w:r>
      <w:r w:rsidR="003B5021">
        <w:t>..................</w:t>
      </w:r>
      <w:r w:rsidRPr="003B5021">
        <w:rPr>
          <w:szCs w:val="24"/>
        </w:rPr>
        <w:t xml:space="preserve">; sino la demora ocurrida y acreditada por la propia declaración </w:t>
      </w:r>
      <w:r w:rsidR="003B5021">
        <w:rPr>
          <w:szCs w:val="24"/>
        </w:rPr>
        <w:t xml:space="preserve">de </w:t>
      </w:r>
      <w:r w:rsidR="003B5021">
        <w:t xml:space="preserve">.................. </w:t>
      </w:r>
      <w:r w:rsidRPr="003B5021">
        <w:rPr>
          <w:szCs w:val="24"/>
        </w:rPr>
        <w:t xml:space="preserve"> quien dio aviso del accidente de tránsito más de una hora después de ocurrido este (9:39pm) y en un lugar distinto, a consecuencia de haber </w:t>
      </w:r>
      <w:r w:rsidRPr="003B5021">
        <w:rPr>
          <w:szCs w:val="24"/>
        </w:rPr>
        <w:lastRenderedPageBreak/>
        <w:t xml:space="preserve">“correteado” al vehículo que lo chocó. </w:t>
      </w:r>
      <w:r w:rsidRPr="003B5021">
        <w:rPr>
          <w:szCs w:val="24"/>
        </w:rPr>
        <w:sym w:font="Symbol" w:char="F02D"/>
      </w:r>
      <w:r w:rsidRPr="003B5021">
        <w:rPr>
          <w:szCs w:val="24"/>
        </w:rPr>
        <w:t xml:space="preserve"> En dicho sentido, la problemática respecto a la renovación de la Póliza no tiene mayor relevancia en el presente caso, máxime si esto fue solucionado al poco tiempo de producido el siniestro y por ello mismo se había procedido con la atención respectiva y la </w:t>
      </w:r>
      <w:r w:rsidR="00322464" w:rsidRPr="003B5021">
        <w:rPr>
          <w:szCs w:val="24"/>
        </w:rPr>
        <w:t xml:space="preserve">evaluación de la cobertura. </w:t>
      </w:r>
      <w:proofErr w:type="spellStart"/>
      <w:r w:rsidR="00322464" w:rsidRPr="003B5021">
        <w:rPr>
          <w:szCs w:val="24"/>
        </w:rPr>
        <w:t>ii</w:t>
      </w:r>
      <w:proofErr w:type="spellEnd"/>
      <w:r w:rsidR="00322464" w:rsidRPr="003B5021">
        <w:rPr>
          <w:szCs w:val="24"/>
        </w:rPr>
        <w:t xml:space="preserve">) Que, respecto a que la aseguradora </w:t>
      </w:r>
      <w:r w:rsidRPr="003B5021">
        <w:rPr>
          <w:szCs w:val="24"/>
        </w:rPr>
        <w:t xml:space="preserve">habría exonerado a la asegurada del trámite policial (Denuncia y dosaje etílico): </w:t>
      </w:r>
      <w:r w:rsidR="00322464" w:rsidRPr="003B5021">
        <w:rPr>
          <w:szCs w:val="24"/>
        </w:rPr>
        <w:t xml:space="preserve"> Que, sobre este punto, se debe</w:t>
      </w:r>
      <w:r w:rsidRPr="003B5021">
        <w:rPr>
          <w:szCs w:val="24"/>
        </w:rPr>
        <w:t xml:space="preserve"> señalar que lo indicado por </w:t>
      </w:r>
      <w:r w:rsidR="003B5021">
        <w:t xml:space="preserve">.................. </w:t>
      </w:r>
      <w:r w:rsidRPr="003B5021">
        <w:rPr>
          <w:szCs w:val="24"/>
        </w:rPr>
        <w:t>es totalmente falso, toda vez que en ninguna de las llamada</w:t>
      </w:r>
      <w:r w:rsidR="00322464" w:rsidRPr="003B5021">
        <w:rPr>
          <w:szCs w:val="24"/>
        </w:rPr>
        <w:t xml:space="preserve">s telefónicas realizadas </w:t>
      </w:r>
      <w:r w:rsidR="003B5021">
        <w:t xml:space="preserve">.................. </w:t>
      </w:r>
      <w:r w:rsidRPr="003B5021">
        <w:rPr>
          <w:szCs w:val="24"/>
        </w:rPr>
        <w:t xml:space="preserve">la exoneró de la realización del trámite policial. </w:t>
      </w:r>
      <w:r w:rsidRPr="003B5021">
        <w:rPr>
          <w:szCs w:val="24"/>
        </w:rPr>
        <w:sym w:font="Symbol" w:char="F02D"/>
      </w:r>
      <w:r w:rsidRPr="003B5021">
        <w:rPr>
          <w:szCs w:val="24"/>
        </w:rPr>
        <w:t xml:space="preserve"> Esto se encuentra acreditado con el propio repo</w:t>
      </w:r>
      <w:r w:rsidR="00322464" w:rsidRPr="003B5021">
        <w:rPr>
          <w:szCs w:val="24"/>
        </w:rPr>
        <w:t>rte del siniestro que se adjunta</w:t>
      </w:r>
      <w:r w:rsidRPr="003B5021">
        <w:rPr>
          <w:szCs w:val="24"/>
        </w:rPr>
        <w:t xml:space="preserve"> al presente escrito, en el cual en ninguna parte se aprecia constancia alguna de que se haya exonerado del trámite policial a la asegurada, lo que es un requisito de prueba estipulado en la misma</w:t>
      </w:r>
      <w:r w:rsidR="00322464" w:rsidRPr="003B5021">
        <w:rPr>
          <w:szCs w:val="24"/>
        </w:rPr>
        <w:t xml:space="preserve"> póliza:</w:t>
      </w:r>
      <w:r w:rsidRPr="003B5021">
        <w:rPr>
          <w:szCs w:val="24"/>
        </w:rPr>
        <w:t xml:space="preserve"> </w:t>
      </w:r>
      <w:r w:rsidR="00322464" w:rsidRPr="003B5021">
        <w:rPr>
          <w:szCs w:val="24"/>
        </w:rPr>
        <w:t>“</w:t>
      </w:r>
      <w:r w:rsidRPr="003B5021">
        <w:rPr>
          <w:szCs w:val="24"/>
        </w:rPr>
        <w:t xml:space="preserve">Denunciar el hecho inmediatamente a la Autoridad Policial de la jurisdicción donde ocurrió el siniestro, solicitando la constatación de daños correspondiente, realizando todas las diligencias que la policía le solicite y sometiéndose el conductor al dosaje etílico dentro del plazo de tiempo que no exceda las cuatro (4) horas de ocurrido el siniestro, salvo cuando un representante de </w:t>
      </w:r>
      <w:r w:rsidR="003B5021">
        <w:t xml:space="preserve">.................. </w:t>
      </w:r>
      <w:r w:rsidRPr="003B5021">
        <w:rPr>
          <w:szCs w:val="24"/>
        </w:rPr>
        <w:t xml:space="preserve">levante esa obligatoriedad y así conste en el reporte del siniestro.” </w:t>
      </w:r>
      <w:r w:rsidRPr="003B5021">
        <w:rPr>
          <w:szCs w:val="24"/>
        </w:rPr>
        <w:sym w:font="Symbol" w:char="F02D"/>
      </w:r>
      <w:r w:rsidRPr="003B5021">
        <w:rPr>
          <w:szCs w:val="24"/>
        </w:rPr>
        <w:t xml:space="preserve"> Sin perjuicio de ello, cabe precisar que la no realización de la denuncia policial por parte de la asegurada y el hecho de que el conductor no pasara el dosaje etílico de ley afectó el derecho de </w:t>
      </w:r>
      <w:r w:rsidR="00C42389">
        <w:t xml:space="preserve">.................. </w:t>
      </w:r>
      <w:r w:rsidRPr="003B5021">
        <w:rPr>
          <w:szCs w:val="24"/>
        </w:rPr>
        <w:t>de verificar o determinar las circunstancias del siniestro, toda vez que fue imposible conocer, por ejemplo, el estado de ecuanimidad del conductor al momento de producido el siniestro. Esto toma gran relevancia sobre todo teniendo en cuenta que, en la segunda llamada telefónica, la cual fue re</w:t>
      </w:r>
      <w:r w:rsidR="002F14EC" w:rsidRPr="003B5021">
        <w:rPr>
          <w:szCs w:val="24"/>
        </w:rPr>
        <w:t>alizada por la aseguradora</w:t>
      </w:r>
      <w:r w:rsidRPr="003B5021">
        <w:rPr>
          <w:szCs w:val="24"/>
        </w:rPr>
        <w:t xml:space="preserve"> a la asegurada, se señaló que quien conducía el vehículo asegurado no era </w:t>
      </w:r>
      <w:r w:rsidR="003B5021">
        <w:t>..................</w:t>
      </w:r>
      <w:r w:rsidRPr="003B5021">
        <w:rPr>
          <w:szCs w:val="24"/>
        </w:rPr>
        <w:t xml:space="preserve">, sino la misma </w:t>
      </w:r>
      <w:r w:rsidR="003B5021">
        <w:t>..................</w:t>
      </w:r>
      <w:r w:rsidRPr="003B5021">
        <w:rPr>
          <w:szCs w:val="24"/>
        </w:rPr>
        <w:t>, existiendo una inconsistencia en las declaraciones sobre este aspecto. ̶ Asimismo, existe una inconsistencia en la declaración de la asegurada respecto a los daños del vehículo, pues esta</w:t>
      </w:r>
      <w:r w:rsidR="002F14EC" w:rsidRPr="003B5021">
        <w:rPr>
          <w:szCs w:val="24"/>
        </w:rPr>
        <w:t xml:space="preserve"> comunicó </w:t>
      </w:r>
      <w:r w:rsidRPr="003B5021">
        <w:rPr>
          <w:szCs w:val="24"/>
        </w:rPr>
        <w:t xml:space="preserve"> que los daños sufridos habían sido leves, cuando en realidad, una vez visualizadas las fotografías enviadas por la asegurada y rea</w:t>
      </w:r>
      <w:r w:rsidR="002F14EC" w:rsidRPr="003B5021">
        <w:rPr>
          <w:szCs w:val="24"/>
        </w:rPr>
        <w:t>lizada la inspección por el</w:t>
      </w:r>
      <w:r w:rsidRPr="003B5021">
        <w:rPr>
          <w:szCs w:val="24"/>
        </w:rPr>
        <w:t xml:space="preserve"> procurador, se pudo apreciar que los daños al vehículo fueron de consideración, como los siguientes: a) Faro delantero izquierdo roto, abollado y arañado; b) Capot abollado y descuadrado; c) </w:t>
      </w:r>
      <w:r w:rsidR="002F14EC" w:rsidRPr="003B5021">
        <w:rPr>
          <w:szCs w:val="24"/>
        </w:rPr>
        <w:t>Guardafangos</w:t>
      </w:r>
      <w:r w:rsidRPr="003B5021">
        <w:rPr>
          <w:szCs w:val="24"/>
        </w:rPr>
        <w:t xml:space="preserve"> delantero izquierdo abollado y descuadrado; d) Llanta delantera izquierda rota; e) Funda de parachoques delantero izquierdo roto y descuadrado; f) Cables expuestos; g) Aro delantero izquierdo descuadrado; y h) Daños internos</w:t>
      </w:r>
      <w:r w:rsidR="002F14EC" w:rsidRPr="003B5021">
        <w:rPr>
          <w:szCs w:val="24"/>
        </w:rPr>
        <w:t>;  e</w:t>
      </w:r>
      <w:r w:rsidRPr="003B5021">
        <w:rPr>
          <w:szCs w:val="24"/>
        </w:rPr>
        <w:t>sto se puede apreciar del Reporte de Siniestro adjunto q</w:t>
      </w:r>
      <w:r w:rsidR="002F14EC" w:rsidRPr="003B5021">
        <w:rPr>
          <w:szCs w:val="24"/>
        </w:rPr>
        <w:t>ue detalla los daños enlistados.</w:t>
      </w:r>
      <w:r w:rsidRPr="003B5021">
        <w:rPr>
          <w:szCs w:val="24"/>
        </w:rPr>
        <w:t xml:space="preserve"> </w:t>
      </w:r>
    </w:p>
    <w:p w14:paraId="3510AA8A" w14:textId="77777777" w:rsidR="00256630" w:rsidRPr="003B5021" w:rsidRDefault="00256630" w:rsidP="00256630">
      <w:pPr>
        <w:spacing w:after="0" w:line="240" w:lineRule="auto"/>
        <w:jc w:val="both"/>
        <w:rPr>
          <w:rFonts w:cs="Times New Roman"/>
          <w:szCs w:val="24"/>
        </w:rPr>
      </w:pPr>
    </w:p>
    <w:p w14:paraId="5B6B3F08" w14:textId="77777777" w:rsidR="00F61009" w:rsidRPr="003B5021" w:rsidRDefault="006D3E66" w:rsidP="000374C5">
      <w:pPr>
        <w:spacing w:after="0" w:line="240" w:lineRule="auto"/>
        <w:jc w:val="both"/>
        <w:rPr>
          <w:rFonts w:cs="Times New Roman"/>
          <w:b/>
          <w:szCs w:val="24"/>
        </w:rPr>
      </w:pPr>
      <w:r w:rsidRPr="003B5021">
        <w:rPr>
          <w:rFonts w:cs="Times New Roman"/>
          <w:b/>
          <w:szCs w:val="24"/>
        </w:rPr>
        <w:t>CONSIDERANDO</w:t>
      </w:r>
    </w:p>
    <w:p w14:paraId="3C5DFA03" w14:textId="77777777" w:rsidR="007E4C08" w:rsidRPr="003B5021" w:rsidRDefault="007E4C08" w:rsidP="007E4C08">
      <w:pPr>
        <w:spacing w:after="0" w:line="240" w:lineRule="auto"/>
        <w:jc w:val="both"/>
        <w:rPr>
          <w:rFonts w:cs="Times New Roman"/>
          <w:szCs w:val="24"/>
        </w:rPr>
      </w:pPr>
    </w:p>
    <w:p w14:paraId="7C4D1256" w14:textId="77777777" w:rsidR="006D3E66" w:rsidRPr="003B5021" w:rsidRDefault="006D3E66" w:rsidP="00746290">
      <w:pPr>
        <w:spacing w:line="240" w:lineRule="auto"/>
        <w:jc w:val="both"/>
        <w:rPr>
          <w:rFonts w:cs="Times New Roman"/>
          <w:szCs w:val="24"/>
        </w:rPr>
      </w:pPr>
      <w:r w:rsidRPr="003B5021">
        <w:rPr>
          <w:rFonts w:cs="Times New Roman"/>
          <w:b/>
          <w:szCs w:val="24"/>
        </w:rPr>
        <w:t>PRIMERO:</w:t>
      </w:r>
      <w:r w:rsidRPr="003B5021">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33C577DC" w14:textId="77777777" w:rsidR="006D3E66" w:rsidRPr="003B5021" w:rsidRDefault="006D3E66" w:rsidP="00746290">
      <w:pPr>
        <w:spacing w:after="0" w:line="240" w:lineRule="auto"/>
        <w:ind w:firstLine="2"/>
        <w:jc w:val="both"/>
        <w:rPr>
          <w:rFonts w:cs="Times New Roman"/>
          <w:szCs w:val="24"/>
        </w:rPr>
      </w:pPr>
      <w:r w:rsidRPr="003B5021">
        <w:rPr>
          <w:rFonts w:cs="Times New Roman"/>
          <w:b/>
          <w:szCs w:val="24"/>
        </w:rPr>
        <w:t>SEGUNDO</w:t>
      </w:r>
      <w:r w:rsidRPr="003B5021">
        <w:rPr>
          <w:rFonts w:cs="Times New Roman"/>
          <w:szCs w:val="24"/>
        </w:rPr>
        <w:t xml:space="preserve">: Que, así mismo, </w:t>
      </w:r>
      <w:proofErr w:type="gramStart"/>
      <w:r w:rsidRPr="003B5021">
        <w:rPr>
          <w:rFonts w:cs="Times New Roman"/>
          <w:szCs w:val="24"/>
        </w:rPr>
        <w:t>de acuerdo a</w:t>
      </w:r>
      <w:proofErr w:type="gramEnd"/>
      <w:r w:rsidRPr="003B5021">
        <w:rPr>
          <w:rFonts w:cs="Times New Roman"/>
          <w:szCs w:val="24"/>
        </w:rPr>
        <w:t xml:space="preserve"> su reglamento la DEFASEG solo es competente para pronunciarse y resolver las reclamaciones indemnizatorias de los asegurados que hubiesen sido sometidas a su conocimiento, sobre la base de la documentación obrante en </w:t>
      </w:r>
      <w:r w:rsidRPr="003B5021">
        <w:rPr>
          <w:rFonts w:cs="Times New Roman"/>
          <w:szCs w:val="24"/>
        </w:rPr>
        <w:lastRenderedPageBreak/>
        <w:t>el correspondiente expediente y con arreglo a derecho, siempre y cuando las señaladas reclamaciones cumplan los requisitos reglamentarios de materia y cuantía.</w:t>
      </w:r>
    </w:p>
    <w:p w14:paraId="39940E43" w14:textId="77777777" w:rsidR="006D3E66" w:rsidRPr="003B5021" w:rsidRDefault="006D3E66" w:rsidP="00746290">
      <w:pPr>
        <w:spacing w:after="0"/>
        <w:ind w:firstLine="2"/>
        <w:jc w:val="both"/>
        <w:rPr>
          <w:rFonts w:cs="Times New Roman"/>
          <w:szCs w:val="24"/>
        </w:rPr>
      </w:pPr>
    </w:p>
    <w:p w14:paraId="7FF3E3EC" w14:textId="6DA2F801" w:rsidR="006D3E66" w:rsidRPr="003B5021" w:rsidRDefault="006D3E66" w:rsidP="00746290">
      <w:pPr>
        <w:spacing w:after="0" w:line="240" w:lineRule="auto"/>
        <w:ind w:firstLine="2"/>
        <w:jc w:val="both"/>
        <w:rPr>
          <w:rFonts w:cs="Times New Roman"/>
          <w:szCs w:val="24"/>
        </w:rPr>
      </w:pPr>
      <w:r w:rsidRPr="003B5021">
        <w:rPr>
          <w:rFonts w:cs="Times New Roman"/>
          <w:b/>
          <w:szCs w:val="24"/>
        </w:rPr>
        <w:t>TERCERO</w:t>
      </w:r>
      <w:r w:rsidRPr="003B5021">
        <w:rPr>
          <w:rFonts w:cs="Times New Roman"/>
          <w:szCs w:val="24"/>
        </w:rPr>
        <w:t xml:space="preserve">: Que el artículo 1 de la Ley </w:t>
      </w:r>
      <w:proofErr w:type="spellStart"/>
      <w:r w:rsidRPr="003B5021">
        <w:rPr>
          <w:rFonts w:cs="Times New Roman"/>
          <w:szCs w:val="24"/>
        </w:rPr>
        <w:t>N°</w:t>
      </w:r>
      <w:proofErr w:type="spellEnd"/>
      <w:r w:rsidRPr="003B5021">
        <w:rPr>
          <w:rFonts w:cs="Times New Roman"/>
          <w:szCs w:val="24"/>
        </w:rPr>
        <w:t xml:space="preserve">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4A7BCECB" w14:textId="77777777" w:rsidR="006D3E66" w:rsidRPr="003B5021" w:rsidRDefault="006D3E66" w:rsidP="00746290">
      <w:pPr>
        <w:spacing w:after="0" w:line="240" w:lineRule="auto"/>
        <w:ind w:firstLine="2"/>
        <w:jc w:val="both"/>
        <w:rPr>
          <w:rFonts w:cs="Times New Roman"/>
          <w:szCs w:val="24"/>
        </w:rPr>
      </w:pPr>
    </w:p>
    <w:p w14:paraId="0AB9178B" w14:textId="77777777" w:rsidR="006D3E66" w:rsidRPr="003B5021" w:rsidRDefault="006D3E66" w:rsidP="00746290">
      <w:pPr>
        <w:spacing w:after="0" w:line="240" w:lineRule="auto"/>
        <w:ind w:firstLine="2"/>
        <w:jc w:val="both"/>
        <w:rPr>
          <w:rFonts w:cs="Times New Roman"/>
          <w:szCs w:val="24"/>
        </w:rPr>
      </w:pPr>
      <w:r w:rsidRPr="003B5021">
        <w:rPr>
          <w:rFonts w:cs="Times New Roman"/>
          <w:b/>
          <w:szCs w:val="24"/>
        </w:rPr>
        <w:t>CUARTO</w:t>
      </w:r>
      <w:r w:rsidRPr="003B5021">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79C8E225" w14:textId="77777777" w:rsidR="006D3E66" w:rsidRPr="003B5021" w:rsidRDefault="006D3E66" w:rsidP="00746290">
      <w:pPr>
        <w:spacing w:after="0" w:line="240" w:lineRule="auto"/>
        <w:ind w:firstLine="2"/>
        <w:jc w:val="both"/>
        <w:rPr>
          <w:rFonts w:cs="Times New Roman"/>
          <w:szCs w:val="24"/>
        </w:rPr>
      </w:pPr>
    </w:p>
    <w:p w14:paraId="2A989D8E" w14:textId="66D9A987" w:rsidR="006D3E66" w:rsidRPr="003B5021" w:rsidRDefault="006D3E66" w:rsidP="00746290">
      <w:pPr>
        <w:spacing w:after="0" w:line="240" w:lineRule="auto"/>
        <w:ind w:firstLine="2"/>
        <w:jc w:val="both"/>
        <w:rPr>
          <w:rFonts w:cs="Times New Roman"/>
          <w:szCs w:val="24"/>
        </w:rPr>
      </w:pPr>
      <w:r w:rsidRPr="003B5021">
        <w:rPr>
          <w:rFonts w:cs="Times New Roman"/>
          <w:b/>
          <w:szCs w:val="24"/>
        </w:rPr>
        <w:t>QUINTO</w:t>
      </w:r>
      <w:r w:rsidRPr="003B5021">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3BE10AA8" w14:textId="77777777" w:rsidR="006D3E66" w:rsidRPr="003B5021" w:rsidRDefault="006D3E66" w:rsidP="00746290">
      <w:pPr>
        <w:spacing w:after="0" w:line="240" w:lineRule="auto"/>
        <w:ind w:firstLine="2"/>
        <w:jc w:val="both"/>
        <w:rPr>
          <w:rFonts w:cs="Times New Roman"/>
          <w:szCs w:val="24"/>
        </w:rPr>
      </w:pPr>
    </w:p>
    <w:p w14:paraId="4362A01B" w14:textId="2CB9AC24" w:rsidR="00F7273E" w:rsidRPr="003B5021" w:rsidRDefault="006D3E66" w:rsidP="0091266F">
      <w:pPr>
        <w:spacing w:after="0" w:line="240" w:lineRule="auto"/>
        <w:ind w:firstLine="2"/>
        <w:jc w:val="both"/>
        <w:rPr>
          <w:rFonts w:cs="Times New Roman"/>
          <w:szCs w:val="24"/>
        </w:rPr>
      </w:pPr>
      <w:r w:rsidRPr="003B5021">
        <w:rPr>
          <w:rFonts w:cs="Times New Roman"/>
          <w:b/>
          <w:szCs w:val="24"/>
        </w:rPr>
        <w:t>SEXTO</w:t>
      </w:r>
      <w:r w:rsidR="000066F1" w:rsidRPr="003B5021">
        <w:rPr>
          <w:rFonts w:cs="Times New Roman"/>
          <w:b/>
          <w:szCs w:val="24"/>
        </w:rPr>
        <w:t xml:space="preserve">: </w:t>
      </w:r>
      <w:r w:rsidR="000066F1" w:rsidRPr="003B5021">
        <w:rPr>
          <w:rFonts w:cs="Times New Roman"/>
          <w:szCs w:val="24"/>
        </w:rPr>
        <w:t xml:space="preserve">Que, </w:t>
      </w:r>
      <w:r w:rsidR="00F61009" w:rsidRPr="003B5021">
        <w:rPr>
          <w:rFonts w:cs="Times New Roman"/>
          <w:szCs w:val="24"/>
        </w:rPr>
        <w:t>de acuerdo a los términos contenidos en la reclamació</w:t>
      </w:r>
      <w:r w:rsidR="00E76612" w:rsidRPr="003B5021">
        <w:rPr>
          <w:rFonts w:cs="Times New Roman"/>
          <w:szCs w:val="24"/>
        </w:rPr>
        <w:t>n,</w:t>
      </w:r>
      <w:r w:rsidR="007D214F" w:rsidRPr="003B5021">
        <w:rPr>
          <w:rFonts w:cs="Times New Roman"/>
          <w:szCs w:val="24"/>
        </w:rPr>
        <w:t xml:space="preserve"> a la contestación de la misma</w:t>
      </w:r>
      <w:r w:rsidR="00255B24" w:rsidRPr="003B5021">
        <w:rPr>
          <w:rFonts w:cs="Times New Roman"/>
          <w:szCs w:val="24"/>
        </w:rPr>
        <w:t xml:space="preserve"> y</w:t>
      </w:r>
      <w:r w:rsidR="00F61009" w:rsidRPr="003B5021">
        <w:rPr>
          <w:rFonts w:cs="Times New Roman"/>
          <w:szCs w:val="24"/>
        </w:rPr>
        <w:t xml:space="preserve"> a lo trata</w:t>
      </w:r>
      <w:r w:rsidR="00ED2D1B" w:rsidRPr="003B5021">
        <w:rPr>
          <w:rFonts w:cs="Times New Roman"/>
          <w:szCs w:val="24"/>
        </w:rPr>
        <w:t>do en l</w:t>
      </w:r>
      <w:r w:rsidR="00A97A0D" w:rsidRPr="003B5021">
        <w:rPr>
          <w:rFonts w:cs="Times New Roman"/>
          <w:szCs w:val="24"/>
        </w:rPr>
        <w:t>a audiencia de vista</w:t>
      </w:r>
      <w:r w:rsidR="00E76612" w:rsidRPr="003B5021">
        <w:rPr>
          <w:rFonts w:cs="Times New Roman"/>
          <w:szCs w:val="24"/>
        </w:rPr>
        <w:t>,</w:t>
      </w:r>
      <w:r w:rsidR="00A97A0D" w:rsidRPr="003B5021">
        <w:rPr>
          <w:rFonts w:cs="Times New Roman"/>
          <w:szCs w:val="24"/>
        </w:rPr>
        <w:t xml:space="preserve"> </w:t>
      </w:r>
      <w:r w:rsidR="00F61009" w:rsidRPr="003B5021">
        <w:rPr>
          <w:rFonts w:cs="Times New Roman"/>
          <w:szCs w:val="24"/>
        </w:rPr>
        <w:t>la materia controvertida sometida al conocimiento de este colegiado radica en determinar</w:t>
      </w:r>
      <w:r w:rsidR="00256630" w:rsidRPr="003B5021">
        <w:rPr>
          <w:rFonts w:cs="Times New Roman"/>
          <w:szCs w:val="24"/>
        </w:rPr>
        <w:t xml:space="preserve"> si el </w:t>
      </w:r>
      <w:proofErr w:type="gramStart"/>
      <w:r w:rsidR="00256630" w:rsidRPr="003B5021">
        <w:rPr>
          <w:rFonts w:cs="Times New Roman"/>
          <w:szCs w:val="24"/>
        </w:rPr>
        <w:t>rechazo</w:t>
      </w:r>
      <w:r w:rsidR="006109BF" w:rsidRPr="003B5021">
        <w:rPr>
          <w:rFonts w:cs="Times New Roman"/>
          <w:szCs w:val="24"/>
        </w:rPr>
        <w:t>,</w:t>
      </w:r>
      <w:r w:rsidR="009469D8" w:rsidRPr="003B5021">
        <w:rPr>
          <w:rFonts w:cs="Times New Roman"/>
          <w:szCs w:val="24"/>
        </w:rPr>
        <w:t xml:space="preserve"> </w:t>
      </w:r>
      <w:r w:rsidR="00256630" w:rsidRPr="003B5021">
        <w:rPr>
          <w:rFonts w:cs="Times New Roman"/>
          <w:szCs w:val="24"/>
        </w:rPr>
        <w:t xml:space="preserve"> expresado</w:t>
      </w:r>
      <w:proofErr w:type="gramEnd"/>
      <w:r w:rsidR="00256630" w:rsidRPr="003B5021">
        <w:rPr>
          <w:rFonts w:cs="Times New Roman"/>
          <w:szCs w:val="24"/>
        </w:rPr>
        <w:t xml:space="preserve"> por </w:t>
      </w:r>
      <w:r w:rsidR="00C42389">
        <w:t xml:space="preserve">.................. </w:t>
      </w:r>
      <w:r w:rsidR="00737ED6" w:rsidRPr="003B5021">
        <w:rPr>
          <w:rFonts w:cs="Times New Roman"/>
          <w:szCs w:val="24"/>
        </w:rPr>
        <w:t xml:space="preserve"> en su carta </w:t>
      </w:r>
      <w:r w:rsidR="00C42389">
        <w:t xml:space="preserve">.................. </w:t>
      </w:r>
      <w:r w:rsidR="00737ED6" w:rsidRPr="003B5021">
        <w:rPr>
          <w:rFonts w:cs="Times New Roman"/>
          <w:szCs w:val="24"/>
        </w:rPr>
        <w:t xml:space="preserve">de fecha 25 de Setiembre de </w:t>
      </w:r>
      <w:proofErr w:type="gramStart"/>
      <w:r w:rsidR="00737ED6" w:rsidRPr="003B5021">
        <w:rPr>
          <w:rFonts w:cs="Times New Roman"/>
          <w:szCs w:val="24"/>
        </w:rPr>
        <w:t>2018,</w:t>
      </w:r>
      <w:r w:rsidR="00BA4FDA" w:rsidRPr="003B5021">
        <w:rPr>
          <w:rFonts w:cs="Times New Roman"/>
          <w:szCs w:val="24"/>
        </w:rPr>
        <w:t xml:space="preserve">  </w:t>
      </w:r>
      <w:r w:rsidR="00256630" w:rsidRPr="003B5021">
        <w:rPr>
          <w:rFonts w:cs="Times New Roman"/>
          <w:szCs w:val="24"/>
        </w:rPr>
        <w:t>se</w:t>
      </w:r>
      <w:proofErr w:type="gramEnd"/>
      <w:r w:rsidR="00256630" w:rsidRPr="003B5021">
        <w:rPr>
          <w:rFonts w:cs="Times New Roman"/>
          <w:szCs w:val="24"/>
        </w:rPr>
        <w:t xml:space="preserve"> encuentra sustentado</w:t>
      </w:r>
      <w:r w:rsidR="009469D8" w:rsidRPr="003B5021">
        <w:rPr>
          <w:rFonts w:cs="Times New Roman"/>
          <w:szCs w:val="24"/>
        </w:rPr>
        <w:t xml:space="preserve"> de acuerdo a las Condiciones Generales y Particulares de la Póliza de Seguro de Vehículo</w:t>
      </w:r>
      <w:r w:rsidR="00014168" w:rsidRPr="003B5021">
        <w:rPr>
          <w:rFonts w:cs="Times New Roman"/>
          <w:szCs w:val="24"/>
        </w:rPr>
        <w:t>s</w:t>
      </w:r>
      <w:r w:rsidR="005442C0" w:rsidRPr="003B5021">
        <w:rPr>
          <w:rFonts w:cs="Times New Roman"/>
          <w:szCs w:val="24"/>
        </w:rPr>
        <w:t xml:space="preserve"> contratada y a la Ley </w:t>
      </w:r>
      <w:proofErr w:type="spellStart"/>
      <w:r w:rsidR="005442C0" w:rsidRPr="003B5021">
        <w:rPr>
          <w:rFonts w:cs="Times New Roman"/>
          <w:szCs w:val="24"/>
        </w:rPr>
        <w:t>N°</w:t>
      </w:r>
      <w:proofErr w:type="spellEnd"/>
      <w:r w:rsidR="005442C0" w:rsidRPr="003B5021">
        <w:rPr>
          <w:rFonts w:cs="Times New Roman"/>
          <w:szCs w:val="24"/>
        </w:rPr>
        <w:t xml:space="preserve"> 29946, Ley de Contrato de Seguros.</w:t>
      </w:r>
    </w:p>
    <w:p w14:paraId="39A4F3D1" w14:textId="77777777" w:rsidR="009469D8" w:rsidRPr="003B5021" w:rsidRDefault="009469D8" w:rsidP="009469D8">
      <w:pPr>
        <w:spacing w:after="0" w:line="240" w:lineRule="auto"/>
        <w:jc w:val="both"/>
        <w:rPr>
          <w:rFonts w:cs="Times New Roman"/>
          <w:i/>
          <w:szCs w:val="24"/>
        </w:rPr>
      </w:pPr>
    </w:p>
    <w:p w14:paraId="082A61C3" w14:textId="77777777" w:rsidR="006109BF" w:rsidRPr="003B5021" w:rsidRDefault="006D3E66" w:rsidP="006109BF">
      <w:pPr>
        <w:spacing w:after="0" w:line="240" w:lineRule="auto"/>
        <w:jc w:val="both"/>
        <w:rPr>
          <w:rFonts w:cs="Times New Roman"/>
          <w:szCs w:val="24"/>
        </w:rPr>
      </w:pPr>
      <w:r w:rsidRPr="003B5021">
        <w:rPr>
          <w:rFonts w:cs="Times New Roman"/>
          <w:b/>
          <w:szCs w:val="24"/>
        </w:rPr>
        <w:t>SETIMO</w:t>
      </w:r>
      <w:r w:rsidRPr="003B5021">
        <w:rPr>
          <w:rFonts w:cs="Times New Roman"/>
          <w:b/>
          <w:szCs w:val="24"/>
          <w:u w:val="single"/>
        </w:rPr>
        <w:t>:</w:t>
      </w:r>
      <w:r w:rsidR="001D087A" w:rsidRPr="003B5021">
        <w:rPr>
          <w:rFonts w:cs="Times New Roman"/>
          <w:szCs w:val="24"/>
        </w:rPr>
        <w:t xml:space="preserve"> Que,</w:t>
      </w:r>
      <w:r w:rsidR="00256630" w:rsidRPr="003B5021">
        <w:rPr>
          <w:rFonts w:cs="Times New Roman"/>
          <w:szCs w:val="24"/>
        </w:rPr>
        <w:t xml:space="preserve"> el rechazo expresado por la ase</w:t>
      </w:r>
      <w:r w:rsidR="00B55E7A" w:rsidRPr="003B5021">
        <w:rPr>
          <w:rFonts w:cs="Times New Roman"/>
          <w:szCs w:val="24"/>
        </w:rPr>
        <w:t>guradora</w:t>
      </w:r>
      <w:r w:rsidR="00F64C3E" w:rsidRPr="003B5021">
        <w:rPr>
          <w:rFonts w:cs="Times New Roman"/>
          <w:szCs w:val="24"/>
        </w:rPr>
        <w:t xml:space="preserve"> </w:t>
      </w:r>
      <w:r w:rsidR="006109BF" w:rsidRPr="003B5021">
        <w:rPr>
          <w:rFonts w:cs="Times New Roman"/>
          <w:szCs w:val="24"/>
        </w:rPr>
        <w:t>se sust</w:t>
      </w:r>
      <w:r w:rsidR="006A72FB" w:rsidRPr="003B5021">
        <w:rPr>
          <w:rFonts w:cs="Times New Roman"/>
          <w:szCs w:val="24"/>
        </w:rPr>
        <w:t>enta en lo siguiente:</w:t>
      </w:r>
    </w:p>
    <w:p w14:paraId="5CF5183B" w14:textId="77777777" w:rsidR="006A72FB" w:rsidRPr="003B5021" w:rsidRDefault="006A72FB" w:rsidP="006109BF">
      <w:pPr>
        <w:spacing w:after="0" w:line="240" w:lineRule="auto"/>
        <w:jc w:val="both"/>
        <w:rPr>
          <w:rFonts w:cs="Times New Roman"/>
          <w:szCs w:val="24"/>
        </w:rPr>
      </w:pPr>
    </w:p>
    <w:p w14:paraId="41AF7796" w14:textId="77777777" w:rsidR="006A72FB" w:rsidRPr="003B5021" w:rsidRDefault="00B55E7A" w:rsidP="00B81616">
      <w:pPr>
        <w:pStyle w:val="Prrafodelista"/>
        <w:numPr>
          <w:ilvl w:val="0"/>
          <w:numId w:val="22"/>
        </w:numPr>
        <w:spacing w:after="0" w:line="240" w:lineRule="auto"/>
        <w:jc w:val="both"/>
        <w:rPr>
          <w:rFonts w:cs="Times New Roman"/>
          <w:szCs w:val="24"/>
        </w:rPr>
      </w:pPr>
      <w:r w:rsidRPr="003B5021">
        <w:rPr>
          <w:rFonts w:cs="Times New Roman"/>
          <w:szCs w:val="24"/>
        </w:rPr>
        <w:t>Reporte del sin</w:t>
      </w:r>
      <w:r w:rsidR="00263C9E" w:rsidRPr="003B5021">
        <w:rPr>
          <w:rFonts w:cs="Times New Roman"/>
          <w:szCs w:val="24"/>
        </w:rPr>
        <w:t>iestro a la aseguradora en forma</w:t>
      </w:r>
      <w:r w:rsidRPr="003B5021">
        <w:rPr>
          <w:rFonts w:cs="Times New Roman"/>
          <w:szCs w:val="24"/>
        </w:rPr>
        <w:t xml:space="preserve"> extemporánea y de un lugar diferente al de la ocurrencia del siniestro.</w:t>
      </w:r>
      <w:r w:rsidR="00B81616" w:rsidRPr="003B5021">
        <w:rPr>
          <w:rFonts w:cs="Times New Roman"/>
          <w:szCs w:val="24"/>
        </w:rPr>
        <w:t xml:space="preserve"> Que, el conductor de la unidad asegurada, inmediatamente de ocurrido el siniestro</w:t>
      </w:r>
      <w:r w:rsidR="00D96659" w:rsidRPr="003B5021">
        <w:rPr>
          <w:rFonts w:cs="Times New Roman"/>
          <w:szCs w:val="24"/>
        </w:rPr>
        <w:t xml:space="preserve"> manifestó que</w:t>
      </w:r>
      <w:r w:rsidR="00B81616" w:rsidRPr="003B5021">
        <w:rPr>
          <w:rFonts w:cs="Times New Roman"/>
          <w:szCs w:val="24"/>
        </w:rPr>
        <w:t xml:space="preserve"> “correteo”</w:t>
      </w:r>
      <w:r w:rsidR="00D96659" w:rsidRPr="003B5021">
        <w:rPr>
          <w:rFonts w:cs="Times New Roman"/>
          <w:szCs w:val="24"/>
        </w:rPr>
        <w:t xml:space="preserve"> al vehículo tercero causante del accidente, sin lograr alcanzarlo.</w:t>
      </w:r>
    </w:p>
    <w:p w14:paraId="038B7B68" w14:textId="77777777" w:rsidR="00B55E7A" w:rsidRPr="003B5021" w:rsidRDefault="00B55E7A" w:rsidP="006A72FB">
      <w:pPr>
        <w:pStyle w:val="Prrafodelista"/>
        <w:numPr>
          <w:ilvl w:val="0"/>
          <w:numId w:val="22"/>
        </w:numPr>
        <w:spacing w:after="0" w:line="240" w:lineRule="auto"/>
        <w:jc w:val="both"/>
        <w:rPr>
          <w:rFonts w:cs="Times New Roman"/>
          <w:szCs w:val="24"/>
        </w:rPr>
      </w:pPr>
      <w:r w:rsidRPr="003B5021">
        <w:rPr>
          <w:rFonts w:cs="Times New Roman"/>
          <w:szCs w:val="24"/>
        </w:rPr>
        <w:t>No se hizo la Denuncia Policial</w:t>
      </w:r>
    </w:p>
    <w:p w14:paraId="1909E3F4" w14:textId="77777777" w:rsidR="006109BF" w:rsidRPr="003B5021" w:rsidRDefault="00B55E7A" w:rsidP="006109BF">
      <w:pPr>
        <w:pStyle w:val="Prrafodelista"/>
        <w:numPr>
          <w:ilvl w:val="0"/>
          <w:numId w:val="22"/>
        </w:numPr>
        <w:spacing w:after="0" w:line="240" w:lineRule="auto"/>
        <w:jc w:val="both"/>
        <w:rPr>
          <w:rFonts w:cs="Times New Roman"/>
          <w:szCs w:val="24"/>
        </w:rPr>
      </w:pPr>
      <w:r w:rsidRPr="003B5021">
        <w:rPr>
          <w:rFonts w:cs="Times New Roman"/>
          <w:szCs w:val="24"/>
        </w:rPr>
        <w:t>El conductor del vehículo asegurado no pasó el dosaje etílico correspondiente.</w:t>
      </w:r>
    </w:p>
    <w:p w14:paraId="2B7AD0B3" w14:textId="77777777" w:rsidR="006109BF" w:rsidRPr="003B5021" w:rsidRDefault="006109BF" w:rsidP="006109BF">
      <w:pPr>
        <w:spacing w:after="0" w:line="240" w:lineRule="auto"/>
        <w:jc w:val="both"/>
        <w:rPr>
          <w:rFonts w:cs="Times New Roman"/>
          <w:szCs w:val="24"/>
        </w:rPr>
      </w:pPr>
    </w:p>
    <w:p w14:paraId="21A51A54" w14:textId="77777777" w:rsidR="00B55E7A" w:rsidRPr="003B5021" w:rsidRDefault="0048084E" w:rsidP="00255B24">
      <w:pPr>
        <w:spacing w:after="0" w:line="240" w:lineRule="auto"/>
        <w:jc w:val="both"/>
        <w:rPr>
          <w:rFonts w:cs="Times New Roman"/>
          <w:szCs w:val="24"/>
        </w:rPr>
      </w:pPr>
      <w:r w:rsidRPr="003B5021">
        <w:rPr>
          <w:rFonts w:cs="Times New Roman"/>
          <w:b/>
          <w:szCs w:val="24"/>
        </w:rPr>
        <w:t>OCTAVO</w:t>
      </w:r>
      <w:r w:rsidRPr="003B5021">
        <w:rPr>
          <w:rFonts w:cs="Times New Roman"/>
          <w:szCs w:val="24"/>
        </w:rPr>
        <w:t>: Que, en respuesta a lo menciona</w:t>
      </w:r>
      <w:r w:rsidR="00833B56" w:rsidRPr="003B5021">
        <w:rPr>
          <w:rFonts w:cs="Times New Roman"/>
          <w:szCs w:val="24"/>
        </w:rPr>
        <w:t>do en el Considerando Sétimo, la asegurada</w:t>
      </w:r>
      <w:r w:rsidR="00594645" w:rsidRPr="003B5021">
        <w:rPr>
          <w:rFonts w:cs="Times New Roman"/>
          <w:szCs w:val="24"/>
        </w:rPr>
        <w:t xml:space="preserve"> </w:t>
      </w:r>
      <w:r w:rsidRPr="003B5021">
        <w:rPr>
          <w:rFonts w:cs="Times New Roman"/>
          <w:szCs w:val="24"/>
        </w:rPr>
        <w:t xml:space="preserve">manifestó </w:t>
      </w:r>
      <w:r w:rsidR="00771A9B" w:rsidRPr="003B5021">
        <w:rPr>
          <w:rFonts w:cs="Times New Roman"/>
          <w:szCs w:val="24"/>
        </w:rPr>
        <w:t xml:space="preserve">su disconformidad </w:t>
      </w:r>
      <w:r w:rsidR="00E61565" w:rsidRPr="003B5021">
        <w:rPr>
          <w:rFonts w:cs="Times New Roman"/>
          <w:szCs w:val="24"/>
        </w:rPr>
        <w:t>con el rechazo de la cob</w:t>
      </w:r>
      <w:r w:rsidR="0076712E" w:rsidRPr="003B5021">
        <w:rPr>
          <w:rFonts w:cs="Times New Roman"/>
          <w:szCs w:val="24"/>
        </w:rPr>
        <w:t xml:space="preserve">ertura, </w:t>
      </w:r>
      <w:proofErr w:type="gramStart"/>
      <w:r w:rsidR="0076712E" w:rsidRPr="003B5021">
        <w:rPr>
          <w:rFonts w:cs="Times New Roman"/>
          <w:szCs w:val="24"/>
        </w:rPr>
        <w:t>en razón</w:t>
      </w:r>
      <w:r w:rsidR="00446889" w:rsidRPr="003B5021">
        <w:rPr>
          <w:rFonts w:cs="Times New Roman"/>
          <w:szCs w:val="24"/>
        </w:rPr>
        <w:t xml:space="preserve"> de</w:t>
      </w:r>
      <w:proofErr w:type="gramEnd"/>
      <w:r w:rsidR="00256630" w:rsidRPr="003B5021">
        <w:rPr>
          <w:rFonts w:cs="Times New Roman"/>
          <w:szCs w:val="24"/>
        </w:rPr>
        <w:t xml:space="preserve"> lo siguiente:</w:t>
      </w:r>
      <w:r w:rsidR="0076712E" w:rsidRPr="003B5021">
        <w:rPr>
          <w:rFonts w:cs="Times New Roman"/>
          <w:szCs w:val="24"/>
        </w:rPr>
        <w:t xml:space="preserve"> </w:t>
      </w:r>
    </w:p>
    <w:p w14:paraId="55EFBDF0" w14:textId="77777777" w:rsidR="00B55E7A" w:rsidRPr="003B5021" w:rsidRDefault="00B55E7A" w:rsidP="00255B24">
      <w:pPr>
        <w:spacing w:after="0" w:line="240" w:lineRule="auto"/>
        <w:jc w:val="both"/>
        <w:rPr>
          <w:rFonts w:cs="Times New Roman"/>
          <w:szCs w:val="24"/>
        </w:rPr>
      </w:pPr>
    </w:p>
    <w:p w14:paraId="69568D95" w14:textId="77777777" w:rsidR="00B55E7A" w:rsidRPr="003B5021" w:rsidRDefault="00B55E7A" w:rsidP="00B81616">
      <w:pPr>
        <w:pStyle w:val="Prrafodelista"/>
        <w:numPr>
          <w:ilvl w:val="0"/>
          <w:numId w:val="24"/>
        </w:numPr>
        <w:spacing w:after="0" w:line="240" w:lineRule="auto"/>
        <w:jc w:val="both"/>
        <w:rPr>
          <w:rFonts w:cs="Times New Roman"/>
          <w:szCs w:val="24"/>
        </w:rPr>
      </w:pPr>
      <w:r w:rsidRPr="003B5021">
        <w:rPr>
          <w:rFonts w:cs="Times New Roman"/>
          <w:szCs w:val="24"/>
        </w:rPr>
        <w:t>Que, cuando se realizó la primera llamada reportando el siniestro, la operadora de la compañía indicó que el vehículo siniestrado no figuraba como asegurado en el sistema de la compañía. Recién después de una hora se aclaró que el vehículo si estaba asegurado.</w:t>
      </w:r>
    </w:p>
    <w:p w14:paraId="38826E76" w14:textId="45EE8701" w:rsidR="00B55E7A" w:rsidRPr="003B5021" w:rsidRDefault="00B55E7A" w:rsidP="00B81616">
      <w:pPr>
        <w:pStyle w:val="Prrafodelista"/>
        <w:numPr>
          <w:ilvl w:val="0"/>
          <w:numId w:val="24"/>
        </w:numPr>
        <w:spacing w:after="0" w:line="240" w:lineRule="auto"/>
        <w:jc w:val="both"/>
        <w:rPr>
          <w:rFonts w:cs="Times New Roman"/>
          <w:szCs w:val="24"/>
        </w:rPr>
      </w:pPr>
      <w:r w:rsidRPr="003B5021">
        <w:rPr>
          <w:rFonts w:cs="Times New Roman"/>
          <w:szCs w:val="24"/>
        </w:rPr>
        <w:t xml:space="preserve">Que, en la segunda comunicación telefónica, la aseguradora no indicó la necesidad de realizar la denuncia policial y </w:t>
      </w:r>
      <w:r w:rsidR="000E7861" w:rsidRPr="003B5021">
        <w:rPr>
          <w:rFonts w:cs="Times New Roman"/>
          <w:szCs w:val="24"/>
        </w:rPr>
        <w:t xml:space="preserve">que el conductor debía pasar el dosaje etílico </w:t>
      </w:r>
      <w:r w:rsidR="00D96659" w:rsidRPr="003B5021">
        <w:rPr>
          <w:rFonts w:cs="Times New Roman"/>
          <w:szCs w:val="24"/>
        </w:rPr>
        <w:t>entendiendo la asegurada</w:t>
      </w:r>
      <w:r w:rsidR="000E7861" w:rsidRPr="003B5021">
        <w:rPr>
          <w:rFonts w:cs="Times New Roman"/>
          <w:szCs w:val="24"/>
        </w:rPr>
        <w:t xml:space="preserve"> que</w:t>
      </w:r>
      <w:r w:rsidR="00D96659" w:rsidRPr="003B5021">
        <w:rPr>
          <w:rFonts w:cs="Times New Roman"/>
          <w:szCs w:val="24"/>
        </w:rPr>
        <w:t xml:space="preserve"> se estaba procediendo </w:t>
      </w:r>
      <w:r w:rsidR="000E7861" w:rsidRPr="003B5021">
        <w:rPr>
          <w:szCs w:val="24"/>
        </w:rPr>
        <w:t>a brindar la atención y que se estaba dando la aprobación</w:t>
      </w:r>
      <w:r w:rsidR="00D96659" w:rsidRPr="003B5021">
        <w:rPr>
          <w:szCs w:val="24"/>
        </w:rPr>
        <w:t xml:space="preserve"> automática del siniestro</w:t>
      </w:r>
      <w:r w:rsidR="000E7861" w:rsidRPr="003B5021">
        <w:rPr>
          <w:szCs w:val="24"/>
        </w:rPr>
        <w:t xml:space="preserve"> por teléfono,</w:t>
      </w:r>
    </w:p>
    <w:p w14:paraId="7ED47CD4" w14:textId="77777777" w:rsidR="00446889" w:rsidRPr="003B5021" w:rsidRDefault="00446889" w:rsidP="002413E6">
      <w:pPr>
        <w:spacing w:after="0" w:line="240" w:lineRule="auto"/>
        <w:jc w:val="both"/>
        <w:rPr>
          <w:rFonts w:cs="Times New Roman"/>
          <w:szCs w:val="24"/>
        </w:rPr>
      </w:pPr>
    </w:p>
    <w:p w14:paraId="38C5DAA9" w14:textId="3DE33462" w:rsidR="00034176" w:rsidRPr="003B5021" w:rsidRDefault="00034176" w:rsidP="00075C6A">
      <w:pPr>
        <w:spacing w:after="0" w:line="240" w:lineRule="auto"/>
        <w:jc w:val="both"/>
        <w:rPr>
          <w:rFonts w:cs="Times New Roman"/>
          <w:szCs w:val="24"/>
        </w:rPr>
      </w:pPr>
      <w:proofErr w:type="gramStart"/>
      <w:r w:rsidRPr="003B5021">
        <w:rPr>
          <w:rFonts w:cs="Times New Roman"/>
          <w:b/>
          <w:szCs w:val="24"/>
        </w:rPr>
        <w:t>NOVENO.-</w:t>
      </w:r>
      <w:proofErr w:type="gramEnd"/>
      <w:r w:rsidRPr="003B5021">
        <w:rPr>
          <w:rFonts w:cs="Times New Roman"/>
          <w:szCs w:val="24"/>
        </w:rPr>
        <w:t xml:space="preserve"> </w:t>
      </w:r>
      <w:r w:rsidR="000D679B" w:rsidRPr="003B5021">
        <w:rPr>
          <w:rFonts w:cs="Times New Roman"/>
          <w:szCs w:val="24"/>
        </w:rPr>
        <w:t>Q</w:t>
      </w:r>
      <w:r w:rsidR="00075C6A" w:rsidRPr="003B5021">
        <w:rPr>
          <w:rFonts w:cs="Times New Roman"/>
          <w:szCs w:val="24"/>
        </w:rPr>
        <w:t>ue, en</w:t>
      </w:r>
      <w:r w:rsidR="000D679B" w:rsidRPr="003B5021">
        <w:rPr>
          <w:rFonts w:cs="Times New Roman"/>
          <w:szCs w:val="24"/>
        </w:rPr>
        <w:t xml:space="preserve"> relación a lo manifestado</w:t>
      </w:r>
      <w:r w:rsidR="00256630" w:rsidRPr="003B5021">
        <w:rPr>
          <w:rFonts w:cs="Times New Roman"/>
          <w:szCs w:val="24"/>
        </w:rPr>
        <w:t xml:space="preserve"> por </w:t>
      </w:r>
      <w:r w:rsidR="00C42389">
        <w:t xml:space="preserve">.................. </w:t>
      </w:r>
      <w:r w:rsidR="00D50618" w:rsidRPr="003B5021">
        <w:rPr>
          <w:rFonts w:cs="Times New Roman"/>
          <w:szCs w:val="24"/>
        </w:rPr>
        <w:t>y la</w:t>
      </w:r>
      <w:r w:rsidRPr="003B5021">
        <w:rPr>
          <w:rFonts w:cs="Times New Roman"/>
          <w:szCs w:val="24"/>
        </w:rPr>
        <w:t xml:space="preserve"> reclamante en los</w:t>
      </w:r>
      <w:r w:rsidR="000D679B" w:rsidRPr="003B5021">
        <w:rPr>
          <w:rFonts w:cs="Times New Roman"/>
          <w:szCs w:val="24"/>
        </w:rPr>
        <w:t xml:space="preserve"> Considerando</w:t>
      </w:r>
      <w:r w:rsidRPr="003B5021">
        <w:rPr>
          <w:rFonts w:cs="Times New Roman"/>
          <w:szCs w:val="24"/>
        </w:rPr>
        <w:t>s</w:t>
      </w:r>
      <w:r w:rsidR="000D679B" w:rsidRPr="003B5021">
        <w:rPr>
          <w:rFonts w:cs="Times New Roman"/>
          <w:szCs w:val="24"/>
        </w:rPr>
        <w:t xml:space="preserve"> Sétimo</w:t>
      </w:r>
      <w:r w:rsidRPr="003B5021">
        <w:rPr>
          <w:rFonts w:cs="Times New Roman"/>
          <w:szCs w:val="24"/>
        </w:rPr>
        <w:t xml:space="preserve"> y Octavo y del análisis de los documentos que obran en el ex</w:t>
      </w:r>
      <w:r w:rsidR="00D96659" w:rsidRPr="003B5021">
        <w:rPr>
          <w:rFonts w:cs="Times New Roman"/>
          <w:szCs w:val="24"/>
        </w:rPr>
        <w:t>pediente, este colegiado considera</w:t>
      </w:r>
      <w:r w:rsidRPr="003B5021">
        <w:rPr>
          <w:rFonts w:cs="Times New Roman"/>
          <w:szCs w:val="24"/>
        </w:rPr>
        <w:t xml:space="preserve"> lo siguiente:</w:t>
      </w:r>
    </w:p>
    <w:p w14:paraId="196252CC" w14:textId="77777777" w:rsidR="00D96659" w:rsidRPr="003B5021" w:rsidRDefault="00D96659" w:rsidP="00075C6A">
      <w:pPr>
        <w:spacing w:after="0" w:line="240" w:lineRule="auto"/>
        <w:jc w:val="both"/>
        <w:rPr>
          <w:rFonts w:cs="Times New Roman"/>
          <w:szCs w:val="24"/>
        </w:rPr>
      </w:pPr>
    </w:p>
    <w:p w14:paraId="6C0F27EF" w14:textId="77777777" w:rsidR="00D96659" w:rsidRPr="003B5021" w:rsidRDefault="00D96659" w:rsidP="00D96659">
      <w:pPr>
        <w:pStyle w:val="Prrafodelista"/>
        <w:numPr>
          <w:ilvl w:val="0"/>
          <w:numId w:val="25"/>
        </w:numPr>
        <w:spacing w:after="0" w:line="240" w:lineRule="auto"/>
        <w:jc w:val="both"/>
        <w:rPr>
          <w:rFonts w:cs="Times New Roman"/>
          <w:szCs w:val="24"/>
        </w:rPr>
      </w:pPr>
      <w:r w:rsidRPr="003B5021">
        <w:rPr>
          <w:rFonts w:cs="Times New Roman"/>
          <w:szCs w:val="24"/>
        </w:rPr>
        <w:t>Que,</w:t>
      </w:r>
      <w:r w:rsidR="00235DB6" w:rsidRPr="003B5021">
        <w:rPr>
          <w:rFonts w:cs="Times New Roman"/>
          <w:szCs w:val="24"/>
        </w:rPr>
        <w:t xml:space="preserve"> </w:t>
      </w:r>
      <w:proofErr w:type="gramStart"/>
      <w:r w:rsidR="00235DB6" w:rsidRPr="003B5021">
        <w:rPr>
          <w:rFonts w:cs="Times New Roman"/>
          <w:szCs w:val="24"/>
        </w:rPr>
        <w:t>en relación al</w:t>
      </w:r>
      <w:proofErr w:type="gramEnd"/>
      <w:r w:rsidR="00235DB6" w:rsidRPr="003B5021">
        <w:rPr>
          <w:rFonts w:cs="Times New Roman"/>
          <w:szCs w:val="24"/>
        </w:rPr>
        <w:t xml:space="preserve"> inciso a) del Considerando Octavo,</w:t>
      </w:r>
      <w:r w:rsidRPr="003B5021">
        <w:rPr>
          <w:rFonts w:cs="Times New Roman"/>
          <w:szCs w:val="24"/>
        </w:rPr>
        <w:t xml:space="preserve"> la demora en la certificación de que el vehículo siniestrado si se encontraba asegurado, no tiene que ver con la demora en el reporte telefónico a la aseguradora, ya que dicho reporte debió hacerse inmediatamente de ocurrido el siniestro y desde el lugar donde ocurrió el mencionado siniestro, tal como se establece en las Condiciones Generales de la Póliza contratada.</w:t>
      </w:r>
    </w:p>
    <w:p w14:paraId="1C7BF523" w14:textId="77777777" w:rsidR="00D96659" w:rsidRPr="003B5021" w:rsidRDefault="00235DB6" w:rsidP="00D96659">
      <w:pPr>
        <w:pStyle w:val="Prrafodelista"/>
        <w:numPr>
          <w:ilvl w:val="0"/>
          <w:numId w:val="25"/>
        </w:numPr>
        <w:spacing w:after="0" w:line="240" w:lineRule="auto"/>
        <w:jc w:val="both"/>
        <w:rPr>
          <w:rFonts w:cs="Times New Roman"/>
          <w:szCs w:val="24"/>
        </w:rPr>
      </w:pPr>
      <w:r w:rsidRPr="003B5021">
        <w:rPr>
          <w:rFonts w:cs="Times New Roman"/>
          <w:szCs w:val="24"/>
        </w:rPr>
        <w:t>Que, sobre lo mencionado por la asegurada en el inciso b) del Considerando Octavo, es menester indicar que es obligación de todo asegurado conocer las cargas y obligaciones establecidas en las Condiciones Generales de las Pólizas contratadas, las que además se condicen con lo establecido en el Reglamento Nacional de Transito, no esperando que la aseguradora deba suplir el desconocimiento de los asegurados de las condiciones de los contratos de seguro que contratan y del Reglamento Nacional de Tránsito.</w:t>
      </w:r>
    </w:p>
    <w:p w14:paraId="5A77F630" w14:textId="77777777" w:rsidR="00235DB6" w:rsidRPr="003B5021" w:rsidRDefault="00235DB6" w:rsidP="00235DB6">
      <w:pPr>
        <w:pStyle w:val="Prrafodelista"/>
        <w:spacing w:after="0" w:line="240" w:lineRule="auto"/>
        <w:jc w:val="both"/>
        <w:rPr>
          <w:rFonts w:cs="Times New Roman"/>
          <w:szCs w:val="24"/>
        </w:rPr>
      </w:pPr>
    </w:p>
    <w:p w14:paraId="472C6B4D" w14:textId="6C9E36D6" w:rsidR="00235DB6" w:rsidRPr="003B5021" w:rsidRDefault="00235DB6" w:rsidP="00235DB6">
      <w:pPr>
        <w:spacing w:after="0" w:line="240" w:lineRule="auto"/>
        <w:jc w:val="both"/>
        <w:rPr>
          <w:rFonts w:cs="Times New Roman"/>
          <w:szCs w:val="24"/>
        </w:rPr>
      </w:pPr>
      <w:r w:rsidRPr="003B5021">
        <w:rPr>
          <w:rFonts w:cs="Times New Roman"/>
          <w:b/>
          <w:szCs w:val="24"/>
        </w:rPr>
        <w:t>DECIMO:</w:t>
      </w:r>
      <w:r w:rsidRPr="003B5021">
        <w:rPr>
          <w:rFonts w:cs="Times New Roman"/>
          <w:szCs w:val="24"/>
        </w:rPr>
        <w:t xml:space="preserve"> </w:t>
      </w:r>
      <w:r w:rsidR="007347EB" w:rsidRPr="003B5021">
        <w:rPr>
          <w:rFonts w:cs="Times New Roman"/>
          <w:szCs w:val="24"/>
        </w:rPr>
        <w:t>Que, en el presente caso y de acuerdo a lo expresado en el Considerando Noveno,</w:t>
      </w:r>
      <w:r w:rsidRPr="003B5021">
        <w:rPr>
          <w:rFonts w:cs="Times New Roman"/>
          <w:szCs w:val="24"/>
        </w:rPr>
        <w:t xml:space="preserve"> la Defens</w:t>
      </w:r>
      <w:r w:rsidR="007347EB" w:rsidRPr="003B5021">
        <w:rPr>
          <w:rFonts w:cs="Times New Roman"/>
          <w:szCs w:val="24"/>
        </w:rPr>
        <w:t xml:space="preserve">oría del Asegurado considera que la extemporaneidad en el reporte del siniestro a la aseguradora, el no haber realizado la denuncia policial y el no haber pasado el dosaje etílico correspondiente, ha perjudicado el derecho de </w:t>
      </w:r>
      <w:r w:rsidR="00C42389">
        <w:t xml:space="preserve">.................. </w:t>
      </w:r>
      <w:r w:rsidR="007347EB" w:rsidRPr="003B5021">
        <w:rPr>
          <w:rFonts w:cs="Times New Roman"/>
          <w:szCs w:val="24"/>
        </w:rPr>
        <w:t>a investigar in situ las causas del siniestro, los daños ocurridos y las responsabilidades de los participantes en el evento, por lo que al no haber sustento documentario de que el incumplimiento de las cargas y obligaciones mencionadas se ha debido a fuerza mayor, se considera que se ha procedido con culpa inexcusable, por lo que es de aplicación el</w:t>
      </w:r>
      <w:r w:rsidR="00A17892" w:rsidRPr="003B5021">
        <w:rPr>
          <w:rFonts w:cs="Times New Roman"/>
          <w:szCs w:val="24"/>
        </w:rPr>
        <w:t xml:space="preserve"> artículo 4° de las Condiciones de la Póliza, que expresa lo siguiente:</w:t>
      </w:r>
    </w:p>
    <w:p w14:paraId="0E1D36FA" w14:textId="77777777" w:rsidR="00A17892" w:rsidRPr="003B5021" w:rsidRDefault="00A17892" w:rsidP="00235DB6">
      <w:pPr>
        <w:spacing w:after="0" w:line="240" w:lineRule="auto"/>
        <w:jc w:val="both"/>
        <w:rPr>
          <w:rFonts w:cs="Times New Roman"/>
          <w:szCs w:val="24"/>
        </w:rPr>
      </w:pPr>
    </w:p>
    <w:p w14:paraId="11D2CBAC" w14:textId="77777777" w:rsidR="00A17892" w:rsidRPr="003B5021" w:rsidRDefault="00A17892" w:rsidP="00235DB6">
      <w:pPr>
        <w:spacing w:after="0" w:line="240" w:lineRule="auto"/>
        <w:jc w:val="both"/>
        <w:rPr>
          <w:b/>
          <w:szCs w:val="24"/>
        </w:rPr>
      </w:pPr>
      <w:r w:rsidRPr="003B5021">
        <w:rPr>
          <w:rFonts w:cs="Times New Roman"/>
          <w:b/>
          <w:szCs w:val="24"/>
        </w:rPr>
        <w:t>“</w:t>
      </w:r>
      <w:r w:rsidRPr="003B5021">
        <w:rPr>
          <w:b/>
          <w:szCs w:val="24"/>
        </w:rPr>
        <w:t>ARTÍCULO 4º - AVISO DEL SINIESTRO Y PROCEDIMIENTO PARA SOLICITAR LA COBERTURA PARA TODAS LAS COBERTURAS:</w:t>
      </w:r>
    </w:p>
    <w:p w14:paraId="5EDC3776" w14:textId="77777777" w:rsidR="00A17892" w:rsidRPr="003B5021" w:rsidRDefault="00A17892" w:rsidP="00235DB6">
      <w:pPr>
        <w:spacing w:after="0" w:line="240" w:lineRule="auto"/>
        <w:jc w:val="both"/>
        <w:rPr>
          <w:szCs w:val="24"/>
        </w:rPr>
      </w:pPr>
    </w:p>
    <w:p w14:paraId="414889A0" w14:textId="73A83807" w:rsidR="00A17892" w:rsidRPr="003B5021" w:rsidRDefault="00A17892" w:rsidP="00235DB6">
      <w:pPr>
        <w:spacing w:after="0" w:line="240" w:lineRule="auto"/>
        <w:jc w:val="both"/>
        <w:rPr>
          <w:i/>
          <w:szCs w:val="24"/>
        </w:rPr>
      </w:pPr>
      <w:r w:rsidRPr="003B5021">
        <w:rPr>
          <w:i/>
          <w:szCs w:val="24"/>
        </w:rPr>
        <w:t xml:space="preserve"> Al ocurrir un siniestro amparado por esta Póliza, el CONDUCTOR o el CONTRATANTE y/o ASEGURADO deberá para cualquier cobertura realizar lo siguiente:</w:t>
      </w:r>
    </w:p>
    <w:p w14:paraId="16D49E36" w14:textId="77777777" w:rsidR="00A17892" w:rsidRPr="003B5021" w:rsidRDefault="00A17892" w:rsidP="00235DB6">
      <w:pPr>
        <w:spacing w:after="0" w:line="240" w:lineRule="auto"/>
        <w:jc w:val="both"/>
        <w:rPr>
          <w:szCs w:val="24"/>
        </w:rPr>
      </w:pPr>
    </w:p>
    <w:p w14:paraId="75C64459" w14:textId="77777777" w:rsidR="00C1388B" w:rsidRPr="003B5021" w:rsidRDefault="00A17892" w:rsidP="00C1388B">
      <w:pPr>
        <w:pStyle w:val="Prrafodelista"/>
        <w:spacing w:after="0" w:line="240" w:lineRule="auto"/>
        <w:ind w:left="420"/>
        <w:jc w:val="both"/>
        <w:rPr>
          <w:szCs w:val="24"/>
        </w:rPr>
      </w:pPr>
      <w:r w:rsidRPr="003B5021">
        <w:rPr>
          <w:b/>
          <w:szCs w:val="24"/>
        </w:rPr>
        <w:t>AVISO DEL SINIESTRO</w:t>
      </w:r>
      <w:r w:rsidRPr="003B5021">
        <w:rPr>
          <w:szCs w:val="24"/>
        </w:rPr>
        <w:t>:</w:t>
      </w:r>
    </w:p>
    <w:p w14:paraId="5238F627" w14:textId="77777777" w:rsidR="00C1388B" w:rsidRPr="003B5021" w:rsidRDefault="00C1388B" w:rsidP="00C1388B">
      <w:pPr>
        <w:pStyle w:val="Prrafodelista"/>
        <w:spacing w:after="0" w:line="240" w:lineRule="auto"/>
        <w:ind w:left="420"/>
        <w:jc w:val="both"/>
        <w:rPr>
          <w:szCs w:val="24"/>
        </w:rPr>
      </w:pPr>
    </w:p>
    <w:p w14:paraId="6E481EB1" w14:textId="54B88FA2" w:rsidR="00737ED6" w:rsidRPr="003B5021" w:rsidRDefault="00A17892" w:rsidP="00C1388B">
      <w:pPr>
        <w:pStyle w:val="Prrafodelista"/>
        <w:spacing w:after="0" w:line="240" w:lineRule="auto"/>
        <w:ind w:left="420"/>
        <w:jc w:val="both"/>
        <w:rPr>
          <w:i/>
          <w:szCs w:val="24"/>
        </w:rPr>
      </w:pPr>
      <w:r w:rsidRPr="003B5021">
        <w:rPr>
          <w:i/>
          <w:szCs w:val="24"/>
        </w:rPr>
        <w:t xml:space="preserve">1. Comunicarse con la central telefónica de </w:t>
      </w:r>
      <w:r w:rsidR="00C42389">
        <w:t xml:space="preserve">.................. </w:t>
      </w:r>
      <w:r w:rsidR="00C42389">
        <w:t xml:space="preserve"> </w:t>
      </w:r>
      <w:r w:rsidRPr="003B5021">
        <w:rPr>
          <w:i/>
          <w:szCs w:val="24"/>
        </w:rPr>
        <w:t xml:space="preserve">dentro del más breve plazo posible. Cuando el Contratante y/o Asegurado, debido a culpa leve, incumpla con la obligación de dar aviso oportuno del siniestro, </w:t>
      </w:r>
      <w:r w:rsidR="00C42389">
        <w:t xml:space="preserve">.................. </w:t>
      </w:r>
      <w:r w:rsidRPr="003B5021">
        <w:rPr>
          <w:i/>
          <w:szCs w:val="24"/>
        </w:rPr>
        <w:t xml:space="preserve">reducirá la indemnización hasta la concurrencia del perjuicio que se le haya causado; en los casos que se haya afectado su derecho a verificar o determinar las circunstancias del siniestro, </w:t>
      </w:r>
      <w:r w:rsidR="00C42389">
        <w:t xml:space="preserve">.................. </w:t>
      </w:r>
      <w:r w:rsidRPr="003B5021">
        <w:rPr>
          <w:rFonts w:cs="Times New Roman"/>
          <w:i/>
          <w:szCs w:val="24"/>
        </w:rPr>
        <w:t xml:space="preserve"> </w:t>
      </w:r>
      <w:r w:rsidRPr="003B5021">
        <w:rPr>
          <w:i/>
          <w:szCs w:val="24"/>
        </w:rPr>
        <w:t>podrá rechazar el siniestro</w:t>
      </w:r>
      <w:r w:rsidR="00C1388B" w:rsidRPr="003B5021">
        <w:rPr>
          <w:i/>
          <w:szCs w:val="24"/>
        </w:rPr>
        <w:t>.</w:t>
      </w:r>
    </w:p>
    <w:p w14:paraId="5FCE550D" w14:textId="77777777" w:rsidR="00C1388B" w:rsidRPr="003B5021" w:rsidRDefault="00C1388B" w:rsidP="00C1388B">
      <w:pPr>
        <w:pStyle w:val="Prrafodelista"/>
        <w:spacing w:after="0" w:line="240" w:lineRule="auto"/>
        <w:ind w:left="420"/>
        <w:jc w:val="both"/>
        <w:rPr>
          <w:i/>
          <w:szCs w:val="24"/>
        </w:rPr>
      </w:pPr>
    </w:p>
    <w:p w14:paraId="09A1AB2B" w14:textId="4E2ACEB7" w:rsidR="00C1388B" w:rsidRPr="003B5021" w:rsidRDefault="00C1388B" w:rsidP="00C1388B">
      <w:pPr>
        <w:pStyle w:val="Prrafodelista"/>
        <w:spacing w:after="0" w:line="240" w:lineRule="auto"/>
        <w:ind w:left="420"/>
        <w:jc w:val="both"/>
        <w:rPr>
          <w:rFonts w:cs="Times New Roman"/>
          <w:i/>
          <w:szCs w:val="24"/>
        </w:rPr>
      </w:pPr>
      <w:r w:rsidRPr="003B5021">
        <w:rPr>
          <w:i/>
          <w:szCs w:val="24"/>
        </w:rPr>
        <w:t xml:space="preserve">2. Denunciar el hecho inmediatamente a la Autoridad Policial de la jurisdicción donde ocurrió el siniestro, solicitando la constatación de daños correspondiente, realizando todas las diligencias que la policía le solicite y sometiéndose el conductor al dosaje </w:t>
      </w:r>
      <w:r w:rsidRPr="003B5021">
        <w:rPr>
          <w:i/>
          <w:szCs w:val="24"/>
        </w:rPr>
        <w:lastRenderedPageBreak/>
        <w:t xml:space="preserve">etílico dentro del plazo de tiempo que no exceda las cuatro (4) horas de ocurrido el siniestro, salvo cuando un representante de </w:t>
      </w:r>
      <w:r w:rsidR="00C42389">
        <w:t xml:space="preserve">.................. </w:t>
      </w:r>
      <w:r w:rsidRPr="003B5021">
        <w:rPr>
          <w:i/>
          <w:szCs w:val="24"/>
        </w:rPr>
        <w:t xml:space="preserve">levante esa obligatoriedad y así conste en el reporte del siniestro.” </w:t>
      </w:r>
    </w:p>
    <w:p w14:paraId="1A304320" w14:textId="77777777" w:rsidR="00205965" w:rsidRPr="003B5021" w:rsidRDefault="00205965" w:rsidP="00205965">
      <w:pPr>
        <w:pStyle w:val="Textoindependiente"/>
        <w:spacing w:line="240" w:lineRule="auto"/>
        <w:jc w:val="both"/>
        <w:rPr>
          <w:sz w:val="24"/>
          <w:szCs w:val="24"/>
        </w:rPr>
      </w:pPr>
    </w:p>
    <w:p w14:paraId="488BE66F" w14:textId="77777777" w:rsidR="00D86723" w:rsidRPr="003B5021" w:rsidRDefault="00D50CA7" w:rsidP="001E45F4">
      <w:pPr>
        <w:spacing w:after="0" w:line="240" w:lineRule="auto"/>
        <w:jc w:val="both"/>
        <w:rPr>
          <w:rFonts w:cs="Times New Roman"/>
          <w:szCs w:val="24"/>
        </w:rPr>
      </w:pPr>
      <w:r w:rsidRPr="003B5021">
        <w:rPr>
          <w:rFonts w:cs="Times New Roman"/>
          <w:szCs w:val="24"/>
        </w:rPr>
        <w:t>Que, en atención a todo lo expresado</w:t>
      </w:r>
      <w:r w:rsidR="00D86723" w:rsidRPr="003B5021">
        <w:rPr>
          <w:rFonts w:cs="Times New Roman"/>
          <w:szCs w:val="24"/>
        </w:rPr>
        <w:t>, se considera que el rechazo posee legitimidad.</w:t>
      </w:r>
    </w:p>
    <w:p w14:paraId="3A1418ED" w14:textId="77777777" w:rsidR="00D50CA7" w:rsidRPr="003B5021" w:rsidRDefault="00D50CA7" w:rsidP="00034176">
      <w:pPr>
        <w:spacing w:after="0" w:line="240" w:lineRule="auto"/>
        <w:jc w:val="both"/>
        <w:rPr>
          <w:rFonts w:cs="Times New Roman"/>
          <w:szCs w:val="24"/>
        </w:rPr>
      </w:pPr>
    </w:p>
    <w:p w14:paraId="300D0574" w14:textId="77777777" w:rsidR="00EB1B07" w:rsidRPr="003B5021" w:rsidRDefault="00D50CA7" w:rsidP="00034176">
      <w:pPr>
        <w:spacing w:after="0" w:line="240" w:lineRule="auto"/>
        <w:jc w:val="both"/>
        <w:rPr>
          <w:rFonts w:cs="Times New Roman"/>
          <w:szCs w:val="24"/>
        </w:rPr>
      </w:pPr>
      <w:r w:rsidRPr="003B5021">
        <w:rPr>
          <w:rFonts w:cs="Times New Roman"/>
          <w:szCs w:val="24"/>
        </w:rPr>
        <w:t>Que, en consecuencia,</w:t>
      </w:r>
      <w:r w:rsidR="00FB11D7" w:rsidRPr="003B5021">
        <w:rPr>
          <w:rFonts w:cs="Times New Roman"/>
          <w:szCs w:val="24"/>
        </w:rPr>
        <w:t xml:space="preserve"> esta Defensoría d</w:t>
      </w:r>
      <w:r w:rsidR="00EB1B07" w:rsidRPr="003B5021">
        <w:rPr>
          <w:rFonts w:cs="Times New Roman"/>
          <w:szCs w:val="24"/>
        </w:rPr>
        <w:t>el Asegurado concluye su apreciación razonada y conjunta</w:t>
      </w:r>
      <w:r w:rsidR="00FB11D7" w:rsidRPr="003B5021">
        <w:rPr>
          <w:rFonts w:cs="Times New Roman"/>
          <w:szCs w:val="24"/>
        </w:rPr>
        <w:t xml:space="preserve"> al amparo de lo establecido en su Reglamento, por lo que</w:t>
      </w:r>
    </w:p>
    <w:p w14:paraId="7E97064F" w14:textId="77777777" w:rsidR="00FB11D7" w:rsidRPr="003B5021" w:rsidRDefault="00FB11D7" w:rsidP="00034176">
      <w:pPr>
        <w:spacing w:after="0" w:line="240" w:lineRule="auto"/>
        <w:jc w:val="both"/>
        <w:rPr>
          <w:rFonts w:cs="Times New Roman"/>
          <w:szCs w:val="24"/>
        </w:rPr>
      </w:pPr>
    </w:p>
    <w:p w14:paraId="7ECD3CC0" w14:textId="4D05C177" w:rsidR="00FB11D7" w:rsidRPr="003B5021" w:rsidRDefault="009C0E08" w:rsidP="00746290">
      <w:pPr>
        <w:spacing w:after="0" w:line="240" w:lineRule="auto"/>
        <w:jc w:val="both"/>
        <w:rPr>
          <w:rFonts w:cs="Times New Roman"/>
          <w:szCs w:val="24"/>
        </w:rPr>
      </w:pPr>
      <w:r w:rsidRPr="003B5021">
        <w:rPr>
          <w:rFonts w:cs="Times New Roman"/>
          <w:b/>
          <w:bCs/>
          <w:szCs w:val="24"/>
        </w:rPr>
        <w:t xml:space="preserve">RESUELVE: </w:t>
      </w:r>
    </w:p>
    <w:p w14:paraId="22A09255" w14:textId="774E9C20" w:rsidR="00424C5E" w:rsidRPr="003B5021" w:rsidRDefault="002104A3" w:rsidP="00746290">
      <w:pPr>
        <w:spacing w:after="0" w:line="240" w:lineRule="auto"/>
        <w:jc w:val="both"/>
        <w:rPr>
          <w:rFonts w:cs="Times New Roman"/>
          <w:szCs w:val="24"/>
        </w:rPr>
      </w:pPr>
      <w:r w:rsidRPr="003B5021">
        <w:rPr>
          <w:rFonts w:cs="Times New Roman"/>
          <w:szCs w:val="24"/>
        </w:rPr>
        <w:t>Declarar</w:t>
      </w:r>
      <w:r w:rsidR="003A2B97" w:rsidRPr="003B5021">
        <w:rPr>
          <w:rFonts w:cs="Times New Roman"/>
          <w:szCs w:val="24"/>
        </w:rPr>
        <w:t xml:space="preserve"> </w:t>
      </w:r>
      <w:r w:rsidR="00D86723" w:rsidRPr="003B5021">
        <w:rPr>
          <w:rFonts w:cs="Times New Roman"/>
          <w:b/>
          <w:szCs w:val="24"/>
        </w:rPr>
        <w:t>IN</w:t>
      </w:r>
      <w:r w:rsidRPr="003B5021">
        <w:rPr>
          <w:rFonts w:cs="Times New Roman"/>
          <w:b/>
          <w:szCs w:val="24"/>
        </w:rPr>
        <w:t>FUNDADA</w:t>
      </w:r>
      <w:r w:rsidRPr="003B5021">
        <w:rPr>
          <w:rFonts w:cs="Times New Roman"/>
          <w:szCs w:val="24"/>
        </w:rPr>
        <w:t xml:space="preserve"> la reclamación interpuesta</w:t>
      </w:r>
      <w:r w:rsidR="004A0C98" w:rsidRPr="003B5021">
        <w:rPr>
          <w:rFonts w:cs="Times New Roman"/>
          <w:szCs w:val="24"/>
        </w:rPr>
        <w:t xml:space="preserve"> p</w:t>
      </w:r>
      <w:r w:rsidR="003A2B97" w:rsidRPr="003B5021">
        <w:rPr>
          <w:rFonts w:cs="Times New Roman"/>
          <w:szCs w:val="24"/>
        </w:rPr>
        <w:t xml:space="preserve">or </w:t>
      </w:r>
      <w:r w:rsidR="00C42389">
        <w:t xml:space="preserve">.................. </w:t>
      </w:r>
      <w:r w:rsidR="00C1388B" w:rsidRPr="003B5021">
        <w:rPr>
          <w:rFonts w:cs="Times New Roman"/>
          <w:szCs w:val="24"/>
        </w:rPr>
        <w:t xml:space="preserve">contra </w:t>
      </w:r>
      <w:r w:rsidR="00C42389">
        <w:t>..................</w:t>
      </w:r>
      <w:r w:rsidR="00E67023" w:rsidRPr="003B5021">
        <w:rPr>
          <w:rFonts w:cs="Times New Roman"/>
          <w:szCs w:val="24"/>
        </w:rPr>
        <w:t xml:space="preserve">, </w:t>
      </w:r>
      <w:r w:rsidR="00C1388B" w:rsidRPr="003B5021">
        <w:rPr>
          <w:rFonts w:cs="Times New Roman"/>
          <w:szCs w:val="24"/>
        </w:rPr>
        <w:t>dejando a salvo el derecho de la</w:t>
      </w:r>
      <w:r w:rsidR="00D86723" w:rsidRPr="003B5021">
        <w:rPr>
          <w:rFonts w:cs="Times New Roman"/>
          <w:szCs w:val="24"/>
        </w:rPr>
        <w:t xml:space="preserve"> reclamante para recurrir a las instancias que considere pertinentes.</w:t>
      </w:r>
    </w:p>
    <w:p w14:paraId="051A85BF" w14:textId="77777777" w:rsidR="00706BA8" w:rsidRPr="003B5021" w:rsidRDefault="00706BA8" w:rsidP="00746290">
      <w:pPr>
        <w:spacing w:after="0" w:line="240" w:lineRule="auto"/>
        <w:jc w:val="both"/>
        <w:rPr>
          <w:rFonts w:cs="Times New Roman"/>
          <w:szCs w:val="24"/>
        </w:rPr>
      </w:pPr>
    </w:p>
    <w:p w14:paraId="0975CE65" w14:textId="077BB78F" w:rsidR="009C0E08" w:rsidRPr="003B5021" w:rsidRDefault="00180BD4" w:rsidP="009C0E08">
      <w:pPr>
        <w:ind w:left="4956" w:firstLine="708"/>
        <w:jc w:val="center"/>
        <w:rPr>
          <w:rFonts w:cs="Times New Roman"/>
          <w:szCs w:val="24"/>
        </w:rPr>
      </w:pPr>
      <w:r w:rsidRPr="003B5021">
        <w:rPr>
          <w:rFonts w:cs="Times New Roman"/>
          <w:szCs w:val="24"/>
        </w:rPr>
        <w:t>Lima</w:t>
      </w:r>
      <w:r w:rsidR="009C0E08" w:rsidRPr="003B5021">
        <w:rPr>
          <w:rFonts w:cs="Times New Roman"/>
          <w:szCs w:val="24"/>
        </w:rPr>
        <w:t>, 12 de octubre de 2020</w:t>
      </w:r>
    </w:p>
    <w:p w14:paraId="303DABA3" w14:textId="48EE5904" w:rsidR="009C0E08" w:rsidRPr="003B5021" w:rsidRDefault="009C0E08" w:rsidP="009C0E08">
      <w:pPr>
        <w:rPr>
          <w:rFonts w:cs="Times New Roman"/>
          <w:szCs w:val="24"/>
        </w:rPr>
      </w:pPr>
    </w:p>
    <w:p w14:paraId="139CEED0" w14:textId="77777777" w:rsidR="009C0E08" w:rsidRPr="003B5021" w:rsidRDefault="009C0E08" w:rsidP="009C0E08">
      <w:pPr>
        <w:jc w:val="both"/>
        <w:rPr>
          <w:b/>
          <w:bCs/>
          <w:i/>
          <w:iCs/>
          <w:szCs w:val="24"/>
          <w:lang w:val="es-ES_tradnl"/>
        </w:rPr>
      </w:pPr>
      <w:r w:rsidRPr="003B5021">
        <w:rPr>
          <w:b/>
          <w:bCs/>
          <w:i/>
          <w:iCs/>
          <w:szCs w:val="24"/>
          <w:lang w:val="es-ES_tradnl"/>
        </w:rPr>
        <w:t>La Secretaría Técnica certifica que la presente resolución cuenta con el voto de los vocales cuyos nombres figuran en el presente documento.</w:t>
      </w:r>
    </w:p>
    <w:p w14:paraId="068251AC" w14:textId="77777777" w:rsidR="009C0E08" w:rsidRPr="003B5021" w:rsidRDefault="009C0E08" w:rsidP="009C0E08">
      <w:pPr>
        <w:spacing w:line="360" w:lineRule="auto"/>
        <w:rPr>
          <w:b/>
          <w:bCs/>
          <w:szCs w:val="24"/>
        </w:rPr>
      </w:pPr>
    </w:p>
    <w:p w14:paraId="5083D820" w14:textId="77777777" w:rsidR="009C0E08" w:rsidRPr="003B5021" w:rsidRDefault="009C0E08" w:rsidP="009C0E08">
      <w:pPr>
        <w:spacing w:after="0" w:line="360" w:lineRule="auto"/>
        <w:jc w:val="center"/>
        <w:rPr>
          <w:b/>
          <w:bCs/>
          <w:szCs w:val="24"/>
        </w:rPr>
      </w:pPr>
      <w:r w:rsidRPr="003B5021">
        <w:rPr>
          <w:b/>
          <w:bCs/>
          <w:szCs w:val="24"/>
        </w:rPr>
        <w:t xml:space="preserve">Rolando Eyzaguirre </w:t>
      </w:r>
      <w:proofErr w:type="spellStart"/>
      <w:r w:rsidRPr="003B5021">
        <w:rPr>
          <w:b/>
          <w:bCs/>
          <w:szCs w:val="24"/>
        </w:rPr>
        <w:t>Maccan</w:t>
      </w:r>
      <w:proofErr w:type="spellEnd"/>
      <w:r w:rsidRPr="003B5021">
        <w:rPr>
          <w:b/>
          <w:bCs/>
          <w:szCs w:val="24"/>
        </w:rPr>
        <w:t xml:space="preserve"> – </w:t>
      </w:r>
      <w:proofErr w:type="gramStart"/>
      <w:r w:rsidRPr="003B5021">
        <w:rPr>
          <w:b/>
          <w:bCs/>
          <w:szCs w:val="24"/>
        </w:rPr>
        <w:t>Presidente</w:t>
      </w:r>
      <w:proofErr w:type="gramEnd"/>
    </w:p>
    <w:p w14:paraId="6D0716A5" w14:textId="77777777" w:rsidR="009C0E08" w:rsidRPr="003B5021" w:rsidRDefault="009C0E08" w:rsidP="009C0E08">
      <w:pPr>
        <w:spacing w:after="0" w:line="360" w:lineRule="auto"/>
        <w:jc w:val="center"/>
        <w:rPr>
          <w:b/>
          <w:bCs/>
          <w:szCs w:val="24"/>
        </w:rPr>
      </w:pPr>
      <w:r w:rsidRPr="003B5021">
        <w:rPr>
          <w:b/>
          <w:bCs/>
          <w:szCs w:val="24"/>
        </w:rPr>
        <w:t>María Eugenia Valdez Fernández Baca – Vocal</w:t>
      </w:r>
    </w:p>
    <w:p w14:paraId="43FC9BAC" w14:textId="77777777" w:rsidR="009C0E08" w:rsidRPr="003B5021" w:rsidRDefault="009C0E08" w:rsidP="009C0E08">
      <w:pPr>
        <w:spacing w:after="0" w:line="360" w:lineRule="auto"/>
        <w:jc w:val="center"/>
        <w:rPr>
          <w:b/>
          <w:bCs/>
          <w:szCs w:val="24"/>
        </w:rPr>
      </w:pPr>
      <w:r w:rsidRPr="003B5021">
        <w:rPr>
          <w:b/>
          <w:bCs/>
          <w:szCs w:val="24"/>
        </w:rPr>
        <w:t>Marco Antonio Ortega Piana – Vocal</w:t>
      </w:r>
    </w:p>
    <w:p w14:paraId="4CECE655" w14:textId="77777777" w:rsidR="009C0E08" w:rsidRPr="003B5021" w:rsidRDefault="009C0E08" w:rsidP="009C0E08">
      <w:pPr>
        <w:spacing w:after="0" w:line="360" w:lineRule="auto"/>
        <w:jc w:val="center"/>
        <w:rPr>
          <w:rFonts w:cs="Times New Roman"/>
          <w:szCs w:val="24"/>
        </w:rPr>
      </w:pPr>
      <w:r w:rsidRPr="003B5021">
        <w:rPr>
          <w:b/>
          <w:bCs/>
          <w:szCs w:val="24"/>
        </w:rPr>
        <w:t>Gonzalo Abad del Busto - Vocal</w:t>
      </w:r>
    </w:p>
    <w:p w14:paraId="7AD9CF42" w14:textId="77777777" w:rsidR="009C0E08" w:rsidRPr="003B5021" w:rsidRDefault="009C0E08" w:rsidP="009C0E08">
      <w:pPr>
        <w:rPr>
          <w:rFonts w:cs="Times New Roman"/>
          <w:szCs w:val="24"/>
        </w:rPr>
      </w:pPr>
    </w:p>
    <w:p w14:paraId="6EA7ACB4" w14:textId="77777777" w:rsidR="00F133F7" w:rsidRPr="003B5021" w:rsidRDefault="00F133F7" w:rsidP="00F133F7">
      <w:pPr>
        <w:spacing w:after="0" w:line="240" w:lineRule="auto"/>
        <w:ind w:left="360"/>
        <w:jc w:val="both"/>
        <w:rPr>
          <w:rFonts w:cs="Times New Roman"/>
          <w:b/>
          <w:szCs w:val="24"/>
        </w:rPr>
      </w:pPr>
    </w:p>
    <w:p w14:paraId="31995633" w14:textId="77777777" w:rsidR="00F133F7" w:rsidRPr="003B5021" w:rsidRDefault="00F133F7" w:rsidP="00F133F7">
      <w:pPr>
        <w:spacing w:after="0" w:line="240" w:lineRule="auto"/>
        <w:ind w:left="360"/>
        <w:jc w:val="both"/>
        <w:rPr>
          <w:rFonts w:cs="Times New Roman"/>
          <w:szCs w:val="24"/>
        </w:rPr>
      </w:pPr>
    </w:p>
    <w:p w14:paraId="628CB014" w14:textId="77777777" w:rsidR="00F133F7" w:rsidRPr="003B5021" w:rsidRDefault="00F133F7" w:rsidP="00F133F7">
      <w:pPr>
        <w:spacing w:after="0" w:line="240" w:lineRule="auto"/>
        <w:ind w:left="360"/>
        <w:jc w:val="both"/>
        <w:rPr>
          <w:rFonts w:cs="Times New Roman"/>
          <w:szCs w:val="24"/>
        </w:rPr>
      </w:pPr>
    </w:p>
    <w:p w14:paraId="4A4BC908" w14:textId="77777777" w:rsidR="00F133F7" w:rsidRPr="003B5021" w:rsidRDefault="00F133F7" w:rsidP="00F133F7">
      <w:pPr>
        <w:spacing w:after="0" w:line="240" w:lineRule="auto"/>
        <w:ind w:left="360"/>
        <w:jc w:val="both"/>
        <w:rPr>
          <w:rFonts w:cs="Times New Roman"/>
          <w:szCs w:val="24"/>
        </w:rPr>
      </w:pPr>
    </w:p>
    <w:p w14:paraId="586C029C" w14:textId="77777777" w:rsidR="00F133F7" w:rsidRPr="003B5021" w:rsidRDefault="00F133F7" w:rsidP="00F133F7">
      <w:pPr>
        <w:spacing w:after="0" w:line="240" w:lineRule="auto"/>
        <w:ind w:left="360"/>
        <w:jc w:val="both"/>
        <w:rPr>
          <w:rFonts w:cs="Times New Roman"/>
          <w:szCs w:val="24"/>
        </w:rPr>
      </w:pPr>
    </w:p>
    <w:p w14:paraId="42ACF82F" w14:textId="77777777" w:rsidR="00F133F7" w:rsidRPr="003B5021" w:rsidRDefault="00F133F7" w:rsidP="00F133F7">
      <w:pPr>
        <w:spacing w:after="0" w:line="240" w:lineRule="auto"/>
        <w:ind w:left="360"/>
        <w:jc w:val="both"/>
        <w:rPr>
          <w:rFonts w:cs="Times New Roman"/>
          <w:szCs w:val="24"/>
        </w:rPr>
      </w:pPr>
    </w:p>
    <w:p w14:paraId="00B9F0EE" w14:textId="77777777" w:rsidR="00F133F7" w:rsidRPr="003B5021" w:rsidRDefault="00F133F7" w:rsidP="00F133F7">
      <w:pPr>
        <w:spacing w:after="0" w:line="240" w:lineRule="auto"/>
        <w:ind w:left="360"/>
        <w:jc w:val="both"/>
        <w:rPr>
          <w:rFonts w:cs="Times New Roman"/>
          <w:szCs w:val="24"/>
        </w:rPr>
      </w:pPr>
    </w:p>
    <w:p w14:paraId="785C835E" w14:textId="77777777" w:rsidR="00F133F7" w:rsidRPr="003B5021" w:rsidRDefault="00F133F7" w:rsidP="00F133F7">
      <w:pPr>
        <w:spacing w:after="0" w:line="240" w:lineRule="auto"/>
        <w:ind w:left="360"/>
        <w:jc w:val="both"/>
        <w:rPr>
          <w:rFonts w:cs="Times New Roman"/>
          <w:szCs w:val="24"/>
        </w:rPr>
      </w:pPr>
    </w:p>
    <w:p w14:paraId="1028B419" w14:textId="77777777" w:rsidR="00F133F7" w:rsidRPr="003B5021" w:rsidRDefault="00F133F7" w:rsidP="00F133F7">
      <w:pPr>
        <w:spacing w:after="0" w:line="240" w:lineRule="auto"/>
        <w:ind w:left="360"/>
        <w:jc w:val="both"/>
        <w:rPr>
          <w:rFonts w:cs="Times New Roman"/>
          <w:szCs w:val="24"/>
        </w:rPr>
      </w:pPr>
    </w:p>
    <w:p w14:paraId="0491E758" w14:textId="77777777" w:rsidR="00F133F7" w:rsidRPr="003B5021" w:rsidRDefault="00F133F7" w:rsidP="00F133F7">
      <w:pPr>
        <w:spacing w:after="0" w:line="240" w:lineRule="auto"/>
        <w:ind w:left="360"/>
        <w:jc w:val="both"/>
        <w:rPr>
          <w:rFonts w:cs="Times New Roman"/>
          <w:b/>
          <w:szCs w:val="24"/>
        </w:rPr>
      </w:pPr>
    </w:p>
    <w:p w14:paraId="6C64E0A6" w14:textId="77777777" w:rsidR="00F133F7" w:rsidRPr="003B5021" w:rsidRDefault="00F133F7" w:rsidP="00F133F7">
      <w:pPr>
        <w:spacing w:after="0" w:line="240" w:lineRule="auto"/>
        <w:ind w:left="360"/>
        <w:jc w:val="both"/>
        <w:rPr>
          <w:rFonts w:cs="Times New Roman"/>
          <w:b/>
          <w:szCs w:val="24"/>
        </w:rPr>
      </w:pPr>
    </w:p>
    <w:p w14:paraId="7B22B251" w14:textId="77777777" w:rsidR="00A03680" w:rsidRPr="003B5021" w:rsidRDefault="00A03680" w:rsidP="000161AD">
      <w:pPr>
        <w:spacing w:after="0" w:line="240" w:lineRule="auto"/>
        <w:ind w:left="708" w:hanging="708"/>
        <w:jc w:val="both"/>
        <w:rPr>
          <w:rFonts w:cs="Times New Roman"/>
          <w:szCs w:val="24"/>
        </w:rPr>
      </w:pPr>
    </w:p>
    <w:p w14:paraId="7D1FCE4D" w14:textId="77777777" w:rsidR="00A03680" w:rsidRPr="003B5021" w:rsidRDefault="00A03680" w:rsidP="000161AD">
      <w:pPr>
        <w:spacing w:after="0" w:line="240" w:lineRule="auto"/>
        <w:ind w:left="708" w:hanging="708"/>
        <w:jc w:val="both"/>
        <w:rPr>
          <w:rFonts w:cs="Times New Roman"/>
          <w:szCs w:val="24"/>
        </w:rPr>
      </w:pPr>
    </w:p>
    <w:p w14:paraId="483A49FF" w14:textId="77777777" w:rsidR="00A03680" w:rsidRPr="003B5021" w:rsidRDefault="00A03680" w:rsidP="000161AD">
      <w:pPr>
        <w:spacing w:after="0" w:line="240" w:lineRule="auto"/>
        <w:ind w:left="708" w:hanging="708"/>
        <w:jc w:val="both"/>
        <w:rPr>
          <w:rFonts w:cs="Times New Roman"/>
          <w:szCs w:val="24"/>
        </w:rPr>
      </w:pPr>
    </w:p>
    <w:p w14:paraId="7F35965F" w14:textId="77777777" w:rsidR="000C03E2" w:rsidRPr="003B5021" w:rsidRDefault="000C03E2" w:rsidP="000161AD">
      <w:pPr>
        <w:spacing w:line="240" w:lineRule="auto"/>
        <w:rPr>
          <w:rFonts w:cs="Times New Roman"/>
          <w:szCs w:val="24"/>
        </w:rPr>
      </w:pPr>
    </w:p>
    <w:sectPr w:rsidR="000C03E2" w:rsidRPr="003B5021" w:rsidSect="008B289B">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CC4A4" w14:textId="77777777" w:rsidR="00481D59" w:rsidRDefault="00481D59" w:rsidP="007C1FD6">
      <w:pPr>
        <w:spacing w:after="0" w:line="240" w:lineRule="auto"/>
      </w:pPr>
      <w:r>
        <w:separator/>
      </w:r>
    </w:p>
  </w:endnote>
  <w:endnote w:type="continuationSeparator" w:id="0">
    <w:p w14:paraId="37891F65" w14:textId="77777777" w:rsidR="00481D59" w:rsidRDefault="00481D59"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43101276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9C018BA" w14:textId="5F03AA39" w:rsidR="009C0E08" w:rsidRPr="009C0E08" w:rsidRDefault="009C0E08">
            <w:pPr>
              <w:pStyle w:val="Piedepgina"/>
              <w:jc w:val="right"/>
              <w:rPr>
                <w:sz w:val="18"/>
                <w:szCs w:val="18"/>
              </w:rPr>
            </w:pPr>
            <w:r w:rsidRPr="009C0E08">
              <w:rPr>
                <w:sz w:val="18"/>
                <w:szCs w:val="18"/>
                <w:lang w:val="es-ES"/>
              </w:rPr>
              <w:t xml:space="preserve">Página </w:t>
            </w:r>
            <w:r w:rsidRPr="009C0E08">
              <w:rPr>
                <w:b/>
                <w:bCs/>
                <w:sz w:val="18"/>
                <w:szCs w:val="18"/>
              </w:rPr>
              <w:fldChar w:fldCharType="begin"/>
            </w:r>
            <w:r w:rsidRPr="009C0E08">
              <w:rPr>
                <w:b/>
                <w:bCs/>
                <w:sz w:val="18"/>
                <w:szCs w:val="18"/>
              </w:rPr>
              <w:instrText>PAGE</w:instrText>
            </w:r>
            <w:r w:rsidRPr="009C0E08">
              <w:rPr>
                <w:b/>
                <w:bCs/>
                <w:sz w:val="18"/>
                <w:szCs w:val="18"/>
              </w:rPr>
              <w:fldChar w:fldCharType="separate"/>
            </w:r>
            <w:r w:rsidRPr="009C0E08">
              <w:rPr>
                <w:b/>
                <w:bCs/>
                <w:sz w:val="18"/>
                <w:szCs w:val="18"/>
                <w:lang w:val="es-ES"/>
              </w:rPr>
              <w:t>2</w:t>
            </w:r>
            <w:r w:rsidRPr="009C0E08">
              <w:rPr>
                <w:b/>
                <w:bCs/>
                <w:sz w:val="18"/>
                <w:szCs w:val="18"/>
              </w:rPr>
              <w:fldChar w:fldCharType="end"/>
            </w:r>
            <w:r w:rsidRPr="009C0E08">
              <w:rPr>
                <w:sz w:val="18"/>
                <w:szCs w:val="18"/>
                <w:lang w:val="es-ES"/>
              </w:rPr>
              <w:t xml:space="preserve"> de </w:t>
            </w:r>
            <w:r w:rsidRPr="009C0E08">
              <w:rPr>
                <w:b/>
                <w:bCs/>
                <w:sz w:val="18"/>
                <w:szCs w:val="18"/>
              </w:rPr>
              <w:fldChar w:fldCharType="begin"/>
            </w:r>
            <w:r w:rsidRPr="009C0E08">
              <w:rPr>
                <w:b/>
                <w:bCs/>
                <w:sz w:val="18"/>
                <w:szCs w:val="18"/>
              </w:rPr>
              <w:instrText>NUMPAGES</w:instrText>
            </w:r>
            <w:r w:rsidRPr="009C0E08">
              <w:rPr>
                <w:b/>
                <w:bCs/>
                <w:sz w:val="18"/>
                <w:szCs w:val="18"/>
              </w:rPr>
              <w:fldChar w:fldCharType="separate"/>
            </w:r>
            <w:r w:rsidRPr="009C0E08">
              <w:rPr>
                <w:b/>
                <w:bCs/>
                <w:sz w:val="18"/>
                <w:szCs w:val="18"/>
                <w:lang w:val="es-ES"/>
              </w:rPr>
              <w:t>2</w:t>
            </w:r>
            <w:r w:rsidRPr="009C0E08">
              <w:rPr>
                <w:b/>
                <w:bCs/>
                <w:sz w:val="18"/>
                <w:szCs w:val="18"/>
              </w:rPr>
              <w:fldChar w:fldCharType="end"/>
            </w:r>
          </w:p>
        </w:sdtContent>
      </w:sdt>
    </w:sdtContent>
  </w:sdt>
  <w:p w14:paraId="27E36941" w14:textId="77777777" w:rsidR="009C0E08" w:rsidRDefault="009C0E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9D321" w14:textId="77777777" w:rsidR="00481D59" w:rsidRDefault="00481D59" w:rsidP="007C1FD6">
      <w:pPr>
        <w:spacing w:after="0" w:line="240" w:lineRule="auto"/>
      </w:pPr>
      <w:r>
        <w:separator/>
      </w:r>
    </w:p>
  </w:footnote>
  <w:footnote w:type="continuationSeparator" w:id="0">
    <w:p w14:paraId="06D4F85C" w14:textId="77777777" w:rsidR="00481D59" w:rsidRDefault="00481D59"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5008A" w14:textId="6E4883A7" w:rsidR="009C0E08" w:rsidRDefault="009C0E08">
    <w:pPr>
      <w:pStyle w:val="Encabezado"/>
    </w:pPr>
  </w:p>
  <w:p w14:paraId="4B3F1158" w14:textId="77777777" w:rsidR="009C0E08" w:rsidRDefault="009C0E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5F04CE7"/>
    <w:multiLevelType w:val="hybridMultilevel"/>
    <w:tmpl w:val="837482C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8" w15:restartNumberingAfterBreak="0">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309149E"/>
    <w:multiLevelType w:val="hybridMultilevel"/>
    <w:tmpl w:val="642EB41A"/>
    <w:lvl w:ilvl="0" w:tplc="E2AA3F48">
      <w:start w:val="1"/>
      <w:numFmt w:val="lowerRoman"/>
      <w:lvlText w:val="%1)"/>
      <w:lvlJc w:val="left"/>
      <w:pPr>
        <w:ind w:left="720" w:hanging="360"/>
      </w:pPr>
      <w:rPr>
        <w:rFonts w:ascii="Times New Roman" w:eastAsiaTheme="minorHAnsi" w:hAnsi="Times New Roman" w:cs="Times New Roman"/>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EEA4BB2"/>
    <w:multiLevelType w:val="hybridMultilevel"/>
    <w:tmpl w:val="9A16EA7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4EDB6C87"/>
    <w:multiLevelType w:val="hybridMultilevel"/>
    <w:tmpl w:val="509614C4"/>
    <w:lvl w:ilvl="0" w:tplc="422C16CE">
      <w:start w:val="1"/>
      <w:numFmt w:val="low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4" w15:restartNumberingAfterBreak="0">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5" w15:restartNumberingAfterBreak="0">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15:restartNumberingAfterBreak="0">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5CAB5ADE"/>
    <w:multiLevelType w:val="hybridMultilevel"/>
    <w:tmpl w:val="BC045A1C"/>
    <w:lvl w:ilvl="0" w:tplc="71FC4C0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3" w15:restartNumberingAfterBreak="0">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F786F80"/>
    <w:multiLevelType w:val="hybridMultilevel"/>
    <w:tmpl w:val="4D82D954"/>
    <w:lvl w:ilvl="0" w:tplc="6BC4CF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1"/>
  </w:num>
  <w:num w:numId="7">
    <w:abstractNumId w:val="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10"/>
  </w:num>
  <w:num w:numId="19">
    <w:abstractNumId w:val="5"/>
  </w:num>
  <w:num w:numId="20">
    <w:abstractNumId w:val="20"/>
  </w:num>
  <w:num w:numId="21">
    <w:abstractNumId w:val="24"/>
  </w:num>
  <w:num w:numId="22">
    <w:abstractNumId w:val="9"/>
  </w:num>
  <w:num w:numId="23">
    <w:abstractNumId w:val="17"/>
  </w:num>
  <w:num w:numId="24">
    <w:abstractNumId w:val="3"/>
  </w:num>
  <w:num w:numId="25">
    <w:abstractNumId w:val="11"/>
  </w:num>
  <w:num w:numId="2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22B"/>
    <w:rsid w:val="00025E74"/>
    <w:rsid w:val="00034176"/>
    <w:rsid w:val="00034E2C"/>
    <w:rsid w:val="000374C5"/>
    <w:rsid w:val="00040FE6"/>
    <w:rsid w:val="00042003"/>
    <w:rsid w:val="00043BDE"/>
    <w:rsid w:val="00044FD6"/>
    <w:rsid w:val="00046C16"/>
    <w:rsid w:val="00046E13"/>
    <w:rsid w:val="00047192"/>
    <w:rsid w:val="00047678"/>
    <w:rsid w:val="00050CCF"/>
    <w:rsid w:val="00051B9B"/>
    <w:rsid w:val="00052A86"/>
    <w:rsid w:val="000540DC"/>
    <w:rsid w:val="0005460C"/>
    <w:rsid w:val="00054993"/>
    <w:rsid w:val="0006069D"/>
    <w:rsid w:val="000644FC"/>
    <w:rsid w:val="0006651E"/>
    <w:rsid w:val="00067157"/>
    <w:rsid w:val="00071B8D"/>
    <w:rsid w:val="00071F30"/>
    <w:rsid w:val="00073698"/>
    <w:rsid w:val="0007402B"/>
    <w:rsid w:val="0007436D"/>
    <w:rsid w:val="00075C6A"/>
    <w:rsid w:val="000764C3"/>
    <w:rsid w:val="000860A7"/>
    <w:rsid w:val="00087B82"/>
    <w:rsid w:val="000909EB"/>
    <w:rsid w:val="00091A03"/>
    <w:rsid w:val="00092D07"/>
    <w:rsid w:val="000950BD"/>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415F"/>
    <w:rsid w:val="000E5DF4"/>
    <w:rsid w:val="000E5DFE"/>
    <w:rsid w:val="000E7861"/>
    <w:rsid w:val="0010173E"/>
    <w:rsid w:val="00101CBE"/>
    <w:rsid w:val="00104959"/>
    <w:rsid w:val="00105673"/>
    <w:rsid w:val="00110005"/>
    <w:rsid w:val="001146BF"/>
    <w:rsid w:val="00121E42"/>
    <w:rsid w:val="00122D32"/>
    <w:rsid w:val="00122E59"/>
    <w:rsid w:val="0012398E"/>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73D12"/>
    <w:rsid w:val="0017602C"/>
    <w:rsid w:val="00176DB8"/>
    <w:rsid w:val="00177AD8"/>
    <w:rsid w:val="00180BD4"/>
    <w:rsid w:val="00182C01"/>
    <w:rsid w:val="00182F97"/>
    <w:rsid w:val="00184CE8"/>
    <w:rsid w:val="00185261"/>
    <w:rsid w:val="0018711E"/>
    <w:rsid w:val="0019039B"/>
    <w:rsid w:val="00190A24"/>
    <w:rsid w:val="00194615"/>
    <w:rsid w:val="00195CE3"/>
    <w:rsid w:val="00197FF9"/>
    <w:rsid w:val="001A0785"/>
    <w:rsid w:val="001A320E"/>
    <w:rsid w:val="001A3A6E"/>
    <w:rsid w:val="001A4B3C"/>
    <w:rsid w:val="001A6891"/>
    <w:rsid w:val="001A6BA9"/>
    <w:rsid w:val="001B25DC"/>
    <w:rsid w:val="001C0623"/>
    <w:rsid w:val="001C32F3"/>
    <w:rsid w:val="001C373B"/>
    <w:rsid w:val="001C54F6"/>
    <w:rsid w:val="001C769F"/>
    <w:rsid w:val="001D0591"/>
    <w:rsid w:val="001D087A"/>
    <w:rsid w:val="001D0D0D"/>
    <w:rsid w:val="001D3ED1"/>
    <w:rsid w:val="001D5BC7"/>
    <w:rsid w:val="001D7540"/>
    <w:rsid w:val="001E3A26"/>
    <w:rsid w:val="001E45F4"/>
    <w:rsid w:val="001F2945"/>
    <w:rsid w:val="001F63E4"/>
    <w:rsid w:val="001F78FA"/>
    <w:rsid w:val="0020033F"/>
    <w:rsid w:val="0020051C"/>
    <w:rsid w:val="00202228"/>
    <w:rsid w:val="002025EC"/>
    <w:rsid w:val="00202840"/>
    <w:rsid w:val="002035F8"/>
    <w:rsid w:val="00203DC9"/>
    <w:rsid w:val="00205965"/>
    <w:rsid w:val="00207138"/>
    <w:rsid w:val="002104A3"/>
    <w:rsid w:val="00210925"/>
    <w:rsid w:val="002120C1"/>
    <w:rsid w:val="00216F30"/>
    <w:rsid w:val="00217255"/>
    <w:rsid w:val="00217D20"/>
    <w:rsid w:val="002204C4"/>
    <w:rsid w:val="002208F9"/>
    <w:rsid w:val="00224702"/>
    <w:rsid w:val="00224C66"/>
    <w:rsid w:val="00226829"/>
    <w:rsid w:val="00227B45"/>
    <w:rsid w:val="00230277"/>
    <w:rsid w:val="00232418"/>
    <w:rsid w:val="00235DB6"/>
    <w:rsid w:val="002404B3"/>
    <w:rsid w:val="002413E6"/>
    <w:rsid w:val="00243274"/>
    <w:rsid w:val="002446C3"/>
    <w:rsid w:val="002557A7"/>
    <w:rsid w:val="00255B24"/>
    <w:rsid w:val="00256630"/>
    <w:rsid w:val="0025751F"/>
    <w:rsid w:val="002610DC"/>
    <w:rsid w:val="00263C9E"/>
    <w:rsid w:val="00263CE2"/>
    <w:rsid w:val="00267D09"/>
    <w:rsid w:val="00270B05"/>
    <w:rsid w:val="002736F3"/>
    <w:rsid w:val="002749C0"/>
    <w:rsid w:val="00274C2A"/>
    <w:rsid w:val="00275196"/>
    <w:rsid w:val="00275B80"/>
    <w:rsid w:val="00276FE3"/>
    <w:rsid w:val="00277435"/>
    <w:rsid w:val="00282F00"/>
    <w:rsid w:val="00283C24"/>
    <w:rsid w:val="00287FA8"/>
    <w:rsid w:val="00291B22"/>
    <w:rsid w:val="00293A6C"/>
    <w:rsid w:val="00294E21"/>
    <w:rsid w:val="002979E3"/>
    <w:rsid w:val="002A0E68"/>
    <w:rsid w:val="002A2771"/>
    <w:rsid w:val="002A2D3D"/>
    <w:rsid w:val="002A48B5"/>
    <w:rsid w:val="002A76FE"/>
    <w:rsid w:val="002B2394"/>
    <w:rsid w:val="002B54FE"/>
    <w:rsid w:val="002C0AF6"/>
    <w:rsid w:val="002C6856"/>
    <w:rsid w:val="002C7475"/>
    <w:rsid w:val="002D21B3"/>
    <w:rsid w:val="002D354D"/>
    <w:rsid w:val="002D3878"/>
    <w:rsid w:val="002D4526"/>
    <w:rsid w:val="002D560B"/>
    <w:rsid w:val="002D6ACB"/>
    <w:rsid w:val="002E234E"/>
    <w:rsid w:val="002E2EE4"/>
    <w:rsid w:val="002E38F2"/>
    <w:rsid w:val="002F0824"/>
    <w:rsid w:val="002F14EC"/>
    <w:rsid w:val="002F1CEB"/>
    <w:rsid w:val="002F5790"/>
    <w:rsid w:val="002F7E30"/>
    <w:rsid w:val="0030049B"/>
    <w:rsid w:val="00300F6D"/>
    <w:rsid w:val="0030174D"/>
    <w:rsid w:val="003044F6"/>
    <w:rsid w:val="00305725"/>
    <w:rsid w:val="00307CD1"/>
    <w:rsid w:val="003174C2"/>
    <w:rsid w:val="00320553"/>
    <w:rsid w:val="003219DF"/>
    <w:rsid w:val="00322464"/>
    <w:rsid w:val="0032452F"/>
    <w:rsid w:val="00326BDD"/>
    <w:rsid w:val="00333C09"/>
    <w:rsid w:val="00337D2E"/>
    <w:rsid w:val="0034024B"/>
    <w:rsid w:val="0034488D"/>
    <w:rsid w:val="00345E82"/>
    <w:rsid w:val="003471E4"/>
    <w:rsid w:val="00350E4E"/>
    <w:rsid w:val="00350FD8"/>
    <w:rsid w:val="00352136"/>
    <w:rsid w:val="00355171"/>
    <w:rsid w:val="00355AA6"/>
    <w:rsid w:val="00357145"/>
    <w:rsid w:val="003604D3"/>
    <w:rsid w:val="00362BE2"/>
    <w:rsid w:val="00363D85"/>
    <w:rsid w:val="00363DDE"/>
    <w:rsid w:val="00365826"/>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A19BB"/>
    <w:rsid w:val="003A247C"/>
    <w:rsid w:val="003A2B97"/>
    <w:rsid w:val="003A5D91"/>
    <w:rsid w:val="003A75B6"/>
    <w:rsid w:val="003B0026"/>
    <w:rsid w:val="003B0C4E"/>
    <w:rsid w:val="003B2343"/>
    <w:rsid w:val="003B3773"/>
    <w:rsid w:val="003B3B19"/>
    <w:rsid w:val="003B5021"/>
    <w:rsid w:val="003B65C7"/>
    <w:rsid w:val="003C0467"/>
    <w:rsid w:val="003C0BB6"/>
    <w:rsid w:val="003C3FD9"/>
    <w:rsid w:val="003C4365"/>
    <w:rsid w:val="003C7AF6"/>
    <w:rsid w:val="003D04AD"/>
    <w:rsid w:val="003D0D4D"/>
    <w:rsid w:val="003D0EB9"/>
    <w:rsid w:val="003D36D1"/>
    <w:rsid w:val="003D5394"/>
    <w:rsid w:val="003D69F8"/>
    <w:rsid w:val="003D7390"/>
    <w:rsid w:val="003E0EC8"/>
    <w:rsid w:val="003E2ECF"/>
    <w:rsid w:val="003F1078"/>
    <w:rsid w:val="003F2128"/>
    <w:rsid w:val="003F276E"/>
    <w:rsid w:val="003F657E"/>
    <w:rsid w:val="003F777E"/>
    <w:rsid w:val="004026B5"/>
    <w:rsid w:val="00402846"/>
    <w:rsid w:val="00403330"/>
    <w:rsid w:val="0040338E"/>
    <w:rsid w:val="00403BCB"/>
    <w:rsid w:val="0040498A"/>
    <w:rsid w:val="00405191"/>
    <w:rsid w:val="00410CFC"/>
    <w:rsid w:val="004127AF"/>
    <w:rsid w:val="00414524"/>
    <w:rsid w:val="00414DBF"/>
    <w:rsid w:val="004175CF"/>
    <w:rsid w:val="00417FCC"/>
    <w:rsid w:val="00424A96"/>
    <w:rsid w:val="00424C5E"/>
    <w:rsid w:val="00426C00"/>
    <w:rsid w:val="004405AF"/>
    <w:rsid w:val="00441A75"/>
    <w:rsid w:val="00441DB5"/>
    <w:rsid w:val="00446889"/>
    <w:rsid w:val="004536A0"/>
    <w:rsid w:val="004544EA"/>
    <w:rsid w:val="00456963"/>
    <w:rsid w:val="00460B6E"/>
    <w:rsid w:val="00463133"/>
    <w:rsid w:val="00466153"/>
    <w:rsid w:val="0046625B"/>
    <w:rsid w:val="00467253"/>
    <w:rsid w:val="00467820"/>
    <w:rsid w:val="00470FED"/>
    <w:rsid w:val="00472AC6"/>
    <w:rsid w:val="004730EB"/>
    <w:rsid w:val="00473AB4"/>
    <w:rsid w:val="004745B8"/>
    <w:rsid w:val="0047727F"/>
    <w:rsid w:val="0048055A"/>
    <w:rsid w:val="0048084E"/>
    <w:rsid w:val="00481D59"/>
    <w:rsid w:val="00481EC2"/>
    <w:rsid w:val="00481FE6"/>
    <w:rsid w:val="0048249C"/>
    <w:rsid w:val="004836EF"/>
    <w:rsid w:val="00485384"/>
    <w:rsid w:val="00492748"/>
    <w:rsid w:val="00493C1D"/>
    <w:rsid w:val="00496B05"/>
    <w:rsid w:val="004A0C98"/>
    <w:rsid w:val="004A2936"/>
    <w:rsid w:val="004A3841"/>
    <w:rsid w:val="004B0751"/>
    <w:rsid w:val="004B0943"/>
    <w:rsid w:val="004B58C3"/>
    <w:rsid w:val="004B596E"/>
    <w:rsid w:val="004C0247"/>
    <w:rsid w:val="004C0910"/>
    <w:rsid w:val="004C161F"/>
    <w:rsid w:val="004C3C7E"/>
    <w:rsid w:val="004C5978"/>
    <w:rsid w:val="004C7F43"/>
    <w:rsid w:val="004D1A6E"/>
    <w:rsid w:val="004D1CFB"/>
    <w:rsid w:val="004D5A89"/>
    <w:rsid w:val="004D64C2"/>
    <w:rsid w:val="004E1CD3"/>
    <w:rsid w:val="004E6D4C"/>
    <w:rsid w:val="004E6F3A"/>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D7E"/>
    <w:rsid w:val="00523F52"/>
    <w:rsid w:val="005278AB"/>
    <w:rsid w:val="00527D78"/>
    <w:rsid w:val="00531313"/>
    <w:rsid w:val="00531E1C"/>
    <w:rsid w:val="00533854"/>
    <w:rsid w:val="00535588"/>
    <w:rsid w:val="005442C0"/>
    <w:rsid w:val="00545121"/>
    <w:rsid w:val="00545717"/>
    <w:rsid w:val="00547547"/>
    <w:rsid w:val="00551F73"/>
    <w:rsid w:val="00552CE0"/>
    <w:rsid w:val="00553C9B"/>
    <w:rsid w:val="00563281"/>
    <w:rsid w:val="00563553"/>
    <w:rsid w:val="00563BA7"/>
    <w:rsid w:val="0056527E"/>
    <w:rsid w:val="00566524"/>
    <w:rsid w:val="005718F0"/>
    <w:rsid w:val="00573122"/>
    <w:rsid w:val="005745FE"/>
    <w:rsid w:val="00577C1A"/>
    <w:rsid w:val="00585187"/>
    <w:rsid w:val="00594645"/>
    <w:rsid w:val="00594DDA"/>
    <w:rsid w:val="00594E14"/>
    <w:rsid w:val="00597B18"/>
    <w:rsid w:val="005A1BC1"/>
    <w:rsid w:val="005A7881"/>
    <w:rsid w:val="005B47AB"/>
    <w:rsid w:val="005B57B2"/>
    <w:rsid w:val="005B730F"/>
    <w:rsid w:val="005C08BA"/>
    <w:rsid w:val="005C0B32"/>
    <w:rsid w:val="005C610F"/>
    <w:rsid w:val="005C76BB"/>
    <w:rsid w:val="005D02F5"/>
    <w:rsid w:val="005D7292"/>
    <w:rsid w:val="005D7A48"/>
    <w:rsid w:val="005E1395"/>
    <w:rsid w:val="005E2E72"/>
    <w:rsid w:val="005E49DE"/>
    <w:rsid w:val="005E5F83"/>
    <w:rsid w:val="005E6E50"/>
    <w:rsid w:val="005E7C35"/>
    <w:rsid w:val="005F2F6C"/>
    <w:rsid w:val="005F30B3"/>
    <w:rsid w:val="005F57F3"/>
    <w:rsid w:val="005F797D"/>
    <w:rsid w:val="00601231"/>
    <w:rsid w:val="00603DC6"/>
    <w:rsid w:val="00603E58"/>
    <w:rsid w:val="006050C3"/>
    <w:rsid w:val="006109BF"/>
    <w:rsid w:val="00615140"/>
    <w:rsid w:val="00620418"/>
    <w:rsid w:val="00627608"/>
    <w:rsid w:val="00640488"/>
    <w:rsid w:val="006407DE"/>
    <w:rsid w:val="00641D42"/>
    <w:rsid w:val="00647A1C"/>
    <w:rsid w:val="00650695"/>
    <w:rsid w:val="006537B7"/>
    <w:rsid w:val="00661EA0"/>
    <w:rsid w:val="0066467C"/>
    <w:rsid w:val="0066526C"/>
    <w:rsid w:val="00667064"/>
    <w:rsid w:val="00673789"/>
    <w:rsid w:val="0067446D"/>
    <w:rsid w:val="0067492F"/>
    <w:rsid w:val="006757AE"/>
    <w:rsid w:val="00680E76"/>
    <w:rsid w:val="0068703B"/>
    <w:rsid w:val="006878D2"/>
    <w:rsid w:val="006937C9"/>
    <w:rsid w:val="006950AF"/>
    <w:rsid w:val="0069673E"/>
    <w:rsid w:val="006A0337"/>
    <w:rsid w:val="006A042E"/>
    <w:rsid w:val="006A2166"/>
    <w:rsid w:val="006A2B02"/>
    <w:rsid w:val="006A4700"/>
    <w:rsid w:val="006A6650"/>
    <w:rsid w:val="006A72FB"/>
    <w:rsid w:val="006A7ECA"/>
    <w:rsid w:val="006B051E"/>
    <w:rsid w:val="006B0DBE"/>
    <w:rsid w:val="006B1394"/>
    <w:rsid w:val="006B1C8C"/>
    <w:rsid w:val="006C304E"/>
    <w:rsid w:val="006C6095"/>
    <w:rsid w:val="006D0FFE"/>
    <w:rsid w:val="006D1EED"/>
    <w:rsid w:val="006D286E"/>
    <w:rsid w:val="006D2CAE"/>
    <w:rsid w:val="006D3E66"/>
    <w:rsid w:val="006D58FA"/>
    <w:rsid w:val="006D7779"/>
    <w:rsid w:val="006E0CD2"/>
    <w:rsid w:val="006E1640"/>
    <w:rsid w:val="006E165C"/>
    <w:rsid w:val="006E1EDB"/>
    <w:rsid w:val="006E376B"/>
    <w:rsid w:val="00702F50"/>
    <w:rsid w:val="007058D1"/>
    <w:rsid w:val="00706398"/>
    <w:rsid w:val="00706569"/>
    <w:rsid w:val="00706BA8"/>
    <w:rsid w:val="0071390C"/>
    <w:rsid w:val="007157A7"/>
    <w:rsid w:val="00717A9B"/>
    <w:rsid w:val="00721C70"/>
    <w:rsid w:val="00723176"/>
    <w:rsid w:val="007234F4"/>
    <w:rsid w:val="00724C1E"/>
    <w:rsid w:val="007255EB"/>
    <w:rsid w:val="00726697"/>
    <w:rsid w:val="00726A97"/>
    <w:rsid w:val="00731081"/>
    <w:rsid w:val="00733797"/>
    <w:rsid w:val="007347EB"/>
    <w:rsid w:val="0073496D"/>
    <w:rsid w:val="00737ED6"/>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86BC8"/>
    <w:rsid w:val="00793216"/>
    <w:rsid w:val="00796F61"/>
    <w:rsid w:val="0079745C"/>
    <w:rsid w:val="007A10A0"/>
    <w:rsid w:val="007A13E3"/>
    <w:rsid w:val="007A43A8"/>
    <w:rsid w:val="007B1C65"/>
    <w:rsid w:val="007B261E"/>
    <w:rsid w:val="007B430A"/>
    <w:rsid w:val="007B72FB"/>
    <w:rsid w:val="007C03DF"/>
    <w:rsid w:val="007C1FD6"/>
    <w:rsid w:val="007C2C92"/>
    <w:rsid w:val="007C31F9"/>
    <w:rsid w:val="007C3A59"/>
    <w:rsid w:val="007D214F"/>
    <w:rsid w:val="007D2EF8"/>
    <w:rsid w:val="007D35B7"/>
    <w:rsid w:val="007D5322"/>
    <w:rsid w:val="007D593B"/>
    <w:rsid w:val="007D658C"/>
    <w:rsid w:val="007E04CA"/>
    <w:rsid w:val="007E09D3"/>
    <w:rsid w:val="007E24BD"/>
    <w:rsid w:val="007E4C08"/>
    <w:rsid w:val="007E7AD3"/>
    <w:rsid w:val="00802E2A"/>
    <w:rsid w:val="008049C7"/>
    <w:rsid w:val="0080544E"/>
    <w:rsid w:val="00806311"/>
    <w:rsid w:val="008072F9"/>
    <w:rsid w:val="00807FDB"/>
    <w:rsid w:val="00810438"/>
    <w:rsid w:val="008110EE"/>
    <w:rsid w:val="00812CE2"/>
    <w:rsid w:val="00814C65"/>
    <w:rsid w:val="00815C44"/>
    <w:rsid w:val="00815D9D"/>
    <w:rsid w:val="00820943"/>
    <w:rsid w:val="008253C7"/>
    <w:rsid w:val="008266D4"/>
    <w:rsid w:val="00827B83"/>
    <w:rsid w:val="00831665"/>
    <w:rsid w:val="00831E65"/>
    <w:rsid w:val="008324A3"/>
    <w:rsid w:val="00833B56"/>
    <w:rsid w:val="008342A7"/>
    <w:rsid w:val="008404E8"/>
    <w:rsid w:val="008408B5"/>
    <w:rsid w:val="00841E7E"/>
    <w:rsid w:val="008420D3"/>
    <w:rsid w:val="00851FE3"/>
    <w:rsid w:val="00852063"/>
    <w:rsid w:val="00852E67"/>
    <w:rsid w:val="00857531"/>
    <w:rsid w:val="00857CC7"/>
    <w:rsid w:val="00862DE6"/>
    <w:rsid w:val="00865A0B"/>
    <w:rsid w:val="008677BE"/>
    <w:rsid w:val="00870EAD"/>
    <w:rsid w:val="00872EDE"/>
    <w:rsid w:val="00873EFB"/>
    <w:rsid w:val="00876E92"/>
    <w:rsid w:val="008770BF"/>
    <w:rsid w:val="00881379"/>
    <w:rsid w:val="00895C6D"/>
    <w:rsid w:val="00897F53"/>
    <w:rsid w:val="008A052D"/>
    <w:rsid w:val="008A1251"/>
    <w:rsid w:val="008A2AE9"/>
    <w:rsid w:val="008A4150"/>
    <w:rsid w:val="008A66A2"/>
    <w:rsid w:val="008B0428"/>
    <w:rsid w:val="008B17B4"/>
    <w:rsid w:val="008B289B"/>
    <w:rsid w:val="008B4742"/>
    <w:rsid w:val="008B6F01"/>
    <w:rsid w:val="008B7714"/>
    <w:rsid w:val="008C0AD3"/>
    <w:rsid w:val="008C1112"/>
    <w:rsid w:val="008C28D3"/>
    <w:rsid w:val="008C35E7"/>
    <w:rsid w:val="008C6F2F"/>
    <w:rsid w:val="008C753F"/>
    <w:rsid w:val="008D441E"/>
    <w:rsid w:val="008E0066"/>
    <w:rsid w:val="008F085F"/>
    <w:rsid w:val="008F1148"/>
    <w:rsid w:val="008F4AE2"/>
    <w:rsid w:val="008F7393"/>
    <w:rsid w:val="00902466"/>
    <w:rsid w:val="0090661C"/>
    <w:rsid w:val="00907C99"/>
    <w:rsid w:val="0091266F"/>
    <w:rsid w:val="009143A1"/>
    <w:rsid w:val="0091480E"/>
    <w:rsid w:val="009159A0"/>
    <w:rsid w:val="009208E8"/>
    <w:rsid w:val="00920AF4"/>
    <w:rsid w:val="00927227"/>
    <w:rsid w:val="009409F8"/>
    <w:rsid w:val="00941550"/>
    <w:rsid w:val="0094528C"/>
    <w:rsid w:val="009469D8"/>
    <w:rsid w:val="00950383"/>
    <w:rsid w:val="00950C78"/>
    <w:rsid w:val="00952075"/>
    <w:rsid w:val="00952EE6"/>
    <w:rsid w:val="00953823"/>
    <w:rsid w:val="009543CE"/>
    <w:rsid w:val="00954724"/>
    <w:rsid w:val="00956276"/>
    <w:rsid w:val="00961BC5"/>
    <w:rsid w:val="00961C37"/>
    <w:rsid w:val="00963782"/>
    <w:rsid w:val="00966A75"/>
    <w:rsid w:val="00967E0D"/>
    <w:rsid w:val="00970374"/>
    <w:rsid w:val="00971636"/>
    <w:rsid w:val="00971B04"/>
    <w:rsid w:val="009721FE"/>
    <w:rsid w:val="0097227E"/>
    <w:rsid w:val="00973506"/>
    <w:rsid w:val="009757F4"/>
    <w:rsid w:val="00975D3A"/>
    <w:rsid w:val="009804D8"/>
    <w:rsid w:val="00981900"/>
    <w:rsid w:val="00982F78"/>
    <w:rsid w:val="00984F89"/>
    <w:rsid w:val="0098748E"/>
    <w:rsid w:val="00990F19"/>
    <w:rsid w:val="009937EF"/>
    <w:rsid w:val="00997C8B"/>
    <w:rsid w:val="009A16C4"/>
    <w:rsid w:val="009A5298"/>
    <w:rsid w:val="009A60B7"/>
    <w:rsid w:val="009B3C18"/>
    <w:rsid w:val="009B4C7B"/>
    <w:rsid w:val="009C03F4"/>
    <w:rsid w:val="009C0E08"/>
    <w:rsid w:val="009C17CE"/>
    <w:rsid w:val="009C1E8C"/>
    <w:rsid w:val="009C2224"/>
    <w:rsid w:val="009C41B9"/>
    <w:rsid w:val="009C6DFE"/>
    <w:rsid w:val="009C799F"/>
    <w:rsid w:val="009D1029"/>
    <w:rsid w:val="009D170D"/>
    <w:rsid w:val="009D1A69"/>
    <w:rsid w:val="009D2A9E"/>
    <w:rsid w:val="009D2DB1"/>
    <w:rsid w:val="009D38BB"/>
    <w:rsid w:val="009D3F0E"/>
    <w:rsid w:val="009D7B4D"/>
    <w:rsid w:val="009E3304"/>
    <w:rsid w:val="009F427B"/>
    <w:rsid w:val="009F5F9D"/>
    <w:rsid w:val="00A01B74"/>
    <w:rsid w:val="00A02591"/>
    <w:rsid w:val="00A03680"/>
    <w:rsid w:val="00A042A2"/>
    <w:rsid w:val="00A04910"/>
    <w:rsid w:val="00A12B0E"/>
    <w:rsid w:val="00A134C5"/>
    <w:rsid w:val="00A16C01"/>
    <w:rsid w:val="00A17892"/>
    <w:rsid w:val="00A2515D"/>
    <w:rsid w:val="00A25EA2"/>
    <w:rsid w:val="00A26A33"/>
    <w:rsid w:val="00A3193A"/>
    <w:rsid w:val="00A31AAB"/>
    <w:rsid w:val="00A345C6"/>
    <w:rsid w:val="00A35874"/>
    <w:rsid w:val="00A375E0"/>
    <w:rsid w:val="00A37FD8"/>
    <w:rsid w:val="00A42713"/>
    <w:rsid w:val="00A474EF"/>
    <w:rsid w:val="00A50136"/>
    <w:rsid w:val="00A52983"/>
    <w:rsid w:val="00A55810"/>
    <w:rsid w:val="00A55990"/>
    <w:rsid w:val="00A5649E"/>
    <w:rsid w:val="00A56BAF"/>
    <w:rsid w:val="00A56EE6"/>
    <w:rsid w:val="00A57132"/>
    <w:rsid w:val="00A60142"/>
    <w:rsid w:val="00A6767E"/>
    <w:rsid w:val="00A73A18"/>
    <w:rsid w:val="00A7402F"/>
    <w:rsid w:val="00A7536C"/>
    <w:rsid w:val="00A8106E"/>
    <w:rsid w:val="00A82E92"/>
    <w:rsid w:val="00A853AA"/>
    <w:rsid w:val="00A86C24"/>
    <w:rsid w:val="00A872B1"/>
    <w:rsid w:val="00A903E9"/>
    <w:rsid w:val="00A904DA"/>
    <w:rsid w:val="00A90E68"/>
    <w:rsid w:val="00A9152C"/>
    <w:rsid w:val="00A979D7"/>
    <w:rsid w:val="00A97A0D"/>
    <w:rsid w:val="00AA1712"/>
    <w:rsid w:val="00AA3757"/>
    <w:rsid w:val="00AA4A5D"/>
    <w:rsid w:val="00AA53B5"/>
    <w:rsid w:val="00AB42E3"/>
    <w:rsid w:val="00AB45A7"/>
    <w:rsid w:val="00AB4D79"/>
    <w:rsid w:val="00AB5DAF"/>
    <w:rsid w:val="00AC0728"/>
    <w:rsid w:val="00AC4744"/>
    <w:rsid w:val="00AC52E2"/>
    <w:rsid w:val="00AC71A5"/>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61DC"/>
    <w:rsid w:val="00B02390"/>
    <w:rsid w:val="00B02721"/>
    <w:rsid w:val="00B05DED"/>
    <w:rsid w:val="00B10FA5"/>
    <w:rsid w:val="00B11E5E"/>
    <w:rsid w:val="00B12A3F"/>
    <w:rsid w:val="00B14116"/>
    <w:rsid w:val="00B15E19"/>
    <w:rsid w:val="00B1740B"/>
    <w:rsid w:val="00B21C9D"/>
    <w:rsid w:val="00B227A4"/>
    <w:rsid w:val="00B238B7"/>
    <w:rsid w:val="00B316B4"/>
    <w:rsid w:val="00B322CF"/>
    <w:rsid w:val="00B34209"/>
    <w:rsid w:val="00B35743"/>
    <w:rsid w:val="00B3627E"/>
    <w:rsid w:val="00B4054C"/>
    <w:rsid w:val="00B4080E"/>
    <w:rsid w:val="00B426F9"/>
    <w:rsid w:val="00B42ABE"/>
    <w:rsid w:val="00B42F24"/>
    <w:rsid w:val="00B43BA0"/>
    <w:rsid w:val="00B441AD"/>
    <w:rsid w:val="00B46078"/>
    <w:rsid w:val="00B511A1"/>
    <w:rsid w:val="00B52689"/>
    <w:rsid w:val="00B52AA8"/>
    <w:rsid w:val="00B53579"/>
    <w:rsid w:val="00B551E8"/>
    <w:rsid w:val="00B55E7A"/>
    <w:rsid w:val="00B6151C"/>
    <w:rsid w:val="00B6215A"/>
    <w:rsid w:val="00B72921"/>
    <w:rsid w:val="00B72AC9"/>
    <w:rsid w:val="00B75E93"/>
    <w:rsid w:val="00B767C8"/>
    <w:rsid w:val="00B76FFE"/>
    <w:rsid w:val="00B81616"/>
    <w:rsid w:val="00B8176D"/>
    <w:rsid w:val="00B841D8"/>
    <w:rsid w:val="00B852B2"/>
    <w:rsid w:val="00B85605"/>
    <w:rsid w:val="00B87672"/>
    <w:rsid w:val="00B9051A"/>
    <w:rsid w:val="00B90764"/>
    <w:rsid w:val="00B93040"/>
    <w:rsid w:val="00B933B2"/>
    <w:rsid w:val="00B93779"/>
    <w:rsid w:val="00B9386B"/>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4CE"/>
    <w:rsid w:val="00C06626"/>
    <w:rsid w:val="00C10117"/>
    <w:rsid w:val="00C12BAE"/>
    <w:rsid w:val="00C1388B"/>
    <w:rsid w:val="00C151F0"/>
    <w:rsid w:val="00C15BF1"/>
    <w:rsid w:val="00C16BE5"/>
    <w:rsid w:val="00C17F31"/>
    <w:rsid w:val="00C20882"/>
    <w:rsid w:val="00C20B93"/>
    <w:rsid w:val="00C2139F"/>
    <w:rsid w:val="00C21A90"/>
    <w:rsid w:val="00C21BFF"/>
    <w:rsid w:val="00C250B3"/>
    <w:rsid w:val="00C259C5"/>
    <w:rsid w:val="00C310C4"/>
    <w:rsid w:val="00C31300"/>
    <w:rsid w:val="00C32E8F"/>
    <w:rsid w:val="00C331FC"/>
    <w:rsid w:val="00C356A4"/>
    <w:rsid w:val="00C36B81"/>
    <w:rsid w:val="00C37B37"/>
    <w:rsid w:val="00C404FD"/>
    <w:rsid w:val="00C42389"/>
    <w:rsid w:val="00C46C62"/>
    <w:rsid w:val="00C47EAE"/>
    <w:rsid w:val="00C60EA8"/>
    <w:rsid w:val="00C63780"/>
    <w:rsid w:val="00C64E51"/>
    <w:rsid w:val="00C66550"/>
    <w:rsid w:val="00C66BB6"/>
    <w:rsid w:val="00C72FA3"/>
    <w:rsid w:val="00C74F03"/>
    <w:rsid w:val="00C7520F"/>
    <w:rsid w:val="00C76E32"/>
    <w:rsid w:val="00C7781F"/>
    <w:rsid w:val="00C8103C"/>
    <w:rsid w:val="00C81BC1"/>
    <w:rsid w:val="00C846E3"/>
    <w:rsid w:val="00C86774"/>
    <w:rsid w:val="00C86D91"/>
    <w:rsid w:val="00C9598D"/>
    <w:rsid w:val="00C96E21"/>
    <w:rsid w:val="00CA1FAE"/>
    <w:rsid w:val="00CA2E22"/>
    <w:rsid w:val="00CA36F5"/>
    <w:rsid w:val="00CA4A15"/>
    <w:rsid w:val="00CA6EC6"/>
    <w:rsid w:val="00CB1521"/>
    <w:rsid w:val="00CB1A76"/>
    <w:rsid w:val="00CB1D44"/>
    <w:rsid w:val="00CB2E94"/>
    <w:rsid w:val="00CB2EFB"/>
    <w:rsid w:val="00CB4884"/>
    <w:rsid w:val="00CB52A4"/>
    <w:rsid w:val="00CB7C46"/>
    <w:rsid w:val="00CC1575"/>
    <w:rsid w:val="00CC2234"/>
    <w:rsid w:val="00CC530D"/>
    <w:rsid w:val="00CC5FFA"/>
    <w:rsid w:val="00CD3009"/>
    <w:rsid w:val="00CD32CD"/>
    <w:rsid w:val="00CD3B3C"/>
    <w:rsid w:val="00CD48BD"/>
    <w:rsid w:val="00CD52B2"/>
    <w:rsid w:val="00CD5432"/>
    <w:rsid w:val="00CD5855"/>
    <w:rsid w:val="00CD63E4"/>
    <w:rsid w:val="00CE42D4"/>
    <w:rsid w:val="00CE5597"/>
    <w:rsid w:val="00CF378D"/>
    <w:rsid w:val="00CF3A7F"/>
    <w:rsid w:val="00D003AE"/>
    <w:rsid w:val="00D031E5"/>
    <w:rsid w:val="00D03F5C"/>
    <w:rsid w:val="00D04A4E"/>
    <w:rsid w:val="00D07048"/>
    <w:rsid w:val="00D11BAA"/>
    <w:rsid w:val="00D12751"/>
    <w:rsid w:val="00D14737"/>
    <w:rsid w:val="00D1488F"/>
    <w:rsid w:val="00D17C22"/>
    <w:rsid w:val="00D22253"/>
    <w:rsid w:val="00D22B73"/>
    <w:rsid w:val="00D241F5"/>
    <w:rsid w:val="00D279FC"/>
    <w:rsid w:val="00D27D68"/>
    <w:rsid w:val="00D306FF"/>
    <w:rsid w:val="00D3212C"/>
    <w:rsid w:val="00D32CAC"/>
    <w:rsid w:val="00D36088"/>
    <w:rsid w:val="00D36EED"/>
    <w:rsid w:val="00D37152"/>
    <w:rsid w:val="00D43DCF"/>
    <w:rsid w:val="00D469CD"/>
    <w:rsid w:val="00D50618"/>
    <w:rsid w:val="00D508F1"/>
    <w:rsid w:val="00D50CA7"/>
    <w:rsid w:val="00D512F2"/>
    <w:rsid w:val="00D55703"/>
    <w:rsid w:val="00D559C8"/>
    <w:rsid w:val="00D605A7"/>
    <w:rsid w:val="00D60AA7"/>
    <w:rsid w:val="00D67809"/>
    <w:rsid w:val="00D72031"/>
    <w:rsid w:val="00D7274E"/>
    <w:rsid w:val="00D73280"/>
    <w:rsid w:val="00D740EC"/>
    <w:rsid w:val="00D7472E"/>
    <w:rsid w:val="00D765A5"/>
    <w:rsid w:val="00D8135E"/>
    <w:rsid w:val="00D81EC3"/>
    <w:rsid w:val="00D82A17"/>
    <w:rsid w:val="00D8384E"/>
    <w:rsid w:val="00D84EFB"/>
    <w:rsid w:val="00D86723"/>
    <w:rsid w:val="00D86E0E"/>
    <w:rsid w:val="00D9027D"/>
    <w:rsid w:val="00D90E81"/>
    <w:rsid w:val="00D93045"/>
    <w:rsid w:val="00D93789"/>
    <w:rsid w:val="00D955F9"/>
    <w:rsid w:val="00D96014"/>
    <w:rsid w:val="00D96659"/>
    <w:rsid w:val="00DA0E95"/>
    <w:rsid w:val="00DA2B8D"/>
    <w:rsid w:val="00DA392A"/>
    <w:rsid w:val="00DA6330"/>
    <w:rsid w:val="00DA680B"/>
    <w:rsid w:val="00DA7CB8"/>
    <w:rsid w:val="00DB0E79"/>
    <w:rsid w:val="00DB1D05"/>
    <w:rsid w:val="00DB3784"/>
    <w:rsid w:val="00DB6041"/>
    <w:rsid w:val="00DB72A9"/>
    <w:rsid w:val="00DB7841"/>
    <w:rsid w:val="00DB78A2"/>
    <w:rsid w:val="00DC334E"/>
    <w:rsid w:val="00DC6899"/>
    <w:rsid w:val="00DD09F4"/>
    <w:rsid w:val="00DD2336"/>
    <w:rsid w:val="00DD2A99"/>
    <w:rsid w:val="00DE125D"/>
    <w:rsid w:val="00DE23BF"/>
    <w:rsid w:val="00DE2412"/>
    <w:rsid w:val="00DE24CD"/>
    <w:rsid w:val="00DE33E7"/>
    <w:rsid w:val="00DE34AC"/>
    <w:rsid w:val="00DE481B"/>
    <w:rsid w:val="00DF02F3"/>
    <w:rsid w:val="00DF060E"/>
    <w:rsid w:val="00DF0F1F"/>
    <w:rsid w:val="00DF1336"/>
    <w:rsid w:val="00DF3F16"/>
    <w:rsid w:val="00E01F1A"/>
    <w:rsid w:val="00E02468"/>
    <w:rsid w:val="00E02BE9"/>
    <w:rsid w:val="00E06DCB"/>
    <w:rsid w:val="00E1047B"/>
    <w:rsid w:val="00E1089A"/>
    <w:rsid w:val="00E124D4"/>
    <w:rsid w:val="00E125EE"/>
    <w:rsid w:val="00E22127"/>
    <w:rsid w:val="00E24B22"/>
    <w:rsid w:val="00E253ED"/>
    <w:rsid w:val="00E33053"/>
    <w:rsid w:val="00E339A4"/>
    <w:rsid w:val="00E33DC4"/>
    <w:rsid w:val="00E352CC"/>
    <w:rsid w:val="00E355AD"/>
    <w:rsid w:val="00E37818"/>
    <w:rsid w:val="00E41AC1"/>
    <w:rsid w:val="00E41BBE"/>
    <w:rsid w:val="00E435B6"/>
    <w:rsid w:val="00E4415C"/>
    <w:rsid w:val="00E45D6E"/>
    <w:rsid w:val="00E461A7"/>
    <w:rsid w:val="00E51E3E"/>
    <w:rsid w:val="00E530E8"/>
    <w:rsid w:val="00E55145"/>
    <w:rsid w:val="00E55BAF"/>
    <w:rsid w:val="00E56521"/>
    <w:rsid w:val="00E604C9"/>
    <w:rsid w:val="00E61565"/>
    <w:rsid w:val="00E61920"/>
    <w:rsid w:val="00E63C3B"/>
    <w:rsid w:val="00E67023"/>
    <w:rsid w:val="00E6791E"/>
    <w:rsid w:val="00E70D7F"/>
    <w:rsid w:val="00E728A1"/>
    <w:rsid w:val="00E73B94"/>
    <w:rsid w:val="00E76612"/>
    <w:rsid w:val="00E810D5"/>
    <w:rsid w:val="00E837D3"/>
    <w:rsid w:val="00E85C4F"/>
    <w:rsid w:val="00E86177"/>
    <w:rsid w:val="00E9001D"/>
    <w:rsid w:val="00E925A4"/>
    <w:rsid w:val="00E934C6"/>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F32E2"/>
    <w:rsid w:val="00EF4415"/>
    <w:rsid w:val="00EF61D6"/>
    <w:rsid w:val="00EF799E"/>
    <w:rsid w:val="00EF7DC3"/>
    <w:rsid w:val="00F00531"/>
    <w:rsid w:val="00F010A3"/>
    <w:rsid w:val="00F01434"/>
    <w:rsid w:val="00F0362F"/>
    <w:rsid w:val="00F05CB8"/>
    <w:rsid w:val="00F068E4"/>
    <w:rsid w:val="00F07264"/>
    <w:rsid w:val="00F105DD"/>
    <w:rsid w:val="00F133F7"/>
    <w:rsid w:val="00F13492"/>
    <w:rsid w:val="00F1385C"/>
    <w:rsid w:val="00F15E4B"/>
    <w:rsid w:val="00F16AAA"/>
    <w:rsid w:val="00F20805"/>
    <w:rsid w:val="00F23057"/>
    <w:rsid w:val="00F23E46"/>
    <w:rsid w:val="00F24381"/>
    <w:rsid w:val="00F272B4"/>
    <w:rsid w:val="00F34AAC"/>
    <w:rsid w:val="00F425A4"/>
    <w:rsid w:val="00F46AC8"/>
    <w:rsid w:val="00F5227E"/>
    <w:rsid w:val="00F54968"/>
    <w:rsid w:val="00F56A35"/>
    <w:rsid w:val="00F574D2"/>
    <w:rsid w:val="00F607FF"/>
    <w:rsid w:val="00F61009"/>
    <w:rsid w:val="00F6247F"/>
    <w:rsid w:val="00F63A09"/>
    <w:rsid w:val="00F64464"/>
    <w:rsid w:val="00F64C3E"/>
    <w:rsid w:val="00F665D1"/>
    <w:rsid w:val="00F66CC2"/>
    <w:rsid w:val="00F671A2"/>
    <w:rsid w:val="00F67397"/>
    <w:rsid w:val="00F676D8"/>
    <w:rsid w:val="00F7139B"/>
    <w:rsid w:val="00F7273E"/>
    <w:rsid w:val="00F72ACD"/>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2614"/>
    <w:rsid w:val="00FA6531"/>
    <w:rsid w:val="00FB0387"/>
    <w:rsid w:val="00FB11D7"/>
    <w:rsid w:val="00FB3254"/>
    <w:rsid w:val="00FB6FB2"/>
    <w:rsid w:val="00FC0C01"/>
    <w:rsid w:val="00FC0C79"/>
    <w:rsid w:val="00FC2300"/>
    <w:rsid w:val="00FC4FE5"/>
    <w:rsid w:val="00FD0777"/>
    <w:rsid w:val="00FD0F85"/>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BFBFC"/>
  <w15:docId w15:val="{F32A1C78-E5C1-4210-9596-B02A4110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independiente">
    <w:name w:val="Body Text"/>
    <w:basedOn w:val="Normal"/>
    <w:link w:val="TextoindependienteCar"/>
    <w:uiPriority w:val="99"/>
    <w:unhideWhenUsed/>
    <w:rsid w:val="0091266F"/>
    <w:pPr>
      <w:spacing w:after="120"/>
    </w:pPr>
    <w:rPr>
      <w:rFonts w:asciiTheme="minorHAnsi" w:hAnsiTheme="minorHAnsi"/>
      <w:sz w:val="22"/>
    </w:rPr>
  </w:style>
  <w:style w:type="character" w:customStyle="1" w:styleId="TextoindependienteCar">
    <w:name w:val="Texto independiente Car"/>
    <w:basedOn w:val="Fuentedeprrafopredeter"/>
    <w:link w:val="Textoindependiente"/>
    <w:uiPriority w:val="99"/>
    <w:rsid w:val="0091266F"/>
    <w:rPr>
      <w:rFonts w:asciiTheme="minorHAnsi" w:hAnsiTheme="minorHAnsi"/>
      <w:sz w:val="22"/>
    </w:rPr>
  </w:style>
  <w:style w:type="paragraph" w:styleId="Encabezado">
    <w:name w:val="header"/>
    <w:basedOn w:val="Normal"/>
    <w:link w:val="EncabezadoCar"/>
    <w:uiPriority w:val="99"/>
    <w:unhideWhenUsed/>
    <w:rsid w:val="009C0E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0E08"/>
  </w:style>
  <w:style w:type="paragraph" w:styleId="Piedepgina">
    <w:name w:val="footer"/>
    <w:basedOn w:val="Normal"/>
    <w:link w:val="PiedepginaCar"/>
    <w:uiPriority w:val="99"/>
    <w:unhideWhenUsed/>
    <w:rsid w:val="009C0E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0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4847365">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38634200">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D8442-F517-4251-872A-11F0974E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4040</Words>
  <Characters>22224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4</cp:revision>
  <cp:lastPrinted>2020-10-15T04:29:00Z</cp:lastPrinted>
  <dcterms:created xsi:type="dcterms:W3CDTF">2020-10-15T04:29:00Z</dcterms:created>
  <dcterms:modified xsi:type="dcterms:W3CDTF">2021-02-23T20:34:00Z</dcterms:modified>
</cp:coreProperties>
</file>