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F3B3" w14:textId="77777777" w:rsidR="00863401" w:rsidRPr="00607DCD" w:rsidRDefault="00AC76A6" w:rsidP="00AF37B3">
      <w:pPr>
        <w:pStyle w:val="Ttulo"/>
        <w:outlineLvl w:val="0"/>
        <w:rPr>
          <w:lang w:val="es-PE"/>
        </w:rPr>
      </w:pPr>
      <w:r w:rsidRPr="00607DCD">
        <w:rPr>
          <w:lang w:val="es-PE"/>
        </w:rPr>
        <w:t>RESOLUCIÓN N</w:t>
      </w:r>
      <w:r w:rsidR="0089294B" w:rsidRPr="00607DCD">
        <w:rPr>
          <w:lang w:val="es-PE"/>
        </w:rPr>
        <w:t>° 086/20</w:t>
      </w:r>
    </w:p>
    <w:p w14:paraId="009BF478" w14:textId="77777777" w:rsidR="00D840DF" w:rsidRPr="00607DCD" w:rsidRDefault="00D840DF" w:rsidP="00D840DF">
      <w:pPr>
        <w:rPr>
          <w:b/>
          <w:bCs/>
          <w:lang w:val="es-PE"/>
        </w:rPr>
      </w:pPr>
    </w:p>
    <w:p w14:paraId="79FE5C48" w14:textId="77777777" w:rsidR="00863401" w:rsidRPr="00607DCD" w:rsidRDefault="00863401" w:rsidP="00AF37B3">
      <w:pPr>
        <w:jc w:val="both"/>
        <w:outlineLvl w:val="0"/>
        <w:rPr>
          <w:b/>
          <w:bCs/>
          <w:lang w:val="es-PE"/>
        </w:rPr>
      </w:pPr>
      <w:r w:rsidRPr="00607DCD">
        <w:rPr>
          <w:b/>
          <w:bCs/>
          <w:lang w:val="es-PE"/>
        </w:rPr>
        <w:t>Vistos:</w:t>
      </w:r>
    </w:p>
    <w:p w14:paraId="2E273B4E" w14:textId="77777777" w:rsidR="00863401" w:rsidRPr="00607DCD" w:rsidRDefault="00863401" w:rsidP="00607982">
      <w:pPr>
        <w:jc w:val="both"/>
        <w:rPr>
          <w:b/>
          <w:bCs/>
          <w:lang w:val="es-PE"/>
        </w:rPr>
      </w:pPr>
    </w:p>
    <w:p w14:paraId="321AFC2C" w14:textId="77777777" w:rsidR="00A96065" w:rsidRPr="00607DCD" w:rsidRDefault="00863401" w:rsidP="00257FFE">
      <w:pPr>
        <w:jc w:val="both"/>
        <w:rPr>
          <w:lang w:val="es-PE"/>
        </w:rPr>
      </w:pPr>
      <w:r w:rsidRPr="00607DCD">
        <w:rPr>
          <w:lang w:val="es-PE"/>
        </w:rPr>
        <w:t xml:space="preserve">Que, </w:t>
      </w:r>
      <w:r w:rsidR="00607DCD">
        <w:t xml:space="preserve">................. </w:t>
      </w:r>
      <w:r w:rsidR="005507F0" w:rsidRPr="00607DCD">
        <w:rPr>
          <w:lang w:val="es-PE"/>
        </w:rPr>
        <w:t>i</w:t>
      </w:r>
      <w:r w:rsidR="00E774E9" w:rsidRPr="00607DCD">
        <w:rPr>
          <w:lang w:val="es-PE"/>
        </w:rPr>
        <w:t>nterpone reclamación</w:t>
      </w:r>
      <w:r w:rsidR="0014026F" w:rsidRPr="00607DCD">
        <w:rPr>
          <w:lang w:val="es-PE"/>
        </w:rPr>
        <w:t xml:space="preserve"> ante esta Defensoría del Asegurado</w:t>
      </w:r>
      <w:r w:rsidR="00552FBD" w:rsidRPr="00607DCD">
        <w:rPr>
          <w:lang w:val="es-PE"/>
        </w:rPr>
        <w:t xml:space="preserve"> (DEFASEG)</w:t>
      </w:r>
      <w:r w:rsidR="008042DC" w:rsidRPr="00607DCD">
        <w:rPr>
          <w:lang w:val="es-PE"/>
        </w:rPr>
        <w:t>,</w:t>
      </w:r>
      <w:r w:rsidR="006E1C2C" w:rsidRPr="00607DCD">
        <w:rPr>
          <w:lang w:val="es-PE"/>
        </w:rPr>
        <w:t xml:space="preserve"> </w:t>
      </w:r>
      <w:r w:rsidR="00D30894" w:rsidRPr="00607DCD">
        <w:rPr>
          <w:lang w:val="es-PE"/>
        </w:rPr>
        <w:t xml:space="preserve">solicitando que </w:t>
      </w:r>
      <w:r w:rsidR="00607DCD">
        <w:t xml:space="preserve">................. </w:t>
      </w:r>
      <w:r w:rsidR="00806E19" w:rsidRPr="00607DCD">
        <w:rPr>
          <w:bCs/>
          <w:lang w:val="es-MX"/>
        </w:rPr>
        <w:t xml:space="preserve">otorgue la cobertura correspondiente al </w:t>
      </w:r>
      <w:bookmarkStart w:id="0" w:name="_Hlk26782174"/>
      <w:r w:rsidR="00257FFE" w:rsidRPr="00607DCD">
        <w:rPr>
          <w:b/>
          <w:lang w:val="es-MX"/>
        </w:rPr>
        <w:t xml:space="preserve">SEGURO DE DESGRAVAMEN - PÓLIZA No </w:t>
      </w:r>
      <w:bookmarkEnd w:id="0"/>
      <w:r w:rsidR="00607DCD">
        <w:t>.................</w:t>
      </w:r>
      <w:r w:rsidR="00806E19" w:rsidRPr="00607DCD">
        <w:rPr>
          <w:bCs/>
          <w:lang w:val="es-MX"/>
        </w:rPr>
        <w:t xml:space="preserve">, por el fallecimiento de su </w:t>
      </w:r>
      <w:r w:rsidR="00257FFE" w:rsidRPr="00607DCD">
        <w:rPr>
          <w:bCs/>
          <w:lang w:val="es-MX"/>
        </w:rPr>
        <w:t>esposa Señora</w:t>
      </w:r>
      <w:bookmarkStart w:id="1" w:name="OLE_LINK2"/>
      <w:r w:rsidR="00257FFE" w:rsidRPr="00607DCD">
        <w:rPr>
          <w:bCs/>
          <w:lang w:val="es-MX"/>
        </w:rPr>
        <w:t xml:space="preserve"> </w:t>
      </w:r>
      <w:r w:rsidR="00607DCD">
        <w:t>.................</w:t>
      </w:r>
      <w:r w:rsidR="00EF598B" w:rsidRPr="00607DCD">
        <w:rPr>
          <w:b/>
          <w:lang w:val="es-MX"/>
        </w:rPr>
        <w:t>.</w:t>
      </w:r>
    </w:p>
    <w:bookmarkEnd w:id="1"/>
    <w:p w14:paraId="5048FFD9" w14:textId="77777777" w:rsidR="00612198" w:rsidRPr="00607DCD"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B8BF5D6" w14:textId="77777777" w:rsidR="003E2BF1" w:rsidRPr="00607DCD" w:rsidRDefault="00A66394" w:rsidP="003E2BF1">
      <w:pPr>
        <w:jc w:val="both"/>
        <w:rPr>
          <w:rFonts w:eastAsia="Arial Unicode MS"/>
          <w:lang w:val="es-PE"/>
        </w:rPr>
      </w:pPr>
      <w:r w:rsidRPr="00607DCD">
        <w:rPr>
          <w:rFonts w:eastAsia="Arial Unicode MS"/>
          <w:lang w:val="es-PE"/>
        </w:rPr>
        <w:t>Que, la</w:t>
      </w:r>
      <w:r w:rsidR="00AD13B5" w:rsidRPr="00607DCD">
        <w:rPr>
          <w:rFonts w:eastAsia="Arial Unicode MS"/>
          <w:lang w:val="es-PE"/>
        </w:rPr>
        <w:t xml:space="preserve"> </w:t>
      </w:r>
      <w:r w:rsidRPr="00607DCD">
        <w:rPr>
          <w:rFonts w:eastAsia="Arial Unicode MS"/>
          <w:lang w:val="es-PE"/>
        </w:rPr>
        <w:t>señalada</w:t>
      </w:r>
      <w:r w:rsidR="001964BA" w:rsidRPr="00607DCD">
        <w:rPr>
          <w:rFonts w:eastAsia="Arial Unicode MS"/>
          <w:lang w:val="es-PE"/>
        </w:rPr>
        <w:t xml:space="preserve"> </w:t>
      </w:r>
      <w:r w:rsidR="00EC0297" w:rsidRPr="00607DCD">
        <w:rPr>
          <w:rFonts w:eastAsia="Arial Unicode MS"/>
          <w:lang w:val="es-PE"/>
        </w:rPr>
        <w:t>r</w:t>
      </w:r>
      <w:r w:rsidRPr="00607DCD">
        <w:rPr>
          <w:rFonts w:eastAsia="Arial Unicode MS"/>
          <w:lang w:val="es-PE"/>
        </w:rPr>
        <w:t>eclamación</w:t>
      </w:r>
      <w:r w:rsidR="00A9208D" w:rsidRPr="00607DCD">
        <w:rPr>
          <w:rFonts w:eastAsia="Arial Unicode MS"/>
          <w:lang w:val="es-PE"/>
        </w:rPr>
        <w:t xml:space="preserve"> </w:t>
      </w:r>
      <w:r w:rsidR="00EE1EC3" w:rsidRPr="00607DCD">
        <w:rPr>
          <w:rFonts w:eastAsia="Arial Unicode MS"/>
          <w:lang w:val="es-PE"/>
        </w:rPr>
        <w:t>cumple</w:t>
      </w:r>
      <w:r w:rsidR="0072444E" w:rsidRPr="00607DCD">
        <w:rPr>
          <w:rFonts w:eastAsia="Arial Unicode MS"/>
          <w:lang w:val="es-PE"/>
        </w:rPr>
        <w:t xml:space="preserve"> con los requisito</w:t>
      </w:r>
      <w:r w:rsidR="00CA3499" w:rsidRPr="00607DCD">
        <w:rPr>
          <w:rFonts w:eastAsia="Arial Unicode MS"/>
          <w:lang w:val="es-PE"/>
        </w:rPr>
        <w:t>s de materia,</w:t>
      </w:r>
      <w:r w:rsidR="00EE1EC3" w:rsidRPr="00607DCD">
        <w:rPr>
          <w:rFonts w:eastAsia="Arial Unicode MS"/>
          <w:lang w:val="es-PE"/>
        </w:rPr>
        <w:t xml:space="preserve"> cuantía </w:t>
      </w:r>
      <w:r w:rsidR="00D461DA" w:rsidRPr="00607DCD">
        <w:rPr>
          <w:rFonts w:eastAsia="Arial Unicode MS"/>
          <w:lang w:val="es-PE"/>
        </w:rPr>
        <w:t xml:space="preserve">y oportunidad </w:t>
      </w:r>
      <w:r w:rsidR="0072444E" w:rsidRPr="00607DCD">
        <w:rPr>
          <w:rFonts w:eastAsia="Arial Unicode MS"/>
          <w:lang w:val="es-PE"/>
        </w:rPr>
        <w:t>establecidos</w:t>
      </w:r>
      <w:r w:rsidR="00EE1EC3" w:rsidRPr="00607DCD">
        <w:rPr>
          <w:rFonts w:eastAsia="Arial Unicode MS"/>
          <w:lang w:val="es-PE"/>
        </w:rPr>
        <w:t xml:space="preserve"> </w:t>
      </w:r>
      <w:r w:rsidR="003E2BF1" w:rsidRPr="00607DCD">
        <w:rPr>
          <w:rFonts w:eastAsia="Arial Unicode MS"/>
          <w:lang w:val="es-PE"/>
        </w:rPr>
        <w:t>en el Reglamento de la DEFASEG</w:t>
      </w:r>
      <w:r w:rsidR="00960DF3" w:rsidRPr="00607DCD">
        <w:rPr>
          <w:rFonts w:eastAsia="Arial Unicode MS"/>
          <w:lang w:val="es-PE"/>
        </w:rPr>
        <w:t xml:space="preserve"> (http://www.defaseg.com.pe/reglamento)</w:t>
      </w:r>
      <w:r w:rsidR="00612198" w:rsidRPr="00607DCD">
        <w:rPr>
          <w:rFonts w:eastAsia="Arial Unicode MS"/>
          <w:lang w:val="es-PE"/>
        </w:rPr>
        <w:t>;</w:t>
      </w:r>
    </w:p>
    <w:p w14:paraId="6362C996" w14:textId="77777777" w:rsidR="00A9208D" w:rsidRPr="00607DCD" w:rsidRDefault="00A9208D" w:rsidP="00D25950">
      <w:pPr>
        <w:tabs>
          <w:tab w:val="left" w:pos="2160"/>
        </w:tabs>
        <w:jc w:val="both"/>
        <w:rPr>
          <w:lang w:val="es-PE"/>
        </w:rPr>
      </w:pPr>
    </w:p>
    <w:p w14:paraId="5FDC7E32" w14:textId="77777777" w:rsidR="00AF57B9" w:rsidRPr="00607DCD" w:rsidRDefault="00863401" w:rsidP="004226ED">
      <w:pPr>
        <w:tabs>
          <w:tab w:val="num" w:pos="720"/>
        </w:tabs>
        <w:jc w:val="both"/>
        <w:rPr>
          <w:lang w:val="es-PE"/>
        </w:rPr>
      </w:pPr>
      <w:r w:rsidRPr="00607DCD">
        <w:rPr>
          <w:lang w:val="es-PE"/>
        </w:rPr>
        <w:t>Que</w:t>
      </w:r>
      <w:r w:rsidR="00F5189C" w:rsidRPr="00607DCD">
        <w:rPr>
          <w:lang w:val="es-PE"/>
        </w:rPr>
        <w:t>,</w:t>
      </w:r>
      <w:r w:rsidRPr="00607DCD">
        <w:rPr>
          <w:lang w:val="es-PE"/>
        </w:rPr>
        <w:t xml:space="preserve"> </w:t>
      </w:r>
      <w:r w:rsidR="00BB62E9" w:rsidRPr="00607DCD">
        <w:rPr>
          <w:lang w:val="es-PE"/>
        </w:rPr>
        <w:t>habié</w:t>
      </w:r>
      <w:r w:rsidR="00F130B5" w:rsidRPr="00607DCD">
        <w:rPr>
          <w:lang w:val="es-PE"/>
        </w:rPr>
        <w:t>ndo</w:t>
      </w:r>
      <w:r w:rsidR="00CA3499" w:rsidRPr="00607DCD">
        <w:rPr>
          <w:lang w:val="es-PE"/>
        </w:rPr>
        <w:t xml:space="preserve">sele corrido traslado </w:t>
      </w:r>
      <w:r w:rsidR="00D65A08" w:rsidRPr="00607DCD">
        <w:rPr>
          <w:lang w:val="es-PE"/>
        </w:rPr>
        <w:t>d</w:t>
      </w:r>
      <w:r w:rsidR="00A66394" w:rsidRPr="00607DCD">
        <w:rPr>
          <w:lang w:val="es-PE"/>
        </w:rPr>
        <w:t>e la</w:t>
      </w:r>
      <w:r w:rsidR="00BB62E9" w:rsidRPr="00607DCD">
        <w:rPr>
          <w:lang w:val="es-PE"/>
        </w:rPr>
        <w:t xml:space="preserve"> respec</w:t>
      </w:r>
      <w:r w:rsidR="00A66394" w:rsidRPr="00607DCD">
        <w:rPr>
          <w:lang w:val="es-PE"/>
        </w:rPr>
        <w:t>tiva reclamación</w:t>
      </w:r>
      <w:r w:rsidR="00203A0B" w:rsidRPr="00607DCD">
        <w:rPr>
          <w:lang w:val="es-PE"/>
        </w:rPr>
        <w:t>,</w:t>
      </w:r>
      <w:r w:rsidR="00AB616C" w:rsidRPr="00607DCD">
        <w:rPr>
          <w:lang w:val="es-PE"/>
        </w:rPr>
        <w:t xml:space="preserve"> </w:t>
      </w:r>
      <w:r w:rsidR="00607DCD">
        <w:t>.................</w:t>
      </w:r>
      <w:r w:rsidR="00AB616C" w:rsidRPr="00607DCD">
        <w:rPr>
          <w:lang w:val="es-PE"/>
        </w:rPr>
        <w:t xml:space="preserve"> </w:t>
      </w:r>
      <w:r w:rsidR="00AA5DDD" w:rsidRPr="00607DCD">
        <w:rPr>
          <w:lang w:val="es-PE"/>
        </w:rPr>
        <w:t>cumplió</w:t>
      </w:r>
      <w:r w:rsidR="00257FFE" w:rsidRPr="00607DCD">
        <w:rPr>
          <w:lang w:val="es-PE"/>
        </w:rPr>
        <w:t xml:space="preserve"> extemporáneamente </w:t>
      </w:r>
      <w:r w:rsidR="00AA5DDD" w:rsidRPr="00607DCD">
        <w:rPr>
          <w:lang w:val="es-PE"/>
        </w:rPr>
        <w:t>con presentar sus respectivos descargos y</w:t>
      </w:r>
      <w:r w:rsidR="00EF598B" w:rsidRPr="00607DCD">
        <w:rPr>
          <w:lang w:val="es-PE"/>
        </w:rPr>
        <w:t xml:space="preserve"> </w:t>
      </w:r>
      <w:r w:rsidR="00AA5DDD" w:rsidRPr="00607DCD">
        <w:rPr>
          <w:lang w:val="es-PE"/>
        </w:rPr>
        <w:t>la</w:t>
      </w:r>
      <w:r w:rsidR="00D30894" w:rsidRPr="00607DCD">
        <w:rPr>
          <w:lang w:val="es-PE"/>
        </w:rPr>
        <w:t xml:space="preserve"> documentación solicitada</w:t>
      </w:r>
      <w:r w:rsidR="00DA095E" w:rsidRPr="00607DCD">
        <w:rPr>
          <w:lang w:val="es-PE"/>
        </w:rPr>
        <w:t>;</w:t>
      </w:r>
    </w:p>
    <w:p w14:paraId="28E223ED" w14:textId="77777777" w:rsidR="00E26123" w:rsidRPr="00607DCD" w:rsidRDefault="00E26123" w:rsidP="004226ED">
      <w:pPr>
        <w:tabs>
          <w:tab w:val="num" w:pos="720"/>
        </w:tabs>
        <w:jc w:val="both"/>
        <w:rPr>
          <w:lang w:val="es-PE"/>
        </w:rPr>
      </w:pPr>
    </w:p>
    <w:p w14:paraId="0688F3D2" w14:textId="77777777" w:rsidR="00641EC3" w:rsidRPr="00607DCD" w:rsidRDefault="005C6DE0" w:rsidP="00641EC3">
      <w:pPr>
        <w:tabs>
          <w:tab w:val="num" w:pos="720"/>
        </w:tabs>
        <w:jc w:val="both"/>
        <w:rPr>
          <w:lang w:val="es-PE"/>
        </w:rPr>
      </w:pPr>
      <w:r w:rsidRPr="00607DCD">
        <w:rPr>
          <w:lang w:val="es-PE"/>
        </w:rPr>
        <w:t>Que,</w:t>
      </w:r>
      <w:r w:rsidR="00202019" w:rsidRPr="00607DCD">
        <w:rPr>
          <w:lang w:val="es-PE"/>
        </w:rPr>
        <w:t xml:space="preserve"> el</w:t>
      </w:r>
      <w:r w:rsidR="007C195B" w:rsidRPr="00607DCD">
        <w:rPr>
          <w:lang w:val="es-PE"/>
        </w:rPr>
        <w:t xml:space="preserve"> </w:t>
      </w:r>
      <w:r w:rsidR="00257FFE" w:rsidRPr="00607DCD">
        <w:rPr>
          <w:lang w:val="es-PE"/>
        </w:rPr>
        <w:t>10</w:t>
      </w:r>
      <w:r w:rsidR="002A4525" w:rsidRPr="00607DCD">
        <w:rPr>
          <w:lang w:val="es-PE"/>
        </w:rPr>
        <w:t xml:space="preserve"> de </w:t>
      </w:r>
      <w:r w:rsidR="00257FFE" w:rsidRPr="00607DCD">
        <w:rPr>
          <w:lang w:val="es-PE"/>
        </w:rPr>
        <w:t>agosto</w:t>
      </w:r>
      <w:r w:rsidR="001C73E7" w:rsidRPr="00607DCD">
        <w:rPr>
          <w:lang w:val="es-PE"/>
        </w:rPr>
        <w:t xml:space="preserve"> </w:t>
      </w:r>
      <w:r w:rsidR="00E8443A" w:rsidRPr="00607DCD">
        <w:rPr>
          <w:lang w:val="es-PE"/>
        </w:rPr>
        <w:t>de</w:t>
      </w:r>
      <w:r w:rsidR="009A0ADF" w:rsidRPr="00607DCD">
        <w:rPr>
          <w:lang w:val="es-PE"/>
        </w:rPr>
        <w:t xml:space="preserve"> </w:t>
      </w:r>
      <w:r w:rsidR="00A96065" w:rsidRPr="00607DCD">
        <w:rPr>
          <w:lang w:val="es-PE"/>
        </w:rPr>
        <w:t>20</w:t>
      </w:r>
      <w:r w:rsidR="00257FFE" w:rsidRPr="00607DCD">
        <w:rPr>
          <w:lang w:val="es-PE"/>
        </w:rPr>
        <w:t>20</w:t>
      </w:r>
      <w:r w:rsidR="00806A66" w:rsidRPr="00607DCD">
        <w:rPr>
          <w:lang w:val="es-PE"/>
        </w:rPr>
        <w:t xml:space="preserve"> </w:t>
      </w:r>
      <w:r w:rsidR="00F417B8" w:rsidRPr="00607DCD">
        <w:rPr>
          <w:lang w:val="es-PE"/>
        </w:rPr>
        <w:t xml:space="preserve">se realizó la audiencia </w:t>
      </w:r>
      <w:r w:rsidR="00457DD0" w:rsidRPr="00607DCD">
        <w:rPr>
          <w:lang w:val="es-PE"/>
        </w:rPr>
        <w:t>de vista</w:t>
      </w:r>
      <w:r w:rsidR="00257FFE" w:rsidRPr="00607DCD">
        <w:rPr>
          <w:lang w:val="es-PE"/>
        </w:rPr>
        <w:t xml:space="preserve"> virtual</w:t>
      </w:r>
      <w:r w:rsidR="00457DD0" w:rsidRPr="00607DCD">
        <w:rPr>
          <w:lang w:val="es-PE"/>
        </w:rPr>
        <w:t xml:space="preserve"> </w:t>
      </w:r>
      <w:r w:rsidR="001D7E8A" w:rsidRPr="00607DCD">
        <w:rPr>
          <w:lang w:val="es-PE"/>
        </w:rPr>
        <w:t>con la concurrencia</w:t>
      </w:r>
      <w:r w:rsidR="00257FFE" w:rsidRPr="00607DCD">
        <w:rPr>
          <w:lang w:val="es-PE"/>
        </w:rPr>
        <w:t xml:space="preserve"> </w:t>
      </w:r>
      <w:r w:rsidR="0089294B" w:rsidRPr="00607DCD">
        <w:rPr>
          <w:lang w:val="es-PE"/>
        </w:rPr>
        <w:t xml:space="preserve">únicamente </w:t>
      </w:r>
      <w:r w:rsidR="00257FFE" w:rsidRPr="00607DCD">
        <w:rPr>
          <w:lang w:val="es-PE"/>
        </w:rPr>
        <w:t>de</w:t>
      </w:r>
      <w:r w:rsidR="0089294B" w:rsidRPr="00607DCD">
        <w:rPr>
          <w:lang w:val="es-PE"/>
        </w:rPr>
        <w:t xml:space="preserve">l representante del reclamante, quien tuvo la oportunidad de exponer su posición </w:t>
      </w:r>
      <w:r w:rsidR="001D7E8A" w:rsidRPr="00607DCD">
        <w:rPr>
          <w:lang w:val="es-PE"/>
        </w:rPr>
        <w:t>tratándose de la materia reclamada, absolviendo las diversas preg</w:t>
      </w:r>
      <w:r w:rsidR="005F5B94" w:rsidRPr="00607DCD">
        <w:rPr>
          <w:lang w:val="es-PE"/>
        </w:rPr>
        <w:t>untas que le fueron formuladas</w:t>
      </w:r>
      <w:r w:rsidR="001D7E8A" w:rsidRPr="00607DCD">
        <w:rPr>
          <w:lang w:val="es-PE"/>
        </w:rPr>
        <w:t>;</w:t>
      </w:r>
    </w:p>
    <w:p w14:paraId="4EFE8605" w14:textId="77777777" w:rsidR="001C73E7" w:rsidRPr="00607DCD"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56859A4" w14:textId="77777777" w:rsidR="00257FFE" w:rsidRPr="00607DCD" w:rsidRDefault="002E20DB" w:rsidP="00257FFE">
      <w:pPr>
        <w:jc w:val="both"/>
        <w:rPr>
          <w:lang w:val="es-PE" w:eastAsia="es-PE"/>
        </w:rPr>
      </w:pPr>
      <w:r w:rsidRPr="00607DCD">
        <w:rPr>
          <w:lang w:val="es-PE"/>
        </w:rPr>
        <w:t xml:space="preserve">Que, </w:t>
      </w:r>
      <w:r w:rsidR="00F93BE0" w:rsidRPr="00607DCD">
        <w:rPr>
          <w:lang w:val="es-PE"/>
        </w:rPr>
        <w:t>el</w:t>
      </w:r>
      <w:r w:rsidR="000530E8" w:rsidRPr="00607DCD">
        <w:rPr>
          <w:lang w:val="es-PE"/>
        </w:rPr>
        <w:t xml:space="preserve"> reclamante</w:t>
      </w:r>
      <w:r w:rsidR="00641EC3" w:rsidRPr="00607DCD">
        <w:rPr>
          <w:lang w:val="es-PE"/>
        </w:rPr>
        <w:t xml:space="preserve"> expresa </w:t>
      </w:r>
      <w:r w:rsidR="000530E8" w:rsidRPr="00607DCD">
        <w:rPr>
          <w:lang w:val="es-PE"/>
        </w:rPr>
        <w:t>su</w:t>
      </w:r>
      <w:r w:rsidR="008275E6" w:rsidRPr="00607DCD">
        <w:rPr>
          <w:lang w:val="es-PE"/>
        </w:rPr>
        <w:t xml:space="preserve"> disco</w:t>
      </w:r>
      <w:r w:rsidR="000530E8" w:rsidRPr="00607DCD">
        <w:rPr>
          <w:lang w:val="es-PE"/>
        </w:rPr>
        <w:t xml:space="preserve">nformidad con </w:t>
      </w:r>
      <w:r w:rsidR="00F93BE0" w:rsidRPr="00607DCD">
        <w:rPr>
          <w:lang w:val="es-PE"/>
        </w:rPr>
        <w:t>el rechazo de cobertura formulado</w:t>
      </w:r>
      <w:r w:rsidR="00256C70" w:rsidRPr="00607DCD">
        <w:rPr>
          <w:lang w:val="es-PE"/>
        </w:rPr>
        <w:t xml:space="preserve"> por la aseguradora</w:t>
      </w:r>
      <w:r w:rsidR="003279E8" w:rsidRPr="00607DCD">
        <w:rPr>
          <w:lang w:val="es-PE"/>
        </w:rPr>
        <w:t>, solicitando que la DEFASEG se sirva atender su caso</w:t>
      </w:r>
      <w:r w:rsidR="00AD2E14" w:rsidRPr="00607DCD">
        <w:rPr>
          <w:lang w:val="es-PE"/>
        </w:rPr>
        <w:t xml:space="preserve">, </w:t>
      </w:r>
      <w:r w:rsidR="003279E8" w:rsidRPr="00607DCD">
        <w:rPr>
          <w:lang w:val="es-PE"/>
        </w:rPr>
        <w:t>considerando los antecedentes y fundamentos enunciados resumidamente a continuación:</w:t>
      </w:r>
      <w:r w:rsidR="00257FFE" w:rsidRPr="00607DCD">
        <w:rPr>
          <w:lang w:val="es-PE"/>
        </w:rPr>
        <w:t xml:space="preserve"> </w:t>
      </w:r>
      <w:r w:rsidR="00F441FB" w:rsidRPr="00607DCD">
        <w:rPr>
          <w:lang w:val="es-PE"/>
        </w:rPr>
        <w:t xml:space="preserve">(1) </w:t>
      </w:r>
      <w:r w:rsidR="00257FFE" w:rsidRPr="00607DCD">
        <w:rPr>
          <w:lang w:val="es-MX"/>
        </w:rPr>
        <w:t>de acuerdo con el Certificado de Defunción de su esposa, la causa básica del fallecimiento de la asegurada es una “endometriosis severa” y que esta dataría desde hace cuatro años</w:t>
      </w:r>
      <w:r w:rsidR="00F441FB" w:rsidRPr="00607DCD">
        <w:rPr>
          <w:lang w:val="es-MX"/>
        </w:rPr>
        <w:t>; (2) n</w:t>
      </w:r>
      <w:r w:rsidR="00257FFE" w:rsidRPr="00607DCD">
        <w:rPr>
          <w:lang w:val="es-PE" w:eastAsia="es-PE"/>
        </w:rPr>
        <w:t>o es verdad que el fallecimiento fue como consecuencia de “endometriosis severa” ni que esta data de hace cuatro años</w:t>
      </w:r>
      <w:r w:rsidR="00F441FB" w:rsidRPr="00607DCD">
        <w:rPr>
          <w:lang w:val="es-PE" w:eastAsia="es-PE"/>
        </w:rPr>
        <w:t xml:space="preserve">; (3) </w:t>
      </w:r>
      <w:r w:rsidR="00257FFE" w:rsidRPr="00607DCD">
        <w:rPr>
          <w:lang w:val="es-PE" w:eastAsia="es-PE"/>
        </w:rPr>
        <w:t xml:space="preserve"> de la documentación médica no se evidencia que dicha enfermedad fue diagnosticada hace cuatro años, por lo que no es verdad que existió una enfermedad preexistente al momento de contratar la póliza</w:t>
      </w:r>
      <w:r w:rsidR="00F441FB" w:rsidRPr="00607DCD">
        <w:rPr>
          <w:lang w:val="es-PE" w:eastAsia="es-PE"/>
        </w:rPr>
        <w:t xml:space="preserve">; (4) </w:t>
      </w:r>
      <w:r w:rsidR="00257FFE" w:rsidRPr="00607DCD">
        <w:rPr>
          <w:lang w:val="es-PE" w:eastAsia="es-PE"/>
        </w:rPr>
        <w:t>a su cónyuge nunca se le diagnóstico un cuadro de “endometriosis severa”</w:t>
      </w:r>
      <w:r w:rsidR="00F441FB" w:rsidRPr="00607DCD">
        <w:rPr>
          <w:lang w:val="es-PE" w:eastAsia="es-PE"/>
        </w:rPr>
        <w:t xml:space="preserve">; (5) </w:t>
      </w:r>
      <w:r w:rsidR="00257FFE" w:rsidRPr="00607DCD">
        <w:rPr>
          <w:lang w:val="es-PE" w:eastAsia="es-PE"/>
        </w:rPr>
        <w:t xml:space="preserve">conforme a la Historia Clínica No </w:t>
      </w:r>
      <w:r w:rsidR="00607DCD">
        <w:t>.................</w:t>
      </w:r>
      <w:r w:rsidR="00257FFE" w:rsidRPr="00607DCD">
        <w:rPr>
          <w:lang w:val="es-PE" w:eastAsia="es-PE"/>
        </w:rPr>
        <w:t xml:space="preserve"> de la Clínica Impares, los únicos diagnósticos anteriores a la contratación del seguro, fueron:</w:t>
      </w:r>
      <w:r w:rsidR="00F441FB" w:rsidRPr="00607DCD">
        <w:rPr>
          <w:lang w:val="es-PE" w:eastAsia="es-PE"/>
        </w:rPr>
        <w:t xml:space="preserve"> -c</w:t>
      </w:r>
      <w:r w:rsidR="00257FFE" w:rsidRPr="00607DCD">
        <w:rPr>
          <w:lang w:val="es-PE" w:eastAsia="es-PE"/>
        </w:rPr>
        <w:t>on fecha 29 de noviembre de 2017, se evidenció ITU a repetición más un posible hidronefrosis congénita (f.3)</w:t>
      </w:r>
      <w:r w:rsidR="00F441FB" w:rsidRPr="00607DCD">
        <w:rPr>
          <w:lang w:val="es-PE" w:eastAsia="es-PE"/>
        </w:rPr>
        <w:t>, -e</w:t>
      </w:r>
      <w:r w:rsidR="00257FFE" w:rsidRPr="00607DCD">
        <w:rPr>
          <w:lang w:val="es-PE" w:eastAsia="es-PE"/>
        </w:rPr>
        <w:t>l 24 de enero de 2018, Cervicitis Crónica (f.5)</w:t>
      </w:r>
      <w:r w:rsidR="00F441FB" w:rsidRPr="00607DCD">
        <w:rPr>
          <w:lang w:val="es-PE" w:eastAsia="es-PE"/>
        </w:rPr>
        <w:t>, - e</w:t>
      </w:r>
      <w:r w:rsidR="00257FFE" w:rsidRPr="00607DCD">
        <w:rPr>
          <w:lang w:val="es-PE" w:eastAsia="es-PE"/>
        </w:rPr>
        <w:t xml:space="preserve">l 26 de febrero de 2018, </w:t>
      </w:r>
      <w:proofErr w:type="spellStart"/>
      <w:r w:rsidR="00257FFE" w:rsidRPr="00607DCD">
        <w:rPr>
          <w:lang w:val="es-PE" w:eastAsia="es-PE"/>
        </w:rPr>
        <w:t>Momatosis</w:t>
      </w:r>
      <w:proofErr w:type="spellEnd"/>
      <w:r w:rsidR="00257FFE" w:rsidRPr="00607DCD">
        <w:rPr>
          <w:lang w:val="es-PE" w:eastAsia="es-PE"/>
        </w:rPr>
        <w:t xml:space="preserve"> Uterina y Anemia Crónica (f.6)</w:t>
      </w:r>
      <w:r w:rsidR="00F441FB" w:rsidRPr="00607DCD">
        <w:rPr>
          <w:lang w:val="es-PE" w:eastAsia="es-PE"/>
        </w:rPr>
        <w:t>, - e</w:t>
      </w:r>
      <w:r w:rsidR="00257FFE" w:rsidRPr="00607DCD">
        <w:rPr>
          <w:lang w:val="es-PE" w:eastAsia="es-PE"/>
        </w:rPr>
        <w:t xml:space="preserve">n mayo de 2018, </w:t>
      </w:r>
      <w:proofErr w:type="spellStart"/>
      <w:r w:rsidR="00257FFE" w:rsidRPr="00607DCD">
        <w:rPr>
          <w:lang w:val="es-PE" w:eastAsia="es-PE"/>
        </w:rPr>
        <w:t>Momatosis</w:t>
      </w:r>
      <w:proofErr w:type="spellEnd"/>
      <w:r w:rsidR="00257FFE" w:rsidRPr="00607DCD">
        <w:rPr>
          <w:lang w:val="es-PE" w:eastAsia="es-PE"/>
        </w:rPr>
        <w:t xml:space="preserve"> Uterina (f.6)</w:t>
      </w:r>
      <w:r w:rsidR="00F441FB" w:rsidRPr="00607DCD">
        <w:rPr>
          <w:lang w:val="es-PE" w:eastAsia="es-PE"/>
        </w:rPr>
        <w:t xml:space="preserve">; (6) </w:t>
      </w:r>
      <w:r w:rsidR="00257FFE" w:rsidRPr="00607DCD">
        <w:rPr>
          <w:lang w:val="es-PE" w:eastAsia="es-PE"/>
        </w:rPr>
        <w:t xml:space="preserve">conforme a la Historia Clínica del Hospital Nacional Edgardo Rebagliati, el único diagnóstico anterior es de septiembre de 2018, que detecta la existencia de pólipo endometrial, </w:t>
      </w:r>
      <w:proofErr w:type="spellStart"/>
      <w:r w:rsidR="00257FFE" w:rsidRPr="00607DCD">
        <w:rPr>
          <w:lang w:val="es-PE" w:eastAsia="es-PE"/>
        </w:rPr>
        <w:t>displacia</w:t>
      </w:r>
      <w:proofErr w:type="spellEnd"/>
      <w:r w:rsidR="00257FFE" w:rsidRPr="00607DCD">
        <w:rPr>
          <w:lang w:val="es-PE" w:eastAsia="es-PE"/>
        </w:rPr>
        <w:t xml:space="preserve"> cervical y </w:t>
      </w:r>
      <w:proofErr w:type="spellStart"/>
      <w:r w:rsidR="00257FFE" w:rsidRPr="00607DCD">
        <w:rPr>
          <w:lang w:val="es-PE" w:eastAsia="es-PE"/>
        </w:rPr>
        <w:t>momatosis</w:t>
      </w:r>
      <w:proofErr w:type="spellEnd"/>
      <w:r w:rsidR="00257FFE" w:rsidRPr="00607DCD">
        <w:rPr>
          <w:lang w:val="es-PE" w:eastAsia="es-PE"/>
        </w:rPr>
        <w:t xml:space="preserve"> uterina</w:t>
      </w:r>
      <w:r w:rsidR="00F441FB" w:rsidRPr="00607DCD">
        <w:rPr>
          <w:lang w:val="es-PE" w:eastAsia="es-PE"/>
        </w:rPr>
        <w:t xml:space="preserve">; (7) </w:t>
      </w:r>
      <w:r w:rsidR="00257FFE" w:rsidRPr="00607DCD">
        <w:rPr>
          <w:lang w:val="es-PE" w:eastAsia="es-PE"/>
        </w:rPr>
        <w:t>no se aplicó ningún cuestionario de salud sobre antecedentes médicos al momento de la firma de la póliza, ni se brindó detallada ni adecuada información sobre los alcances y restricciones del seguro, más allá de la escrita que podría ser confusa e imprecisa</w:t>
      </w:r>
      <w:r w:rsidR="00F441FB" w:rsidRPr="00607DCD">
        <w:rPr>
          <w:lang w:val="es-PE" w:eastAsia="es-PE"/>
        </w:rPr>
        <w:t xml:space="preserve">; (8) </w:t>
      </w:r>
      <w:r w:rsidR="00257FFE" w:rsidRPr="00607DCD">
        <w:rPr>
          <w:lang w:val="es-PE" w:eastAsia="es-PE"/>
        </w:rPr>
        <w:t>no existe en el historial médico preexistencia registrada a la que pueda atribuirse la causa del fallecimiento</w:t>
      </w:r>
      <w:r w:rsidR="00F441FB" w:rsidRPr="00607DCD">
        <w:rPr>
          <w:lang w:val="es-PE" w:eastAsia="es-PE"/>
        </w:rPr>
        <w:t xml:space="preserve">; (9) </w:t>
      </w:r>
      <w:r w:rsidR="00257FFE" w:rsidRPr="00607DCD">
        <w:rPr>
          <w:lang w:val="es-PE" w:eastAsia="es-PE"/>
        </w:rPr>
        <w:t xml:space="preserve">el 26 de diciembre de 2019, por primera vez se hace un diagnóstico clínico intraoperatorio de tumoración compatible con </w:t>
      </w:r>
      <w:proofErr w:type="spellStart"/>
      <w:r w:rsidR="00257FFE" w:rsidRPr="00607DCD">
        <w:rPr>
          <w:lang w:val="es-PE" w:eastAsia="es-PE"/>
        </w:rPr>
        <w:t>endometrioma</w:t>
      </w:r>
      <w:proofErr w:type="spellEnd"/>
      <w:r w:rsidR="00F441FB" w:rsidRPr="00607DCD">
        <w:rPr>
          <w:lang w:val="es-PE" w:eastAsia="es-PE"/>
        </w:rPr>
        <w:t xml:space="preserve">; (10) </w:t>
      </w:r>
      <w:r w:rsidR="00257FFE" w:rsidRPr="00607DCD">
        <w:rPr>
          <w:lang w:val="es-PE" w:eastAsia="es-PE"/>
        </w:rPr>
        <w:t>no existen hallazgos de “endometriosis severa” y que fuera de cuatro años atrás, ni en la historia clínica se cuenta con el informe de la anatomía patológica que compruebe tal diagnóstico</w:t>
      </w:r>
      <w:r w:rsidR="00F441FB" w:rsidRPr="00607DCD">
        <w:rPr>
          <w:lang w:val="es-PE" w:eastAsia="es-PE"/>
        </w:rPr>
        <w:t xml:space="preserve">; (11) </w:t>
      </w:r>
      <w:r w:rsidR="00257FFE" w:rsidRPr="00607DCD">
        <w:rPr>
          <w:lang w:val="es-PE" w:eastAsia="es-PE"/>
        </w:rPr>
        <w:t xml:space="preserve">el fallecimiento </w:t>
      </w:r>
      <w:r w:rsidR="00F441FB" w:rsidRPr="00607DCD">
        <w:rPr>
          <w:lang w:val="es-PE" w:eastAsia="es-PE"/>
        </w:rPr>
        <w:t>d</w:t>
      </w:r>
      <w:r w:rsidR="00257FFE" w:rsidRPr="00607DCD">
        <w:rPr>
          <w:lang w:val="es-PE" w:eastAsia="es-PE"/>
        </w:rPr>
        <w:t xml:space="preserve">e su esposa fue consecuencia de un shock séptico </w:t>
      </w:r>
      <w:proofErr w:type="spellStart"/>
      <w:r w:rsidR="00257FFE" w:rsidRPr="00607DCD">
        <w:rPr>
          <w:lang w:val="es-PE" w:eastAsia="es-PE"/>
        </w:rPr>
        <w:t>pp</w:t>
      </w:r>
      <w:proofErr w:type="spellEnd"/>
      <w:r w:rsidR="00257FFE" w:rsidRPr="00607DCD">
        <w:rPr>
          <w:lang w:val="es-PE" w:eastAsia="es-PE"/>
        </w:rPr>
        <w:t xml:space="preserve"> abdominal refractario, derivado de una perforación de 1.5 cm en cara anterior de sigmoide distal y </w:t>
      </w:r>
      <w:r w:rsidR="00257FFE" w:rsidRPr="00607DCD">
        <w:rPr>
          <w:lang w:val="es-PE" w:eastAsia="es-PE"/>
        </w:rPr>
        <w:lastRenderedPageBreak/>
        <w:t>múltiples adherencias a asas intestinales. Esa infección generalizada produjo insuficiencia respiratoria aguda, disfunción orgánica múltiple y anemia post operatoria.</w:t>
      </w:r>
    </w:p>
    <w:p w14:paraId="5F43AAAA" w14:textId="77777777" w:rsidR="00256C70" w:rsidRPr="00607DCD" w:rsidRDefault="00256C70" w:rsidP="00256C70">
      <w:pPr>
        <w:jc w:val="both"/>
        <w:rPr>
          <w:lang w:val="es-MX"/>
        </w:rPr>
      </w:pPr>
    </w:p>
    <w:p w14:paraId="41F71D8A" w14:textId="77777777" w:rsidR="00F441FB" w:rsidRPr="00607DCD" w:rsidRDefault="002E20DB" w:rsidP="008E2C4D">
      <w:pPr>
        <w:jc w:val="both"/>
      </w:pPr>
      <w:r w:rsidRPr="00607DCD">
        <w:rPr>
          <w:lang w:val="es-PE"/>
        </w:rPr>
        <w:t>Que, por</w:t>
      </w:r>
      <w:r w:rsidR="00544573" w:rsidRPr="00607DCD">
        <w:rPr>
          <w:lang w:val="es-PE"/>
        </w:rPr>
        <w:t xml:space="preserve"> su parte, </w:t>
      </w:r>
      <w:r w:rsidR="00607DCD">
        <w:t xml:space="preserve">................. </w:t>
      </w:r>
      <w:r w:rsidR="00910818" w:rsidRPr="00607DCD">
        <w:rPr>
          <w:lang w:val="es-PE"/>
        </w:rPr>
        <w:t>solicita</w:t>
      </w:r>
      <w:r w:rsidRPr="00607DCD">
        <w:rPr>
          <w:lang w:val="es-PE"/>
        </w:rPr>
        <w:t xml:space="preserve"> </w:t>
      </w:r>
      <w:r w:rsidR="006C163F" w:rsidRPr="00607DCD">
        <w:rPr>
          <w:lang w:val="es-PE"/>
        </w:rPr>
        <w:t xml:space="preserve">que </w:t>
      </w:r>
      <w:r w:rsidR="00DC2DE4" w:rsidRPr="00607DCD">
        <w:rPr>
          <w:lang w:val="es-PE"/>
        </w:rPr>
        <w:t>la reclamación</w:t>
      </w:r>
      <w:r w:rsidR="006C163F" w:rsidRPr="00607DCD">
        <w:rPr>
          <w:lang w:val="es-PE"/>
        </w:rPr>
        <w:t xml:space="preserve"> se</w:t>
      </w:r>
      <w:r w:rsidR="00544573" w:rsidRPr="00607DCD">
        <w:rPr>
          <w:lang w:val="es-PE"/>
        </w:rPr>
        <w:t>a declarada</w:t>
      </w:r>
      <w:r w:rsidR="00B05D9B" w:rsidRPr="00607DCD">
        <w:rPr>
          <w:lang w:val="es-PE"/>
        </w:rPr>
        <w:t xml:space="preserve"> infundada, atendiendo </w:t>
      </w:r>
      <w:r w:rsidR="004B58FF" w:rsidRPr="00607DCD">
        <w:rPr>
          <w:lang w:val="es-PE"/>
        </w:rPr>
        <w:t xml:space="preserve">resumidamente </w:t>
      </w:r>
      <w:r w:rsidR="00941651" w:rsidRPr="00607DCD">
        <w:rPr>
          <w:lang w:val="es-PE"/>
        </w:rPr>
        <w:t>a lo siguiente</w:t>
      </w:r>
      <w:r w:rsidR="005769EC" w:rsidRPr="00607DCD">
        <w:rPr>
          <w:lang w:val="es-PE"/>
        </w:rPr>
        <w:t xml:space="preserve">: </w:t>
      </w:r>
      <w:r w:rsidR="001C78C6" w:rsidRPr="00607DCD">
        <w:rPr>
          <w:lang w:val="es-PE"/>
        </w:rPr>
        <w:t>(1)</w:t>
      </w:r>
      <w:r w:rsidR="00910818" w:rsidRPr="00607DCD">
        <w:rPr>
          <w:lang w:val="es-PE"/>
        </w:rPr>
        <w:t xml:space="preserve"> </w:t>
      </w:r>
      <w:r w:rsidR="00257FFE" w:rsidRPr="00607DCD">
        <w:rPr>
          <w:lang w:val="es-MX"/>
        </w:rPr>
        <w:t>no procede la cobertura habida cuenta que la muerte de la asegurada fue consecuencia de una enfermedad prexistente</w:t>
      </w:r>
      <w:r w:rsidR="00F441FB" w:rsidRPr="00607DCD">
        <w:rPr>
          <w:lang w:val="es-MX"/>
        </w:rPr>
        <w:t xml:space="preserve">; (2) </w:t>
      </w:r>
      <w:r w:rsidR="00257FFE" w:rsidRPr="00607DCD">
        <w:rPr>
          <w:lang w:val="es-MX"/>
        </w:rPr>
        <w:t xml:space="preserve">la causa básica de la muerte fue </w:t>
      </w:r>
      <w:r w:rsidR="00257FFE" w:rsidRPr="00607DCD">
        <w:rPr>
          <w:lang w:val="es-PE" w:eastAsia="es-PE"/>
        </w:rPr>
        <w:t>“endometriosis severa” enfermedad que data desde hace cuatro años</w:t>
      </w:r>
      <w:r w:rsidR="00F441FB" w:rsidRPr="00607DCD">
        <w:rPr>
          <w:lang w:val="es-PE" w:eastAsia="es-PE"/>
        </w:rPr>
        <w:t xml:space="preserve">; (3) </w:t>
      </w:r>
      <w:r w:rsidR="00257FFE" w:rsidRPr="00607DCD">
        <w:rPr>
          <w:lang w:val="es-PE" w:eastAsia="es-PE"/>
        </w:rPr>
        <w:t>en la documentación médica presentada se observa que la enfermedad causante del deceso de la asegurada fue diagnosticada antes del inicio de vigencia de la Póliza No 49124, por lo que se trata de enfermedad preexistente, condición que se encuentra dentro de los supuestos de exclusión indicados en la póliza</w:t>
      </w:r>
      <w:r w:rsidR="00F441FB" w:rsidRPr="00607DCD">
        <w:rPr>
          <w:lang w:val="es-PE" w:eastAsia="es-PE"/>
        </w:rPr>
        <w:t xml:space="preserve">; (4) en el </w:t>
      </w:r>
      <w:r w:rsidR="00F441FB" w:rsidRPr="00607DCD">
        <w:t>Certificado de Defunción se verifica que la causa del fallecimiento de la asegurada fue una “</w:t>
      </w:r>
      <w:r w:rsidR="00F441FB" w:rsidRPr="00607DCD">
        <w:rPr>
          <w:i/>
          <w:iCs/>
        </w:rPr>
        <w:t xml:space="preserve">endometriosis severa” </w:t>
      </w:r>
      <w:r w:rsidR="00F441FB" w:rsidRPr="00607DCD">
        <w:t>y que, la misma, dataría desde cuatro años antes del fallecimiento (es decir, desde el 2015), año anterior a la fecha de contratación del préstamo y consecuentemente, a la fecha de afiliación a nuestro seguro de desgravamen; (5) ello demuestra que la enfermedad padecida por la asegurada, la cual habría determinado su fallecimiento, se trata de una enfermedad preexistente, toda vez que, dicha enfermedad inició antes de la contratación de la</w:t>
      </w:r>
      <w:r w:rsidR="008E2C4D" w:rsidRPr="00607DCD">
        <w:t xml:space="preserve"> Póliza.</w:t>
      </w:r>
      <w:r w:rsidR="00F441FB" w:rsidRPr="00607DCD">
        <w:t xml:space="preserve"> </w:t>
      </w:r>
    </w:p>
    <w:p w14:paraId="4035128C" w14:textId="77777777" w:rsidR="00AB4A45" w:rsidRPr="00607DCD" w:rsidRDefault="00AB4A45" w:rsidP="00B05D9B">
      <w:pPr>
        <w:jc w:val="both"/>
        <w:rPr>
          <w:lang w:val="es-MX"/>
        </w:rPr>
      </w:pPr>
    </w:p>
    <w:p w14:paraId="4F154F6A" w14:textId="77777777" w:rsidR="00863401" w:rsidRPr="00607DCD" w:rsidRDefault="001C78C6" w:rsidP="00AF37B3">
      <w:pPr>
        <w:jc w:val="both"/>
        <w:outlineLvl w:val="0"/>
        <w:rPr>
          <w:lang w:val="es-PE"/>
        </w:rPr>
      </w:pPr>
      <w:r w:rsidRPr="00607DCD">
        <w:rPr>
          <w:rStyle w:val="Textoennegrita"/>
          <w:lang w:val="es-PE"/>
        </w:rPr>
        <w:t>CONSIDERANDO</w:t>
      </w:r>
      <w:r w:rsidR="00863401" w:rsidRPr="00607DCD">
        <w:rPr>
          <w:rStyle w:val="Textoennegrita"/>
          <w:lang w:val="es-PE"/>
        </w:rPr>
        <w:t>:</w:t>
      </w:r>
    </w:p>
    <w:p w14:paraId="7F946514" w14:textId="77777777" w:rsidR="00324E13" w:rsidRPr="00607DCD" w:rsidRDefault="00324E13" w:rsidP="00324E13">
      <w:pPr>
        <w:jc w:val="both"/>
        <w:rPr>
          <w:b/>
          <w:u w:val="single"/>
        </w:rPr>
      </w:pPr>
    </w:p>
    <w:p w14:paraId="7AF6ACB8" w14:textId="77777777" w:rsidR="00324E13" w:rsidRPr="00607DCD" w:rsidRDefault="00324E13" w:rsidP="005A1934">
      <w:pPr>
        <w:jc w:val="both"/>
        <w:rPr>
          <w:rStyle w:val="Textoennegrita"/>
          <w:b w:val="0"/>
        </w:rPr>
      </w:pPr>
      <w:r w:rsidRPr="00607DCD">
        <w:rPr>
          <w:b/>
          <w:u w:val="single"/>
        </w:rPr>
        <w:t>PRIMERO</w:t>
      </w:r>
      <w:r w:rsidRPr="00607DCD">
        <w:t xml:space="preserve">: Conforme al Reglamento de la Defensoría del Asegurado, </w:t>
      </w:r>
      <w:r w:rsidRPr="00607DCD">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44D03CE" w14:textId="77777777" w:rsidR="00324E13" w:rsidRPr="00607DCD" w:rsidRDefault="00324E13" w:rsidP="005A1934">
      <w:pPr>
        <w:jc w:val="both"/>
        <w:rPr>
          <w:b/>
          <w:u w:val="single"/>
        </w:rPr>
      </w:pPr>
    </w:p>
    <w:p w14:paraId="7997E480" w14:textId="77777777" w:rsidR="008A0552" w:rsidRPr="00607DCD" w:rsidRDefault="00324E13" w:rsidP="005A1934">
      <w:pPr>
        <w:jc w:val="both"/>
      </w:pPr>
      <w:r w:rsidRPr="00607DCD">
        <w:rPr>
          <w:b/>
          <w:u w:val="single"/>
        </w:rPr>
        <w:t>SEGUNDO</w:t>
      </w:r>
      <w:r w:rsidRPr="00607DCD">
        <w:t xml:space="preserve">: </w:t>
      </w:r>
      <w:r w:rsidR="008A0552" w:rsidRPr="00607DCD">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53260D91" w14:textId="77777777" w:rsidR="00324E13" w:rsidRPr="00607DCD" w:rsidRDefault="00324E13" w:rsidP="005A1934">
      <w:pPr>
        <w:jc w:val="both"/>
        <w:rPr>
          <w:rStyle w:val="Textoennegrita"/>
          <w:u w:val="single"/>
        </w:rPr>
      </w:pPr>
    </w:p>
    <w:p w14:paraId="75E3524F" w14:textId="77777777" w:rsidR="008A0552" w:rsidRPr="00607DCD" w:rsidRDefault="00324E13" w:rsidP="005A1934">
      <w:pPr>
        <w:contextualSpacing/>
        <w:jc w:val="both"/>
      </w:pPr>
      <w:r w:rsidRPr="00607DCD">
        <w:rPr>
          <w:rStyle w:val="Textoennegrita"/>
          <w:u w:val="single"/>
        </w:rPr>
        <w:t>TERCERO</w:t>
      </w:r>
      <w:r w:rsidRPr="00607DCD">
        <w:rPr>
          <w:rStyle w:val="Textoennegrita"/>
        </w:rPr>
        <w:t>:</w:t>
      </w:r>
      <w:r w:rsidRPr="00607DCD">
        <w:t xml:space="preserve"> </w:t>
      </w:r>
      <w:r w:rsidR="008A0552" w:rsidRPr="00607DCD">
        <w:t>Que, el artículo 1361 del Código Civil dispone que los contratos son obligatorios en cuanto se haya expresado en ellos, presumiéndose que lo declarado es lo querido por ambas partes, de manera que la parte que sostenga lo contrario debe probarlo.</w:t>
      </w:r>
    </w:p>
    <w:p w14:paraId="2CD98A5A" w14:textId="77777777" w:rsidR="00324E13" w:rsidRPr="00607DCD" w:rsidRDefault="00324E13" w:rsidP="005A1934">
      <w:pPr>
        <w:contextualSpacing/>
        <w:jc w:val="both"/>
        <w:rPr>
          <w:b/>
          <w:u w:val="single"/>
        </w:rPr>
      </w:pPr>
    </w:p>
    <w:p w14:paraId="309D56AB" w14:textId="77777777" w:rsidR="008A0552" w:rsidRPr="00607DCD" w:rsidRDefault="00324E13" w:rsidP="005A1934">
      <w:pPr>
        <w:jc w:val="both"/>
        <w:rPr>
          <w:bCs/>
        </w:rPr>
      </w:pPr>
      <w:r w:rsidRPr="00607DCD">
        <w:rPr>
          <w:b/>
          <w:u w:val="single"/>
        </w:rPr>
        <w:t>CUARTO</w:t>
      </w:r>
      <w:r w:rsidRPr="00607DCD">
        <w:rPr>
          <w:b/>
        </w:rPr>
        <w:t>:</w:t>
      </w:r>
      <w:r w:rsidRPr="00607DCD">
        <w:t xml:space="preserve"> </w:t>
      </w:r>
      <w:r w:rsidR="008A0552" w:rsidRPr="00607DCD">
        <w:rPr>
          <w:rStyle w:val="Textoennegrita"/>
          <w:b w:val="0"/>
        </w:rPr>
        <w:t>Que, en materia procesal</w:t>
      </w:r>
      <w:r w:rsidR="008A0552" w:rsidRPr="00607DCD">
        <w:t>, corresponde a quien invoca hechos probar su existencia, carga procesal a la que refiere el artículo 196 del Código Procesal Civil, salvo que se acoja a alguna presunción legal de carácter relativo o absoluto.</w:t>
      </w:r>
    </w:p>
    <w:p w14:paraId="1F12ABE6" w14:textId="77777777" w:rsidR="00324E13" w:rsidRPr="00607DCD" w:rsidRDefault="00324E13" w:rsidP="005A1934">
      <w:pPr>
        <w:jc w:val="both"/>
        <w:rPr>
          <w:rStyle w:val="Textoennegrita"/>
          <w:u w:val="single"/>
        </w:rPr>
      </w:pPr>
    </w:p>
    <w:p w14:paraId="2A595EDD" w14:textId="77777777" w:rsidR="008A0552" w:rsidRPr="00607DCD" w:rsidRDefault="00324E13" w:rsidP="005A1934">
      <w:pPr>
        <w:jc w:val="both"/>
        <w:rPr>
          <w:lang w:val="es-PE"/>
        </w:rPr>
      </w:pPr>
      <w:r w:rsidRPr="00607DCD">
        <w:rPr>
          <w:rStyle w:val="Textoennegrita"/>
          <w:u w:val="single"/>
        </w:rPr>
        <w:t>QUINTO</w:t>
      </w:r>
      <w:r w:rsidRPr="00607DCD">
        <w:rPr>
          <w:rStyle w:val="Textoennegrita"/>
        </w:rPr>
        <w:t>:</w:t>
      </w:r>
      <w:r w:rsidRPr="00607DCD">
        <w:rPr>
          <w:rStyle w:val="Textoennegrita"/>
          <w:b w:val="0"/>
        </w:rPr>
        <w:t xml:space="preserve"> </w:t>
      </w:r>
      <w:r w:rsidR="008A0552" w:rsidRPr="00607DCD">
        <w:t>Que,</w:t>
      </w:r>
      <w:r w:rsidR="00F20AB4" w:rsidRPr="00607DCD">
        <w:t xml:space="preserve"> </w:t>
      </w:r>
      <w:proofErr w:type="gramStart"/>
      <w:r w:rsidR="00F20AB4" w:rsidRPr="00607DCD">
        <w:t>de acuerdo a</w:t>
      </w:r>
      <w:proofErr w:type="gramEnd"/>
      <w:r w:rsidR="00F20AB4" w:rsidRPr="00607DCD">
        <w:t xml:space="preserve"> los términos contenidos en el rechazo, la reclamación y en la respectiva absolución, así como a lo tratado en la audiencia de vista, la solución de la presente controversia consiste en determinar si </w:t>
      </w:r>
      <w:r w:rsidR="00F20AB4" w:rsidRPr="00607DCD">
        <w:rPr>
          <w:lang w:val="es-PE"/>
        </w:rPr>
        <w:t>el supuesto que activa la exclusión de cobertura está probado en autos</w:t>
      </w:r>
      <w:r w:rsidR="00F20AB4" w:rsidRPr="00607DCD">
        <w:t>, esto es si l</w:t>
      </w:r>
      <w:r w:rsidR="008E2C4D" w:rsidRPr="00607DCD">
        <w:t>a</w:t>
      </w:r>
      <w:r w:rsidR="00F20AB4" w:rsidRPr="00607DCD">
        <w:t xml:space="preserve"> asegurad</w:t>
      </w:r>
      <w:r w:rsidR="008E2C4D" w:rsidRPr="00607DCD">
        <w:t>a</w:t>
      </w:r>
      <w:r w:rsidR="00F20AB4" w:rsidRPr="00607DCD">
        <w:t xml:space="preserve"> padecía de enfermedades preexistentes con anterioridad a la contratación del seguro</w:t>
      </w:r>
      <w:r w:rsidR="008A0552" w:rsidRPr="00607DCD">
        <w:rPr>
          <w:lang w:val="es-PE"/>
        </w:rPr>
        <w:t>.</w:t>
      </w:r>
    </w:p>
    <w:p w14:paraId="419902A0" w14:textId="77777777" w:rsidR="00324E13" w:rsidRPr="00607DCD" w:rsidRDefault="00324E13" w:rsidP="005A1934">
      <w:pPr>
        <w:jc w:val="both"/>
        <w:rPr>
          <w:b/>
          <w:u w:val="single"/>
        </w:rPr>
      </w:pPr>
    </w:p>
    <w:p w14:paraId="260692C3" w14:textId="77777777" w:rsidR="00837D2D" w:rsidRPr="00607DCD" w:rsidRDefault="00324E13" w:rsidP="008E2C4D">
      <w:pPr>
        <w:jc w:val="both"/>
      </w:pPr>
      <w:r w:rsidRPr="00607DCD">
        <w:rPr>
          <w:b/>
          <w:u w:val="single"/>
        </w:rPr>
        <w:t>SEXTO</w:t>
      </w:r>
      <w:r w:rsidRPr="00607DCD">
        <w:rPr>
          <w:b/>
        </w:rPr>
        <w:t>:</w:t>
      </w:r>
      <w:r w:rsidRPr="00607DCD">
        <w:t xml:space="preserve"> </w:t>
      </w:r>
      <w:r w:rsidR="00837D2D" w:rsidRPr="00607DCD">
        <w:t xml:space="preserve">Conforme se verifica en autos, de la documentación presentada por </w:t>
      </w:r>
      <w:r w:rsidR="008E2C4D" w:rsidRPr="00607DCD">
        <w:t>el reclamante</w:t>
      </w:r>
      <w:r w:rsidR="00837D2D" w:rsidRPr="00607DCD">
        <w:t>, en la Solicitud</w:t>
      </w:r>
      <w:r w:rsidR="008E2C4D" w:rsidRPr="00607DCD">
        <w:t xml:space="preserve">/Certificado No 8586882 </w:t>
      </w:r>
      <w:r w:rsidR="00837D2D" w:rsidRPr="00607DCD">
        <w:t>de Seguro de Desgravamen, se define la exclusión invocada como causal de rechazo de cobertura en los siguientes términos:</w:t>
      </w:r>
    </w:p>
    <w:p w14:paraId="65390620" w14:textId="77777777" w:rsidR="008E2C4D" w:rsidRPr="00607DCD" w:rsidRDefault="008E2C4D" w:rsidP="008E2C4D">
      <w:pPr>
        <w:jc w:val="both"/>
      </w:pPr>
    </w:p>
    <w:p w14:paraId="57ACD7CF" w14:textId="77777777" w:rsidR="008E2C4D" w:rsidRPr="00607DCD" w:rsidRDefault="00607DCD" w:rsidP="00607DCD">
      <w:pPr>
        <w:jc w:val="center"/>
      </w:pPr>
      <w:r>
        <w:t>(.................)</w:t>
      </w:r>
    </w:p>
    <w:p w14:paraId="1CE00667" w14:textId="77777777" w:rsidR="00837D2D" w:rsidRPr="00607DCD" w:rsidRDefault="00837D2D" w:rsidP="00837D2D">
      <w:pPr>
        <w:tabs>
          <w:tab w:val="left" w:pos="2160"/>
        </w:tabs>
        <w:jc w:val="both"/>
      </w:pPr>
    </w:p>
    <w:p w14:paraId="59626DF7" w14:textId="77777777" w:rsidR="00225538" w:rsidRPr="00607DCD" w:rsidRDefault="00225538" w:rsidP="00225538">
      <w:pPr>
        <w:jc w:val="both"/>
        <w:rPr>
          <w:lang w:val="es-MX"/>
        </w:rPr>
      </w:pPr>
      <w:r w:rsidRPr="00607DCD">
        <w:rPr>
          <w:lang w:val="es-MX"/>
        </w:rPr>
        <w:t>Al respecto, cabe tener presente que conforme lo dispone la Séptima Regla de interpretación del Contrato de Seguro establecida en el artículo IV de la Ley del Contrato de Seguro – Ley N° 29946, la cobertura, exclusiones y, en general, la extensión del riesgo, así como los derechos de los beneficiarios, previstos en el contrato de seguro, deben interpretarse literalmente.</w:t>
      </w:r>
    </w:p>
    <w:p w14:paraId="302180B0" w14:textId="77777777" w:rsidR="00225538" w:rsidRPr="00607DCD" w:rsidRDefault="00225538" w:rsidP="00225538">
      <w:pPr>
        <w:jc w:val="both"/>
        <w:rPr>
          <w:lang w:val="es-MX"/>
        </w:rPr>
      </w:pPr>
    </w:p>
    <w:p w14:paraId="10529F41" w14:textId="77777777" w:rsidR="005D0C01" w:rsidRPr="00607DCD" w:rsidRDefault="00225538" w:rsidP="00837D2D">
      <w:pPr>
        <w:jc w:val="both"/>
        <w:rPr>
          <w:lang w:val="es-MX"/>
        </w:rPr>
      </w:pPr>
      <w:r w:rsidRPr="00607DCD">
        <w:rPr>
          <w:lang w:val="es-MX"/>
        </w:rPr>
        <w:t>En esa medida, la exclusión citada debe interpretarse literalmente, consecuentemente d</w:t>
      </w:r>
      <w:r w:rsidR="00837D2D" w:rsidRPr="00607DCD">
        <w:rPr>
          <w:lang w:val="es-MX"/>
        </w:rPr>
        <w:t xml:space="preserve">el tenor transcrito, se aprecia </w:t>
      </w:r>
      <w:r w:rsidR="008E2C4D" w:rsidRPr="00607DCD">
        <w:rPr>
          <w:lang w:val="es-MX"/>
        </w:rPr>
        <w:t>que,</w:t>
      </w:r>
      <w:r w:rsidR="00837D2D" w:rsidRPr="00607DCD">
        <w:rPr>
          <w:lang w:val="es-MX"/>
        </w:rPr>
        <w:t xml:space="preserve"> p</w:t>
      </w:r>
      <w:r w:rsidR="005D0C01" w:rsidRPr="00607DCD">
        <w:rPr>
          <w:lang w:val="es-MX"/>
        </w:rPr>
        <w:t>ara materializarse el supuesto de exclusión</w:t>
      </w:r>
      <w:r w:rsidRPr="00607DCD">
        <w:rPr>
          <w:lang w:val="es-MX"/>
        </w:rPr>
        <w:t xml:space="preserve">, la aseguradora </w:t>
      </w:r>
      <w:r w:rsidR="005D0C01" w:rsidRPr="00607DCD">
        <w:rPr>
          <w:lang w:val="es-MX"/>
        </w:rPr>
        <w:t>debe probar que la enfermedad preexistente haya sido:</w:t>
      </w:r>
    </w:p>
    <w:p w14:paraId="4CB446BF" w14:textId="77777777" w:rsidR="005D0C01" w:rsidRPr="00607DCD" w:rsidRDefault="005D0C01" w:rsidP="00837D2D">
      <w:pPr>
        <w:jc w:val="both"/>
        <w:rPr>
          <w:lang w:val="es-MX"/>
        </w:rPr>
      </w:pPr>
    </w:p>
    <w:p w14:paraId="3B0AE7D3" w14:textId="77777777" w:rsidR="00837D2D" w:rsidRPr="00607DCD" w:rsidRDefault="005D0C01" w:rsidP="00242455">
      <w:pPr>
        <w:numPr>
          <w:ilvl w:val="0"/>
          <w:numId w:val="1"/>
        </w:numPr>
        <w:jc w:val="both"/>
        <w:rPr>
          <w:lang w:val="es-MX"/>
        </w:rPr>
      </w:pPr>
      <w:r w:rsidRPr="00607DCD">
        <w:rPr>
          <w:lang w:val="es-MX"/>
        </w:rPr>
        <w:t>Diagnosticada por un profesional médico colegiado.</w:t>
      </w:r>
    </w:p>
    <w:p w14:paraId="2C6C6CB6" w14:textId="77777777" w:rsidR="005D0C01" w:rsidRPr="00607DCD" w:rsidRDefault="005D0C01" w:rsidP="00242455">
      <w:pPr>
        <w:numPr>
          <w:ilvl w:val="0"/>
          <w:numId w:val="1"/>
        </w:numPr>
        <w:jc w:val="both"/>
        <w:rPr>
          <w:lang w:val="es-MX"/>
        </w:rPr>
      </w:pPr>
      <w:r w:rsidRPr="00607DCD">
        <w:rPr>
          <w:lang w:val="es-MX"/>
        </w:rPr>
        <w:t>Anterior a la contratación del seguro.</w:t>
      </w:r>
    </w:p>
    <w:p w14:paraId="56933A8A" w14:textId="77777777" w:rsidR="005D0C01" w:rsidRPr="00607DCD" w:rsidRDefault="005D0C01" w:rsidP="00242455">
      <w:pPr>
        <w:numPr>
          <w:ilvl w:val="0"/>
          <w:numId w:val="1"/>
        </w:numPr>
        <w:jc w:val="both"/>
        <w:rPr>
          <w:lang w:val="es-MX"/>
        </w:rPr>
      </w:pPr>
      <w:r w:rsidRPr="00607DCD">
        <w:rPr>
          <w:lang w:val="es-MX"/>
        </w:rPr>
        <w:t xml:space="preserve">Conocida por el </w:t>
      </w:r>
      <w:r w:rsidR="008E2C4D" w:rsidRPr="00607DCD">
        <w:rPr>
          <w:lang w:val="es-MX"/>
        </w:rPr>
        <w:t>titular o dependiente</w:t>
      </w:r>
      <w:r w:rsidRPr="00607DCD">
        <w:rPr>
          <w:lang w:val="es-MX"/>
        </w:rPr>
        <w:t>.</w:t>
      </w:r>
    </w:p>
    <w:p w14:paraId="6939915A" w14:textId="77777777" w:rsidR="00225538" w:rsidRPr="00607DCD" w:rsidRDefault="00225538" w:rsidP="00837D2D">
      <w:pPr>
        <w:jc w:val="both"/>
        <w:rPr>
          <w:lang w:val="es-MX"/>
        </w:rPr>
      </w:pPr>
    </w:p>
    <w:p w14:paraId="608A2600" w14:textId="77777777" w:rsidR="008E2C4D" w:rsidRPr="00607DCD" w:rsidRDefault="00837D2D" w:rsidP="00837D2D">
      <w:pPr>
        <w:jc w:val="both"/>
        <w:rPr>
          <w:lang w:val="es-MX"/>
        </w:rPr>
      </w:pPr>
      <w:r w:rsidRPr="00607DCD">
        <w:rPr>
          <w:lang w:val="es-MX"/>
        </w:rPr>
        <w:t xml:space="preserve">En el presente caso, </w:t>
      </w:r>
      <w:r w:rsidR="005D0C01" w:rsidRPr="00607DCD">
        <w:rPr>
          <w:lang w:val="es-MX"/>
        </w:rPr>
        <w:t>la aseguradora invoca como prueba la referencia</w:t>
      </w:r>
      <w:r w:rsidR="008E2C4D" w:rsidRPr="00607DCD">
        <w:rPr>
          <w:lang w:val="es-MX"/>
        </w:rPr>
        <w:t xml:space="preserve"> hecha en el Certificado de Defunción sobre la causa básica de la muerte:</w:t>
      </w:r>
    </w:p>
    <w:p w14:paraId="2EE0B4F4" w14:textId="77777777" w:rsidR="005D0C01" w:rsidRPr="00607DCD" w:rsidRDefault="005D0C01" w:rsidP="00837D2D">
      <w:pPr>
        <w:jc w:val="both"/>
        <w:rPr>
          <w:lang w:val="es-MX"/>
        </w:rPr>
      </w:pPr>
    </w:p>
    <w:p w14:paraId="7D8ABE24" w14:textId="77777777" w:rsidR="008E2C4D" w:rsidRPr="00607DCD" w:rsidRDefault="00607DCD" w:rsidP="00607DCD">
      <w:pPr>
        <w:jc w:val="center"/>
        <w:rPr>
          <w:lang w:val="es-MX"/>
        </w:rPr>
      </w:pPr>
      <w:r>
        <w:rPr>
          <w:lang w:val="es-MX"/>
        </w:rPr>
        <w:t>(</w:t>
      </w:r>
      <w:r>
        <w:t>.................)</w:t>
      </w:r>
    </w:p>
    <w:p w14:paraId="4EAD728C" w14:textId="77777777" w:rsidR="008E2C4D" w:rsidRPr="00607DCD" w:rsidRDefault="008E2C4D" w:rsidP="00837D2D">
      <w:pPr>
        <w:jc w:val="both"/>
        <w:rPr>
          <w:lang w:val="es-MX"/>
        </w:rPr>
      </w:pPr>
    </w:p>
    <w:p w14:paraId="6F104E48" w14:textId="77777777" w:rsidR="008E2C4D" w:rsidRPr="00607DCD" w:rsidRDefault="008E2C4D" w:rsidP="00837D2D">
      <w:pPr>
        <w:jc w:val="both"/>
        <w:rPr>
          <w:lang w:val="es-MX"/>
        </w:rPr>
      </w:pPr>
    </w:p>
    <w:p w14:paraId="5F980FCC" w14:textId="77777777" w:rsidR="005D0C01" w:rsidRPr="00607DCD" w:rsidRDefault="005D0C01" w:rsidP="00837D2D">
      <w:pPr>
        <w:jc w:val="both"/>
        <w:rPr>
          <w:lang w:val="es-MX"/>
        </w:rPr>
      </w:pPr>
      <w:r w:rsidRPr="00607DCD">
        <w:rPr>
          <w:lang w:val="es-MX"/>
        </w:rPr>
        <w:t>De es</w:t>
      </w:r>
      <w:r w:rsidR="00833475" w:rsidRPr="00607DCD">
        <w:rPr>
          <w:lang w:val="es-MX"/>
        </w:rPr>
        <w:t>e</w:t>
      </w:r>
      <w:r w:rsidRPr="00607DCD">
        <w:rPr>
          <w:lang w:val="es-MX"/>
        </w:rPr>
        <w:t xml:space="preserve"> registro, se verifica que existe</w:t>
      </w:r>
      <w:r w:rsidR="00833475" w:rsidRPr="00607DCD">
        <w:rPr>
          <w:lang w:val="es-MX"/>
        </w:rPr>
        <w:t xml:space="preserve"> una </w:t>
      </w:r>
      <w:r w:rsidRPr="00607DCD">
        <w:rPr>
          <w:lang w:val="es-MX"/>
        </w:rPr>
        <w:t>anotaci</w:t>
      </w:r>
      <w:r w:rsidR="00833475" w:rsidRPr="00607DCD">
        <w:rPr>
          <w:lang w:val="es-MX"/>
        </w:rPr>
        <w:t>ón</w:t>
      </w:r>
      <w:r w:rsidRPr="00607DCD">
        <w:rPr>
          <w:lang w:val="es-MX"/>
        </w:rPr>
        <w:t xml:space="preserve"> de antecedente de salud referidos por el </w:t>
      </w:r>
      <w:r w:rsidR="00833475" w:rsidRPr="00607DCD">
        <w:rPr>
          <w:lang w:val="es-MX"/>
        </w:rPr>
        <w:t>médico que certifica la muerte el 30 de diciembre de 2019</w:t>
      </w:r>
      <w:r w:rsidRPr="00607DCD">
        <w:rPr>
          <w:lang w:val="es-MX"/>
        </w:rPr>
        <w:t xml:space="preserve">. </w:t>
      </w:r>
    </w:p>
    <w:p w14:paraId="67A2F7D3" w14:textId="77777777" w:rsidR="005D0C01" w:rsidRPr="00607DCD" w:rsidRDefault="005D0C01" w:rsidP="00837D2D">
      <w:pPr>
        <w:jc w:val="both"/>
        <w:rPr>
          <w:lang w:val="es-MX"/>
        </w:rPr>
      </w:pPr>
    </w:p>
    <w:p w14:paraId="720A3703" w14:textId="77777777" w:rsidR="005D0C01" w:rsidRPr="00607DCD" w:rsidRDefault="005D0C01" w:rsidP="00837D2D">
      <w:pPr>
        <w:jc w:val="both"/>
        <w:rPr>
          <w:lang w:val="es-MX"/>
        </w:rPr>
      </w:pPr>
      <w:r w:rsidRPr="00607DCD">
        <w:rPr>
          <w:lang w:val="es-MX"/>
        </w:rPr>
        <w:t>Empero, de es</w:t>
      </w:r>
      <w:r w:rsidR="00833475" w:rsidRPr="00607DCD">
        <w:rPr>
          <w:lang w:val="es-MX"/>
        </w:rPr>
        <w:t xml:space="preserve">a referencia a una antigüedad de 4 años </w:t>
      </w:r>
      <w:r w:rsidRPr="00607DCD">
        <w:rPr>
          <w:lang w:val="es-MX"/>
        </w:rPr>
        <w:t>no puede concluirse que se identifica un diagnóstico con una antigüedad cierta que se remonte al año 20</w:t>
      </w:r>
      <w:r w:rsidR="00833475" w:rsidRPr="00607DCD">
        <w:rPr>
          <w:lang w:val="es-MX"/>
        </w:rPr>
        <w:t>15</w:t>
      </w:r>
      <w:r w:rsidRPr="00607DCD">
        <w:rPr>
          <w:lang w:val="es-MX"/>
        </w:rPr>
        <w:t>, ni mucho menos, que el diagnóstico haya sido hecho por un profesional médico colegiado.</w:t>
      </w:r>
    </w:p>
    <w:p w14:paraId="0CED545F" w14:textId="77777777" w:rsidR="00225538" w:rsidRPr="00607DCD" w:rsidRDefault="00225538" w:rsidP="00837D2D">
      <w:pPr>
        <w:jc w:val="both"/>
        <w:rPr>
          <w:lang w:val="es-MX"/>
        </w:rPr>
      </w:pPr>
    </w:p>
    <w:p w14:paraId="07CA71BE" w14:textId="77777777" w:rsidR="00225538" w:rsidRPr="00607DCD" w:rsidRDefault="00225538" w:rsidP="00837D2D">
      <w:pPr>
        <w:jc w:val="both"/>
        <w:rPr>
          <w:lang w:val="es-MX"/>
        </w:rPr>
      </w:pPr>
      <w:r w:rsidRPr="00607DCD">
        <w:rPr>
          <w:lang w:val="es-MX"/>
        </w:rPr>
        <w:t xml:space="preserve">Los términos en que ha sido redactada la exclusión por la propia </w:t>
      </w:r>
      <w:proofErr w:type="gramStart"/>
      <w:r w:rsidRPr="00607DCD">
        <w:rPr>
          <w:lang w:val="es-MX"/>
        </w:rPr>
        <w:t>aseguradora,</w:t>
      </w:r>
      <w:proofErr w:type="gramEnd"/>
      <w:r w:rsidRPr="00607DCD">
        <w:rPr>
          <w:lang w:val="es-MX"/>
        </w:rPr>
        <w:t xml:space="preserve"> exigen que ésta aporte prueba o evidencia que identifique al profesional médico colegiado que haya diagnosticado las </w:t>
      </w:r>
      <w:r w:rsidRPr="00607DCD">
        <w:t>enfermedades o alteraciones del estado de salud en una fecha determinada.</w:t>
      </w:r>
    </w:p>
    <w:p w14:paraId="7C7A4675" w14:textId="77777777" w:rsidR="00225538" w:rsidRPr="00607DCD" w:rsidRDefault="00225538" w:rsidP="00837D2D">
      <w:pPr>
        <w:jc w:val="both"/>
        <w:rPr>
          <w:lang w:val="es-MX"/>
        </w:rPr>
      </w:pPr>
    </w:p>
    <w:p w14:paraId="79EDFECC" w14:textId="77777777" w:rsidR="00225538" w:rsidRPr="00607DCD" w:rsidRDefault="00225538" w:rsidP="00837D2D">
      <w:pPr>
        <w:jc w:val="both"/>
        <w:rPr>
          <w:lang w:val="es-MX"/>
        </w:rPr>
      </w:pPr>
      <w:r w:rsidRPr="00607DCD">
        <w:rPr>
          <w:lang w:val="es-MX"/>
        </w:rPr>
        <w:t>La aseguradora no ha probado uno de los supuestos de hecho que el tenor de la exclusión contempla como requisito para que una enfermedad sea considerada como preexistente.</w:t>
      </w:r>
    </w:p>
    <w:p w14:paraId="3A54C189" w14:textId="77777777" w:rsidR="00225538" w:rsidRPr="00607DCD" w:rsidRDefault="00225538" w:rsidP="00837D2D">
      <w:pPr>
        <w:jc w:val="both"/>
        <w:rPr>
          <w:lang w:val="es-MX"/>
        </w:rPr>
      </w:pPr>
    </w:p>
    <w:p w14:paraId="60916E1F" w14:textId="77777777" w:rsidR="00833475" w:rsidRPr="00607DCD" w:rsidRDefault="008D1631" w:rsidP="00837D2D">
      <w:pPr>
        <w:jc w:val="both"/>
        <w:rPr>
          <w:lang w:val="es-PE"/>
        </w:rPr>
      </w:pPr>
      <w:r w:rsidRPr="00607DCD">
        <w:rPr>
          <w:lang w:val="es-MX"/>
        </w:rPr>
        <w:t>D</w:t>
      </w:r>
      <w:r w:rsidR="00225538" w:rsidRPr="00607DCD">
        <w:rPr>
          <w:lang w:val="es-MX"/>
        </w:rPr>
        <w:t>e los</w:t>
      </w:r>
      <w:r w:rsidR="00837D2D" w:rsidRPr="00607DCD">
        <w:rPr>
          <w:lang w:val="es-PE"/>
        </w:rPr>
        <w:t xml:space="preserve"> antecedentes fácticos</w:t>
      </w:r>
      <w:r w:rsidR="00225538" w:rsidRPr="00607DCD">
        <w:rPr>
          <w:lang w:val="es-PE"/>
        </w:rPr>
        <w:t xml:space="preserve"> que obran en autos</w:t>
      </w:r>
      <w:r w:rsidR="00837D2D" w:rsidRPr="00607DCD">
        <w:rPr>
          <w:lang w:val="es-PE"/>
        </w:rPr>
        <w:t xml:space="preserve">, este Colegiado </w:t>
      </w:r>
      <w:r w:rsidRPr="00607DCD">
        <w:rPr>
          <w:lang w:val="es-PE"/>
        </w:rPr>
        <w:t xml:space="preserve">advierte que la aseguradora no ha aportado </w:t>
      </w:r>
      <w:r w:rsidR="00837D2D" w:rsidRPr="00607DCD">
        <w:rPr>
          <w:lang w:val="es-PE"/>
        </w:rPr>
        <w:t>pruebas razonables que generan la convicción racional que</w:t>
      </w:r>
      <w:r w:rsidRPr="00607DCD">
        <w:rPr>
          <w:lang w:val="es-PE"/>
        </w:rPr>
        <w:t xml:space="preserve">, </w:t>
      </w:r>
      <w:r w:rsidRPr="00607DCD">
        <w:rPr>
          <w:lang w:val="es-MX"/>
        </w:rPr>
        <w:t>en el año 20</w:t>
      </w:r>
      <w:r w:rsidR="00833475" w:rsidRPr="00607DCD">
        <w:rPr>
          <w:lang w:val="es-MX"/>
        </w:rPr>
        <w:t>15</w:t>
      </w:r>
      <w:r w:rsidRPr="00607DCD">
        <w:rPr>
          <w:lang w:val="es-MX"/>
        </w:rPr>
        <w:t>,</w:t>
      </w:r>
      <w:r w:rsidRPr="00607DCD">
        <w:rPr>
          <w:lang w:val="es-PE"/>
        </w:rPr>
        <w:t xml:space="preserve"> un profesional</w:t>
      </w:r>
      <w:r w:rsidRPr="00607DCD">
        <w:rPr>
          <w:lang w:val="es-MX"/>
        </w:rPr>
        <w:t xml:space="preserve"> médico colegiado le diagnosticó </w:t>
      </w:r>
      <w:r w:rsidR="00833475" w:rsidRPr="00607DCD">
        <w:rPr>
          <w:lang w:val="es-MX"/>
        </w:rPr>
        <w:t xml:space="preserve">a la asegurada </w:t>
      </w:r>
      <w:r w:rsidR="00833475" w:rsidRPr="00607DCD">
        <w:t>“</w:t>
      </w:r>
      <w:r w:rsidR="00833475" w:rsidRPr="00607DCD">
        <w:rPr>
          <w:i/>
          <w:iCs/>
        </w:rPr>
        <w:t>endometriosis severa”</w:t>
      </w:r>
      <w:r w:rsidR="00837D2D" w:rsidRPr="00607DCD">
        <w:rPr>
          <w:lang w:val="es-MX"/>
        </w:rPr>
        <w:t>.</w:t>
      </w:r>
      <w:r w:rsidR="00837D2D" w:rsidRPr="00607DCD">
        <w:rPr>
          <w:lang w:val="es-PE"/>
        </w:rPr>
        <w:t xml:space="preserve">  </w:t>
      </w:r>
    </w:p>
    <w:p w14:paraId="463A94CC" w14:textId="77777777" w:rsidR="00833475" w:rsidRPr="00607DCD" w:rsidRDefault="00833475" w:rsidP="00837D2D">
      <w:pPr>
        <w:jc w:val="both"/>
        <w:rPr>
          <w:lang w:val="es-PE"/>
        </w:rPr>
      </w:pPr>
    </w:p>
    <w:p w14:paraId="506B2169" w14:textId="77777777" w:rsidR="00833475" w:rsidRPr="00607DCD" w:rsidRDefault="00833475" w:rsidP="00837D2D">
      <w:pPr>
        <w:jc w:val="both"/>
        <w:rPr>
          <w:lang w:val="es-PE"/>
        </w:rPr>
      </w:pPr>
      <w:r w:rsidRPr="00607DCD">
        <w:rPr>
          <w:lang w:val="es-PE"/>
        </w:rPr>
        <w:lastRenderedPageBreak/>
        <w:t>En efecto, la aseguradora no ha identificado en la Historia Clínica de la asegurada antecedentes de salud anteriores a la fecha de contratación del seguro, esto es, antes del 13 de octubre del 2018.</w:t>
      </w:r>
    </w:p>
    <w:p w14:paraId="38EDA80A" w14:textId="77777777" w:rsidR="00833475" w:rsidRPr="00607DCD" w:rsidRDefault="00833475" w:rsidP="00837D2D">
      <w:pPr>
        <w:jc w:val="both"/>
        <w:rPr>
          <w:lang w:val="es-PE"/>
        </w:rPr>
      </w:pPr>
    </w:p>
    <w:p w14:paraId="10545AE2" w14:textId="77777777" w:rsidR="00833475" w:rsidRPr="00607DCD" w:rsidRDefault="00833475" w:rsidP="00837D2D">
      <w:pPr>
        <w:jc w:val="both"/>
      </w:pPr>
      <w:r w:rsidRPr="00607DCD">
        <w:rPr>
          <w:lang w:val="es-PE"/>
        </w:rPr>
        <w:t xml:space="preserve">En efecto, no se ha identificado bajo que supuestos médicos la aseguradora puede probar que la asegurada antes de la contratación del seguro padecía de </w:t>
      </w:r>
      <w:r w:rsidRPr="00607DCD">
        <w:t>“</w:t>
      </w:r>
      <w:r w:rsidRPr="00607DCD">
        <w:rPr>
          <w:i/>
          <w:iCs/>
        </w:rPr>
        <w:t>endometriosis severa”</w:t>
      </w:r>
      <w:r w:rsidRPr="00607DCD">
        <w:t xml:space="preserve"> diagnosticada por un médico colegiado y conocida por esta. </w:t>
      </w:r>
    </w:p>
    <w:p w14:paraId="0F2F3C03" w14:textId="77777777" w:rsidR="00833475" w:rsidRPr="00607DCD" w:rsidRDefault="00833475" w:rsidP="00837D2D">
      <w:pPr>
        <w:jc w:val="both"/>
      </w:pPr>
    </w:p>
    <w:p w14:paraId="221E0380" w14:textId="77777777" w:rsidR="00833475" w:rsidRPr="00607DCD" w:rsidRDefault="00833475" w:rsidP="00837D2D">
      <w:pPr>
        <w:jc w:val="both"/>
        <w:rPr>
          <w:lang w:val="es-PE"/>
        </w:rPr>
      </w:pPr>
      <w:r w:rsidRPr="00607DCD">
        <w:t xml:space="preserve">En el presente caso, el único antecedente invocado por </w:t>
      </w:r>
      <w:r w:rsidR="00607DCD">
        <w:t>.................</w:t>
      </w:r>
      <w:r w:rsidRPr="00607DCD">
        <w:t xml:space="preserve"> es la referencia consignada el 30 de diciembre de 2019, no se ha aportado evidencia de la existencia de una evaluación, informe médico, exámenes o tratamiento contemporáneo que permita concluir que la asegurada antes del 13 de octubre del 2018 padecía de la enfermedad que se registra en el Certificado Médico. </w:t>
      </w:r>
    </w:p>
    <w:p w14:paraId="7479191E" w14:textId="77777777" w:rsidR="00833475" w:rsidRPr="00607DCD" w:rsidRDefault="00833475" w:rsidP="00837D2D">
      <w:pPr>
        <w:jc w:val="both"/>
        <w:rPr>
          <w:lang w:val="es-PE"/>
        </w:rPr>
      </w:pPr>
    </w:p>
    <w:p w14:paraId="64C58902" w14:textId="77777777" w:rsidR="00837D2D" w:rsidRPr="00607DCD" w:rsidRDefault="008D1631" w:rsidP="00837D2D">
      <w:pPr>
        <w:jc w:val="both"/>
        <w:rPr>
          <w:lang w:val="es-PE"/>
        </w:rPr>
      </w:pPr>
      <w:r w:rsidRPr="00607DCD">
        <w:rPr>
          <w:lang w:val="es-PE"/>
        </w:rPr>
        <w:t>En consecuencia, no habiéndose probado la existencia de la exclusión invocada como causa del rechazo, este carece de fundamento y legitimidad.</w:t>
      </w:r>
    </w:p>
    <w:p w14:paraId="09260E56" w14:textId="77777777" w:rsidR="00F20AB4" w:rsidRPr="00607DCD" w:rsidRDefault="00F20AB4" w:rsidP="005A1934">
      <w:pPr>
        <w:tabs>
          <w:tab w:val="left" w:pos="2160"/>
        </w:tabs>
        <w:jc w:val="both"/>
      </w:pPr>
      <w:r w:rsidRPr="00607DCD">
        <w:t xml:space="preserve"> </w:t>
      </w:r>
    </w:p>
    <w:p w14:paraId="1400AF58" w14:textId="77777777" w:rsidR="00E3513B" w:rsidRPr="00607DCD" w:rsidRDefault="008D1631" w:rsidP="005A1934">
      <w:pPr>
        <w:jc w:val="both"/>
        <w:rPr>
          <w:lang w:val="es-MX"/>
        </w:rPr>
      </w:pPr>
      <w:r w:rsidRPr="00607DCD">
        <w:rPr>
          <w:b/>
          <w:lang w:val="es-MX"/>
        </w:rPr>
        <w:t xml:space="preserve">ATENDIENDO A LO SEÑALADO, ESTE COLEGIADO ENCUENTRA QUE EXISTE MÉRITO PARA AMPARAR LA RECLAMACIÓN INTERPUESTA CONTRA LA ASEGURADORA, </w:t>
      </w:r>
      <w:r w:rsidRPr="00607DCD">
        <w:rPr>
          <w:b/>
        </w:rPr>
        <w:t>POR LO QUE</w:t>
      </w:r>
      <w:r w:rsidRPr="00607DCD">
        <w:rPr>
          <w:lang w:val="es-PE"/>
        </w:rPr>
        <w:t>;</w:t>
      </w:r>
    </w:p>
    <w:p w14:paraId="79537BFC" w14:textId="77777777" w:rsidR="00E3513B" w:rsidRPr="00607DCD" w:rsidRDefault="00E3513B" w:rsidP="005A1934">
      <w:pPr>
        <w:tabs>
          <w:tab w:val="left" w:pos="2386"/>
        </w:tabs>
        <w:jc w:val="both"/>
        <w:outlineLvl w:val="0"/>
        <w:rPr>
          <w:lang w:val="es-PE"/>
        </w:rPr>
      </w:pPr>
    </w:p>
    <w:p w14:paraId="12C87B85" w14:textId="77777777" w:rsidR="00BA0703" w:rsidRPr="00607DCD" w:rsidRDefault="00BA0703" w:rsidP="005A1934">
      <w:pPr>
        <w:jc w:val="both"/>
        <w:rPr>
          <w:b/>
          <w:lang w:val="es-PE"/>
        </w:rPr>
      </w:pPr>
      <w:r w:rsidRPr="00607DCD">
        <w:rPr>
          <w:b/>
          <w:lang w:val="es-PE"/>
        </w:rPr>
        <w:t>RESUELVE:</w:t>
      </w:r>
    </w:p>
    <w:p w14:paraId="3037524B" w14:textId="77777777" w:rsidR="00ED730C" w:rsidRPr="00607DCD" w:rsidRDefault="00ED730C" w:rsidP="005A1934">
      <w:pPr>
        <w:jc w:val="both"/>
        <w:rPr>
          <w:rFonts w:eastAsia="Arial Unicode MS"/>
          <w:lang w:val="es-PE"/>
        </w:rPr>
      </w:pPr>
    </w:p>
    <w:p w14:paraId="555CCAD5" w14:textId="77777777" w:rsidR="00EA2DF2" w:rsidRPr="00607DCD" w:rsidRDefault="00ED730C" w:rsidP="00EA2DF2">
      <w:pPr>
        <w:jc w:val="both"/>
        <w:rPr>
          <w:lang w:val="es-PE"/>
        </w:rPr>
      </w:pPr>
      <w:r w:rsidRPr="00607DCD">
        <w:rPr>
          <w:rFonts w:eastAsia="Arial Unicode MS"/>
          <w:lang w:val="es-PE"/>
        </w:rPr>
        <w:t>Declarar</w:t>
      </w:r>
      <w:r w:rsidR="008D1631" w:rsidRPr="00607DCD">
        <w:rPr>
          <w:rFonts w:eastAsia="Arial Unicode MS"/>
          <w:lang w:val="es-PE"/>
        </w:rPr>
        <w:t xml:space="preserve"> </w:t>
      </w:r>
      <w:r w:rsidR="00497853" w:rsidRPr="00607DCD">
        <w:rPr>
          <w:rFonts w:eastAsia="Arial Unicode MS"/>
          <w:b/>
          <w:lang w:val="es-PE"/>
        </w:rPr>
        <w:t>F</w:t>
      </w:r>
      <w:r w:rsidR="00202019" w:rsidRPr="00607DCD">
        <w:rPr>
          <w:rFonts w:eastAsia="Arial Unicode MS"/>
          <w:b/>
          <w:lang w:val="es-PE"/>
        </w:rPr>
        <w:t>UNDADA</w:t>
      </w:r>
      <w:r w:rsidR="00676C4A" w:rsidRPr="00607DCD">
        <w:rPr>
          <w:rFonts w:eastAsia="Arial Unicode MS"/>
          <w:lang w:val="es-PE"/>
        </w:rPr>
        <w:t xml:space="preserve"> la reclamación interpuesta por</w:t>
      </w:r>
      <w:r w:rsidR="00BD4F37" w:rsidRPr="00607DCD">
        <w:rPr>
          <w:lang w:val="es-PE"/>
        </w:rPr>
        <w:t xml:space="preserve"> </w:t>
      </w:r>
      <w:r w:rsidR="00607DCD">
        <w:t>.................</w:t>
      </w:r>
      <w:r w:rsidR="00EA2DF2" w:rsidRPr="00607DCD">
        <w:t xml:space="preserve"> </w:t>
      </w:r>
      <w:r w:rsidR="008D1631" w:rsidRPr="00607DCD">
        <w:rPr>
          <w:lang w:val="es-PE"/>
        </w:rPr>
        <w:t xml:space="preserve">contra </w:t>
      </w:r>
      <w:r w:rsidR="00607DCD">
        <w:t>.................</w:t>
      </w:r>
      <w:r w:rsidR="008D1631" w:rsidRPr="00607DCD">
        <w:rPr>
          <w:lang w:val="es-MX"/>
        </w:rPr>
        <w:t>, por lo que corresponde que dicha aseguradora cumpla con otorgar</w:t>
      </w:r>
      <w:r w:rsidR="008D1631" w:rsidRPr="00607DCD">
        <w:rPr>
          <w:bCs/>
          <w:lang w:val="es-MX"/>
        </w:rPr>
        <w:t xml:space="preserve"> la cobertura correspondiente al </w:t>
      </w:r>
      <w:r w:rsidR="00EA2DF2" w:rsidRPr="00607DCD">
        <w:rPr>
          <w:b/>
          <w:lang w:val="es-MX"/>
        </w:rPr>
        <w:t xml:space="preserve">SEGURO DE DESGRAVAMEN - PÓLIZA No </w:t>
      </w:r>
      <w:r w:rsidR="00607DCD">
        <w:t>.................</w:t>
      </w:r>
      <w:r w:rsidR="00EA2DF2" w:rsidRPr="00607DCD">
        <w:rPr>
          <w:bCs/>
          <w:lang w:val="es-MX"/>
        </w:rPr>
        <w:t xml:space="preserve">, por el fallecimiento de la asegurada </w:t>
      </w:r>
      <w:r w:rsidR="00607DCD">
        <w:t>.................</w:t>
      </w:r>
      <w:r w:rsidR="00EA2DF2" w:rsidRPr="00607DCD">
        <w:rPr>
          <w:b/>
          <w:lang w:val="es-MX"/>
        </w:rPr>
        <w:t>.</w:t>
      </w:r>
    </w:p>
    <w:p w14:paraId="63DE2112" w14:textId="77777777" w:rsidR="008D1631" w:rsidRPr="00607DCD" w:rsidRDefault="008D1631" w:rsidP="008D1631">
      <w:pPr>
        <w:jc w:val="both"/>
        <w:rPr>
          <w:b/>
          <w:lang w:val="es-MX"/>
        </w:rPr>
      </w:pPr>
    </w:p>
    <w:p w14:paraId="5BA7AB9E" w14:textId="77777777" w:rsidR="00863401" w:rsidRPr="00607DCD" w:rsidRDefault="006E0B0B" w:rsidP="008D1631">
      <w:pPr>
        <w:jc w:val="right"/>
        <w:rPr>
          <w:lang w:val="es-PE"/>
        </w:rPr>
      </w:pPr>
      <w:r w:rsidRPr="00607DCD">
        <w:rPr>
          <w:lang w:val="es-PE"/>
        </w:rPr>
        <w:t xml:space="preserve">Lima, </w:t>
      </w:r>
      <w:r w:rsidR="0089294B" w:rsidRPr="00607DCD">
        <w:rPr>
          <w:lang w:val="es-PE"/>
        </w:rPr>
        <w:t>12</w:t>
      </w:r>
      <w:r w:rsidR="004F5EFB" w:rsidRPr="00607DCD">
        <w:rPr>
          <w:lang w:val="es-PE"/>
        </w:rPr>
        <w:t xml:space="preserve"> de </w:t>
      </w:r>
      <w:r w:rsidR="00EA2DF2" w:rsidRPr="00607DCD">
        <w:rPr>
          <w:lang w:val="es-PE"/>
        </w:rPr>
        <w:t xml:space="preserve">octubre </w:t>
      </w:r>
      <w:r w:rsidR="00D93BA7" w:rsidRPr="00607DCD">
        <w:rPr>
          <w:lang w:val="es-PE"/>
        </w:rPr>
        <w:t>de 20</w:t>
      </w:r>
      <w:r w:rsidR="00EA2DF2" w:rsidRPr="00607DCD">
        <w:rPr>
          <w:lang w:val="es-PE"/>
        </w:rPr>
        <w:t>20</w:t>
      </w:r>
    </w:p>
    <w:p w14:paraId="4A6FC4CF" w14:textId="77777777" w:rsidR="0089294B" w:rsidRPr="00607DCD" w:rsidRDefault="008848F1" w:rsidP="0089294B">
      <w:r w:rsidRPr="00607DCD">
        <w:rPr>
          <w:lang w:val="es-PE"/>
        </w:rPr>
        <w:t xml:space="preserve"> </w:t>
      </w:r>
    </w:p>
    <w:p w14:paraId="3CDE0F11" w14:textId="77777777" w:rsidR="0089294B" w:rsidRPr="00607DCD" w:rsidRDefault="0089294B" w:rsidP="0089294B">
      <w:pPr>
        <w:jc w:val="both"/>
        <w:rPr>
          <w:b/>
          <w:bCs/>
          <w:i/>
          <w:iCs/>
          <w:lang w:val="es-ES_tradnl"/>
        </w:rPr>
      </w:pPr>
    </w:p>
    <w:p w14:paraId="2DF4DF29" w14:textId="77777777" w:rsidR="0089294B" w:rsidRPr="00607DCD" w:rsidRDefault="0089294B" w:rsidP="0089294B">
      <w:pPr>
        <w:jc w:val="both"/>
        <w:rPr>
          <w:b/>
          <w:bCs/>
          <w:i/>
          <w:iCs/>
          <w:lang w:val="es-ES_tradnl"/>
        </w:rPr>
      </w:pPr>
      <w:r w:rsidRPr="00607DCD">
        <w:rPr>
          <w:b/>
          <w:bCs/>
          <w:i/>
          <w:iCs/>
          <w:lang w:val="es-ES_tradnl"/>
        </w:rPr>
        <w:t>La Secretaría Técnica certifica que la presente resolución cuenta con el voto de los vocales cuyos nombres figuran en el presente documento.</w:t>
      </w:r>
    </w:p>
    <w:p w14:paraId="2621F586" w14:textId="77777777" w:rsidR="0089294B" w:rsidRPr="00607DCD" w:rsidRDefault="0089294B" w:rsidP="0089294B">
      <w:pPr>
        <w:spacing w:line="360" w:lineRule="auto"/>
        <w:rPr>
          <w:b/>
          <w:bCs/>
        </w:rPr>
      </w:pPr>
    </w:p>
    <w:p w14:paraId="7FD4D00C" w14:textId="77777777" w:rsidR="0089294B" w:rsidRPr="00607DCD" w:rsidRDefault="0089294B" w:rsidP="0089294B">
      <w:pPr>
        <w:spacing w:line="360" w:lineRule="auto"/>
        <w:jc w:val="center"/>
        <w:rPr>
          <w:b/>
          <w:bCs/>
        </w:rPr>
      </w:pPr>
      <w:r w:rsidRPr="00607DCD">
        <w:rPr>
          <w:b/>
          <w:bCs/>
        </w:rPr>
        <w:t xml:space="preserve">Rolando Eyzaguirre </w:t>
      </w:r>
      <w:proofErr w:type="spellStart"/>
      <w:r w:rsidRPr="00607DCD">
        <w:rPr>
          <w:b/>
          <w:bCs/>
        </w:rPr>
        <w:t>Maccan</w:t>
      </w:r>
      <w:proofErr w:type="spellEnd"/>
      <w:r w:rsidRPr="00607DCD">
        <w:rPr>
          <w:b/>
          <w:bCs/>
        </w:rPr>
        <w:t xml:space="preserve"> – Presidente</w:t>
      </w:r>
    </w:p>
    <w:p w14:paraId="223E494F" w14:textId="77777777" w:rsidR="0089294B" w:rsidRPr="00607DCD" w:rsidRDefault="0089294B" w:rsidP="0089294B">
      <w:pPr>
        <w:spacing w:line="360" w:lineRule="auto"/>
        <w:jc w:val="center"/>
        <w:rPr>
          <w:b/>
          <w:bCs/>
        </w:rPr>
      </w:pPr>
      <w:r w:rsidRPr="00607DCD">
        <w:rPr>
          <w:b/>
          <w:bCs/>
        </w:rPr>
        <w:t>María Eugenia Valdez Fernández Baca – Vocal</w:t>
      </w:r>
    </w:p>
    <w:p w14:paraId="4A8F135F" w14:textId="77777777" w:rsidR="0089294B" w:rsidRPr="00607DCD" w:rsidRDefault="0089294B" w:rsidP="0089294B">
      <w:pPr>
        <w:spacing w:line="360" w:lineRule="auto"/>
        <w:jc w:val="center"/>
        <w:rPr>
          <w:b/>
          <w:bCs/>
        </w:rPr>
      </w:pPr>
      <w:r w:rsidRPr="00607DCD">
        <w:rPr>
          <w:b/>
          <w:bCs/>
        </w:rPr>
        <w:t>Marco Antonio Ortega Piana – Vocal</w:t>
      </w:r>
    </w:p>
    <w:p w14:paraId="6DE6FBC6" w14:textId="77777777" w:rsidR="0089294B" w:rsidRPr="00607DCD" w:rsidRDefault="0089294B" w:rsidP="0089294B">
      <w:pPr>
        <w:spacing w:line="360" w:lineRule="auto"/>
        <w:jc w:val="center"/>
      </w:pPr>
      <w:r w:rsidRPr="00607DCD">
        <w:rPr>
          <w:b/>
          <w:bCs/>
        </w:rPr>
        <w:t>Gonzalo Abad del Busto - Vocal</w:t>
      </w:r>
    </w:p>
    <w:p w14:paraId="5155DA15" w14:textId="77777777" w:rsidR="0089294B" w:rsidRPr="00607DCD" w:rsidRDefault="0089294B" w:rsidP="0089294B"/>
    <w:p w14:paraId="659C3AE8" w14:textId="77777777" w:rsidR="008848F1" w:rsidRPr="00607DCD" w:rsidRDefault="008848F1" w:rsidP="005A1934">
      <w:pPr>
        <w:jc w:val="both"/>
        <w:rPr>
          <w:lang w:val="es-PE"/>
        </w:rPr>
      </w:pPr>
    </w:p>
    <w:sectPr w:rsidR="008848F1" w:rsidRPr="00607DCD" w:rsidSect="006706F5">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2E88" w14:textId="77777777" w:rsidR="00C55AE3" w:rsidRDefault="00C55AE3">
      <w:r>
        <w:separator/>
      </w:r>
    </w:p>
  </w:endnote>
  <w:endnote w:type="continuationSeparator" w:id="0">
    <w:p w14:paraId="0CEAE76A" w14:textId="77777777" w:rsidR="00C55AE3" w:rsidRDefault="00C5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E5FC" w14:textId="77777777" w:rsidR="0089294B" w:rsidRPr="0089294B" w:rsidRDefault="0089294B">
    <w:pPr>
      <w:pStyle w:val="Piedepgina"/>
      <w:jc w:val="right"/>
      <w:rPr>
        <w:sz w:val="18"/>
        <w:szCs w:val="18"/>
      </w:rPr>
    </w:pPr>
    <w:r w:rsidRPr="0089294B">
      <w:rPr>
        <w:sz w:val="18"/>
        <w:szCs w:val="18"/>
      </w:rPr>
      <w:t xml:space="preserve">Página </w:t>
    </w:r>
    <w:r w:rsidRPr="0089294B">
      <w:rPr>
        <w:b/>
        <w:bCs/>
        <w:sz w:val="18"/>
        <w:szCs w:val="18"/>
      </w:rPr>
      <w:fldChar w:fldCharType="begin"/>
    </w:r>
    <w:r w:rsidRPr="0089294B">
      <w:rPr>
        <w:b/>
        <w:bCs/>
        <w:sz w:val="18"/>
        <w:szCs w:val="18"/>
      </w:rPr>
      <w:instrText>PAGE</w:instrText>
    </w:r>
    <w:r w:rsidRPr="0089294B">
      <w:rPr>
        <w:b/>
        <w:bCs/>
        <w:sz w:val="18"/>
        <w:szCs w:val="18"/>
      </w:rPr>
      <w:fldChar w:fldCharType="separate"/>
    </w:r>
    <w:r w:rsidRPr="0089294B">
      <w:rPr>
        <w:b/>
        <w:bCs/>
        <w:sz w:val="18"/>
        <w:szCs w:val="18"/>
      </w:rPr>
      <w:t>2</w:t>
    </w:r>
    <w:r w:rsidRPr="0089294B">
      <w:rPr>
        <w:b/>
        <w:bCs/>
        <w:sz w:val="18"/>
        <w:szCs w:val="18"/>
      </w:rPr>
      <w:fldChar w:fldCharType="end"/>
    </w:r>
    <w:r w:rsidRPr="0089294B">
      <w:rPr>
        <w:sz w:val="18"/>
        <w:szCs w:val="18"/>
      </w:rPr>
      <w:t xml:space="preserve"> de </w:t>
    </w:r>
    <w:r w:rsidRPr="0089294B">
      <w:rPr>
        <w:b/>
        <w:bCs/>
        <w:sz w:val="18"/>
        <w:szCs w:val="18"/>
      </w:rPr>
      <w:fldChar w:fldCharType="begin"/>
    </w:r>
    <w:r w:rsidRPr="0089294B">
      <w:rPr>
        <w:b/>
        <w:bCs/>
        <w:sz w:val="18"/>
        <w:szCs w:val="18"/>
      </w:rPr>
      <w:instrText>NUMPAGES</w:instrText>
    </w:r>
    <w:r w:rsidRPr="0089294B">
      <w:rPr>
        <w:b/>
        <w:bCs/>
        <w:sz w:val="18"/>
        <w:szCs w:val="18"/>
      </w:rPr>
      <w:fldChar w:fldCharType="separate"/>
    </w:r>
    <w:r w:rsidRPr="0089294B">
      <w:rPr>
        <w:b/>
        <w:bCs/>
        <w:sz w:val="18"/>
        <w:szCs w:val="18"/>
      </w:rPr>
      <w:t>2</w:t>
    </w:r>
    <w:r w:rsidRPr="0089294B">
      <w:rPr>
        <w:b/>
        <w:bCs/>
        <w:sz w:val="18"/>
        <w:szCs w:val="18"/>
      </w:rPr>
      <w:fldChar w:fldCharType="end"/>
    </w:r>
  </w:p>
  <w:p w14:paraId="3557CC24" w14:textId="77777777" w:rsidR="0089294B" w:rsidRDefault="008929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B475" w14:textId="77777777" w:rsidR="00C55AE3" w:rsidRDefault="00C55AE3">
      <w:r>
        <w:separator/>
      </w:r>
    </w:p>
  </w:footnote>
  <w:footnote w:type="continuationSeparator" w:id="0">
    <w:p w14:paraId="7689DD39" w14:textId="77777777" w:rsidR="00C55AE3" w:rsidRDefault="00C55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B2EFD"/>
    <w:multiLevelType w:val="hybridMultilevel"/>
    <w:tmpl w:val="D572EDE2"/>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224"/>
    <w:rsid w:val="000068D3"/>
    <w:rsid w:val="0000705F"/>
    <w:rsid w:val="00007704"/>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64F"/>
    <w:rsid w:val="00021925"/>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BF"/>
    <w:rsid w:val="00035772"/>
    <w:rsid w:val="00035FB7"/>
    <w:rsid w:val="000364E4"/>
    <w:rsid w:val="00036BAA"/>
    <w:rsid w:val="00037614"/>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1F66"/>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67F5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A95"/>
    <w:rsid w:val="00093FB3"/>
    <w:rsid w:val="000948D9"/>
    <w:rsid w:val="00094C9D"/>
    <w:rsid w:val="00094E39"/>
    <w:rsid w:val="000953F6"/>
    <w:rsid w:val="00095BA0"/>
    <w:rsid w:val="000967E2"/>
    <w:rsid w:val="000968FB"/>
    <w:rsid w:val="00096903"/>
    <w:rsid w:val="000969AA"/>
    <w:rsid w:val="00096ACB"/>
    <w:rsid w:val="00096BC0"/>
    <w:rsid w:val="000971AE"/>
    <w:rsid w:val="00097D74"/>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4D4"/>
    <w:rsid w:val="000B1CBC"/>
    <w:rsid w:val="000B341C"/>
    <w:rsid w:val="000B4233"/>
    <w:rsid w:val="000B48F7"/>
    <w:rsid w:val="000B4B12"/>
    <w:rsid w:val="000B4FC3"/>
    <w:rsid w:val="000B55DC"/>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AD7"/>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214"/>
    <w:rsid w:val="000E23EB"/>
    <w:rsid w:val="000E395A"/>
    <w:rsid w:val="000E5DFF"/>
    <w:rsid w:val="000E5ECC"/>
    <w:rsid w:val="000E6537"/>
    <w:rsid w:val="000E65A6"/>
    <w:rsid w:val="000E65BE"/>
    <w:rsid w:val="000E78E9"/>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959"/>
    <w:rsid w:val="00121B15"/>
    <w:rsid w:val="00121F2E"/>
    <w:rsid w:val="00122133"/>
    <w:rsid w:val="00122681"/>
    <w:rsid w:val="0012308F"/>
    <w:rsid w:val="001233EB"/>
    <w:rsid w:val="00123713"/>
    <w:rsid w:val="001237E9"/>
    <w:rsid w:val="0012396F"/>
    <w:rsid w:val="001267AE"/>
    <w:rsid w:val="00126B6D"/>
    <w:rsid w:val="00126D88"/>
    <w:rsid w:val="00127088"/>
    <w:rsid w:val="001274F5"/>
    <w:rsid w:val="00127904"/>
    <w:rsid w:val="00127BEB"/>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4BB"/>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2238"/>
    <w:rsid w:val="001535BD"/>
    <w:rsid w:val="00153BCB"/>
    <w:rsid w:val="001542AA"/>
    <w:rsid w:val="00154972"/>
    <w:rsid w:val="00154BB6"/>
    <w:rsid w:val="00155193"/>
    <w:rsid w:val="001554E3"/>
    <w:rsid w:val="00155795"/>
    <w:rsid w:val="00155D95"/>
    <w:rsid w:val="0015610B"/>
    <w:rsid w:val="001566A1"/>
    <w:rsid w:val="00156C9E"/>
    <w:rsid w:val="00156E6F"/>
    <w:rsid w:val="00157474"/>
    <w:rsid w:val="00157CA3"/>
    <w:rsid w:val="001602A3"/>
    <w:rsid w:val="001609CE"/>
    <w:rsid w:val="00161B95"/>
    <w:rsid w:val="001625BD"/>
    <w:rsid w:val="00163368"/>
    <w:rsid w:val="00163B45"/>
    <w:rsid w:val="00163BBA"/>
    <w:rsid w:val="0016455A"/>
    <w:rsid w:val="00164D1A"/>
    <w:rsid w:val="00165051"/>
    <w:rsid w:val="00165F90"/>
    <w:rsid w:val="001679D5"/>
    <w:rsid w:val="00170247"/>
    <w:rsid w:val="001704AA"/>
    <w:rsid w:val="00170C65"/>
    <w:rsid w:val="0017165E"/>
    <w:rsid w:val="00171D9C"/>
    <w:rsid w:val="00172653"/>
    <w:rsid w:val="00172919"/>
    <w:rsid w:val="00172C0D"/>
    <w:rsid w:val="00173CF4"/>
    <w:rsid w:val="00173E7F"/>
    <w:rsid w:val="00173FE5"/>
    <w:rsid w:val="001740F0"/>
    <w:rsid w:val="00174AE2"/>
    <w:rsid w:val="00175C28"/>
    <w:rsid w:val="00175C3F"/>
    <w:rsid w:val="001761C3"/>
    <w:rsid w:val="001762EC"/>
    <w:rsid w:val="0017761E"/>
    <w:rsid w:val="001779E5"/>
    <w:rsid w:val="00177BDC"/>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30E"/>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389"/>
    <w:rsid w:val="001A365E"/>
    <w:rsid w:val="001A39CA"/>
    <w:rsid w:val="001A3B2F"/>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1E5"/>
    <w:rsid w:val="001C73E7"/>
    <w:rsid w:val="001C78C6"/>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2EB"/>
    <w:rsid w:val="001D79F6"/>
    <w:rsid w:val="001D7B62"/>
    <w:rsid w:val="001D7E8A"/>
    <w:rsid w:val="001E00B7"/>
    <w:rsid w:val="001E0C81"/>
    <w:rsid w:val="001E1354"/>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4D60"/>
    <w:rsid w:val="001F6428"/>
    <w:rsid w:val="001F6AAD"/>
    <w:rsid w:val="001F76C0"/>
    <w:rsid w:val="001F7A37"/>
    <w:rsid w:val="002008A0"/>
    <w:rsid w:val="00201419"/>
    <w:rsid w:val="00202019"/>
    <w:rsid w:val="002025C5"/>
    <w:rsid w:val="00202D20"/>
    <w:rsid w:val="00202E99"/>
    <w:rsid w:val="00203018"/>
    <w:rsid w:val="002030CD"/>
    <w:rsid w:val="00203A0B"/>
    <w:rsid w:val="002042E5"/>
    <w:rsid w:val="00204D67"/>
    <w:rsid w:val="00204F1A"/>
    <w:rsid w:val="00205DB8"/>
    <w:rsid w:val="00205E99"/>
    <w:rsid w:val="002062D8"/>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6D"/>
    <w:rsid w:val="002165D1"/>
    <w:rsid w:val="0021668F"/>
    <w:rsid w:val="002166CF"/>
    <w:rsid w:val="00216B40"/>
    <w:rsid w:val="00217225"/>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538"/>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BAC"/>
    <w:rsid w:val="00236D8F"/>
    <w:rsid w:val="0024009E"/>
    <w:rsid w:val="00240C84"/>
    <w:rsid w:val="00241700"/>
    <w:rsid w:val="00242409"/>
    <w:rsid w:val="00242455"/>
    <w:rsid w:val="002427C8"/>
    <w:rsid w:val="00242854"/>
    <w:rsid w:val="00242C5B"/>
    <w:rsid w:val="00242E64"/>
    <w:rsid w:val="00242EEF"/>
    <w:rsid w:val="0024317A"/>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20C"/>
    <w:rsid w:val="00255937"/>
    <w:rsid w:val="00255B00"/>
    <w:rsid w:val="00255E44"/>
    <w:rsid w:val="00256064"/>
    <w:rsid w:val="00256994"/>
    <w:rsid w:val="00256C70"/>
    <w:rsid w:val="002570E3"/>
    <w:rsid w:val="00257934"/>
    <w:rsid w:val="00257B2F"/>
    <w:rsid w:val="00257EBF"/>
    <w:rsid w:val="00257ED8"/>
    <w:rsid w:val="00257FEF"/>
    <w:rsid w:val="00257FFE"/>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67902"/>
    <w:rsid w:val="00270E78"/>
    <w:rsid w:val="002714DC"/>
    <w:rsid w:val="00271805"/>
    <w:rsid w:val="002718CA"/>
    <w:rsid w:val="002719CF"/>
    <w:rsid w:val="00272D69"/>
    <w:rsid w:val="00273D56"/>
    <w:rsid w:val="00273EF6"/>
    <w:rsid w:val="00275145"/>
    <w:rsid w:val="0027585C"/>
    <w:rsid w:val="00275C1C"/>
    <w:rsid w:val="0027623E"/>
    <w:rsid w:val="002767A8"/>
    <w:rsid w:val="0027792B"/>
    <w:rsid w:val="0028017E"/>
    <w:rsid w:val="00281276"/>
    <w:rsid w:val="0028138B"/>
    <w:rsid w:val="00281843"/>
    <w:rsid w:val="002819CE"/>
    <w:rsid w:val="00281A1E"/>
    <w:rsid w:val="0028231A"/>
    <w:rsid w:val="00283926"/>
    <w:rsid w:val="00283A3E"/>
    <w:rsid w:val="00284496"/>
    <w:rsid w:val="00284513"/>
    <w:rsid w:val="0028508A"/>
    <w:rsid w:val="00285131"/>
    <w:rsid w:val="00285991"/>
    <w:rsid w:val="00285B8F"/>
    <w:rsid w:val="00286704"/>
    <w:rsid w:val="00286786"/>
    <w:rsid w:val="0028745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3D7"/>
    <w:rsid w:val="00297A70"/>
    <w:rsid w:val="00297E61"/>
    <w:rsid w:val="002A1520"/>
    <w:rsid w:val="002A1FC0"/>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7E67"/>
    <w:rsid w:val="002B7F6A"/>
    <w:rsid w:val="002C07A0"/>
    <w:rsid w:val="002C2351"/>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027"/>
    <w:rsid w:val="002C6172"/>
    <w:rsid w:val="002C659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B6A"/>
    <w:rsid w:val="00320E65"/>
    <w:rsid w:val="00321F20"/>
    <w:rsid w:val="003224C6"/>
    <w:rsid w:val="00322511"/>
    <w:rsid w:val="00322A1F"/>
    <w:rsid w:val="00323315"/>
    <w:rsid w:val="00324090"/>
    <w:rsid w:val="00324438"/>
    <w:rsid w:val="00324687"/>
    <w:rsid w:val="00324DDB"/>
    <w:rsid w:val="00324E13"/>
    <w:rsid w:val="003252D7"/>
    <w:rsid w:val="00325DE3"/>
    <w:rsid w:val="003262C4"/>
    <w:rsid w:val="00326ECA"/>
    <w:rsid w:val="003270A8"/>
    <w:rsid w:val="0032780E"/>
    <w:rsid w:val="00327940"/>
    <w:rsid w:val="003279E8"/>
    <w:rsid w:val="00327E7B"/>
    <w:rsid w:val="003315B2"/>
    <w:rsid w:val="003329B1"/>
    <w:rsid w:val="00332A9A"/>
    <w:rsid w:val="00332B94"/>
    <w:rsid w:val="00332C21"/>
    <w:rsid w:val="00333091"/>
    <w:rsid w:val="00333A07"/>
    <w:rsid w:val="0033438A"/>
    <w:rsid w:val="0033588B"/>
    <w:rsid w:val="00335978"/>
    <w:rsid w:val="00337708"/>
    <w:rsid w:val="00337A7A"/>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47B80"/>
    <w:rsid w:val="00350313"/>
    <w:rsid w:val="0035089C"/>
    <w:rsid w:val="003510ED"/>
    <w:rsid w:val="003511C9"/>
    <w:rsid w:val="00351544"/>
    <w:rsid w:val="00351AED"/>
    <w:rsid w:val="00351C0E"/>
    <w:rsid w:val="003522F3"/>
    <w:rsid w:val="00352CF7"/>
    <w:rsid w:val="00352D42"/>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355"/>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3D0"/>
    <w:rsid w:val="00397545"/>
    <w:rsid w:val="003977B5"/>
    <w:rsid w:val="003A0275"/>
    <w:rsid w:val="003A0290"/>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B2"/>
    <w:rsid w:val="003B324D"/>
    <w:rsid w:val="003B337D"/>
    <w:rsid w:val="003B3712"/>
    <w:rsid w:val="003B4631"/>
    <w:rsid w:val="003B51C9"/>
    <w:rsid w:val="003B5D05"/>
    <w:rsid w:val="003B5DD6"/>
    <w:rsid w:val="003B5E3E"/>
    <w:rsid w:val="003B5F1D"/>
    <w:rsid w:val="003B6155"/>
    <w:rsid w:val="003B6BA9"/>
    <w:rsid w:val="003B7053"/>
    <w:rsid w:val="003B7374"/>
    <w:rsid w:val="003B74A4"/>
    <w:rsid w:val="003B7E12"/>
    <w:rsid w:val="003C0744"/>
    <w:rsid w:val="003C09B6"/>
    <w:rsid w:val="003C14F4"/>
    <w:rsid w:val="003C1D2F"/>
    <w:rsid w:val="003C2343"/>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9BC"/>
    <w:rsid w:val="004034AB"/>
    <w:rsid w:val="00406006"/>
    <w:rsid w:val="0040708E"/>
    <w:rsid w:val="0040738E"/>
    <w:rsid w:val="004077FF"/>
    <w:rsid w:val="00407851"/>
    <w:rsid w:val="00410314"/>
    <w:rsid w:val="004117B9"/>
    <w:rsid w:val="004125B6"/>
    <w:rsid w:val="004128B3"/>
    <w:rsid w:val="00412CE1"/>
    <w:rsid w:val="00412E4F"/>
    <w:rsid w:val="0041315B"/>
    <w:rsid w:val="00413348"/>
    <w:rsid w:val="0041338A"/>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109"/>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D31"/>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3D4"/>
    <w:rsid w:val="00463E9B"/>
    <w:rsid w:val="00465751"/>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9035E"/>
    <w:rsid w:val="004906DF"/>
    <w:rsid w:val="004909A4"/>
    <w:rsid w:val="00490A75"/>
    <w:rsid w:val="004918E5"/>
    <w:rsid w:val="00491AFA"/>
    <w:rsid w:val="00491CBA"/>
    <w:rsid w:val="00491D04"/>
    <w:rsid w:val="00491F82"/>
    <w:rsid w:val="00492A6B"/>
    <w:rsid w:val="00492A87"/>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2A20"/>
    <w:rsid w:val="004A2B60"/>
    <w:rsid w:val="004A3D28"/>
    <w:rsid w:val="004A3E04"/>
    <w:rsid w:val="004A3FAE"/>
    <w:rsid w:val="004A4118"/>
    <w:rsid w:val="004A4124"/>
    <w:rsid w:val="004A4938"/>
    <w:rsid w:val="004A4D33"/>
    <w:rsid w:val="004A5491"/>
    <w:rsid w:val="004A5851"/>
    <w:rsid w:val="004A65E3"/>
    <w:rsid w:val="004A69E7"/>
    <w:rsid w:val="004A6A2D"/>
    <w:rsid w:val="004A7E7A"/>
    <w:rsid w:val="004B0B2E"/>
    <w:rsid w:val="004B103D"/>
    <w:rsid w:val="004B12A1"/>
    <w:rsid w:val="004B1821"/>
    <w:rsid w:val="004B1906"/>
    <w:rsid w:val="004B21E7"/>
    <w:rsid w:val="004B22CE"/>
    <w:rsid w:val="004B2D3D"/>
    <w:rsid w:val="004B3D79"/>
    <w:rsid w:val="004B43EE"/>
    <w:rsid w:val="004B45C2"/>
    <w:rsid w:val="004B58FF"/>
    <w:rsid w:val="004B5A45"/>
    <w:rsid w:val="004B5BFC"/>
    <w:rsid w:val="004B5C5F"/>
    <w:rsid w:val="004B60C6"/>
    <w:rsid w:val="004B6E3F"/>
    <w:rsid w:val="004B6F46"/>
    <w:rsid w:val="004C006E"/>
    <w:rsid w:val="004C0071"/>
    <w:rsid w:val="004C0355"/>
    <w:rsid w:val="004C0E6E"/>
    <w:rsid w:val="004C133D"/>
    <w:rsid w:val="004C143B"/>
    <w:rsid w:val="004C15D4"/>
    <w:rsid w:val="004C1783"/>
    <w:rsid w:val="004C1805"/>
    <w:rsid w:val="004C1FDA"/>
    <w:rsid w:val="004C2B96"/>
    <w:rsid w:val="004C3313"/>
    <w:rsid w:val="004C396E"/>
    <w:rsid w:val="004C3CEA"/>
    <w:rsid w:val="004C3D48"/>
    <w:rsid w:val="004C461A"/>
    <w:rsid w:val="004C479F"/>
    <w:rsid w:val="004C4DD8"/>
    <w:rsid w:val="004C518E"/>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B48"/>
    <w:rsid w:val="004E7BD3"/>
    <w:rsid w:val="004F02B9"/>
    <w:rsid w:val="004F17F0"/>
    <w:rsid w:val="004F1862"/>
    <w:rsid w:val="004F1C7B"/>
    <w:rsid w:val="004F275F"/>
    <w:rsid w:val="004F2A51"/>
    <w:rsid w:val="004F2AEF"/>
    <w:rsid w:val="004F3119"/>
    <w:rsid w:val="004F355F"/>
    <w:rsid w:val="004F3730"/>
    <w:rsid w:val="004F3F62"/>
    <w:rsid w:val="004F40DF"/>
    <w:rsid w:val="004F43EB"/>
    <w:rsid w:val="004F46E4"/>
    <w:rsid w:val="004F4BB5"/>
    <w:rsid w:val="004F4CF8"/>
    <w:rsid w:val="004F4FF4"/>
    <w:rsid w:val="004F52B3"/>
    <w:rsid w:val="004F5EFB"/>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2BF7"/>
    <w:rsid w:val="0052353D"/>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5C47"/>
    <w:rsid w:val="0053649C"/>
    <w:rsid w:val="00536665"/>
    <w:rsid w:val="005406B4"/>
    <w:rsid w:val="0054188A"/>
    <w:rsid w:val="00541CFA"/>
    <w:rsid w:val="00542579"/>
    <w:rsid w:val="00542765"/>
    <w:rsid w:val="005432DC"/>
    <w:rsid w:val="00544573"/>
    <w:rsid w:val="005446B7"/>
    <w:rsid w:val="00544C5A"/>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6B4"/>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4F0"/>
    <w:rsid w:val="00566508"/>
    <w:rsid w:val="0056675C"/>
    <w:rsid w:val="00567A56"/>
    <w:rsid w:val="0057049D"/>
    <w:rsid w:val="00570ECD"/>
    <w:rsid w:val="00571F0E"/>
    <w:rsid w:val="005724A2"/>
    <w:rsid w:val="00572D13"/>
    <w:rsid w:val="00572D2A"/>
    <w:rsid w:val="00572DB5"/>
    <w:rsid w:val="00573D09"/>
    <w:rsid w:val="00575BF5"/>
    <w:rsid w:val="005769EC"/>
    <w:rsid w:val="00576E42"/>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595"/>
    <w:rsid w:val="00595C55"/>
    <w:rsid w:val="00596617"/>
    <w:rsid w:val="00596D75"/>
    <w:rsid w:val="00596F3D"/>
    <w:rsid w:val="00597184"/>
    <w:rsid w:val="005A00B9"/>
    <w:rsid w:val="005A050A"/>
    <w:rsid w:val="005A1145"/>
    <w:rsid w:val="005A120E"/>
    <w:rsid w:val="005A1934"/>
    <w:rsid w:val="005A2996"/>
    <w:rsid w:val="005A2FD1"/>
    <w:rsid w:val="005A302E"/>
    <w:rsid w:val="005A375C"/>
    <w:rsid w:val="005A37DE"/>
    <w:rsid w:val="005A3FA8"/>
    <w:rsid w:val="005A5CD3"/>
    <w:rsid w:val="005A5D78"/>
    <w:rsid w:val="005A62A4"/>
    <w:rsid w:val="005A6581"/>
    <w:rsid w:val="005A68AD"/>
    <w:rsid w:val="005B01C6"/>
    <w:rsid w:val="005B05DD"/>
    <w:rsid w:val="005B0F10"/>
    <w:rsid w:val="005B17E5"/>
    <w:rsid w:val="005B1AAC"/>
    <w:rsid w:val="005B1BD2"/>
    <w:rsid w:val="005B1F49"/>
    <w:rsid w:val="005B26F4"/>
    <w:rsid w:val="005B3EFD"/>
    <w:rsid w:val="005B400A"/>
    <w:rsid w:val="005B5470"/>
    <w:rsid w:val="005B5708"/>
    <w:rsid w:val="005B668E"/>
    <w:rsid w:val="005B70D0"/>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E0"/>
    <w:rsid w:val="005C7087"/>
    <w:rsid w:val="005D03A2"/>
    <w:rsid w:val="005D0406"/>
    <w:rsid w:val="005D0BF4"/>
    <w:rsid w:val="005D0C01"/>
    <w:rsid w:val="005D1887"/>
    <w:rsid w:val="005D221D"/>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C69"/>
    <w:rsid w:val="005F0CB2"/>
    <w:rsid w:val="005F1BDC"/>
    <w:rsid w:val="005F1DD6"/>
    <w:rsid w:val="005F207A"/>
    <w:rsid w:val="005F255E"/>
    <w:rsid w:val="005F282C"/>
    <w:rsid w:val="005F2BA9"/>
    <w:rsid w:val="005F2E7E"/>
    <w:rsid w:val="005F31B4"/>
    <w:rsid w:val="005F3662"/>
    <w:rsid w:val="005F42CD"/>
    <w:rsid w:val="005F531D"/>
    <w:rsid w:val="005F562D"/>
    <w:rsid w:val="005F5B94"/>
    <w:rsid w:val="005F5C34"/>
    <w:rsid w:val="005F6079"/>
    <w:rsid w:val="005F6089"/>
    <w:rsid w:val="005F6307"/>
    <w:rsid w:val="005F6867"/>
    <w:rsid w:val="005F68CD"/>
    <w:rsid w:val="005F6BB4"/>
    <w:rsid w:val="005F6CC9"/>
    <w:rsid w:val="005F74D4"/>
    <w:rsid w:val="005F75BD"/>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07DCD"/>
    <w:rsid w:val="0061056D"/>
    <w:rsid w:val="00610583"/>
    <w:rsid w:val="00610B68"/>
    <w:rsid w:val="00610E08"/>
    <w:rsid w:val="00612198"/>
    <w:rsid w:val="00612247"/>
    <w:rsid w:val="00612629"/>
    <w:rsid w:val="00612DDF"/>
    <w:rsid w:val="00613A1E"/>
    <w:rsid w:val="00613A2A"/>
    <w:rsid w:val="00613B68"/>
    <w:rsid w:val="0061528F"/>
    <w:rsid w:val="006158A7"/>
    <w:rsid w:val="00615A68"/>
    <w:rsid w:val="00615ED1"/>
    <w:rsid w:val="006165E4"/>
    <w:rsid w:val="0061669A"/>
    <w:rsid w:val="0061686F"/>
    <w:rsid w:val="00616CAB"/>
    <w:rsid w:val="00617E2B"/>
    <w:rsid w:val="00620F89"/>
    <w:rsid w:val="00621476"/>
    <w:rsid w:val="00621894"/>
    <w:rsid w:val="00621C74"/>
    <w:rsid w:val="00621DF2"/>
    <w:rsid w:val="006231F9"/>
    <w:rsid w:val="00623DAC"/>
    <w:rsid w:val="0062426F"/>
    <w:rsid w:val="006245F2"/>
    <w:rsid w:val="00624E87"/>
    <w:rsid w:val="00625542"/>
    <w:rsid w:val="00625ADA"/>
    <w:rsid w:val="00625C5A"/>
    <w:rsid w:val="00625E06"/>
    <w:rsid w:val="00626320"/>
    <w:rsid w:val="00626D6A"/>
    <w:rsid w:val="00626EAF"/>
    <w:rsid w:val="00626F96"/>
    <w:rsid w:val="00627378"/>
    <w:rsid w:val="00627657"/>
    <w:rsid w:val="00627E82"/>
    <w:rsid w:val="006309E0"/>
    <w:rsid w:val="006317B1"/>
    <w:rsid w:val="006319AE"/>
    <w:rsid w:val="00631A46"/>
    <w:rsid w:val="00632372"/>
    <w:rsid w:val="006324F3"/>
    <w:rsid w:val="00632D17"/>
    <w:rsid w:val="00632F49"/>
    <w:rsid w:val="00632F85"/>
    <w:rsid w:val="00633CAB"/>
    <w:rsid w:val="00633F4F"/>
    <w:rsid w:val="00634171"/>
    <w:rsid w:val="0063420A"/>
    <w:rsid w:val="006343D7"/>
    <w:rsid w:val="0063459B"/>
    <w:rsid w:val="00634611"/>
    <w:rsid w:val="00634D17"/>
    <w:rsid w:val="00635199"/>
    <w:rsid w:val="00635BC9"/>
    <w:rsid w:val="006370A4"/>
    <w:rsid w:val="00637500"/>
    <w:rsid w:val="00637826"/>
    <w:rsid w:val="00640138"/>
    <w:rsid w:val="00640386"/>
    <w:rsid w:val="00640B39"/>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4492"/>
    <w:rsid w:val="00664E3B"/>
    <w:rsid w:val="00664EBA"/>
    <w:rsid w:val="00665A8C"/>
    <w:rsid w:val="00666564"/>
    <w:rsid w:val="00666F13"/>
    <w:rsid w:val="0066713D"/>
    <w:rsid w:val="006672A3"/>
    <w:rsid w:val="00667A62"/>
    <w:rsid w:val="00667A96"/>
    <w:rsid w:val="006700DB"/>
    <w:rsid w:val="006706F5"/>
    <w:rsid w:val="00671EF3"/>
    <w:rsid w:val="00672523"/>
    <w:rsid w:val="0067360C"/>
    <w:rsid w:val="00673EFA"/>
    <w:rsid w:val="00674166"/>
    <w:rsid w:val="00674F9D"/>
    <w:rsid w:val="006751BA"/>
    <w:rsid w:val="00675212"/>
    <w:rsid w:val="00675353"/>
    <w:rsid w:val="006769E2"/>
    <w:rsid w:val="00676C4A"/>
    <w:rsid w:val="00676F7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10"/>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B7117"/>
    <w:rsid w:val="006C0816"/>
    <w:rsid w:val="006C0D7D"/>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1A8F"/>
    <w:rsid w:val="0070230D"/>
    <w:rsid w:val="007036C1"/>
    <w:rsid w:val="00703E89"/>
    <w:rsid w:val="00704123"/>
    <w:rsid w:val="00704BAB"/>
    <w:rsid w:val="00705E6A"/>
    <w:rsid w:val="00705FE2"/>
    <w:rsid w:val="0070650D"/>
    <w:rsid w:val="00706761"/>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917"/>
    <w:rsid w:val="00726ED3"/>
    <w:rsid w:val="00727037"/>
    <w:rsid w:val="007277AA"/>
    <w:rsid w:val="007277CF"/>
    <w:rsid w:val="0072780B"/>
    <w:rsid w:val="00727B75"/>
    <w:rsid w:val="00730026"/>
    <w:rsid w:val="0073134A"/>
    <w:rsid w:val="007316B9"/>
    <w:rsid w:val="00731BAA"/>
    <w:rsid w:val="007321F6"/>
    <w:rsid w:val="00732270"/>
    <w:rsid w:val="0073394E"/>
    <w:rsid w:val="00734179"/>
    <w:rsid w:val="00734DFF"/>
    <w:rsid w:val="00735077"/>
    <w:rsid w:val="00735614"/>
    <w:rsid w:val="0073567E"/>
    <w:rsid w:val="007358A9"/>
    <w:rsid w:val="00735C4A"/>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C07"/>
    <w:rsid w:val="00760FD4"/>
    <w:rsid w:val="00761126"/>
    <w:rsid w:val="00761EBE"/>
    <w:rsid w:val="00763637"/>
    <w:rsid w:val="007638DC"/>
    <w:rsid w:val="00763D13"/>
    <w:rsid w:val="0076403F"/>
    <w:rsid w:val="0076518D"/>
    <w:rsid w:val="00765306"/>
    <w:rsid w:val="0076645A"/>
    <w:rsid w:val="00766536"/>
    <w:rsid w:val="00766705"/>
    <w:rsid w:val="0076688E"/>
    <w:rsid w:val="00766894"/>
    <w:rsid w:val="00766BBE"/>
    <w:rsid w:val="00767785"/>
    <w:rsid w:val="00767792"/>
    <w:rsid w:val="0077048D"/>
    <w:rsid w:val="00770CA7"/>
    <w:rsid w:val="00771E1F"/>
    <w:rsid w:val="007720EE"/>
    <w:rsid w:val="007728BE"/>
    <w:rsid w:val="00772EEA"/>
    <w:rsid w:val="00773260"/>
    <w:rsid w:val="00773472"/>
    <w:rsid w:val="00773671"/>
    <w:rsid w:val="00773F65"/>
    <w:rsid w:val="0077423E"/>
    <w:rsid w:val="00774798"/>
    <w:rsid w:val="00774800"/>
    <w:rsid w:val="00774CE6"/>
    <w:rsid w:val="007756AC"/>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AEE"/>
    <w:rsid w:val="00786FED"/>
    <w:rsid w:val="00787210"/>
    <w:rsid w:val="0078725F"/>
    <w:rsid w:val="007878FC"/>
    <w:rsid w:val="00787BAB"/>
    <w:rsid w:val="00790D5B"/>
    <w:rsid w:val="007918C4"/>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2CE0"/>
    <w:rsid w:val="007A4436"/>
    <w:rsid w:val="007A5891"/>
    <w:rsid w:val="007A6506"/>
    <w:rsid w:val="007A67D3"/>
    <w:rsid w:val="007A7052"/>
    <w:rsid w:val="007A7118"/>
    <w:rsid w:val="007A7449"/>
    <w:rsid w:val="007A74C3"/>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83C"/>
    <w:rsid w:val="007C3B4C"/>
    <w:rsid w:val="007C3C20"/>
    <w:rsid w:val="007C3CC0"/>
    <w:rsid w:val="007C4048"/>
    <w:rsid w:val="007C4A4E"/>
    <w:rsid w:val="007C4A9C"/>
    <w:rsid w:val="007C5846"/>
    <w:rsid w:val="007C5A0A"/>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42C"/>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6ADF"/>
    <w:rsid w:val="007E704C"/>
    <w:rsid w:val="007E73C3"/>
    <w:rsid w:val="007F14CD"/>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6309"/>
    <w:rsid w:val="00806A66"/>
    <w:rsid w:val="00806E19"/>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06B"/>
    <w:rsid w:val="00827529"/>
    <w:rsid w:val="008275E6"/>
    <w:rsid w:val="00827BBC"/>
    <w:rsid w:val="00827D65"/>
    <w:rsid w:val="00830696"/>
    <w:rsid w:val="00830C45"/>
    <w:rsid w:val="00830E08"/>
    <w:rsid w:val="00831383"/>
    <w:rsid w:val="0083141F"/>
    <w:rsid w:val="00832629"/>
    <w:rsid w:val="00832922"/>
    <w:rsid w:val="00832EF7"/>
    <w:rsid w:val="008333A8"/>
    <w:rsid w:val="00833407"/>
    <w:rsid w:val="00833475"/>
    <w:rsid w:val="008341C9"/>
    <w:rsid w:val="00834D6E"/>
    <w:rsid w:val="00835814"/>
    <w:rsid w:val="008359CA"/>
    <w:rsid w:val="00835F70"/>
    <w:rsid w:val="008363FF"/>
    <w:rsid w:val="008367B0"/>
    <w:rsid w:val="00836945"/>
    <w:rsid w:val="00836AC8"/>
    <w:rsid w:val="00836DA5"/>
    <w:rsid w:val="00837056"/>
    <w:rsid w:val="008378B2"/>
    <w:rsid w:val="008378BD"/>
    <w:rsid w:val="00837D2D"/>
    <w:rsid w:val="00837E10"/>
    <w:rsid w:val="0084041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3E93"/>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5569"/>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93"/>
    <w:rsid w:val="00873DDB"/>
    <w:rsid w:val="00874165"/>
    <w:rsid w:val="0087436E"/>
    <w:rsid w:val="00874E36"/>
    <w:rsid w:val="00874FFB"/>
    <w:rsid w:val="0087590A"/>
    <w:rsid w:val="00875BBF"/>
    <w:rsid w:val="008763DB"/>
    <w:rsid w:val="00876732"/>
    <w:rsid w:val="00876E2A"/>
    <w:rsid w:val="00876ED8"/>
    <w:rsid w:val="00877F80"/>
    <w:rsid w:val="00880AA4"/>
    <w:rsid w:val="00880B70"/>
    <w:rsid w:val="00880EA8"/>
    <w:rsid w:val="00881406"/>
    <w:rsid w:val="00881EC7"/>
    <w:rsid w:val="00882976"/>
    <w:rsid w:val="0088418F"/>
    <w:rsid w:val="00884844"/>
    <w:rsid w:val="008848F1"/>
    <w:rsid w:val="00884E2A"/>
    <w:rsid w:val="00885851"/>
    <w:rsid w:val="008859FD"/>
    <w:rsid w:val="00885FEF"/>
    <w:rsid w:val="0088608B"/>
    <w:rsid w:val="008863BC"/>
    <w:rsid w:val="00886741"/>
    <w:rsid w:val="00886F67"/>
    <w:rsid w:val="008873F8"/>
    <w:rsid w:val="00887A71"/>
    <w:rsid w:val="00887BD2"/>
    <w:rsid w:val="00887FE1"/>
    <w:rsid w:val="00891324"/>
    <w:rsid w:val="008917CA"/>
    <w:rsid w:val="00892300"/>
    <w:rsid w:val="00892480"/>
    <w:rsid w:val="008926DC"/>
    <w:rsid w:val="0089292D"/>
    <w:rsid w:val="0089294B"/>
    <w:rsid w:val="00892C61"/>
    <w:rsid w:val="008941C0"/>
    <w:rsid w:val="00894555"/>
    <w:rsid w:val="00894809"/>
    <w:rsid w:val="00894D16"/>
    <w:rsid w:val="008957E5"/>
    <w:rsid w:val="0089646A"/>
    <w:rsid w:val="00896B07"/>
    <w:rsid w:val="008971CB"/>
    <w:rsid w:val="00897239"/>
    <w:rsid w:val="00897CA1"/>
    <w:rsid w:val="008A0288"/>
    <w:rsid w:val="008A0552"/>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1E57"/>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C27"/>
    <w:rsid w:val="008C5DC7"/>
    <w:rsid w:val="008C619C"/>
    <w:rsid w:val="008C6D74"/>
    <w:rsid w:val="008C752F"/>
    <w:rsid w:val="008C7B6C"/>
    <w:rsid w:val="008D0663"/>
    <w:rsid w:val="008D0A48"/>
    <w:rsid w:val="008D1631"/>
    <w:rsid w:val="008D1849"/>
    <w:rsid w:val="008D1CC0"/>
    <w:rsid w:val="008D498C"/>
    <w:rsid w:val="008D4DA8"/>
    <w:rsid w:val="008D508D"/>
    <w:rsid w:val="008D538F"/>
    <w:rsid w:val="008D5DA1"/>
    <w:rsid w:val="008D5EF3"/>
    <w:rsid w:val="008D5FA3"/>
    <w:rsid w:val="008D6460"/>
    <w:rsid w:val="008D68E7"/>
    <w:rsid w:val="008D7412"/>
    <w:rsid w:val="008D79C9"/>
    <w:rsid w:val="008D7BCE"/>
    <w:rsid w:val="008E0766"/>
    <w:rsid w:val="008E090B"/>
    <w:rsid w:val="008E1AA9"/>
    <w:rsid w:val="008E285B"/>
    <w:rsid w:val="008E2C4D"/>
    <w:rsid w:val="008E3117"/>
    <w:rsid w:val="008E3273"/>
    <w:rsid w:val="008E3901"/>
    <w:rsid w:val="008E3A7D"/>
    <w:rsid w:val="008E3B57"/>
    <w:rsid w:val="008E408D"/>
    <w:rsid w:val="008E4FD3"/>
    <w:rsid w:val="008E5053"/>
    <w:rsid w:val="008E5ADF"/>
    <w:rsid w:val="008E5BBA"/>
    <w:rsid w:val="008E5DE3"/>
    <w:rsid w:val="008E5F7B"/>
    <w:rsid w:val="008E612E"/>
    <w:rsid w:val="008E63B2"/>
    <w:rsid w:val="008E6404"/>
    <w:rsid w:val="008E67A1"/>
    <w:rsid w:val="008E768C"/>
    <w:rsid w:val="008F12D8"/>
    <w:rsid w:val="008F205E"/>
    <w:rsid w:val="008F390D"/>
    <w:rsid w:val="008F399F"/>
    <w:rsid w:val="008F3EC4"/>
    <w:rsid w:val="008F4EB4"/>
    <w:rsid w:val="008F5708"/>
    <w:rsid w:val="008F58AF"/>
    <w:rsid w:val="008F7916"/>
    <w:rsid w:val="00900342"/>
    <w:rsid w:val="00900ACD"/>
    <w:rsid w:val="00901B89"/>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818"/>
    <w:rsid w:val="00910CA5"/>
    <w:rsid w:val="00910D23"/>
    <w:rsid w:val="0091112F"/>
    <w:rsid w:val="0091116E"/>
    <w:rsid w:val="0091199A"/>
    <w:rsid w:val="00911C07"/>
    <w:rsid w:val="00911DAB"/>
    <w:rsid w:val="009121DA"/>
    <w:rsid w:val="00912380"/>
    <w:rsid w:val="0091262A"/>
    <w:rsid w:val="00912907"/>
    <w:rsid w:val="00912EDD"/>
    <w:rsid w:val="00912FDA"/>
    <w:rsid w:val="009132D4"/>
    <w:rsid w:val="00913503"/>
    <w:rsid w:val="0091352F"/>
    <w:rsid w:val="009141FA"/>
    <w:rsid w:val="00914663"/>
    <w:rsid w:val="00914A9A"/>
    <w:rsid w:val="00914BD7"/>
    <w:rsid w:val="00914ED0"/>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5A99"/>
    <w:rsid w:val="00926782"/>
    <w:rsid w:val="00926A35"/>
    <w:rsid w:val="00926B34"/>
    <w:rsid w:val="00926D21"/>
    <w:rsid w:val="00926E6F"/>
    <w:rsid w:val="00927559"/>
    <w:rsid w:val="0092778F"/>
    <w:rsid w:val="00930067"/>
    <w:rsid w:val="0093202E"/>
    <w:rsid w:val="00932056"/>
    <w:rsid w:val="0093209F"/>
    <w:rsid w:val="009326A6"/>
    <w:rsid w:val="00932D61"/>
    <w:rsid w:val="00932E0D"/>
    <w:rsid w:val="00932E51"/>
    <w:rsid w:val="0093379B"/>
    <w:rsid w:val="00934735"/>
    <w:rsid w:val="00935120"/>
    <w:rsid w:val="00935996"/>
    <w:rsid w:val="009366E4"/>
    <w:rsid w:val="00937117"/>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913"/>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34C"/>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3FCE"/>
    <w:rsid w:val="00984172"/>
    <w:rsid w:val="00984A15"/>
    <w:rsid w:val="00985AA8"/>
    <w:rsid w:val="009869E9"/>
    <w:rsid w:val="009869F1"/>
    <w:rsid w:val="00986FE7"/>
    <w:rsid w:val="00990E11"/>
    <w:rsid w:val="00990E13"/>
    <w:rsid w:val="009917E8"/>
    <w:rsid w:val="00991876"/>
    <w:rsid w:val="00991B0B"/>
    <w:rsid w:val="00992992"/>
    <w:rsid w:val="009948AD"/>
    <w:rsid w:val="009949E6"/>
    <w:rsid w:val="00994E00"/>
    <w:rsid w:val="00995068"/>
    <w:rsid w:val="0099653A"/>
    <w:rsid w:val="00996655"/>
    <w:rsid w:val="0099744A"/>
    <w:rsid w:val="0099760C"/>
    <w:rsid w:val="009A0AD5"/>
    <w:rsid w:val="009A0ADF"/>
    <w:rsid w:val="009A159F"/>
    <w:rsid w:val="009A1BCF"/>
    <w:rsid w:val="009A275F"/>
    <w:rsid w:val="009A2CC6"/>
    <w:rsid w:val="009A3119"/>
    <w:rsid w:val="009A3889"/>
    <w:rsid w:val="009A38BB"/>
    <w:rsid w:val="009A401A"/>
    <w:rsid w:val="009A59A9"/>
    <w:rsid w:val="009A5DAA"/>
    <w:rsid w:val="009A7045"/>
    <w:rsid w:val="009A7D9A"/>
    <w:rsid w:val="009B06AD"/>
    <w:rsid w:val="009B0DC0"/>
    <w:rsid w:val="009B1D5E"/>
    <w:rsid w:val="009B24BE"/>
    <w:rsid w:val="009B2835"/>
    <w:rsid w:val="009B3305"/>
    <w:rsid w:val="009B34DF"/>
    <w:rsid w:val="009B3F01"/>
    <w:rsid w:val="009B54B8"/>
    <w:rsid w:val="009B595D"/>
    <w:rsid w:val="009B5AE3"/>
    <w:rsid w:val="009B70D1"/>
    <w:rsid w:val="009B72AD"/>
    <w:rsid w:val="009C0443"/>
    <w:rsid w:val="009C0AE2"/>
    <w:rsid w:val="009C16BA"/>
    <w:rsid w:val="009C1F3A"/>
    <w:rsid w:val="009C249A"/>
    <w:rsid w:val="009C2C05"/>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488"/>
    <w:rsid w:val="009E057F"/>
    <w:rsid w:val="009E0D0E"/>
    <w:rsid w:val="009E154B"/>
    <w:rsid w:val="009E16D2"/>
    <w:rsid w:val="009E1B79"/>
    <w:rsid w:val="009E21EE"/>
    <w:rsid w:val="009E2871"/>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3EB1"/>
    <w:rsid w:val="00A44477"/>
    <w:rsid w:val="00A44622"/>
    <w:rsid w:val="00A4565C"/>
    <w:rsid w:val="00A45EDD"/>
    <w:rsid w:val="00A46165"/>
    <w:rsid w:val="00A4662B"/>
    <w:rsid w:val="00A46B4C"/>
    <w:rsid w:val="00A46BED"/>
    <w:rsid w:val="00A50373"/>
    <w:rsid w:val="00A5052B"/>
    <w:rsid w:val="00A50583"/>
    <w:rsid w:val="00A515F4"/>
    <w:rsid w:val="00A5247A"/>
    <w:rsid w:val="00A52B2B"/>
    <w:rsid w:val="00A537E9"/>
    <w:rsid w:val="00A54434"/>
    <w:rsid w:val="00A548E4"/>
    <w:rsid w:val="00A5498F"/>
    <w:rsid w:val="00A55CF6"/>
    <w:rsid w:val="00A55D7E"/>
    <w:rsid w:val="00A5717B"/>
    <w:rsid w:val="00A57CE2"/>
    <w:rsid w:val="00A603B4"/>
    <w:rsid w:val="00A6089B"/>
    <w:rsid w:val="00A612F9"/>
    <w:rsid w:val="00A61DD8"/>
    <w:rsid w:val="00A625A1"/>
    <w:rsid w:val="00A62DC7"/>
    <w:rsid w:val="00A62E1F"/>
    <w:rsid w:val="00A63174"/>
    <w:rsid w:val="00A63802"/>
    <w:rsid w:val="00A63816"/>
    <w:rsid w:val="00A64B7F"/>
    <w:rsid w:val="00A65966"/>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4F2"/>
    <w:rsid w:val="00A86838"/>
    <w:rsid w:val="00A868C9"/>
    <w:rsid w:val="00A86A3E"/>
    <w:rsid w:val="00A86EF1"/>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5DDD"/>
    <w:rsid w:val="00AA6365"/>
    <w:rsid w:val="00AA6AF7"/>
    <w:rsid w:val="00AA6E7E"/>
    <w:rsid w:val="00AB09B4"/>
    <w:rsid w:val="00AB0A54"/>
    <w:rsid w:val="00AB0BBE"/>
    <w:rsid w:val="00AB0EC5"/>
    <w:rsid w:val="00AB14DC"/>
    <w:rsid w:val="00AB1E9E"/>
    <w:rsid w:val="00AB24B6"/>
    <w:rsid w:val="00AB2ADE"/>
    <w:rsid w:val="00AB2C90"/>
    <w:rsid w:val="00AB2E20"/>
    <w:rsid w:val="00AB3937"/>
    <w:rsid w:val="00AB4A45"/>
    <w:rsid w:val="00AB4C88"/>
    <w:rsid w:val="00AB4D18"/>
    <w:rsid w:val="00AB616C"/>
    <w:rsid w:val="00AB688A"/>
    <w:rsid w:val="00AB6EE3"/>
    <w:rsid w:val="00AB7032"/>
    <w:rsid w:val="00AB7CE6"/>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227F"/>
    <w:rsid w:val="00AE34B3"/>
    <w:rsid w:val="00AE3996"/>
    <w:rsid w:val="00AE46B6"/>
    <w:rsid w:val="00AE46EF"/>
    <w:rsid w:val="00AE4DE1"/>
    <w:rsid w:val="00AE53B9"/>
    <w:rsid w:val="00AE58EA"/>
    <w:rsid w:val="00AE5F3F"/>
    <w:rsid w:val="00AE5F7D"/>
    <w:rsid w:val="00AE67ED"/>
    <w:rsid w:val="00AE69F2"/>
    <w:rsid w:val="00AE71D0"/>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4BE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429D"/>
    <w:rsid w:val="00B15337"/>
    <w:rsid w:val="00B15C9A"/>
    <w:rsid w:val="00B16536"/>
    <w:rsid w:val="00B16967"/>
    <w:rsid w:val="00B170C2"/>
    <w:rsid w:val="00B1767F"/>
    <w:rsid w:val="00B176C3"/>
    <w:rsid w:val="00B2042D"/>
    <w:rsid w:val="00B206EF"/>
    <w:rsid w:val="00B21049"/>
    <w:rsid w:val="00B21E10"/>
    <w:rsid w:val="00B21E2A"/>
    <w:rsid w:val="00B221C1"/>
    <w:rsid w:val="00B2248D"/>
    <w:rsid w:val="00B226FC"/>
    <w:rsid w:val="00B22773"/>
    <w:rsid w:val="00B22B56"/>
    <w:rsid w:val="00B23713"/>
    <w:rsid w:val="00B23801"/>
    <w:rsid w:val="00B246B0"/>
    <w:rsid w:val="00B247B7"/>
    <w:rsid w:val="00B24A2E"/>
    <w:rsid w:val="00B24ECF"/>
    <w:rsid w:val="00B25F20"/>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AB7"/>
    <w:rsid w:val="00B40D0C"/>
    <w:rsid w:val="00B4102A"/>
    <w:rsid w:val="00B41057"/>
    <w:rsid w:val="00B4117C"/>
    <w:rsid w:val="00B417B5"/>
    <w:rsid w:val="00B41A6B"/>
    <w:rsid w:val="00B42063"/>
    <w:rsid w:val="00B42D2D"/>
    <w:rsid w:val="00B42E00"/>
    <w:rsid w:val="00B43083"/>
    <w:rsid w:val="00B442F0"/>
    <w:rsid w:val="00B44927"/>
    <w:rsid w:val="00B449BC"/>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3DC"/>
    <w:rsid w:val="00B86A2A"/>
    <w:rsid w:val="00B86EC8"/>
    <w:rsid w:val="00B86FB0"/>
    <w:rsid w:val="00B87992"/>
    <w:rsid w:val="00B87B56"/>
    <w:rsid w:val="00B90844"/>
    <w:rsid w:val="00B910B8"/>
    <w:rsid w:val="00B912B7"/>
    <w:rsid w:val="00B92D1C"/>
    <w:rsid w:val="00B9339D"/>
    <w:rsid w:val="00B93492"/>
    <w:rsid w:val="00B94172"/>
    <w:rsid w:val="00B94947"/>
    <w:rsid w:val="00B9544F"/>
    <w:rsid w:val="00B9567C"/>
    <w:rsid w:val="00B95FB5"/>
    <w:rsid w:val="00B96108"/>
    <w:rsid w:val="00B96A64"/>
    <w:rsid w:val="00B971A8"/>
    <w:rsid w:val="00B977DE"/>
    <w:rsid w:val="00B97D74"/>
    <w:rsid w:val="00B97E24"/>
    <w:rsid w:val="00BA0105"/>
    <w:rsid w:val="00BA0703"/>
    <w:rsid w:val="00BA081E"/>
    <w:rsid w:val="00BA0ED2"/>
    <w:rsid w:val="00BA12AE"/>
    <w:rsid w:val="00BA176E"/>
    <w:rsid w:val="00BA176F"/>
    <w:rsid w:val="00BA1B2D"/>
    <w:rsid w:val="00BA28B4"/>
    <w:rsid w:val="00BA2C80"/>
    <w:rsid w:val="00BA32DC"/>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6F46"/>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E0764"/>
    <w:rsid w:val="00BE2A03"/>
    <w:rsid w:val="00BE302C"/>
    <w:rsid w:val="00BE3AC7"/>
    <w:rsid w:val="00BE3F59"/>
    <w:rsid w:val="00BE5E29"/>
    <w:rsid w:val="00BE5F4E"/>
    <w:rsid w:val="00BE6423"/>
    <w:rsid w:val="00BE658B"/>
    <w:rsid w:val="00BE703A"/>
    <w:rsid w:val="00BE70FF"/>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6F83"/>
    <w:rsid w:val="00BF7111"/>
    <w:rsid w:val="00BF7602"/>
    <w:rsid w:val="00BF7E1A"/>
    <w:rsid w:val="00C000CD"/>
    <w:rsid w:val="00C0018C"/>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A74"/>
    <w:rsid w:val="00C31BA5"/>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455C"/>
    <w:rsid w:val="00C55AE3"/>
    <w:rsid w:val="00C567D4"/>
    <w:rsid w:val="00C56C61"/>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32E"/>
    <w:rsid w:val="00C67A6E"/>
    <w:rsid w:val="00C716AE"/>
    <w:rsid w:val="00C73FCF"/>
    <w:rsid w:val="00C74186"/>
    <w:rsid w:val="00C75864"/>
    <w:rsid w:val="00C75B27"/>
    <w:rsid w:val="00C75DC1"/>
    <w:rsid w:val="00C764DA"/>
    <w:rsid w:val="00C77004"/>
    <w:rsid w:val="00C771BD"/>
    <w:rsid w:val="00C77254"/>
    <w:rsid w:val="00C81318"/>
    <w:rsid w:val="00C8131E"/>
    <w:rsid w:val="00C8141A"/>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1D"/>
    <w:rsid w:val="00C900D8"/>
    <w:rsid w:val="00C90183"/>
    <w:rsid w:val="00C901D7"/>
    <w:rsid w:val="00C91F34"/>
    <w:rsid w:val="00C9229B"/>
    <w:rsid w:val="00C9477B"/>
    <w:rsid w:val="00C94FED"/>
    <w:rsid w:val="00C95FB4"/>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355"/>
    <w:rsid w:val="00D0059C"/>
    <w:rsid w:val="00D008D1"/>
    <w:rsid w:val="00D00B74"/>
    <w:rsid w:val="00D0112C"/>
    <w:rsid w:val="00D01140"/>
    <w:rsid w:val="00D016AB"/>
    <w:rsid w:val="00D01AB6"/>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3B4F"/>
    <w:rsid w:val="00D1422F"/>
    <w:rsid w:val="00D159D9"/>
    <w:rsid w:val="00D162D7"/>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0894"/>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390"/>
    <w:rsid w:val="00D3741C"/>
    <w:rsid w:val="00D4037E"/>
    <w:rsid w:val="00D40CC5"/>
    <w:rsid w:val="00D413FD"/>
    <w:rsid w:val="00D433AF"/>
    <w:rsid w:val="00D43729"/>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6BF"/>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1FE"/>
    <w:rsid w:val="00D654EA"/>
    <w:rsid w:val="00D65A08"/>
    <w:rsid w:val="00D65B2E"/>
    <w:rsid w:val="00D66245"/>
    <w:rsid w:val="00D66BAD"/>
    <w:rsid w:val="00D66FDE"/>
    <w:rsid w:val="00D66FE0"/>
    <w:rsid w:val="00D674A2"/>
    <w:rsid w:val="00D6768C"/>
    <w:rsid w:val="00D70260"/>
    <w:rsid w:val="00D70466"/>
    <w:rsid w:val="00D70695"/>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69A2"/>
    <w:rsid w:val="00D77621"/>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B5E"/>
    <w:rsid w:val="00D91048"/>
    <w:rsid w:val="00D91707"/>
    <w:rsid w:val="00D918C6"/>
    <w:rsid w:val="00D91DA1"/>
    <w:rsid w:val="00D91E31"/>
    <w:rsid w:val="00D920B0"/>
    <w:rsid w:val="00D92549"/>
    <w:rsid w:val="00D92A08"/>
    <w:rsid w:val="00D93663"/>
    <w:rsid w:val="00D93B21"/>
    <w:rsid w:val="00D93BA7"/>
    <w:rsid w:val="00D9415E"/>
    <w:rsid w:val="00D944E6"/>
    <w:rsid w:val="00D94554"/>
    <w:rsid w:val="00D94A5E"/>
    <w:rsid w:val="00D94C06"/>
    <w:rsid w:val="00D94C28"/>
    <w:rsid w:val="00D970A8"/>
    <w:rsid w:val="00DA0409"/>
    <w:rsid w:val="00DA0599"/>
    <w:rsid w:val="00DA095E"/>
    <w:rsid w:val="00DA17A2"/>
    <w:rsid w:val="00DA1ABB"/>
    <w:rsid w:val="00DA2011"/>
    <w:rsid w:val="00DA2854"/>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6729"/>
    <w:rsid w:val="00DB6F0D"/>
    <w:rsid w:val="00DB780D"/>
    <w:rsid w:val="00DC02AB"/>
    <w:rsid w:val="00DC12C6"/>
    <w:rsid w:val="00DC12F0"/>
    <w:rsid w:val="00DC22BA"/>
    <w:rsid w:val="00DC2827"/>
    <w:rsid w:val="00DC295D"/>
    <w:rsid w:val="00DC2DE4"/>
    <w:rsid w:val="00DC474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E02"/>
    <w:rsid w:val="00E04E90"/>
    <w:rsid w:val="00E057D7"/>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60A"/>
    <w:rsid w:val="00E14D76"/>
    <w:rsid w:val="00E15B31"/>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76F"/>
    <w:rsid w:val="00E32977"/>
    <w:rsid w:val="00E3383C"/>
    <w:rsid w:val="00E34408"/>
    <w:rsid w:val="00E34E4E"/>
    <w:rsid w:val="00E3513B"/>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4B6"/>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2DF2"/>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4E8F"/>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52C"/>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0CD0"/>
    <w:rsid w:val="00EF10C6"/>
    <w:rsid w:val="00EF17F3"/>
    <w:rsid w:val="00EF2275"/>
    <w:rsid w:val="00EF2681"/>
    <w:rsid w:val="00EF37FB"/>
    <w:rsid w:val="00EF439B"/>
    <w:rsid w:val="00EF43DD"/>
    <w:rsid w:val="00EF4416"/>
    <w:rsid w:val="00EF45D1"/>
    <w:rsid w:val="00EF4D21"/>
    <w:rsid w:val="00EF51E7"/>
    <w:rsid w:val="00EF5570"/>
    <w:rsid w:val="00EF598B"/>
    <w:rsid w:val="00EF60DF"/>
    <w:rsid w:val="00EF6520"/>
    <w:rsid w:val="00EF74B6"/>
    <w:rsid w:val="00EF781E"/>
    <w:rsid w:val="00EF79D6"/>
    <w:rsid w:val="00F004CB"/>
    <w:rsid w:val="00F00863"/>
    <w:rsid w:val="00F008C4"/>
    <w:rsid w:val="00F00A6D"/>
    <w:rsid w:val="00F0137D"/>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0AB4"/>
    <w:rsid w:val="00F211D2"/>
    <w:rsid w:val="00F21345"/>
    <w:rsid w:val="00F21A41"/>
    <w:rsid w:val="00F22FCE"/>
    <w:rsid w:val="00F2320D"/>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1FB"/>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65A"/>
    <w:rsid w:val="00F67B0E"/>
    <w:rsid w:val="00F70001"/>
    <w:rsid w:val="00F703E2"/>
    <w:rsid w:val="00F704CB"/>
    <w:rsid w:val="00F70618"/>
    <w:rsid w:val="00F706A2"/>
    <w:rsid w:val="00F70785"/>
    <w:rsid w:val="00F7088B"/>
    <w:rsid w:val="00F7121A"/>
    <w:rsid w:val="00F713F3"/>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BE0"/>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EE6"/>
    <w:rsid w:val="00FC618E"/>
    <w:rsid w:val="00FC7018"/>
    <w:rsid w:val="00FC71D9"/>
    <w:rsid w:val="00FC76D7"/>
    <w:rsid w:val="00FD036B"/>
    <w:rsid w:val="00FD0918"/>
    <w:rsid w:val="00FD097D"/>
    <w:rsid w:val="00FD126B"/>
    <w:rsid w:val="00FD19A9"/>
    <w:rsid w:val="00FD2053"/>
    <w:rsid w:val="00FD221A"/>
    <w:rsid w:val="00FD235A"/>
    <w:rsid w:val="00FD2454"/>
    <w:rsid w:val="00FD251B"/>
    <w:rsid w:val="00FD252A"/>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3FB"/>
    <w:rsid w:val="00FE7B47"/>
    <w:rsid w:val="00FF09CF"/>
    <w:rsid w:val="00FF1126"/>
    <w:rsid w:val="00FF150F"/>
    <w:rsid w:val="00FF16EF"/>
    <w:rsid w:val="00FF2736"/>
    <w:rsid w:val="00FF352E"/>
    <w:rsid w:val="00FF4B84"/>
    <w:rsid w:val="00FF58CC"/>
    <w:rsid w:val="00FF59E2"/>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46575"/>
  <w15:chartTrackingRefBased/>
  <w15:docId w15:val="{7E303218-8BCC-4558-A272-E144CB98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customStyle="1" w:styleId="Default">
    <w:name w:val="Default"/>
    <w:rsid w:val="00F441FB"/>
    <w:pPr>
      <w:autoSpaceDE w:val="0"/>
      <w:autoSpaceDN w:val="0"/>
      <w:adjustRightInd w:val="0"/>
    </w:pPr>
    <w:rPr>
      <w:rFonts w:ascii="Arial" w:hAnsi="Arial" w:cs="Arial"/>
      <w:color w:val="000000"/>
      <w:sz w:val="24"/>
      <w:szCs w:val="24"/>
    </w:rPr>
  </w:style>
  <w:style w:type="character" w:customStyle="1" w:styleId="EncabezadoCar">
    <w:name w:val="Encabezado Car"/>
    <w:link w:val="Encabezado"/>
    <w:uiPriority w:val="99"/>
    <w:rsid w:val="0089294B"/>
    <w:rPr>
      <w:sz w:val="24"/>
      <w:szCs w:val="24"/>
      <w:lang w:val="es-ES" w:eastAsia="es-ES"/>
    </w:rPr>
  </w:style>
  <w:style w:type="character" w:customStyle="1" w:styleId="PiedepginaCar">
    <w:name w:val="Pie de página Car"/>
    <w:link w:val="Piedepgina"/>
    <w:uiPriority w:val="99"/>
    <w:rsid w:val="0089294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239677124">
      <w:bodyDiv w:val="1"/>
      <w:marLeft w:val="0"/>
      <w:marRight w:val="0"/>
      <w:marTop w:val="0"/>
      <w:marBottom w:val="0"/>
      <w:divBdr>
        <w:top w:val="none" w:sz="0" w:space="0" w:color="auto"/>
        <w:left w:val="none" w:sz="0" w:space="0" w:color="auto"/>
        <w:bottom w:val="none" w:sz="0" w:space="0" w:color="auto"/>
        <w:right w:val="none" w:sz="0" w:space="0" w:color="auto"/>
      </w:divBdr>
    </w:div>
    <w:div w:id="443958429">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630482771">
      <w:bodyDiv w:val="1"/>
      <w:marLeft w:val="0"/>
      <w:marRight w:val="0"/>
      <w:marTop w:val="0"/>
      <w:marBottom w:val="0"/>
      <w:divBdr>
        <w:top w:val="none" w:sz="0" w:space="0" w:color="auto"/>
        <w:left w:val="none" w:sz="0" w:space="0" w:color="auto"/>
        <w:bottom w:val="none" w:sz="0" w:space="0" w:color="auto"/>
        <w:right w:val="none" w:sz="0" w:space="0" w:color="auto"/>
      </w:divBdr>
    </w:div>
    <w:div w:id="752701263">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200243242">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FA1D8-7CDE-4F4A-96A3-3B824C8C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1644</Words>
  <Characters>9046</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2020-10-15T13:07:00Z</cp:lastPrinted>
  <dcterms:created xsi:type="dcterms:W3CDTF">2021-04-14T21:18:00Z</dcterms:created>
  <dcterms:modified xsi:type="dcterms:W3CDTF">2021-04-14T21:18:00Z</dcterms:modified>
</cp:coreProperties>
</file>