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34F5" w14:textId="77777777" w:rsidR="00863401" w:rsidRPr="000049C7" w:rsidRDefault="00AC76A6" w:rsidP="00AF37B3">
      <w:pPr>
        <w:pStyle w:val="Ttulo"/>
        <w:outlineLvl w:val="0"/>
        <w:rPr>
          <w:lang w:val="es-PE"/>
        </w:rPr>
      </w:pPr>
      <w:r w:rsidRPr="000049C7">
        <w:rPr>
          <w:lang w:val="es-PE"/>
        </w:rPr>
        <w:t>RESOLUCIÓN N</w:t>
      </w:r>
      <w:r w:rsidR="005334EA" w:rsidRPr="000049C7">
        <w:rPr>
          <w:lang w:val="es-PE"/>
        </w:rPr>
        <w:t>° 095/20</w:t>
      </w:r>
    </w:p>
    <w:p w14:paraId="57FF6F13" w14:textId="77777777" w:rsidR="00D840DF" w:rsidRPr="000049C7" w:rsidRDefault="00D840DF" w:rsidP="00D840DF">
      <w:pPr>
        <w:rPr>
          <w:b/>
          <w:bCs/>
          <w:lang w:val="es-PE"/>
        </w:rPr>
      </w:pPr>
    </w:p>
    <w:p w14:paraId="7D54FE18" w14:textId="77777777" w:rsidR="00797D32" w:rsidRPr="000049C7" w:rsidRDefault="00797D32" w:rsidP="00D840DF">
      <w:pPr>
        <w:rPr>
          <w:b/>
          <w:bCs/>
          <w:lang w:val="es-PE"/>
        </w:rPr>
      </w:pPr>
    </w:p>
    <w:p w14:paraId="40A4E8E3" w14:textId="77777777" w:rsidR="00C244D0" w:rsidRPr="000049C7" w:rsidRDefault="00863401" w:rsidP="00E80C7A">
      <w:pPr>
        <w:jc w:val="both"/>
        <w:outlineLvl w:val="0"/>
        <w:rPr>
          <w:b/>
          <w:bCs/>
          <w:lang w:val="es-PE"/>
        </w:rPr>
      </w:pPr>
      <w:r w:rsidRPr="000049C7">
        <w:rPr>
          <w:b/>
          <w:bCs/>
          <w:lang w:val="es-PE"/>
        </w:rPr>
        <w:t>Vistos:</w:t>
      </w:r>
    </w:p>
    <w:p w14:paraId="11872436" w14:textId="77777777" w:rsidR="00C244D0" w:rsidRPr="000049C7" w:rsidRDefault="00C244D0" w:rsidP="0031750B">
      <w:pPr>
        <w:jc w:val="both"/>
        <w:rPr>
          <w:b/>
          <w:bCs/>
          <w:lang w:val="es-PE"/>
        </w:rPr>
      </w:pPr>
    </w:p>
    <w:p w14:paraId="0884D3A2" w14:textId="77777777" w:rsidR="0031750B" w:rsidRPr="000049C7" w:rsidRDefault="00863401" w:rsidP="0031750B">
      <w:pPr>
        <w:tabs>
          <w:tab w:val="left" w:pos="708"/>
          <w:tab w:val="left" w:pos="1416"/>
          <w:tab w:val="left" w:pos="2160"/>
          <w:tab w:val="left" w:pos="2977"/>
          <w:tab w:val="left" w:pos="4248"/>
          <w:tab w:val="left" w:pos="4956"/>
          <w:tab w:val="left" w:pos="5664"/>
          <w:tab w:val="left" w:pos="6372"/>
          <w:tab w:val="left" w:pos="7125"/>
        </w:tabs>
        <w:jc w:val="both"/>
      </w:pPr>
      <w:r w:rsidRPr="000049C7">
        <w:rPr>
          <w:lang w:val="es-PE"/>
        </w:rPr>
        <w:t xml:space="preserve">Que, </w:t>
      </w:r>
      <w:r w:rsidR="00A263D5" w:rsidRPr="000049C7">
        <w:rPr>
          <w:lang w:val="es-PE"/>
        </w:rPr>
        <w:t>el</w:t>
      </w:r>
      <w:r w:rsidR="0031750B" w:rsidRPr="000049C7">
        <w:rPr>
          <w:lang w:val="es-PE"/>
        </w:rPr>
        <w:t xml:space="preserve"> </w:t>
      </w:r>
      <w:r w:rsidR="0041228A" w:rsidRPr="000049C7">
        <w:rPr>
          <w:lang w:val="es-PE"/>
        </w:rPr>
        <w:t xml:space="preserve">14 de agosto de 2020, </w:t>
      </w:r>
      <w:r w:rsidR="000049C7">
        <w:t>.................</w:t>
      </w:r>
      <w:r w:rsidR="005A74CE" w:rsidRPr="000049C7">
        <w:rPr>
          <w:lang w:val="es-PE"/>
        </w:rPr>
        <w:t xml:space="preserve">, representada por su Titular Gerente, </w:t>
      </w:r>
      <w:r w:rsidR="000049C7">
        <w:t>.................</w:t>
      </w:r>
      <w:r w:rsidR="004A1563" w:rsidRPr="000049C7">
        <w:rPr>
          <w:lang w:val="es-PE"/>
        </w:rPr>
        <w:t>,</w:t>
      </w:r>
      <w:r w:rsidR="0031750B" w:rsidRPr="000049C7">
        <w:rPr>
          <w:bCs/>
        </w:rPr>
        <w:t xml:space="preserve"> </w:t>
      </w:r>
      <w:r w:rsidR="0040104E" w:rsidRPr="000049C7">
        <w:rPr>
          <w:bCs/>
        </w:rPr>
        <w:t xml:space="preserve">según se encuentra acreditado en el expediente, </w:t>
      </w:r>
      <w:r w:rsidR="00BB6B53" w:rsidRPr="000049C7">
        <w:rPr>
          <w:bCs/>
          <w:lang w:val="es-PE"/>
        </w:rPr>
        <w:t>i</w:t>
      </w:r>
      <w:r w:rsidR="00E774E9" w:rsidRPr="000049C7">
        <w:rPr>
          <w:lang w:val="es-PE"/>
        </w:rPr>
        <w:t xml:space="preserve">nterpone </w:t>
      </w:r>
      <w:r w:rsidR="004C1D3A" w:rsidRPr="000049C7">
        <w:rPr>
          <w:lang w:val="es-PE"/>
        </w:rPr>
        <w:t>reclamación</w:t>
      </w:r>
      <w:r w:rsidR="0014026F" w:rsidRPr="000049C7">
        <w:rPr>
          <w:lang w:val="es-PE"/>
        </w:rPr>
        <w:t xml:space="preserve"> ante esta Defensoría del Asegurado</w:t>
      </w:r>
      <w:r w:rsidR="00552FBD" w:rsidRPr="000049C7">
        <w:rPr>
          <w:lang w:val="es-PE"/>
        </w:rPr>
        <w:t xml:space="preserve"> (DEFASEG)</w:t>
      </w:r>
      <w:r w:rsidR="008042DC" w:rsidRPr="000049C7">
        <w:rPr>
          <w:lang w:val="es-PE"/>
        </w:rPr>
        <w:t>,</w:t>
      </w:r>
      <w:r w:rsidR="006E1C2C" w:rsidRPr="000049C7">
        <w:rPr>
          <w:lang w:val="es-PE"/>
        </w:rPr>
        <w:t xml:space="preserve"> </w:t>
      </w:r>
      <w:r w:rsidR="00D30894" w:rsidRPr="000049C7">
        <w:rPr>
          <w:lang w:val="es-PE"/>
        </w:rPr>
        <w:t xml:space="preserve">solicitando </w:t>
      </w:r>
      <w:r w:rsidR="00422F31" w:rsidRPr="000049C7">
        <w:rPr>
          <w:lang w:val="es-PE"/>
        </w:rPr>
        <w:t xml:space="preserve">que </w:t>
      </w:r>
      <w:r w:rsidR="000049C7">
        <w:t xml:space="preserve">................. </w:t>
      </w:r>
      <w:r w:rsidR="00281276" w:rsidRPr="000049C7">
        <w:rPr>
          <w:lang w:val="es-PE"/>
        </w:rPr>
        <w:t>otorgue</w:t>
      </w:r>
      <w:r w:rsidR="00BD448F" w:rsidRPr="000049C7">
        <w:rPr>
          <w:lang w:val="es-PE"/>
        </w:rPr>
        <w:t xml:space="preserve"> </w:t>
      </w:r>
      <w:r w:rsidR="00281276" w:rsidRPr="000049C7">
        <w:rPr>
          <w:lang w:val="es-PE"/>
        </w:rPr>
        <w:t xml:space="preserve">cobertura </w:t>
      </w:r>
      <w:r w:rsidR="00E774E9" w:rsidRPr="000049C7">
        <w:rPr>
          <w:lang w:val="es-PE"/>
        </w:rPr>
        <w:t>al siniestro</w:t>
      </w:r>
      <w:bookmarkStart w:id="0" w:name="OLE_LINK2"/>
      <w:r w:rsidR="005A74CE" w:rsidRPr="000049C7">
        <w:rPr>
          <w:lang w:val="es-PE"/>
        </w:rPr>
        <w:t xml:space="preserve"> vehicular ocurrido el 2</w:t>
      </w:r>
      <w:r w:rsidR="00E25786" w:rsidRPr="000049C7">
        <w:rPr>
          <w:lang w:val="es-PE"/>
        </w:rPr>
        <w:t>7</w:t>
      </w:r>
      <w:r w:rsidR="005A74CE" w:rsidRPr="000049C7">
        <w:rPr>
          <w:lang w:val="es-PE"/>
        </w:rPr>
        <w:t xml:space="preserve"> de marzo de 2020, conforme a los términos y condiciones del Seguro</w:t>
      </w:r>
      <w:r w:rsidR="005A74CE" w:rsidRPr="000049C7">
        <w:t xml:space="preserve"> Vehicular, póliza Nro. </w:t>
      </w:r>
      <w:r w:rsidR="000049C7">
        <w:t>.................</w:t>
      </w:r>
      <w:r w:rsidR="00B36268" w:rsidRPr="000049C7">
        <w:rPr>
          <w:lang w:val="es-PE"/>
        </w:rPr>
        <w:t>;</w:t>
      </w:r>
    </w:p>
    <w:bookmarkEnd w:id="0"/>
    <w:p w14:paraId="6AB7A12D" w14:textId="77777777" w:rsidR="00612198" w:rsidRPr="000049C7"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21AF2573" w14:textId="77777777" w:rsidR="003E2BF1" w:rsidRPr="000049C7" w:rsidRDefault="00A66394" w:rsidP="003E2BF1">
      <w:pPr>
        <w:jc w:val="both"/>
        <w:rPr>
          <w:rFonts w:eastAsia="Arial Unicode MS"/>
          <w:lang w:val="es-PE"/>
        </w:rPr>
      </w:pPr>
      <w:r w:rsidRPr="000049C7">
        <w:rPr>
          <w:rFonts w:eastAsia="Arial Unicode MS"/>
          <w:lang w:val="es-PE"/>
        </w:rPr>
        <w:t>Que, la</w:t>
      </w:r>
      <w:r w:rsidR="00AD13B5" w:rsidRPr="000049C7">
        <w:rPr>
          <w:rFonts w:eastAsia="Arial Unicode MS"/>
          <w:lang w:val="es-PE"/>
        </w:rPr>
        <w:t xml:space="preserve"> </w:t>
      </w:r>
      <w:r w:rsidRPr="000049C7">
        <w:rPr>
          <w:rFonts w:eastAsia="Arial Unicode MS"/>
          <w:lang w:val="es-PE"/>
        </w:rPr>
        <w:t>señalada</w:t>
      </w:r>
      <w:r w:rsidR="001964BA" w:rsidRPr="000049C7">
        <w:rPr>
          <w:rFonts w:eastAsia="Arial Unicode MS"/>
          <w:lang w:val="es-PE"/>
        </w:rPr>
        <w:t xml:space="preserve"> </w:t>
      </w:r>
      <w:r w:rsidR="00EC0297" w:rsidRPr="000049C7">
        <w:rPr>
          <w:rFonts w:eastAsia="Arial Unicode MS"/>
          <w:lang w:val="es-PE"/>
        </w:rPr>
        <w:t>r</w:t>
      </w:r>
      <w:r w:rsidRPr="000049C7">
        <w:rPr>
          <w:rFonts w:eastAsia="Arial Unicode MS"/>
          <w:lang w:val="es-PE"/>
        </w:rPr>
        <w:t>eclamación</w:t>
      </w:r>
      <w:r w:rsidR="00A9208D" w:rsidRPr="000049C7">
        <w:rPr>
          <w:rFonts w:eastAsia="Arial Unicode MS"/>
          <w:lang w:val="es-PE"/>
        </w:rPr>
        <w:t xml:space="preserve"> </w:t>
      </w:r>
      <w:r w:rsidR="00EE1EC3" w:rsidRPr="000049C7">
        <w:rPr>
          <w:rFonts w:eastAsia="Arial Unicode MS"/>
          <w:lang w:val="es-PE"/>
        </w:rPr>
        <w:t>cumple</w:t>
      </w:r>
      <w:r w:rsidR="0072444E" w:rsidRPr="000049C7">
        <w:rPr>
          <w:rFonts w:eastAsia="Arial Unicode MS"/>
          <w:lang w:val="es-PE"/>
        </w:rPr>
        <w:t xml:space="preserve"> con los requisito</w:t>
      </w:r>
      <w:r w:rsidR="00CA3499" w:rsidRPr="000049C7">
        <w:rPr>
          <w:rFonts w:eastAsia="Arial Unicode MS"/>
          <w:lang w:val="es-PE"/>
        </w:rPr>
        <w:t>s de materia,</w:t>
      </w:r>
      <w:r w:rsidR="00EE1EC3" w:rsidRPr="000049C7">
        <w:rPr>
          <w:rFonts w:eastAsia="Arial Unicode MS"/>
          <w:lang w:val="es-PE"/>
        </w:rPr>
        <w:t xml:space="preserve"> cuantí</w:t>
      </w:r>
      <w:r w:rsidR="00C67FE0" w:rsidRPr="000049C7">
        <w:rPr>
          <w:rFonts w:eastAsia="Arial Unicode MS"/>
          <w:lang w:val="es-PE"/>
        </w:rPr>
        <w:t>a y o</w:t>
      </w:r>
      <w:r w:rsidR="00D461DA" w:rsidRPr="000049C7">
        <w:rPr>
          <w:rFonts w:eastAsia="Arial Unicode MS"/>
          <w:lang w:val="es-PE"/>
        </w:rPr>
        <w:t xml:space="preserve">portunidad </w:t>
      </w:r>
      <w:r w:rsidR="0072444E" w:rsidRPr="000049C7">
        <w:rPr>
          <w:rFonts w:eastAsia="Arial Unicode MS"/>
          <w:lang w:val="es-PE"/>
        </w:rPr>
        <w:t>establecidos</w:t>
      </w:r>
      <w:r w:rsidR="00EE1EC3" w:rsidRPr="000049C7">
        <w:rPr>
          <w:rFonts w:eastAsia="Arial Unicode MS"/>
          <w:lang w:val="es-PE"/>
        </w:rPr>
        <w:t xml:space="preserve"> </w:t>
      </w:r>
      <w:r w:rsidR="00440D64" w:rsidRPr="000049C7">
        <w:rPr>
          <w:rFonts w:eastAsia="Arial Unicode MS"/>
          <w:lang w:val="es-PE"/>
        </w:rPr>
        <w:t>en el r</w:t>
      </w:r>
      <w:r w:rsidR="003E2BF1" w:rsidRPr="000049C7">
        <w:rPr>
          <w:rFonts w:eastAsia="Arial Unicode MS"/>
          <w:lang w:val="es-PE"/>
        </w:rPr>
        <w:t>eglamento de la DEFASEG</w:t>
      </w:r>
      <w:r w:rsidR="00960DF3" w:rsidRPr="000049C7">
        <w:rPr>
          <w:rFonts w:eastAsia="Arial Unicode MS"/>
          <w:lang w:val="es-PE"/>
        </w:rPr>
        <w:t xml:space="preserve"> (http://www.defaseg.com.pe/reglamento)</w:t>
      </w:r>
      <w:r w:rsidR="00612198" w:rsidRPr="000049C7">
        <w:rPr>
          <w:rFonts w:eastAsia="Arial Unicode MS"/>
          <w:lang w:val="es-PE"/>
        </w:rPr>
        <w:t>;</w:t>
      </w:r>
    </w:p>
    <w:p w14:paraId="573C680B" w14:textId="77777777" w:rsidR="00A9208D" w:rsidRPr="000049C7" w:rsidRDefault="00A9208D" w:rsidP="00D25950">
      <w:pPr>
        <w:tabs>
          <w:tab w:val="left" w:pos="2160"/>
        </w:tabs>
        <w:jc w:val="both"/>
        <w:rPr>
          <w:lang w:val="es-PE"/>
        </w:rPr>
      </w:pPr>
    </w:p>
    <w:p w14:paraId="437061D6" w14:textId="77777777" w:rsidR="00A002E0" w:rsidRPr="000049C7" w:rsidRDefault="00863401" w:rsidP="00A002E0">
      <w:pPr>
        <w:tabs>
          <w:tab w:val="num" w:pos="720"/>
        </w:tabs>
        <w:jc w:val="both"/>
        <w:rPr>
          <w:lang w:val="es-PE"/>
        </w:rPr>
      </w:pPr>
      <w:r w:rsidRPr="000049C7">
        <w:rPr>
          <w:lang w:val="es-PE"/>
        </w:rPr>
        <w:t>Que</w:t>
      </w:r>
      <w:r w:rsidR="00F5189C" w:rsidRPr="000049C7">
        <w:rPr>
          <w:lang w:val="es-PE"/>
        </w:rPr>
        <w:t>,</w:t>
      </w:r>
      <w:r w:rsidRPr="000049C7">
        <w:rPr>
          <w:lang w:val="es-PE"/>
        </w:rPr>
        <w:t xml:space="preserve"> </w:t>
      </w:r>
      <w:r w:rsidR="0031750B" w:rsidRPr="000049C7">
        <w:rPr>
          <w:lang w:val="es-PE"/>
        </w:rPr>
        <w:t>habiéndose corrido</w:t>
      </w:r>
      <w:r w:rsidR="004B0320" w:rsidRPr="000049C7">
        <w:rPr>
          <w:lang w:val="es-PE"/>
        </w:rPr>
        <w:t xml:space="preserve"> traslado de</w:t>
      </w:r>
      <w:r w:rsidR="00DA4CAD" w:rsidRPr="000049C7">
        <w:rPr>
          <w:lang w:val="es-PE"/>
        </w:rPr>
        <w:t xml:space="preserve"> la señalada reclamació</w:t>
      </w:r>
      <w:r w:rsidR="00B32FCD" w:rsidRPr="000049C7">
        <w:rPr>
          <w:lang w:val="es-PE"/>
        </w:rPr>
        <w:t>n</w:t>
      </w:r>
      <w:r w:rsidR="00422F31" w:rsidRPr="000049C7">
        <w:rPr>
          <w:lang w:val="es-PE"/>
        </w:rPr>
        <w:t xml:space="preserve"> el </w:t>
      </w:r>
      <w:r w:rsidR="004A1563" w:rsidRPr="000049C7">
        <w:rPr>
          <w:lang w:val="es-PE"/>
        </w:rPr>
        <w:t>17</w:t>
      </w:r>
      <w:r w:rsidR="00C244D0" w:rsidRPr="000049C7">
        <w:rPr>
          <w:lang w:val="es-PE"/>
        </w:rPr>
        <w:t xml:space="preserve"> de </w:t>
      </w:r>
      <w:r w:rsidR="005A74CE" w:rsidRPr="000049C7">
        <w:rPr>
          <w:lang w:val="es-PE"/>
        </w:rPr>
        <w:t>agosto</w:t>
      </w:r>
      <w:r w:rsidR="00422F31" w:rsidRPr="000049C7">
        <w:rPr>
          <w:lang w:val="es-PE"/>
        </w:rPr>
        <w:t xml:space="preserve"> de 2020</w:t>
      </w:r>
      <w:r w:rsidR="0031750B" w:rsidRPr="000049C7">
        <w:rPr>
          <w:lang w:val="es-PE"/>
        </w:rPr>
        <w:t xml:space="preserve">, </w:t>
      </w:r>
      <w:r w:rsidR="000049C7">
        <w:t xml:space="preserve">................. </w:t>
      </w:r>
      <w:r w:rsidR="00422F31" w:rsidRPr="000049C7">
        <w:rPr>
          <w:lang w:val="es-PE"/>
        </w:rPr>
        <w:t>present</w:t>
      </w:r>
      <w:r w:rsidR="005A74CE" w:rsidRPr="000049C7">
        <w:rPr>
          <w:lang w:val="es-PE"/>
        </w:rPr>
        <w:t>ó</w:t>
      </w:r>
      <w:r w:rsidR="0031750B" w:rsidRPr="000049C7">
        <w:rPr>
          <w:lang w:val="es-PE"/>
        </w:rPr>
        <w:t xml:space="preserve"> sus descargos</w:t>
      </w:r>
      <w:r w:rsidR="00422F31" w:rsidRPr="000049C7">
        <w:rPr>
          <w:lang w:val="es-PE"/>
        </w:rPr>
        <w:t xml:space="preserve"> y</w:t>
      </w:r>
      <w:r w:rsidR="0031750B" w:rsidRPr="000049C7">
        <w:rPr>
          <w:lang w:val="es-PE"/>
        </w:rPr>
        <w:t xml:space="preserve"> la documentación</w:t>
      </w:r>
      <w:r w:rsidR="00C244D0" w:rsidRPr="000049C7">
        <w:rPr>
          <w:lang w:val="es-PE"/>
        </w:rPr>
        <w:t xml:space="preserve"> solicitada</w:t>
      </w:r>
      <w:r w:rsidR="005A74CE" w:rsidRPr="000049C7">
        <w:rPr>
          <w:lang w:val="es-PE"/>
        </w:rPr>
        <w:t xml:space="preserve"> el 12 de setiembre de 2020, sin justificar el apreciable retraso incurrido</w:t>
      </w:r>
      <w:r w:rsidR="005D2203" w:rsidRPr="000049C7">
        <w:rPr>
          <w:lang w:val="es-PE"/>
        </w:rPr>
        <w:t>;</w:t>
      </w:r>
    </w:p>
    <w:p w14:paraId="4966218A" w14:textId="77777777" w:rsidR="00E91529" w:rsidRPr="000049C7" w:rsidRDefault="00E91529" w:rsidP="004226ED">
      <w:pPr>
        <w:tabs>
          <w:tab w:val="num" w:pos="720"/>
        </w:tabs>
        <w:jc w:val="both"/>
        <w:rPr>
          <w:lang w:val="es-PE"/>
        </w:rPr>
      </w:pPr>
    </w:p>
    <w:p w14:paraId="6E2179F4" w14:textId="77777777" w:rsidR="001C73E7" w:rsidRPr="000049C7" w:rsidRDefault="005C6DE0" w:rsidP="00513980">
      <w:pPr>
        <w:tabs>
          <w:tab w:val="num" w:pos="720"/>
        </w:tabs>
        <w:jc w:val="both"/>
        <w:rPr>
          <w:lang w:val="es-PE"/>
        </w:rPr>
      </w:pPr>
      <w:r w:rsidRPr="000049C7">
        <w:rPr>
          <w:lang w:val="es-PE"/>
        </w:rPr>
        <w:t>Que,</w:t>
      </w:r>
      <w:r w:rsidR="00202019" w:rsidRPr="000049C7">
        <w:rPr>
          <w:lang w:val="es-PE"/>
        </w:rPr>
        <w:t xml:space="preserve"> el</w:t>
      </w:r>
      <w:r w:rsidR="007C195B" w:rsidRPr="000049C7">
        <w:rPr>
          <w:lang w:val="es-PE"/>
        </w:rPr>
        <w:t xml:space="preserve"> </w:t>
      </w:r>
      <w:r w:rsidR="005A74CE" w:rsidRPr="000049C7">
        <w:rPr>
          <w:lang w:val="es-PE"/>
        </w:rPr>
        <w:t>14</w:t>
      </w:r>
      <w:r w:rsidR="004A1563" w:rsidRPr="000049C7">
        <w:rPr>
          <w:lang w:val="es-PE"/>
        </w:rPr>
        <w:t xml:space="preserve"> de setiembre</w:t>
      </w:r>
      <w:r w:rsidR="00636456" w:rsidRPr="000049C7">
        <w:rPr>
          <w:lang w:val="es-PE"/>
        </w:rPr>
        <w:t xml:space="preserve"> </w:t>
      </w:r>
      <w:r w:rsidR="00E8443A" w:rsidRPr="000049C7">
        <w:rPr>
          <w:lang w:val="es-PE"/>
        </w:rPr>
        <w:t>de</w:t>
      </w:r>
      <w:r w:rsidR="009A0ADF" w:rsidRPr="000049C7">
        <w:rPr>
          <w:lang w:val="es-PE"/>
        </w:rPr>
        <w:t xml:space="preserve"> </w:t>
      </w:r>
      <w:r w:rsidR="00A96065" w:rsidRPr="000049C7">
        <w:rPr>
          <w:lang w:val="es-PE"/>
        </w:rPr>
        <w:t>20</w:t>
      </w:r>
      <w:r w:rsidR="00636456" w:rsidRPr="000049C7">
        <w:rPr>
          <w:lang w:val="es-PE"/>
        </w:rPr>
        <w:t>20</w:t>
      </w:r>
      <w:r w:rsidR="00806A66" w:rsidRPr="000049C7">
        <w:rPr>
          <w:lang w:val="es-PE"/>
        </w:rPr>
        <w:t xml:space="preserve"> </w:t>
      </w:r>
      <w:r w:rsidR="00F417B8" w:rsidRPr="000049C7">
        <w:rPr>
          <w:lang w:val="es-PE"/>
        </w:rPr>
        <w:t>se realizó la audiencia</w:t>
      </w:r>
      <w:r w:rsidR="00A002E0" w:rsidRPr="000049C7">
        <w:rPr>
          <w:lang w:val="es-PE"/>
        </w:rPr>
        <w:t xml:space="preserve"> virtual</w:t>
      </w:r>
      <w:r w:rsidR="00F417B8" w:rsidRPr="000049C7">
        <w:rPr>
          <w:lang w:val="es-PE"/>
        </w:rPr>
        <w:t xml:space="preserve"> </w:t>
      </w:r>
      <w:r w:rsidR="00457DD0" w:rsidRPr="000049C7">
        <w:rPr>
          <w:lang w:val="es-PE"/>
        </w:rPr>
        <w:t xml:space="preserve">de vista </w:t>
      </w:r>
      <w:r w:rsidR="0014759F" w:rsidRPr="000049C7">
        <w:rPr>
          <w:lang w:val="es-PE"/>
        </w:rPr>
        <w:t>con</w:t>
      </w:r>
      <w:r w:rsidR="009B1198" w:rsidRPr="000049C7">
        <w:rPr>
          <w:lang w:val="es-PE"/>
        </w:rPr>
        <w:t xml:space="preserve"> la</w:t>
      </w:r>
      <w:r w:rsidR="00C244D0" w:rsidRPr="000049C7">
        <w:rPr>
          <w:lang w:val="es-PE"/>
        </w:rPr>
        <w:t xml:space="preserve"> </w:t>
      </w:r>
      <w:r w:rsidR="00A002E0" w:rsidRPr="000049C7">
        <w:rPr>
          <w:lang w:val="es-PE"/>
        </w:rPr>
        <w:t>participación de</w:t>
      </w:r>
      <w:r w:rsidR="004A1563" w:rsidRPr="000049C7">
        <w:rPr>
          <w:lang w:val="es-PE"/>
        </w:rPr>
        <w:t xml:space="preserve"> </w:t>
      </w:r>
      <w:r w:rsidR="005A74CE" w:rsidRPr="000049C7">
        <w:rPr>
          <w:lang w:val="es-PE"/>
        </w:rPr>
        <w:t>los representantes de ambas</w:t>
      </w:r>
      <w:r w:rsidR="004A1563" w:rsidRPr="000049C7">
        <w:rPr>
          <w:lang w:val="es-PE"/>
        </w:rPr>
        <w:t xml:space="preserve"> partes </w:t>
      </w:r>
      <w:r w:rsidR="005D2203" w:rsidRPr="000049C7">
        <w:rPr>
          <w:lang w:val="es-PE"/>
        </w:rPr>
        <w:t>en</w:t>
      </w:r>
      <w:r w:rsidR="00513980" w:rsidRPr="000049C7">
        <w:rPr>
          <w:lang w:val="es-PE"/>
        </w:rPr>
        <w:t xml:space="preserve"> la plataforma electrónica</w:t>
      </w:r>
      <w:r w:rsidR="005D2203" w:rsidRPr="000049C7">
        <w:rPr>
          <w:lang w:val="es-PE"/>
        </w:rPr>
        <w:t xml:space="preserve"> habilitada para dicho efecto</w:t>
      </w:r>
      <w:r w:rsidR="00513980" w:rsidRPr="000049C7">
        <w:rPr>
          <w:lang w:val="es-PE"/>
        </w:rPr>
        <w:t>, quien</w:t>
      </w:r>
      <w:r w:rsidR="004A1563" w:rsidRPr="000049C7">
        <w:rPr>
          <w:lang w:val="es-PE"/>
        </w:rPr>
        <w:t>es</w:t>
      </w:r>
      <w:r w:rsidR="00513980" w:rsidRPr="000049C7">
        <w:rPr>
          <w:lang w:val="es-PE"/>
        </w:rPr>
        <w:t xml:space="preserve"> </w:t>
      </w:r>
      <w:r w:rsidR="00143D3F" w:rsidRPr="000049C7">
        <w:rPr>
          <w:lang w:val="es-PE"/>
        </w:rPr>
        <w:t>suste</w:t>
      </w:r>
      <w:r w:rsidR="00C244D0" w:rsidRPr="000049C7">
        <w:rPr>
          <w:lang w:val="es-PE"/>
        </w:rPr>
        <w:t>nt</w:t>
      </w:r>
      <w:r w:rsidR="004A1563" w:rsidRPr="000049C7">
        <w:rPr>
          <w:lang w:val="es-PE"/>
        </w:rPr>
        <w:t>aron</w:t>
      </w:r>
      <w:r w:rsidR="00C244D0" w:rsidRPr="000049C7">
        <w:rPr>
          <w:lang w:val="es-PE"/>
        </w:rPr>
        <w:t xml:space="preserve"> su</w:t>
      </w:r>
      <w:r w:rsidR="004A1563" w:rsidRPr="000049C7">
        <w:rPr>
          <w:lang w:val="es-PE"/>
        </w:rPr>
        <w:t>s respectivas</w:t>
      </w:r>
      <w:r w:rsidR="005D2203" w:rsidRPr="000049C7">
        <w:rPr>
          <w:lang w:val="es-PE"/>
        </w:rPr>
        <w:t xml:space="preserve"> </w:t>
      </w:r>
      <w:r w:rsidR="00513980" w:rsidRPr="000049C7">
        <w:rPr>
          <w:lang w:val="es-PE"/>
        </w:rPr>
        <w:t>posici</w:t>
      </w:r>
      <w:r w:rsidR="004A1563" w:rsidRPr="000049C7">
        <w:rPr>
          <w:lang w:val="es-PE"/>
        </w:rPr>
        <w:t>ones</w:t>
      </w:r>
      <w:r w:rsidR="00C244D0" w:rsidRPr="000049C7">
        <w:rPr>
          <w:lang w:val="es-PE"/>
        </w:rPr>
        <w:t xml:space="preserve"> </w:t>
      </w:r>
      <w:r w:rsidR="004A1563" w:rsidRPr="000049C7">
        <w:rPr>
          <w:lang w:val="es-PE"/>
        </w:rPr>
        <w:t>r</w:t>
      </w:r>
      <w:r w:rsidR="00C244D0" w:rsidRPr="000049C7">
        <w:rPr>
          <w:lang w:val="es-PE"/>
        </w:rPr>
        <w:t>especto</w:t>
      </w:r>
      <w:r w:rsidR="004A1563" w:rsidRPr="000049C7">
        <w:rPr>
          <w:lang w:val="es-PE"/>
        </w:rPr>
        <w:t xml:space="preserve"> de</w:t>
      </w:r>
      <w:r w:rsidR="00C244D0" w:rsidRPr="000049C7">
        <w:rPr>
          <w:lang w:val="es-PE"/>
        </w:rPr>
        <w:t xml:space="preserve"> la reclamación</w:t>
      </w:r>
      <w:r w:rsidR="00513980" w:rsidRPr="000049C7">
        <w:t>,</w:t>
      </w:r>
      <w:r w:rsidR="00513980" w:rsidRPr="000049C7">
        <w:rPr>
          <w:lang w:val="es-PE"/>
        </w:rPr>
        <w:t xml:space="preserve"> absolviendo las diversas preguntas formuladas por este colegiado, conforme consta de la correspondiente acta;</w:t>
      </w:r>
    </w:p>
    <w:p w14:paraId="15508925" w14:textId="77777777" w:rsidR="00513980" w:rsidRPr="000049C7" w:rsidRDefault="00513980" w:rsidP="00513980">
      <w:pPr>
        <w:tabs>
          <w:tab w:val="num" w:pos="720"/>
        </w:tabs>
        <w:rPr>
          <w:lang w:val="es-PE"/>
        </w:rPr>
      </w:pPr>
    </w:p>
    <w:p w14:paraId="4DA9FB86" w14:textId="77777777" w:rsidR="002F27E9" w:rsidRPr="000049C7" w:rsidRDefault="002E20DB" w:rsidP="002F27E9">
      <w:pPr>
        <w:jc w:val="both"/>
      </w:pPr>
      <w:r w:rsidRPr="000049C7">
        <w:rPr>
          <w:lang w:val="es-PE"/>
        </w:rPr>
        <w:t xml:space="preserve">Que, </w:t>
      </w:r>
      <w:r w:rsidR="00226E77" w:rsidRPr="000049C7">
        <w:rPr>
          <w:lang w:val="es-PE"/>
        </w:rPr>
        <w:t xml:space="preserve">la reclamación </w:t>
      </w:r>
      <w:r w:rsidR="00F37334" w:rsidRPr="000049C7">
        <w:rPr>
          <w:lang w:val="es-PE"/>
        </w:rPr>
        <w:t>interpuesta</w:t>
      </w:r>
      <w:r w:rsidR="00F265E1" w:rsidRPr="000049C7">
        <w:rPr>
          <w:lang w:val="es-PE"/>
        </w:rPr>
        <w:t xml:space="preserve"> se sustenta resumidamente en los hechos y fundamentos siguientes:</w:t>
      </w:r>
      <w:r w:rsidR="00955888" w:rsidRPr="000049C7">
        <w:rPr>
          <w:lang w:val="es-PE"/>
        </w:rPr>
        <w:t xml:space="preserve">  </w:t>
      </w:r>
      <w:r w:rsidR="004A1563" w:rsidRPr="000049C7">
        <w:t xml:space="preserve">a) </w:t>
      </w:r>
      <w:r w:rsidR="000049C7">
        <w:t xml:space="preserve">................. </w:t>
      </w:r>
      <w:r w:rsidR="002F27E9" w:rsidRPr="000049C7">
        <w:t xml:space="preserve">es propietaria de la camioneta marca Volvo, con placa de rodaje BFI-251, asegurada por </w:t>
      </w:r>
      <w:r w:rsidR="000049C7">
        <w:t xml:space="preserve">................. </w:t>
      </w:r>
      <w:r w:rsidR="002F27E9" w:rsidRPr="000049C7">
        <w:t xml:space="preserve">desde noviembre de 2018, b) El 27 de marzo de 2020, el titular de dicha empresa, </w:t>
      </w:r>
      <w:r w:rsidR="00CE374B">
        <w:t>.................</w:t>
      </w:r>
      <w:r w:rsidR="002F27E9" w:rsidRPr="000049C7">
        <w:t xml:space="preserve">, médico traumatólogo con más de 40 años de ejercicio, en pleno estado de emergencia e inmovilización social obligatoria, </w:t>
      </w:r>
      <w:r w:rsidR="00E8115E" w:rsidRPr="000049C7">
        <w:t>debió</w:t>
      </w:r>
      <w:r w:rsidR="002F27E9" w:rsidRPr="000049C7">
        <w:t xml:space="preserve"> atender una emergencia de un paciente, trasladándose en el vehículo asegurado de Cieneguilla (lugar de su domicilio) a Lima, por lo que tuvo que transitar por un camino que, en ese momento era la única vía de paso, que presentaba agua con una profundidad entre 15 y 20 centímetros, c) En esas circunstancias, la camioneta se apagó y no pudiendo volver a encenderla, llamó inmediatamente a </w:t>
      </w:r>
      <w:r w:rsidR="000049C7">
        <w:t xml:space="preserve">................. </w:t>
      </w:r>
      <w:r w:rsidR="002F27E9" w:rsidRPr="000049C7">
        <w:t xml:space="preserve">para reportar la ocurrencia del siniestro, siendo que la aseguradora le manifestó que debido al estado de emergencia e inmovilización social, estando cerrados los talleres, el vehículo sería trasladado a su domicilio, a lo cual accedió; sin embargo, la grúa que fue enviada, que no era de </w:t>
      </w:r>
      <w:r w:rsidR="000049C7">
        <w:t>.................</w:t>
      </w:r>
      <w:r w:rsidR="002F27E9" w:rsidRPr="000049C7">
        <w:t>, fue insuficiente para remolcar la camioneta, por</w:t>
      </w:r>
      <w:r w:rsidR="00E8115E" w:rsidRPr="000049C7">
        <w:t xml:space="preserve"> lo no hubo o</w:t>
      </w:r>
      <w:r w:rsidR="002F27E9" w:rsidRPr="000049C7">
        <w:t xml:space="preserve">tra opción que dejarla en el lugar del evento, considerando que se aproximaba el </w:t>
      </w:r>
      <w:r w:rsidR="00E8115E" w:rsidRPr="000049C7">
        <w:t xml:space="preserve">inicio del </w:t>
      </w:r>
      <w:r w:rsidR="002F27E9" w:rsidRPr="000049C7">
        <w:t xml:space="preserve">toque de queda y temió ser detenido, siendo que la aseguradora ofreció enviar a día siguiente otra grúa para el traslado, como en efecto ocurrió, d) La camioneta estuvo desde entonces en su domicilio, siendo que el 11 de junio de 2020 se comunicó con </w:t>
      </w:r>
      <w:r w:rsidR="000049C7">
        <w:t xml:space="preserve">................. </w:t>
      </w:r>
      <w:r w:rsidR="002F27E9" w:rsidRPr="000049C7">
        <w:t xml:space="preserve">para proceder al traslado a un taller autorizado, lo cual era difícil más no imposible en las respectivas circunstancias; sin embargo, mediante comunicación del 9 de julio de 2020, </w:t>
      </w:r>
      <w:r w:rsidR="000049C7">
        <w:t xml:space="preserve">................. </w:t>
      </w:r>
      <w:r w:rsidR="002F27E9" w:rsidRPr="000049C7">
        <w:t xml:space="preserve">denegó la cobertura sustentándose en: (i) la ocurrencia del siniestro del 27 de marzo, recién fue reportada el 11 de junio de 2020, lo cual no es exacto porque el reporte </w:t>
      </w:r>
      <w:r w:rsidR="00E8115E" w:rsidRPr="000049C7">
        <w:t>se realizó</w:t>
      </w:r>
      <w:r w:rsidR="002F27E9" w:rsidRPr="000049C7">
        <w:t xml:space="preserve"> el mismo 27 de marzo de 2020, y se trataba de reanudar la atención que quedó en suspenso, y (ii) se habría incurrido en una exclusión de cobertura, porque se conducía en vías o caminos no autorizados al tránsito público, e) Rechaza lo argumentado por la aseguradora porque la vía que empleó para circular era una autorizada al </w:t>
      </w:r>
      <w:r w:rsidR="002F27E9" w:rsidRPr="000049C7">
        <w:lastRenderedPageBreak/>
        <w:t>tránsito público, al no existir otra disponible, siendo que no era un terreno accidentado o de alta peligrosidad</w:t>
      </w:r>
      <w:r w:rsidR="00E8115E" w:rsidRPr="000049C7">
        <w:t>; en todo</w:t>
      </w:r>
      <w:r w:rsidR="002F27E9" w:rsidRPr="000049C7">
        <w:t xml:space="preserve"> caso</w:t>
      </w:r>
      <w:r w:rsidR="00E8115E" w:rsidRPr="000049C7">
        <w:t>,</w:t>
      </w:r>
      <w:r w:rsidR="002F27E9" w:rsidRPr="000049C7">
        <w:t xml:space="preserve"> desde un primer momento</w:t>
      </w:r>
      <w:r w:rsidR="00E8115E" w:rsidRPr="000049C7">
        <w:t xml:space="preserve"> </w:t>
      </w:r>
      <w:r w:rsidR="000049C7">
        <w:t xml:space="preserve">................. </w:t>
      </w:r>
      <w:r w:rsidR="002F27E9" w:rsidRPr="000049C7">
        <w:t xml:space="preserve">debió indicarle que, por la razón señalada, le sería negada la cobertura, ya que las grúas enviadas por la aseguradora constataron el lugar de ocurrencia, f) Entiende que el espíritu de la exclusión es claro, ya que se busca evitar un uso inadecuado de los vehículos al ser conducidos por vías no autorizadas, por razones distintas a la circulación natural necesaria, siendo que, en el presente caso, no había otra vía para circular, para la salida y entrada hacia su domicilio, g) Conforme a ello, lo invocado para rechazar la cobertura corresponde a una cláusula abusiva e implica una infracción a la regla de la buena fe, rectora en materia de contratos de seguro, conforme a las disposiciones pertinentes de la Ley del Contrato de Seguro, </w:t>
      </w:r>
      <w:r w:rsidR="00E8115E" w:rsidRPr="000049C7">
        <w:t xml:space="preserve">y </w:t>
      </w:r>
      <w:r w:rsidR="002F27E9" w:rsidRPr="000049C7">
        <w:t xml:space="preserve">h) Destaca finalmente que es práctica común en el sistema asegurador exonerar del trámite de denuncia policial en tres escenarios: por reportarse el siniestro a la aseguradora de manera inmediata, porque el conductor no evidencia consumo alcohólico, y porque no se causan daños a terceros; en consecuencia, no correspondía realizar una denuncia policial, constatar los daños ni someterse al dosaje etílico, ya que no hubo un choque o atropello, siendo que al reportar el sinestro ello debió requerírsele, orientándolo oportunamente, situación agravada por el estado de emergencia y la inmovilización social obligatoria, siendo que </w:t>
      </w:r>
      <w:r w:rsidR="000049C7">
        <w:t xml:space="preserve">................. </w:t>
      </w:r>
      <w:r w:rsidR="002F27E9" w:rsidRPr="000049C7">
        <w:t xml:space="preserve"> pretende que hubiese realizado actuaciones innecesarias, peligrosas y riesgosas, porque podía contraer el COVID 19 mientras estuviese realizando trámites en la comisaría.</w:t>
      </w:r>
      <w:r w:rsidR="00E8115E" w:rsidRPr="000049C7">
        <w:t xml:space="preserve">  Por lo tanto, solicita el otorgamiento de cobertura respecto del siniestro ocurrido y del cual se dio aviso.</w:t>
      </w:r>
    </w:p>
    <w:p w14:paraId="0D232E88" w14:textId="77777777" w:rsidR="005A74CE" w:rsidRPr="000049C7" w:rsidRDefault="005A74CE" w:rsidP="00377A64">
      <w:pPr>
        <w:jc w:val="both"/>
      </w:pPr>
    </w:p>
    <w:p w14:paraId="19BCCBA2" w14:textId="77777777" w:rsidR="00E8115E" w:rsidRPr="000049C7" w:rsidRDefault="009A53E8" w:rsidP="00B05D9B">
      <w:pPr>
        <w:jc w:val="both"/>
        <w:rPr>
          <w:bCs/>
        </w:rPr>
      </w:pPr>
      <w:r w:rsidRPr="000049C7">
        <w:t xml:space="preserve">Que, </w:t>
      </w:r>
      <w:r w:rsidR="00636456" w:rsidRPr="000049C7">
        <w:t>por su parte,</w:t>
      </w:r>
      <w:r w:rsidR="00633794" w:rsidRPr="000049C7">
        <w:t xml:space="preserve"> </w:t>
      </w:r>
      <w:r w:rsidR="000049C7">
        <w:t xml:space="preserve">................. </w:t>
      </w:r>
      <w:r w:rsidR="00633794" w:rsidRPr="000049C7">
        <w:t>solicita</w:t>
      </w:r>
      <w:r w:rsidR="00377A64" w:rsidRPr="000049C7">
        <w:t xml:space="preserve"> en sus descargos</w:t>
      </w:r>
      <w:r w:rsidR="00633794" w:rsidRPr="000049C7">
        <w:t xml:space="preserve"> que la reclamación sea </w:t>
      </w:r>
      <w:r w:rsidRPr="000049C7">
        <w:t>desestimada</w:t>
      </w:r>
      <w:r w:rsidR="00633794" w:rsidRPr="000049C7">
        <w:t xml:space="preserve">, </w:t>
      </w:r>
      <w:r w:rsidR="00415D8C" w:rsidRPr="000049C7">
        <w:t xml:space="preserve">sobre la base que el rechazo de cobertura está fundamentado, </w:t>
      </w:r>
      <w:r w:rsidR="00B05D9B" w:rsidRPr="000049C7">
        <w:rPr>
          <w:lang w:val="es-PE"/>
        </w:rPr>
        <w:t xml:space="preserve">atendiendo </w:t>
      </w:r>
      <w:r w:rsidR="004B58FF" w:rsidRPr="000049C7">
        <w:rPr>
          <w:lang w:val="es-PE"/>
        </w:rPr>
        <w:t xml:space="preserve">resumidamente </w:t>
      </w:r>
      <w:r w:rsidR="00941651" w:rsidRPr="000049C7">
        <w:rPr>
          <w:lang w:val="es-PE"/>
        </w:rPr>
        <w:t>a lo siguiente</w:t>
      </w:r>
      <w:r w:rsidR="005769EC" w:rsidRPr="000049C7">
        <w:rPr>
          <w:lang w:val="es-PE"/>
        </w:rPr>
        <w:t xml:space="preserve">: </w:t>
      </w:r>
      <w:r w:rsidR="007D7A63" w:rsidRPr="000049C7">
        <w:rPr>
          <w:lang w:val="es-PE"/>
        </w:rPr>
        <w:t xml:space="preserve"> </w:t>
      </w:r>
      <w:r w:rsidR="00186517" w:rsidRPr="000049C7">
        <w:rPr>
          <w:bCs/>
        </w:rPr>
        <w:t>a</w:t>
      </w:r>
      <w:r w:rsidR="00686725" w:rsidRPr="000049C7">
        <w:rPr>
          <w:bCs/>
        </w:rPr>
        <w:t xml:space="preserve">) </w:t>
      </w:r>
      <w:r w:rsidR="00796EB3" w:rsidRPr="000049C7">
        <w:rPr>
          <w:bCs/>
        </w:rPr>
        <w:t xml:space="preserve">El 26 de marzo de 2020, a las 4:30 p.m., </w:t>
      </w:r>
      <w:r w:rsidR="00CE374B">
        <w:t xml:space="preserve">................. </w:t>
      </w:r>
      <w:proofErr w:type="spellStart"/>
      <w:r w:rsidR="00796EB3" w:rsidRPr="000049C7">
        <w:rPr>
          <w:bCs/>
        </w:rPr>
        <w:t>ega</w:t>
      </w:r>
      <w:proofErr w:type="spellEnd"/>
      <w:r w:rsidR="00796EB3" w:rsidRPr="000049C7">
        <w:rPr>
          <w:bCs/>
        </w:rPr>
        <w:t xml:space="preserve">, como gerente y representante del asegurado, se comunicó telefónicamente con </w:t>
      </w:r>
      <w:r w:rsidR="000049C7">
        <w:t xml:space="preserve">................. </w:t>
      </w:r>
      <w:r w:rsidR="00796EB3" w:rsidRPr="000049C7">
        <w:rPr>
          <w:bCs/>
        </w:rPr>
        <w:t>para solicitar auxilio mecánico (recarga de batería), toda vez que su vehículo</w:t>
      </w:r>
      <w:r w:rsidR="00E25786" w:rsidRPr="000049C7">
        <w:rPr>
          <w:bCs/>
        </w:rPr>
        <w:t xml:space="preserve"> </w:t>
      </w:r>
      <w:r w:rsidR="00796EB3" w:rsidRPr="000049C7">
        <w:rPr>
          <w:bCs/>
        </w:rPr>
        <w:t xml:space="preserve">no arrancaba luego de haber </w:t>
      </w:r>
      <w:r w:rsidR="00E25786" w:rsidRPr="000049C7">
        <w:rPr>
          <w:bCs/>
        </w:rPr>
        <w:t>p</w:t>
      </w:r>
      <w:r w:rsidR="00796EB3" w:rsidRPr="000049C7">
        <w:rPr>
          <w:bCs/>
        </w:rPr>
        <w:t>asado un riachuelo en Cieneguilla</w:t>
      </w:r>
      <w:r w:rsidR="00E25786" w:rsidRPr="000049C7">
        <w:rPr>
          <w:bCs/>
        </w:rPr>
        <w:t xml:space="preserve">; sin embargo, en la misma llamada, </w:t>
      </w:r>
      <w:r w:rsidR="00CE374B">
        <w:t xml:space="preserve">................. </w:t>
      </w:r>
      <w:r w:rsidR="00E25786" w:rsidRPr="000049C7">
        <w:rPr>
          <w:bCs/>
        </w:rPr>
        <w:t xml:space="preserve">se desistió, indicando que ya había logrado obtener ayuda, b) El 27 de marzo de 2020, a las 9:30 a.m., </w:t>
      </w:r>
      <w:r w:rsidR="00CE374B">
        <w:t xml:space="preserve">................. </w:t>
      </w:r>
      <w:r w:rsidR="00E25786" w:rsidRPr="000049C7">
        <w:rPr>
          <w:bCs/>
        </w:rPr>
        <w:t xml:space="preserve">se volvió a comunicar con </w:t>
      </w:r>
      <w:r w:rsidR="000049C7">
        <w:t>.................</w:t>
      </w:r>
      <w:r w:rsidR="00E25786" w:rsidRPr="000049C7">
        <w:rPr>
          <w:bCs/>
        </w:rPr>
        <w:t xml:space="preserve">, para solicitar auxilio mecánico, ya que pese a haber obtenido la recarga de batería en el día anterior, ello </w:t>
      </w:r>
      <w:r w:rsidR="00DB2A67" w:rsidRPr="000049C7">
        <w:rPr>
          <w:bCs/>
        </w:rPr>
        <w:t xml:space="preserve">no </w:t>
      </w:r>
      <w:r w:rsidR="00E25786" w:rsidRPr="000049C7">
        <w:rPr>
          <w:bCs/>
        </w:rPr>
        <w:t xml:space="preserve">había funcionado, por lo que solicitó el servicio de grúa para el traslado del vehículo a su domicilio, c) Ese mismo 27 de marzo, a las 12:05 p.m., </w:t>
      </w:r>
      <w:r w:rsidR="00CE374B">
        <w:t xml:space="preserve">................. </w:t>
      </w:r>
      <w:r w:rsidR="00E25786" w:rsidRPr="000049C7">
        <w:rPr>
          <w:bCs/>
        </w:rPr>
        <w:t xml:space="preserve">se volvió a comunicar </w:t>
      </w:r>
      <w:r w:rsidR="000049C7">
        <w:t>.................</w:t>
      </w:r>
      <w:r w:rsidR="00E25786" w:rsidRPr="000049C7">
        <w:rPr>
          <w:bCs/>
        </w:rPr>
        <w:t xml:space="preserve"> para informar que la grúa que había sido enviada no podía trasladar su camioneta, por tratarse de un vehículo automático, de componentes eléctricos y electrónicos, encontrándose trabadas las llantas, por lo que era necesario </w:t>
      </w:r>
      <w:r w:rsidR="00DB2A67" w:rsidRPr="000049C7">
        <w:rPr>
          <w:bCs/>
        </w:rPr>
        <w:t xml:space="preserve">que se envíe </w:t>
      </w:r>
      <w:r w:rsidR="00E25786" w:rsidRPr="000049C7">
        <w:rPr>
          <w:bCs/>
        </w:rPr>
        <w:t>un remolque de arrastre</w:t>
      </w:r>
      <w:r w:rsidR="00F62ECA" w:rsidRPr="000049C7">
        <w:rPr>
          <w:bCs/>
        </w:rPr>
        <w:t xml:space="preserve">; conforme a ello, una vez que el vehículo asegurado fue finalmente trasladado al domicilio </w:t>
      </w:r>
      <w:r w:rsidR="00CE374B">
        <w:rPr>
          <w:bCs/>
        </w:rPr>
        <w:t xml:space="preserve">de </w:t>
      </w:r>
      <w:r w:rsidR="00CE374B">
        <w:t>.................</w:t>
      </w:r>
      <w:r w:rsidR="00F62ECA" w:rsidRPr="000049C7">
        <w:rPr>
          <w:bCs/>
        </w:rPr>
        <w:t xml:space="preserve"> concluyó el servicio de auxilio mecánico solicitado, d)</w:t>
      </w:r>
      <w:r w:rsidR="000B36D3" w:rsidRPr="000049C7">
        <w:rPr>
          <w:bCs/>
        </w:rPr>
        <w:t xml:space="preserve"> El 8 de junio de 2020, </w:t>
      </w:r>
      <w:r w:rsidR="00CE374B">
        <w:t xml:space="preserve">................. </w:t>
      </w:r>
      <w:r w:rsidR="000B36D3" w:rsidRPr="000049C7">
        <w:rPr>
          <w:bCs/>
        </w:rPr>
        <w:t>solicitó nuevamente el servicio de</w:t>
      </w:r>
      <w:r w:rsidR="00E25786" w:rsidRPr="000049C7">
        <w:rPr>
          <w:bCs/>
        </w:rPr>
        <w:t xml:space="preserve"> </w:t>
      </w:r>
      <w:r w:rsidR="000B36D3" w:rsidRPr="000049C7">
        <w:rPr>
          <w:bCs/>
        </w:rPr>
        <w:t>auxilio mecánico (grúa</w:t>
      </w:r>
      <w:r w:rsidR="00DB2A67" w:rsidRPr="000049C7">
        <w:rPr>
          <w:bCs/>
        </w:rPr>
        <w:t>, remolque de arrastre</w:t>
      </w:r>
      <w:r w:rsidR="000B36D3" w:rsidRPr="000049C7">
        <w:rPr>
          <w:bCs/>
        </w:rPr>
        <w:t xml:space="preserve">) para trasladar su vehículo desde su domicilio hacia el taller Gildemeister en Surco para el 11 de junio de 2020, a primera hora, e) El 11 de junio de 2020, a las 11:40 a.m. </w:t>
      </w:r>
      <w:r w:rsidR="00CE374B">
        <w:t xml:space="preserve">................. </w:t>
      </w:r>
      <w:r w:rsidR="000B36D3" w:rsidRPr="000049C7">
        <w:rPr>
          <w:bCs/>
        </w:rPr>
        <w:t xml:space="preserve">se comunicó con </w:t>
      </w:r>
      <w:r w:rsidR="000049C7">
        <w:t xml:space="preserve">................. </w:t>
      </w:r>
      <w:r w:rsidR="000B36D3" w:rsidRPr="000049C7">
        <w:rPr>
          <w:bCs/>
        </w:rPr>
        <w:t>para informar que el vehículo asegurado estaba en un taller y</w:t>
      </w:r>
      <w:r w:rsidR="00E44C8D" w:rsidRPr="000049C7">
        <w:rPr>
          <w:bCs/>
        </w:rPr>
        <w:t xml:space="preserve">, con la finalidad de repararlo, deseaba reportar los daños a la batería como un siniestro, para determinar si alguna cobertura de la póliza era aplicable, f) El 9 de julio de 2020, </w:t>
      </w:r>
      <w:r w:rsidR="000049C7">
        <w:t xml:space="preserve">................. </w:t>
      </w:r>
      <w:r w:rsidR="00E44C8D" w:rsidRPr="000049C7">
        <w:rPr>
          <w:bCs/>
        </w:rPr>
        <w:t>respondió que el siniestro reportado no contaba con cobertura; dicho rechazo se sustenta en dos razones</w:t>
      </w:r>
      <w:r w:rsidR="00DB2A67" w:rsidRPr="000049C7">
        <w:rPr>
          <w:bCs/>
        </w:rPr>
        <w:t>:</w:t>
      </w:r>
      <w:r w:rsidR="00E44C8D" w:rsidRPr="000049C7">
        <w:rPr>
          <w:bCs/>
        </w:rPr>
        <w:t xml:space="preserve"> (i) comunicación extemporánea de ocurrencia del siniestro, y (ii) configuración de exclusión de cobertura, g) </w:t>
      </w:r>
      <w:r w:rsidR="00A86169" w:rsidRPr="000049C7">
        <w:rPr>
          <w:bCs/>
        </w:rPr>
        <w:t>Tratándose de la extemporaneidad del aviso, se destaca que, de acuerdo al artículo 4 de las Condiciones Operativas de la póliza, la comunicación</w:t>
      </w:r>
      <w:r w:rsidR="00DB2A67" w:rsidRPr="000049C7">
        <w:rPr>
          <w:bCs/>
        </w:rPr>
        <w:t xml:space="preserve"> de </w:t>
      </w:r>
      <w:r w:rsidR="000049C7">
        <w:t xml:space="preserve">................. </w:t>
      </w:r>
      <w:r w:rsidR="00A86169" w:rsidRPr="000049C7">
        <w:rPr>
          <w:bCs/>
        </w:rPr>
        <w:t xml:space="preserve">podrá rechazar el siniestro si se hubiese afectado su derecho a verificar o a determinar </w:t>
      </w:r>
      <w:r w:rsidR="00DB2A67" w:rsidRPr="000049C7">
        <w:rPr>
          <w:bCs/>
        </w:rPr>
        <w:t>su</w:t>
      </w:r>
      <w:r w:rsidR="00A86169" w:rsidRPr="000049C7">
        <w:rPr>
          <w:bCs/>
        </w:rPr>
        <w:t xml:space="preserve">s causas; conforme a ello, se destaca </w:t>
      </w:r>
      <w:r w:rsidR="00A86169" w:rsidRPr="000049C7">
        <w:rPr>
          <w:bCs/>
        </w:rPr>
        <w:lastRenderedPageBreak/>
        <w:t>que</w:t>
      </w:r>
      <w:r w:rsidR="00DB2A67" w:rsidRPr="000049C7">
        <w:rPr>
          <w:bCs/>
        </w:rPr>
        <w:t>, según</w:t>
      </w:r>
      <w:r w:rsidR="00A86169" w:rsidRPr="000049C7">
        <w:rPr>
          <w:bCs/>
        </w:rPr>
        <w:t xml:space="preserve"> los audios, el 26 de marzo de 2020 </w:t>
      </w:r>
      <w:r w:rsidR="00CE374B">
        <w:t xml:space="preserve">................. </w:t>
      </w:r>
      <w:r w:rsidR="00A86169" w:rsidRPr="000049C7">
        <w:rPr>
          <w:bCs/>
        </w:rPr>
        <w:t>no reportó el siniestro de daño propio al cual refiere su reclamación, ya que solo solicitó un auxilio mecánico</w:t>
      </w:r>
      <w:r w:rsidR="000B34FD" w:rsidRPr="000049C7">
        <w:rPr>
          <w:bCs/>
        </w:rPr>
        <w:t xml:space="preserve">, lo cual es una cobertura distinta a </w:t>
      </w:r>
      <w:r w:rsidR="00DB2A67" w:rsidRPr="000049C7">
        <w:rPr>
          <w:bCs/>
        </w:rPr>
        <w:t xml:space="preserve">la de </w:t>
      </w:r>
      <w:r w:rsidR="000B34FD" w:rsidRPr="000049C7">
        <w:rPr>
          <w:bCs/>
        </w:rPr>
        <w:t>daño propio</w:t>
      </w:r>
      <w:r w:rsidR="00DB2A67" w:rsidRPr="000049C7">
        <w:rPr>
          <w:bCs/>
        </w:rPr>
        <w:t>,</w:t>
      </w:r>
      <w:r w:rsidR="000B34FD" w:rsidRPr="000049C7">
        <w:rPr>
          <w:bCs/>
        </w:rPr>
        <w:t xml:space="preserve"> tal como se establece en la propia póliza contratada, con su propia asuma asegurada y deducibles.  La cobertura de auxilio mecánico corresponde a servicios de dicha actividad</w:t>
      </w:r>
      <w:r w:rsidR="00DB2A67" w:rsidRPr="000049C7">
        <w:rPr>
          <w:bCs/>
        </w:rPr>
        <w:t xml:space="preserve"> debido a</w:t>
      </w:r>
      <w:r w:rsidR="000B34FD" w:rsidRPr="000049C7">
        <w:rPr>
          <w:bCs/>
        </w:rPr>
        <w:t>, entre otros</w:t>
      </w:r>
      <w:r w:rsidR="00DB2A67" w:rsidRPr="000049C7">
        <w:rPr>
          <w:bCs/>
        </w:rPr>
        <w:t xml:space="preserve"> casos</w:t>
      </w:r>
      <w:r w:rsidR="000B34FD" w:rsidRPr="000049C7">
        <w:rPr>
          <w:bCs/>
        </w:rPr>
        <w:t xml:space="preserve">, batería descargada o falla eléctrica, siendo que el servicio comprende grúa o auxilio mecánico (ante desperfectos menores).  El 26 de marzo de 2020, </w:t>
      </w:r>
      <w:r w:rsidR="00CE374B">
        <w:t xml:space="preserve">................. </w:t>
      </w:r>
      <w:r w:rsidR="000B34FD" w:rsidRPr="000049C7">
        <w:rPr>
          <w:bCs/>
        </w:rPr>
        <w:t>solicit</w:t>
      </w:r>
      <w:r w:rsidR="00DB2A67" w:rsidRPr="000049C7">
        <w:rPr>
          <w:bCs/>
        </w:rPr>
        <w:t>ó</w:t>
      </w:r>
      <w:r w:rsidR="000B34FD" w:rsidRPr="000049C7">
        <w:rPr>
          <w:bCs/>
        </w:rPr>
        <w:t xml:space="preserve"> el servicio de batería, pero luego se desist</w:t>
      </w:r>
      <w:r w:rsidR="00DB2A67" w:rsidRPr="000049C7">
        <w:rPr>
          <w:bCs/>
        </w:rPr>
        <w:t>ió</w:t>
      </w:r>
      <w:r w:rsidR="000B34FD" w:rsidRPr="000049C7">
        <w:rPr>
          <w:bCs/>
        </w:rPr>
        <w:t>, dejándolo sin efecto, y e</w:t>
      </w:r>
      <w:r w:rsidR="00DB2A67" w:rsidRPr="000049C7">
        <w:rPr>
          <w:bCs/>
        </w:rPr>
        <w:t>l</w:t>
      </w:r>
      <w:r w:rsidR="000B34FD" w:rsidRPr="000049C7">
        <w:rPr>
          <w:bCs/>
        </w:rPr>
        <w:t xml:space="preserve"> 27 de marzo de 2020, solicit</w:t>
      </w:r>
      <w:r w:rsidR="00DB2A67" w:rsidRPr="000049C7">
        <w:rPr>
          <w:bCs/>
        </w:rPr>
        <w:t>ó</w:t>
      </w:r>
      <w:r w:rsidR="000B34FD" w:rsidRPr="000049C7">
        <w:rPr>
          <w:bCs/>
        </w:rPr>
        <w:t xml:space="preserve"> el servicio de auxilio mecánico para el </w:t>
      </w:r>
      <w:r w:rsidR="00DB2A67" w:rsidRPr="000049C7">
        <w:rPr>
          <w:bCs/>
        </w:rPr>
        <w:t>t</w:t>
      </w:r>
      <w:r w:rsidR="000B34FD" w:rsidRPr="000049C7">
        <w:rPr>
          <w:bCs/>
        </w:rPr>
        <w:t xml:space="preserve">raslado del vehículo a su domicilio, siendo que en ningún caso </w:t>
      </w:r>
      <w:r w:rsidR="00DB2A67" w:rsidRPr="000049C7">
        <w:rPr>
          <w:bCs/>
        </w:rPr>
        <w:t xml:space="preserve">se </w:t>
      </w:r>
      <w:r w:rsidR="000B34FD" w:rsidRPr="000049C7">
        <w:rPr>
          <w:bCs/>
        </w:rPr>
        <w:t>report</w:t>
      </w:r>
      <w:r w:rsidR="00DB2A67" w:rsidRPr="000049C7">
        <w:rPr>
          <w:bCs/>
        </w:rPr>
        <w:t>aron</w:t>
      </w:r>
      <w:r w:rsidR="000B34FD" w:rsidRPr="000049C7">
        <w:rPr>
          <w:bCs/>
        </w:rPr>
        <w:t xml:space="preserve"> los </w:t>
      </w:r>
      <w:r w:rsidR="00DB2A67" w:rsidRPr="000049C7">
        <w:rPr>
          <w:bCs/>
        </w:rPr>
        <w:t>hechos</w:t>
      </w:r>
      <w:r w:rsidR="000B34FD" w:rsidRPr="000049C7">
        <w:rPr>
          <w:bCs/>
        </w:rPr>
        <w:t xml:space="preserve"> como daño a la batería o al vehículo, lim</w:t>
      </w:r>
      <w:r w:rsidR="00DB2A67" w:rsidRPr="000049C7">
        <w:rPr>
          <w:bCs/>
        </w:rPr>
        <w:t>i</w:t>
      </w:r>
      <w:r w:rsidR="000B34FD" w:rsidRPr="000049C7">
        <w:rPr>
          <w:bCs/>
        </w:rPr>
        <w:t>tándose a solicitar auxilio mec</w:t>
      </w:r>
      <w:r w:rsidR="00DB2A67" w:rsidRPr="000049C7">
        <w:rPr>
          <w:bCs/>
        </w:rPr>
        <w:t>á</w:t>
      </w:r>
      <w:r w:rsidR="000B34FD" w:rsidRPr="000049C7">
        <w:rPr>
          <w:bCs/>
        </w:rPr>
        <w:t>nico; en con</w:t>
      </w:r>
      <w:r w:rsidR="00DB2A67" w:rsidRPr="000049C7">
        <w:rPr>
          <w:bCs/>
        </w:rPr>
        <w:t>s</w:t>
      </w:r>
      <w:r w:rsidR="000B34FD" w:rsidRPr="000049C7">
        <w:rPr>
          <w:bCs/>
        </w:rPr>
        <w:t>e</w:t>
      </w:r>
      <w:r w:rsidR="00DB2A67" w:rsidRPr="000049C7">
        <w:rPr>
          <w:bCs/>
        </w:rPr>
        <w:t>c</w:t>
      </w:r>
      <w:r w:rsidR="000B34FD" w:rsidRPr="000049C7">
        <w:rPr>
          <w:bCs/>
        </w:rPr>
        <w:t>u</w:t>
      </w:r>
      <w:r w:rsidR="00DB2A67" w:rsidRPr="000049C7">
        <w:rPr>
          <w:bCs/>
        </w:rPr>
        <w:t>en</w:t>
      </w:r>
      <w:r w:rsidR="000B34FD" w:rsidRPr="000049C7">
        <w:rPr>
          <w:bCs/>
        </w:rPr>
        <w:t xml:space="preserve">cia, las </w:t>
      </w:r>
      <w:r w:rsidR="0088593A" w:rsidRPr="000049C7">
        <w:rPr>
          <w:bCs/>
        </w:rPr>
        <w:t>a</w:t>
      </w:r>
      <w:r w:rsidR="000B34FD" w:rsidRPr="000049C7">
        <w:rPr>
          <w:bCs/>
        </w:rPr>
        <w:t>firma</w:t>
      </w:r>
      <w:r w:rsidR="0088593A" w:rsidRPr="000049C7">
        <w:rPr>
          <w:bCs/>
        </w:rPr>
        <w:t>ci</w:t>
      </w:r>
      <w:r w:rsidR="000B34FD" w:rsidRPr="000049C7">
        <w:rPr>
          <w:bCs/>
        </w:rPr>
        <w:t>ones</w:t>
      </w:r>
      <w:r w:rsidR="0088593A" w:rsidRPr="000049C7">
        <w:rPr>
          <w:bCs/>
        </w:rPr>
        <w:t xml:space="preserve"> </w:t>
      </w:r>
      <w:r w:rsidR="000B34FD" w:rsidRPr="000049C7">
        <w:rPr>
          <w:bCs/>
        </w:rPr>
        <w:t>ver</w:t>
      </w:r>
      <w:r w:rsidR="0088593A" w:rsidRPr="000049C7">
        <w:rPr>
          <w:bCs/>
        </w:rPr>
        <w:t>ti</w:t>
      </w:r>
      <w:r w:rsidR="000B34FD" w:rsidRPr="000049C7">
        <w:rPr>
          <w:bCs/>
        </w:rPr>
        <w:t>das</w:t>
      </w:r>
      <w:r w:rsidR="0088593A" w:rsidRPr="000049C7">
        <w:rPr>
          <w:bCs/>
        </w:rPr>
        <w:t xml:space="preserve"> en la recl</w:t>
      </w:r>
      <w:r w:rsidR="000B34FD" w:rsidRPr="000049C7">
        <w:rPr>
          <w:bCs/>
        </w:rPr>
        <w:t>amaci</w:t>
      </w:r>
      <w:r w:rsidR="0088593A" w:rsidRPr="000049C7">
        <w:rPr>
          <w:bCs/>
        </w:rPr>
        <w:t>ó</w:t>
      </w:r>
      <w:r w:rsidR="000B34FD" w:rsidRPr="000049C7">
        <w:rPr>
          <w:bCs/>
        </w:rPr>
        <w:t>n son fa</w:t>
      </w:r>
      <w:r w:rsidR="0088593A" w:rsidRPr="000049C7">
        <w:rPr>
          <w:bCs/>
        </w:rPr>
        <w:t>ls</w:t>
      </w:r>
      <w:r w:rsidR="000B34FD" w:rsidRPr="000049C7">
        <w:rPr>
          <w:bCs/>
        </w:rPr>
        <w:t>as, po</w:t>
      </w:r>
      <w:r w:rsidR="0088593A" w:rsidRPr="000049C7">
        <w:rPr>
          <w:bCs/>
        </w:rPr>
        <w:t>r</w:t>
      </w:r>
      <w:r w:rsidR="000B34FD" w:rsidRPr="000049C7">
        <w:rPr>
          <w:bCs/>
        </w:rPr>
        <w:t xml:space="preserve">que el mismo 26 de marzo de 2020, </w:t>
      </w:r>
      <w:r w:rsidR="00CE374B">
        <w:t xml:space="preserve">................. </w:t>
      </w:r>
      <w:r w:rsidR="000B34FD" w:rsidRPr="000049C7">
        <w:rPr>
          <w:bCs/>
        </w:rPr>
        <w:t>solic</w:t>
      </w:r>
      <w:r w:rsidR="0088593A" w:rsidRPr="000049C7">
        <w:rPr>
          <w:bCs/>
        </w:rPr>
        <w:t>i</w:t>
      </w:r>
      <w:r w:rsidR="000B34FD" w:rsidRPr="000049C7">
        <w:rPr>
          <w:bCs/>
        </w:rPr>
        <w:t>tó el auxilio mecánico, a</w:t>
      </w:r>
      <w:r w:rsidR="0088593A" w:rsidRPr="000049C7">
        <w:rPr>
          <w:bCs/>
        </w:rPr>
        <w:t>u</w:t>
      </w:r>
      <w:r w:rsidR="000B34FD" w:rsidRPr="000049C7">
        <w:rPr>
          <w:bCs/>
        </w:rPr>
        <w:t>nque luego se d</w:t>
      </w:r>
      <w:r w:rsidR="0088593A" w:rsidRPr="000049C7">
        <w:rPr>
          <w:bCs/>
        </w:rPr>
        <w:t>e</w:t>
      </w:r>
      <w:r w:rsidR="000B34FD" w:rsidRPr="000049C7">
        <w:rPr>
          <w:bCs/>
        </w:rPr>
        <w:t>s</w:t>
      </w:r>
      <w:r w:rsidR="0088593A" w:rsidRPr="000049C7">
        <w:rPr>
          <w:bCs/>
        </w:rPr>
        <w:t>is</w:t>
      </w:r>
      <w:r w:rsidR="000B34FD" w:rsidRPr="000049C7">
        <w:rPr>
          <w:bCs/>
        </w:rPr>
        <w:t>tió y</w:t>
      </w:r>
      <w:r w:rsidR="0088593A" w:rsidRPr="000049C7">
        <w:rPr>
          <w:bCs/>
        </w:rPr>
        <w:t>, al día s</w:t>
      </w:r>
      <w:r w:rsidR="000B34FD" w:rsidRPr="000049C7">
        <w:rPr>
          <w:bCs/>
        </w:rPr>
        <w:t>igu</w:t>
      </w:r>
      <w:r w:rsidR="0088593A" w:rsidRPr="000049C7">
        <w:rPr>
          <w:bCs/>
        </w:rPr>
        <w:t>ien</w:t>
      </w:r>
      <w:r w:rsidR="000B34FD" w:rsidRPr="000049C7">
        <w:rPr>
          <w:bCs/>
        </w:rPr>
        <w:t>te, sol</w:t>
      </w:r>
      <w:r w:rsidR="0088593A" w:rsidRPr="000049C7">
        <w:rPr>
          <w:bCs/>
        </w:rPr>
        <w:t>i</w:t>
      </w:r>
      <w:r w:rsidR="000B34FD" w:rsidRPr="000049C7">
        <w:rPr>
          <w:bCs/>
        </w:rPr>
        <w:t>citó</w:t>
      </w:r>
      <w:r w:rsidR="0088593A" w:rsidRPr="000049C7">
        <w:rPr>
          <w:bCs/>
        </w:rPr>
        <w:t xml:space="preserve"> </w:t>
      </w:r>
      <w:r w:rsidR="000B34FD" w:rsidRPr="000049C7">
        <w:rPr>
          <w:bCs/>
        </w:rPr>
        <w:t xml:space="preserve">el servicio de grúa, por lo que es falso que por culpa de </w:t>
      </w:r>
      <w:r w:rsidR="000049C7">
        <w:t xml:space="preserve">................. </w:t>
      </w:r>
      <w:r w:rsidR="000B34FD" w:rsidRPr="000049C7">
        <w:rPr>
          <w:bCs/>
        </w:rPr>
        <w:t>tuv</w:t>
      </w:r>
      <w:r w:rsidR="0088593A" w:rsidRPr="000049C7">
        <w:rPr>
          <w:bCs/>
        </w:rPr>
        <w:t>iera</w:t>
      </w:r>
      <w:r w:rsidR="000B34FD" w:rsidRPr="000049C7">
        <w:rPr>
          <w:bCs/>
        </w:rPr>
        <w:t xml:space="preserve"> que dejar el veh</w:t>
      </w:r>
      <w:r w:rsidR="0088593A" w:rsidRPr="000049C7">
        <w:rPr>
          <w:bCs/>
        </w:rPr>
        <w:t>í</w:t>
      </w:r>
      <w:r w:rsidR="000B34FD" w:rsidRPr="000049C7">
        <w:rPr>
          <w:bCs/>
        </w:rPr>
        <w:t xml:space="preserve">culo </w:t>
      </w:r>
      <w:r w:rsidR="00A5276C" w:rsidRPr="000049C7">
        <w:rPr>
          <w:bCs/>
        </w:rPr>
        <w:t>del 26 al 27 de marzo de 2020.  Reci</w:t>
      </w:r>
      <w:r w:rsidR="0088593A" w:rsidRPr="000049C7">
        <w:rPr>
          <w:bCs/>
        </w:rPr>
        <w:t>én</w:t>
      </w:r>
      <w:r w:rsidR="00A5276C" w:rsidRPr="000049C7">
        <w:rPr>
          <w:bCs/>
        </w:rPr>
        <w:t xml:space="preserve"> el 11 de junio de 2020, </w:t>
      </w:r>
      <w:r w:rsidR="00CE374B">
        <w:t xml:space="preserve">................. </w:t>
      </w:r>
      <w:r w:rsidR="00A5276C" w:rsidRPr="000049C7">
        <w:rPr>
          <w:bCs/>
        </w:rPr>
        <w:t>repor</w:t>
      </w:r>
      <w:r w:rsidR="0088593A" w:rsidRPr="000049C7">
        <w:rPr>
          <w:bCs/>
        </w:rPr>
        <w:t>t</w:t>
      </w:r>
      <w:r w:rsidR="00A5276C" w:rsidRPr="000049C7">
        <w:rPr>
          <w:bCs/>
        </w:rPr>
        <w:t>ó los hechos</w:t>
      </w:r>
      <w:r w:rsidR="0088593A" w:rsidRPr="000049C7">
        <w:rPr>
          <w:bCs/>
        </w:rPr>
        <w:t xml:space="preserve"> </w:t>
      </w:r>
      <w:r w:rsidR="00A5276C" w:rsidRPr="000049C7">
        <w:rPr>
          <w:bCs/>
        </w:rPr>
        <w:t>como daños a la batera para fines de solicitar cober</w:t>
      </w:r>
      <w:r w:rsidR="0088593A" w:rsidRPr="000049C7">
        <w:rPr>
          <w:bCs/>
        </w:rPr>
        <w:t>t</w:t>
      </w:r>
      <w:r w:rsidR="00A5276C" w:rsidRPr="000049C7">
        <w:rPr>
          <w:bCs/>
        </w:rPr>
        <w:t>ura, au</w:t>
      </w:r>
      <w:r w:rsidR="0088593A" w:rsidRPr="000049C7">
        <w:rPr>
          <w:bCs/>
        </w:rPr>
        <w:t>nqu</w:t>
      </w:r>
      <w:r w:rsidR="00A5276C" w:rsidRPr="000049C7">
        <w:rPr>
          <w:bCs/>
        </w:rPr>
        <w:t>e fue claramente d</w:t>
      </w:r>
      <w:r w:rsidR="0088593A" w:rsidRPr="000049C7">
        <w:rPr>
          <w:bCs/>
        </w:rPr>
        <w:t xml:space="preserve">e manera </w:t>
      </w:r>
      <w:r w:rsidR="00A5276C" w:rsidRPr="000049C7">
        <w:rPr>
          <w:bCs/>
        </w:rPr>
        <w:t>tardía, segú</w:t>
      </w:r>
      <w:r w:rsidR="0088593A" w:rsidRPr="000049C7">
        <w:rPr>
          <w:bCs/>
        </w:rPr>
        <w:t>n</w:t>
      </w:r>
      <w:r w:rsidR="00A5276C" w:rsidRPr="000049C7">
        <w:rPr>
          <w:bCs/>
        </w:rPr>
        <w:t xml:space="preserve"> lo admite el propio re</w:t>
      </w:r>
      <w:r w:rsidR="0088593A" w:rsidRPr="000049C7">
        <w:rPr>
          <w:bCs/>
        </w:rPr>
        <w:t>cl</w:t>
      </w:r>
      <w:r w:rsidR="00A5276C" w:rsidRPr="000049C7">
        <w:rPr>
          <w:bCs/>
        </w:rPr>
        <w:t xml:space="preserve">amante en el audio de la respectiva </w:t>
      </w:r>
      <w:r w:rsidR="0088593A" w:rsidRPr="000049C7">
        <w:rPr>
          <w:bCs/>
        </w:rPr>
        <w:t>ll</w:t>
      </w:r>
      <w:r w:rsidR="00A5276C" w:rsidRPr="000049C7">
        <w:rPr>
          <w:bCs/>
        </w:rPr>
        <w:t>amada te</w:t>
      </w:r>
      <w:r w:rsidR="0088593A" w:rsidRPr="000049C7">
        <w:rPr>
          <w:bCs/>
        </w:rPr>
        <w:t>l</w:t>
      </w:r>
      <w:r w:rsidR="00A5276C" w:rsidRPr="000049C7">
        <w:rPr>
          <w:bCs/>
        </w:rPr>
        <w:t xml:space="preserve">efónica, </w:t>
      </w:r>
      <w:r w:rsidR="0088593A" w:rsidRPr="000049C7">
        <w:rPr>
          <w:bCs/>
        </w:rPr>
        <w:t>c</w:t>
      </w:r>
      <w:r w:rsidR="00A5276C" w:rsidRPr="000049C7">
        <w:rPr>
          <w:bCs/>
        </w:rPr>
        <w:t>uya grabación se ofrece como medio probatorio,</w:t>
      </w:r>
      <w:r w:rsidR="00415D8C" w:rsidRPr="000049C7">
        <w:rPr>
          <w:bCs/>
        </w:rPr>
        <w:t xml:space="preserve"> y</w:t>
      </w:r>
      <w:r w:rsidR="00A5276C" w:rsidRPr="000049C7">
        <w:rPr>
          <w:bCs/>
        </w:rPr>
        <w:t xml:space="preserve"> h) </w:t>
      </w:r>
      <w:r w:rsidR="00415D8C" w:rsidRPr="000049C7">
        <w:rPr>
          <w:bCs/>
        </w:rPr>
        <w:t>Por últ</w:t>
      </w:r>
      <w:r w:rsidR="0040104E" w:rsidRPr="000049C7">
        <w:rPr>
          <w:bCs/>
        </w:rPr>
        <w:t>i</w:t>
      </w:r>
      <w:r w:rsidR="00415D8C" w:rsidRPr="000049C7">
        <w:rPr>
          <w:bCs/>
        </w:rPr>
        <w:t>mo,</w:t>
      </w:r>
      <w:r w:rsidR="00A5276C" w:rsidRPr="000049C7">
        <w:rPr>
          <w:bCs/>
        </w:rPr>
        <w:t xml:space="preserve"> de la exclusión de cobertura, se d</w:t>
      </w:r>
      <w:r w:rsidR="0088593A" w:rsidRPr="000049C7">
        <w:rPr>
          <w:bCs/>
        </w:rPr>
        <w:t>e</w:t>
      </w:r>
      <w:r w:rsidR="00A5276C" w:rsidRPr="000049C7">
        <w:rPr>
          <w:bCs/>
        </w:rPr>
        <w:t>staca que c</w:t>
      </w:r>
      <w:r w:rsidR="0088593A" w:rsidRPr="000049C7">
        <w:rPr>
          <w:bCs/>
        </w:rPr>
        <w:t>o</w:t>
      </w:r>
      <w:r w:rsidR="00A5276C" w:rsidRPr="000049C7">
        <w:rPr>
          <w:bCs/>
        </w:rPr>
        <w:t xml:space="preserve">nforme </w:t>
      </w:r>
      <w:r w:rsidR="0088593A" w:rsidRPr="000049C7">
        <w:rPr>
          <w:bCs/>
        </w:rPr>
        <w:t>se expresó en</w:t>
      </w:r>
      <w:r w:rsidR="00A5276C" w:rsidRPr="000049C7">
        <w:rPr>
          <w:bCs/>
        </w:rPr>
        <w:t xml:space="preserve"> la carta de</w:t>
      </w:r>
      <w:r w:rsidR="0088593A" w:rsidRPr="000049C7">
        <w:rPr>
          <w:bCs/>
        </w:rPr>
        <w:t xml:space="preserve"> </w:t>
      </w:r>
      <w:r w:rsidR="00A5276C" w:rsidRPr="000049C7">
        <w:rPr>
          <w:bCs/>
        </w:rPr>
        <w:t xml:space="preserve">rechazo, </w:t>
      </w:r>
      <w:r w:rsidR="00CE374B">
        <w:t xml:space="preserve">................. </w:t>
      </w:r>
      <w:r w:rsidR="00A5276C" w:rsidRPr="000049C7">
        <w:rPr>
          <w:bCs/>
        </w:rPr>
        <w:t>incurrió en una cau</w:t>
      </w:r>
      <w:r w:rsidR="0088593A" w:rsidRPr="000049C7">
        <w:rPr>
          <w:bCs/>
        </w:rPr>
        <w:t>sa</w:t>
      </w:r>
      <w:r w:rsidR="00A5276C" w:rsidRPr="000049C7">
        <w:rPr>
          <w:bCs/>
        </w:rPr>
        <w:t>l de e</w:t>
      </w:r>
      <w:r w:rsidR="0088593A" w:rsidRPr="000049C7">
        <w:rPr>
          <w:bCs/>
        </w:rPr>
        <w:t>x</w:t>
      </w:r>
      <w:r w:rsidR="00A5276C" w:rsidRPr="000049C7">
        <w:rPr>
          <w:bCs/>
        </w:rPr>
        <w:t>clusi</w:t>
      </w:r>
      <w:r w:rsidR="0088593A" w:rsidRPr="000049C7">
        <w:rPr>
          <w:bCs/>
        </w:rPr>
        <w:t>ón</w:t>
      </w:r>
      <w:r w:rsidR="00A5276C" w:rsidRPr="000049C7">
        <w:rPr>
          <w:bCs/>
        </w:rPr>
        <w:t xml:space="preserve"> de cobertura, por haber atravesado un riachuelo, lo cual es</w:t>
      </w:r>
      <w:r w:rsidR="0088593A" w:rsidRPr="000049C7">
        <w:rPr>
          <w:bCs/>
        </w:rPr>
        <w:t xml:space="preserve"> considerado como</w:t>
      </w:r>
      <w:r w:rsidR="00A5276C" w:rsidRPr="000049C7">
        <w:rPr>
          <w:bCs/>
        </w:rPr>
        <w:t xml:space="preserve"> vía no autorizada para el tránsito, siendo además que no real</w:t>
      </w:r>
      <w:r w:rsidR="0088593A" w:rsidRPr="000049C7">
        <w:rPr>
          <w:bCs/>
        </w:rPr>
        <w:t xml:space="preserve">iza </w:t>
      </w:r>
      <w:r w:rsidR="00A5276C" w:rsidRPr="000049C7">
        <w:rPr>
          <w:bCs/>
        </w:rPr>
        <w:t>la denuncia policial correspo</w:t>
      </w:r>
      <w:r w:rsidR="0088593A" w:rsidRPr="000049C7">
        <w:rPr>
          <w:bCs/>
        </w:rPr>
        <w:t>ndient</w:t>
      </w:r>
      <w:r w:rsidR="00A5276C" w:rsidRPr="000049C7">
        <w:rPr>
          <w:bCs/>
        </w:rPr>
        <w:t>e.  Se destaca que, conforme al artículo 3 (Exclusiones Generales), numeral 6, de las Condiciones Generales, no se i</w:t>
      </w:r>
      <w:r w:rsidR="0088593A" w:rsidRPr="000049C7">
        <w:rPr>
          <w:bCs/>
        </w:rPr>
        <w:t>n</w:t>
      </w:r>
      <w:r w:rsidR="00A5276C" w:rsidRPr="000049C7">
        <w:rPr>
          <w:bCs/>
        </w:rPr>
        <w:t>d</w:t>
      </w:r>
      <w:r w:rsidR="0088593A" w:rsidRPr="000049C7">
        <w:rPr>
          <w:bCs/>
        </w:rPr>
        <w:t>e</w:t>
      </w:r>
      <w:r w:rsidR="00A5276C" w:rsidRPr="000049C7">
        <w:rPr>
          <w:bCs/>
        </w:rPr>
        <w:t>mnizará</w:t>
      </w:r>
      <w:r w:rsidR="0088593A" w:rsidRPr="000049C7">
        <w:rPr>
          <w:bCs/>
        </w:rPr>
        <w:t>n</w:t>
      </w:r>
      <w:r w:rsidR="00A5276C" w:rsidRPr="000049C7">
        <w:rPr>
          <w:bCs/>
        </w:rPr>
        <w:t xml:space="preserve"> </w:t>
      </w:r>
      <w:r w:rsidR="0088593A" w:rsidRPr="000049C7">
        <w:rPr>
          <w:bCs/>
        </w:rPr>
        <w:t>las pé</w:t>
      </w:r>
      <w:r w:rsidR="00A5276C" w:rsidRPr="000049C7">
        <w:rPr>
          <w:bCs/>
        </w:rPr>
        <w:t>rdidas o daños causados</w:t>
      </w:r>
      <w:r w:rsidR="0088593A" w:rsidRPr="000049C7">
        <w:rPr>
          <w:bCs/>
        </w:rPr>
        <w:t>,</w:t>
      </w:r>
      <w:r w:rsidR="00A5276C" w:rsidRPr="000049C7">
        <w:rPr>
          <w:bCs/>
        </w:rPr>
        <w:t xml:space="preserve"> originados, a</w:t>
      </w:r>
      <w:r w:rsidR="0088593A" w:rsidRPr="000049C7">
        <w:rPr>
          <w:bCs/>
        </w:rPr>
        <w:t>g</w:t>
      </w:r>
      <w:r w:rsidR="00A5276C" w:rsidRPr="000049C7">
        <w:rPr>
          <w:bCs/>
        </w:rPr>
        <w:t>ravados o que sean consecuencia cuando el vehículo asegurado esté circulando por vías o caminos no autorizados para el tránsito, o en terrenos accid</w:t>
      </w:r>
      <w:r w:rsidR="0088593A" w:rsidRPr="000049C7">
        <w:rPr>
          <w:bCs/>
        </w:rPr>
        <w:t>en</w:t>
      </w:r>
      <w:r w:rsidR="00A5276C" w:rsidRPr="000049C7">
        <w:rPr>
          <w:bCs/>
        </w:rPr>
        <w:t>tados o de alta peligrosidad,</w:t>
      </w:r>
      <w:r w:rsidR="0088593A" w:rsidRPr="000049C7">
        <w:rPr>
          <w:bCs/>
        </w:rPr>
        <w:t xml:space="preserve"> </w:t>
      </w:r>
      <w:r w:rsidR="00A5276C" w:rsidRPr="000049C7">
        <w:rPr>
          <w:bCs/>
        </w:rPr>
        <w:t>incluy</w:t>
      </w:r>
      <w:r w:rsidR="0088593A" w:rsidRPr="000049C7">
        <w:rPr>
          <w:bCs/>
        </w:rPr>
        <w:t>é</w:t>
      </w:r>
      <w:r w:rsidR="00A5276C" w:rsidRPr="000049C7">
        <w:rPr>
          <w:bCs/>
        </w:rPr>
        <w:t>ndose quebr</w:t>
      </w:r>
      <w:r w:rsidR="0088593A" w:rsidRPr="000049C7">
        <w:rPr>
          <w:bCs/>
        </w:rPr>
        <w:t>a</w:t>
      </w:r>
      <w:r w:rsidR="00A5276C" w:rsidRPr="000049C7">
        <w:rPr>
          <w:bCs/>
        </w:rPr>
        <w:t xml:space="preserve">das, dunas, </w:t>
      </w:r>
      <w:r w:rsidR="0088593A" w:rsidRPr="000049C7">
        <w:rPr>
          <w:bCs/>
        </w:rPr>
        <w:t>s</w:t>
      </w:r>
      <w:r w:rsidR="00A5276C" w:rsidRPr="000049C7">
        <w:rPr>
          <w:bCs/>
        </w:rPr>
        <w:t>ocavones, ríos, transporte en barcazas, orillas del mar y rampas de aeropuertos.</w:t>
      </w:r>
      <w:r w:rsidR="00DB2A67" w:rsidRPr="000049C7">
        <w:rPr>
          <w:bCs/>
        </w:rPr>
        <w:t xml:space="preserve">  Asimismo, se destaca que dicha ex</w:t>
      </w:r>
      <w:r w:rsidR="0088593A" w:rsidRPr="000049C7">
        <w:rPr>
          <w:bCs/>
        </w:rPr>
        <w:t>clusi</w:t>
      </w:r>
      <w:r w:rsidR="00DB2A67" w:rsidRPr="000049C7">
        <w:rPr>
          <w:bCs/>
        </w:rPr>
        <w:t>ón fue opo</w:t>
      </w:r>
      <w:r w:rsidR="0088593A" w:rsidRPr="000049C7">
        <w:rPr>
          <w:bCs/>
        </w:rPr>
        <w:t>r</w:t>
      </w:r>
      <w:r w:rsidR="00DB2A67" w:rsidRPr="000049C7">
        <w:rPr>
          <w:bCs/>
        </w:rPr>
        <w:t>tunamente pue</w:t>
      </w:r>
      <w:r w:rsidR="0088593A" w:rsidRPr="000049C7">
        <w:rPr>
          <w:bCs/>
        </w:rPr>
        <w:t>s</w:t>
      </w:r>
      <w:r w:rsidR="00DB2A67" w:rsidRPr="000049C7">
        <w:rPr>
          <w:bCs/>
        </w:rPr>
        <w:t>ta en cono</w:t>
      </w:r>
      <w:r w:rsidR="0088593A" w:rsidRPr="000049C7">
        <w:rPr>
          <w:bCs/>
        </w:rPr>
        <w:t>c</w:t>
      </w:r>
      <w:r w:rsidR="00DB2A67" w:rsidRPr="000049C7">
        <w:rPr>
          <w:bCs/>
        </w:rPr>
        <w:t>imiento</w:t>
      </w:r>
      <w:r w:rsidR="0088593A" w:rsidRPr="000049C7">
        <w:rPr>
          <w:bCs/>
        </w:rPr>
        <w:t xml:space="preserve"> </w:t>
      </w:r>
      <w:r w:rsidR="00DB2A67" w:rsidRPr="000049C7">
        <w:rPr>
          <w:bCs/>
        </w:rPr>
        <w:t xml:space="preserve">del asegurado.  </w:t>
      </w:r>
      <w:r w:rsidR="0088593A" w:rsidRPr="000049C7">
        <w:rPr>
          <w:bCs/>
        </w:rPr>
        <w:t>P</w:t>
      </w:r>
      <w:r w:rsidR="00DB2A67" w:rsidRPr="000049C7">
        <w:rPr>
          <w:bCs/>
        </w:rPr>
        <w:t>or último</w:t>
      </w:r>
      <w:r w:rsidR="0088593A" w:rsidRPr="000049C7">
        <w:rPr>
          <w:bCs/>
        </w:rPr>
        <w:t>,</w:t>
      </w:r>
      <w:r w:rsidR="00DB2A67" w:rsidRPr="000049C7">
        <w:rPr>
          <w:bCs/>
        </w:rPr>
        <w:t xml:space="preserve"> se destaca que por propia declaración </w:t>
      </w:r>
      <w:r w:rsidR="00CE374B">
        <w:rPr>
          <w:bCs/>
        </w:rPr>
        <w:t xml:space="preserve">de </w:t>
      </w:r>
      <w:r w:rsidR="00CE374B">
        <w:t>.................</w:t>
      </w:r>
      <w:r w:rsidR="00DB2A67" w:rsidRPr="000049C7">
        <w:rPr>
          <w:bCs/>
        </w:rPr>
        <w:t xml:space="preserve">, lo </w:t>
      </w:r>
      <w:r w:rsidR="0088593A" w:rsidRPr="000049C7">
        <w:rPr>
          <w:bCs/>
        </w:rPr>
        <w:t>sucedido</w:t>
      </w:r>
      <w:r w:rsidR="00DB2A67" w:rsidRPr="000049C7">
        <w:rPr>
          <w:bCs/>
        </w:rPr>
        <w:t xml:space="preserve"> se produce porque in</w:t>
      </w:r>
      <w:r w:rsidR="0088593A" w:rsidRPr="000049C7">
        <w:rPr>
          <w:bCs/>
        </w:rPr>
        <w:t>t</w:t>
      </w:r>
      <w:r w:rsidR="00DB2A67" w:rsidRPr="000049C7">
        <w:rPr>
          <w:bCs/>
        </w:rPr>
        <w:t>e</w:t>
      </w:r>
      <w:r w:rsidR="0088593A" w:rsidRPr="000049C7">
        <w:rPr>
          <w:bCs/>
        </w:rPr>
        <w:t>n</w:t>
      </w:r>
      <w:r w:rsidR="00DB2A67" w:rsidRPr="000049C7">
        <w:rPr>
          <w:bCs/>
        </w:rPr>
        <w:t>taba cruzar el rí</w:t>
      </w:r>
      <w:r w:rsidR="0088593A" w:rsidRPr="000049C7">
        <w:rPr>
          <w:bCs/>
        </w:rPr>
        <w:t>o</w:t>
      </w:r>
      <w:r w:rsidR="00DB2A67" w:rsidRPr="000049C7">
        <w:rPr>
          <w:bCs/>
        </w:rPr>
        <w:t xml:space="preserve"> Lurín, en </w:t>
      </w:r>
      <w:r w:rsidR="0088593A" w:rsidRPr="000049C7">
        <w:rPr>
          <w:bCs/>
        </w:rPr>
        <w:t>C</w:t>
      </w:r>
      <w:r w:rsidR="00DB2A67" w:rsidRPr="000049C7">
        <w:rPr>
          <w:bCs/>
        </w:rPr>
        <w:t>ienaguilla, l</w:t>
      </w:r>
      <w:r w:rsidR="0088593A" w:rsidRPr="000049C7">
        <w:rPr>
          <w:bCs/>
        </w:rPr>
        <w:t>o</w:t>
      </w:r>
      <w:r w:rsidR="00DB2A67" w:rsidRPr="000049C7">
        <w:rPr>
          <w:bCs/>
        </w:rPr>
        <w:t xml:space="preserve"> cual es c</w:t>
      </w:r>
      <w:r w:rsidR="0088593A" w:rsidRPr="000049C7">
        <w:rPr>
          <w:bCs/>
        </w:rPr>
        <w:t>o</w:t>
      </w:r>
      <w:r w:rsidR="00DB2A67" w:rsidRPr="000049C7">
        <w:rPr>
          <w:bCs/>
        </w:rPr>
        <w:t>nsi</w:t>
      </w:r>
      <w:r w:rsidR="0088593A" w:rsidRPr="000049C7">
        <w:rPr>
          <w:bCs/>
        </w:rPr>
        <w:t>s</w:t>
      </w:r>
      <w:r w:rsidR="00DB2A67" w:rsidRPr="000049C7">
        <w:rPr>
          <w:bCs/>
        </w:rPr>
        <w:t>ten</w:t>
      </w:r>
      <w:r w:rsidR="0088593A" w:rsidRPr="000049C7">
        <w:rPr>
          <w:bCs/>
        </w:rPr>
        <w:t>t</w:t>
      </w:r>
      <w:r w:rsidR="00DB2A67" w:rsidRPr="000049C7">
        <w:rPr>
          <w:bCs/>
        </w:rPr>
        <w:t>e con lo ex</w:t>
      </w:r>
      <w:r w:rsidR="0088593A" w:rsidRPr="000049C7">
        <w:rPr>
          <w:bCs/>
        </w:rPr>
        <w:t>p</w:t>
      </w:r>
      <w:r w:rsidR="00DB2A67" w:rsidRPr="000049C7">
        <w:rPr>
          <w:bCs/>
        </w:rPr>
        <w:t>r</w:t>
      </w:r>
      <w:r w:rsidR="0088593A" w:rsidRPr="000049C7">
        <w:rPr>
          <w:bCs/>
        </w:rPr>
        <w:t>es</w:t>
      </w:r>
      <w:r w:rsidR="00DB2A67" w:rsidRPr="000049C7">
        <w:rPr>
          <w:bCs/>
        </w:rPr>
        <w:t xml:space="preserve">ado en </w:t>
      </w:r>
      <w:r w:rsidR="0088593A" w:rsidRPr="000049C7">
        <w:rPr>
          <w:bCs/>
        </w:rPr>
        <w:t>l</w:t>
      </w:r>
      <w:r w:rsidR="00DB2A67" w:rsidRPr="000049C7">
        <w:rPr>
          <w:bCs/>
        </w:rPr>
        <w:t xml:space="preserve">as llamadas </w:t>
      </w:r>
      <w:r w:rsidR="0088593A" w:rsidRPr="000049C7">
        <w:rPr>
          <w:bCs/>
        </w:rPr>
        <w:t xml:space="preserve">telefónicas </w:t>
      </w:r>
      <w:r w:rsidR="00DB2A67" w:rsidRPr="000049C7">
        <w:rPr>
          <w:bCs/>
        </w:rPr>
        <w:t>del 26 de</w:t>
      </w:r>
      <w:r w:rsidR="0088593A" w:rsidRPr="000049C7">
        <w:rPr>
          <w:bCs/>
        </w:rPr>
        <w:t xml:space="preserve"> </w:t>
      </w:r>
      <w:r w:rsidR="00DB2A67" w:rsidRPr="000049C7">
        <w:rPr>
          <w:bCs/>
        </w:rPr>
        <w:t>marzo y 11 de jun</w:t>
      </w:r>
      <w:r w:rsidR="0088593A" w:rsidRPr="000049C7">
        <w:rPr>
          <w:bCs/>
        </w:rPr>
        <w:t>i</w:t>
      </w:r>
      <w:r w:rsidR="00DB2A67" w:rsidRPr="000049C7">
        <w:rPr>
          <w:bCs/>
        </w:rPr>
        <w:t>o de 2020, seg</w:t>
      </w:r>
      <w:r w:rsidR="0088593A" w:rsidRPr="000049C7">
        <w:rPr>
          <w:bCs/>
        </w:rPr>
        <w:t>ún sus respectivas gra</w:t>
      </w:r>
      <w:r w:rsidR="00DB2A67" w:rsidRPr="000049C7">
        <w:rPr>
          <w:bCs/>
        </w:rPr>
        <w:t>baciones</w:t>
      </w:r>
      <w:r w:rsidR="0088593A" w:rsidRPr="000049C7">
        <w:rPr>
          <w:bCs/>
        </w:rPr>
        <w:t>, la que</w:t>
      </w:r>
      <w:r w:rsidR="00DB2A67" w:rsidRPr="000049C7">
        <w:rPr>
          <w:bCs/>
        </w:rPr>
        <w:t xml:space="preserve"> se ofrecen como medios probatorios</w:t>
      </w:r>
      <w:r w:rsidR="0088593A" w:rsidRPr="000049C7">
        <w:rPr>
          <w:bCs/>
        </w:rPr>
        <w:t>, siendo que el</w:t>
      </w:r>
      <w:r w:rsidR="00DB2A67" w:rsidRPr="000049C7">
        <w:rPr>
          <w:bCs/>
        </w:rPr>
        <w:t xml:space="preserve"> pr</w:t>
      </w:r>
      <w:r w:rsidR="0088593A" w:rsidRPr="000049C7">
        <w:rPr>
          <w:bCs/>
        </w:rPr>
        <w:t>o</w:t>
      </w:r>
      <w:r w:rsidR="00DB2A67" w:rsidRPr="000049C7">
        <w:rPr>
          <w:bCs/>
        </w:rPr>
        <w:t xml:space="preserve">pio </w:t>
      </w:r>
      <w:r w:rsidR="00CE374B">
        <w:t xml:space="preserve">................. </w:t>
      </w:r>
      <w:r w:rsidR="00DB2A67" w:rsidRPr="000049C7">
        <w:rPr>
          <w:bCs/>
        </w:rPr>
        <w:t>admite que el río estaba crecido</w:t>
      </w:r>
      <w:r w:rsidR="0088593A" w:rsidRPr="000049C7">
        <w:rPr>
          <w:bCs/>
        </w:rPr>
        <w:t xml:space="preserve"> </w:t>
      </w:r>
      <w:r w:rsidR="00DB2A67" w:rsidRPr="000049C7">
        <w:rPr>
          <w:bCs/>
        </w:rPr>
        <w:t>y</w:t>
      </w:r>
      <w:r w:rsidR="0088593A" w:rsidRPr="000049C7">
        <w:rPr>
          <w:bCs/>
        </w:rPr>
        <w:t xml:space="preserve">, </w:t>
      </w:r>
      <w:r w:rsidR="00DB2A67" w:rsidRPr="000049C7">
        <w:rPr>
          <w:bCs/>
        </w:rPr>
        <w:t xml:space="preserve">no </w:t>
      </w:r>
      <w:r w:rsidR="0088593A" w:rsidRPr="000049C7">
        <w:rPr>
          <w:bCs/>
        </w:rPr>
        <w:t>ob</w:t>
      </w:r>
      <w:r w:rsidR="00DB2A67" w:rsidRPr="000049C7">
        <w:rPr>
          <w:bCs/>
        </w:rPr>
        <w:t>st</w:t>
      </w:r>
      <w:r w:rsidR="0088593A" w:rsidRPr="000049C7">
        <w:rPr>
          <w:bCs/>
        </w:rPr>
        <w:t>ant</w:t>
      </w:r>
      <w:r w:rsidR="00DB2A67" w:rsidRPr="000049C7">
        <w:rPr>
          <w:bCs/>
        </w:rPr>
        <w:t>e ello, lo cruzó, declaracio</w:t>
      </w:r>
      <w:r w:rsidR="0088593A" w:rsidRPr="000049C7">
        <w:rPr>
          <w:bCs/>
        </w:rPr>
        <w:t>n</w:t>
      </w:r>
      <w:r w:rsidR="00DB2A67" w:rsidRPr="000049C7">
        <w:rPr>
          <w:bCs/>
        </w:rPr>
        <w:t xml:space="preserve">es </w:t>
      </w:r>
      <w:r w:rsidR="0088593A" w:rsidRPr="000049C7">
        <w:rPr>
          <w:bCs/>
        </w:rPr>
        <w:t>a las que debe asignar el valor d</w:t>
      </w:r>
      <w:r w:rsidR="00DB2A67" w:rsidRPr="000049C7">
        <w:rPr>
          <w:bCs/>
        </w:rPr>
        <w:t>e una declaración as</w:t>
      </w:r>
      <w:r w:rsidR="0088593A" w:rsidRPr="000049C7">
        <w:rPr>
          <w:bCs/>
        </w:rPr>
        <w:t>i</w:t>
      </w:r>
      <w:r w:rsidR="00DB2A67" w:rsidRPr="000049C7">
        <w:rPr>
          <w:bCs/>
        </w:rPr>
        <w:t>milada</w:t>
      </w:r>
      <w:r w:rsidR="0088593A" w:rsidRPr="000049C7">
        <w:rPr>
          <w:bCs/>
        </w:rPr>
        <w:t>.</w:t>
      </w:r>
    </w:p>
    <w:p w14:paraId="7ADCD07A" w14:textId="77777777" w:rsidR="00E8115E" w:rsidRPr="000049C7" w:rsidRDefault="00E8115E" w:rsidP="00B05D9B">
      <w:pPr>
        <w:jc w:val="both"/>
        <w:rPr>
          <w:bCs/>
        </w:rPr>
      </w:pPr>
    </w:p>
    <w:p w14:paraId="0436D53B" w14:textId="77777777" w:rsidR="0040104E" w:rsidRPr="000049C7" w:rsidRDefault="0040104E" w:rsidP="00B05D9B">
      <w:pPr>
        <w:jc w:val="both"/>
        <w:rPr>
          <w:bCs/>
        </w:rPr>
      </w:pPr>
      <w:r w:rsidRPr="000049C7">
        <w:rPr>
          <w:bCs/>
        </w:rPr>
        <w:t xml:space="preserve">Que, </w:t>
      </w:r>
      <w:r w:rsidR="00B36268" w:rsidRPr="000049C7">
        <w:rPr>
          <w:bCs/>
        </w:rPr>
        <w:t>mediante escritos presentados el 21 de setiembre de 2020, tanto la empresa reclamante, como la aseguradora, expresaron argumentos complementarios a los ya expresados, para fines de mejor resolver;</w:t>
      </w:r>
    </w:p>
    <w:p w14:paraId="469EE41E" w14:textId="77777777" w:rsidR="00B36268" w:rsidRPr="000049C7" w:rsidRDefault="00B36268" w:rsidP="00B05D9B">
      <w:pPr>
        <w:jc w:val="both"/>
        <w:rPr>
          <w:bCs/>
        </w:rPr>
      </w:pPr>
    </w:p>
    <w:p w14:paraId="58A228C4" w14:textId="77777777" w:rsidR="00B36268" w:rsidRPr="000049C7" w:rsidRDefault="00B36268" w:rsidP="00B05D9B">
      <w:pPr>
        <w:jc w:val="both"/>
        <w:rPr>
          <w:bCs/>
        </w:rPr>
      </w:pPr>
      <w:r w:rsidRPr="000049C7">
        <w:rPr>
          <w:bCs/>
        </w:rPr>
        <w:t xml:space="preserve">Que, mediante escrito presentado el 30 de setiembre de 2020, </w:t>
      </w:r>
      <w:r w:rsidR="000049C7">
        <w:t xml:space="preserve">................. </w:t>
      </w:r>
      <w:r w:rsidRPr="000049C7">
        <w:rPr>
          <w:bCs/>
        </w:rPr>
        <w:t>presentó un informe técnico independiente, elaborado por un ajustador de seguros, que demuestra la magnitud de los daños atendiendo a las características de rio, lo accidentado de la vía, que fue cruzado en su momento por el vehículo asegurado, informe que concluye que los daños generados no son consecuencia de un accidente de tránsito, dado que el propietario colocó al vehículo en el río, y este último hecho evidencia que el vehículo transitaba en una vía no autorizada;</w:t>
      </w:r>
    </w:p>
    <w:p w14:paraId="6002C72F" w14:textId="77777777" w:rsidR="00B36268" w:rsidRPr="000049C7" w:rsidRDefault="00B36268" w:rsidP="00B05D9B">
      <w:pPr>
        <w:jc w:val="both"/>
        <w:rPr>
          <w:bCs/>
        </w:rPr>
      </w:pPr>
    </w:p>
    <w:p w14:paraId="65A04A10" w14:textId="77777777" w:rsidR="00B36268" w:rsidRPr="000049C7" w:rsidRDefault="00B36268" w:rsidP="00B05D9B">
      <w:pPr>
        <w:jc w:val="both"/>
        <w:rPr>
          <w:bCs/>
        </w:rPr>
      </w:pPr>
      <w:r w:rsidRPr="000049C7">
        <w:rPr>
          <w:bCs/>
        </w:rPr>
        <w:t xml:space="preserve">Que, mediante escrito presentado el 6 de octubre de 2020, la empresa reclamante formula sus cuestionamientos y objeciones al informe técnico presentado por la aseguradora, </w:t>
      </w:r>
      <w:r w:rsidR="00EA26A9" w:rsidRPr="000049C7">
        <w:rPr>
          <w:bCs/>
        </w:rPr>
        <w:t xml:space="preserve">destacando que lo que estima como inconsistencias, concluyendo en la aplicabilidad de la regla </w:t>
      </w:r>
      <w:r w:rsidR="00EA26A9" w:rsidRPr="000049C7">
        <w:rPr>
          <w:bCs/>
        </w:rPr>
        <w:lastRenderedPageBreak/>
        <w:t>interpretativa de estarse en favor del asegurado, conforme lo enuncia la Ley del Contrato de Seguro;</w:t>
      </w:r>
      <w:r w:rsidRPr="000049C7">
        <w:rPr>
          <w:bCs/>
        </w:rPr>
        <w:t xml:space="preserve"> </w:t>
      </w:r>
    </w:p>
    <w:p w14:paraId="5146288B" w14:textId="77777777" w:rsidR="00415D8C" w:rsidRPr="000049C7" w:rsidRDefault="00415D8C" w:rsidP="00B05D9B">
      <w:pPr>
        <w:jc w:val="both"/>
        <w:rPr>
          <w:bCs/>
        </w:rPr>
      </w:pPr>
    </w:p>
    <w:p w14:paraId="0B8E4972" w14:textId="77777777" w:rsidR="00D4037E" w:rsidRPr="000049C7" w:rsidRDefault="00AC4E1F" w:rsidP="00B05D9B">
      <w:pPr>
        <w:jc w:val="both"/>
        <w:rPr>
          <w:lang w:val="es-PE"/>
        </w:rPr>
      </w:pPr>
      <w:r w:rsidRPr="000049C7">
        <w:rPr>
          <w:lang w:val="es-PE"/>
        </w:rPr>
        <w:t xml:space="preserve">Que, </w:t>
      </w:r>
      <w:r w:rsidR="00941651" w:rsidRPr="000049C7">
        <w:rPr>
          <w:lang w:val="es-PE"/>
        </w:rPr>
        <w:t xml:space="preserve">a la fecha, </w:t>
      </w:r>
      <w:r w:rsidR="00703E89" w:rsidRPr="000049C7">
        <w:rPr>
          <w:lang w:val="es-PE"/>
        </w:rPr>
        <w:t xml:space="preserve">el estado del proceso permite que </w:t>
      </w:r>
      <w:r w:rsidR="00202D2D" w:rsidRPr="000049C7">
        <w:rPr>
          <w:lang w:val="es-PE"/>
        </w:rPr>
        <w:t>este</w:t>
      </w:r>
      <w:r w:rsidR="00941651" w:rsidRPr="000049C7">
        <w:rPr>
          <w:lang w:val="es-PE"/>
        </w:rPr>
        <w:t xml:space="preserve"> colegiado </w:t>
      </w:r>
      <w:r w:rsidR="00703E89" w:rsidRPr="000049C7">
        <w:rPr>
          <w:lang w:val="es-PE"/>
        </w:rPr>
        <w:t>pueda expedir su pronunciamiento sobre el caso sometido a su conocimient</w:t>
      </w:r>
      <w:r w:rsidR="005E7AAD" w:rsidRPr="000049C7">
        <w:rPr>
          <w:lang w:val="es-PE"/>
        </w:rPr>
        <w:t>o, atendiendo a la documentación obrante en el expediente</w:t>
      </w:r>
      <w:r w:rsidR="00B32FCD" w:rsidRPr="000049C7">
        <w:rPr>
          <w:lang w:val="es-PE"/>
        </w:rPr>
        <w:t xml:space="preserve"> y a lo sustentado por las partes</w:t>
      </w:r>
      <w:r w:rsidR="00703E89" w:rsidRPr="000049C7">
        <w:rPr>
          <w:lang w:val="es-PE"/>
        </w:rPr>
        <w:t>;</w:t>
      </w:r>
    </w:p>
    <w:p w14:paraId="6CA451EF" w14:textId="77777777" w:rsidR="00D4037E" w:rsidRPr="000049C7" w:rsidRDefault="00D4037E" w:rsidP="00B05D9B">
      <w:pPr>
        <w:jc w:val="both"/>
        <w:rPr>
          <w:lang w:val="es-PE"/>
        </w:rPr>
      </w:pPr>
    </w:p>
    <w:p w14:paraId="76E82E83" w14:textId="77777777" w:rsidR="00863401" w:rsidRPr="000049C7" w:rsidRDefault="00863401" w:rsidP="00AF37B3">
      <w:pPr>
        <w:jc w:val="both"/>
        <w:outlineLvl w:val="0"/>
        <w:rPr>
          <w:lang w:val="es-PE"/>
        </w:rPr>
      </w:pPr>
      <w:r w:rsidRPr="000049C7">
        <w:rPr>
          <w:rStyle w:val="Textoennegrita"/>
          <w:lang w:val="es-PE"/>
        </w:rPr>
        <w:t>Considerando:</w:t>
      </w:r>
    </w:p>
    <w:p w14:paraId="444D5EFC" w14:textId="77777777" w:rsidR="00C171E1" w:rsidRPr="000049C7" w:rsidRDefault="00C171E1" w:rsidP="002260CD">
      <w:pPr>
        <w:jc w:val="both"/>
        <w:rPr>
          <w:lang w:val="es-PE"/>
        </w:rPr>
      </w:pPr>
    </w:p>
    <w:p w14:paraId="6741CC13" w14:textId="77777777" w:rsidR="002260CD" w:rsidRPr="000049C7" w:rsidRDefault="00E0659B" w:rsidP="002260CD">
      <w:pPr>
        <w:jc w:val="both"/>
        <w:rPr>
          <w:lang w:val="es-PE"/>
        </w:rPr>
      </w:pPr>
      <w:r w:rsidRPr="000049C7">
        <w:rPr>
          <w:b/>
          <w:u w:val="single"/>
          <w:lang w:val="es-PE"/>
        </w:rPr>
        <w:t>Primero</w:t>
      </w:r>
      <w:r w:rsidR="00950DB8" w:rsidRPr="000049C7">
        <w:rPr>
          <w:b/>
          <w:lang w:val="es-PE"/>
        </w:rPr>
        <w:t xml:space="preserve">: </w:t>
      </w:r>
      <w:r w:rsidR="00E66380" w:rsidRPr="000049C7">
        <w:rPr>
          <w:lang w:val="es-PE"/>
        </w:rPr>
        <w:t>C</w:t>
      </w:r>
      <w:r w:rsidR="002260CD" w:rsidRPr="000049C7">
        <w:rPr>
          <w:lang w:val="es-PE"/>
        </w:rPr>
        <w:t xml:space="preserve">onforme </w:t>
      </w:r>
      <w:r w:rsidR="00950DB8" w:rsidRPr="000049C7">
        <w:rPr>
          <w:lang w:val="es-PE"/>
        </w:rPr>
        <w:t xml:space="preserve">a </w:t>
      </w:r>
      <w:r w:rsidR="00440D64" w:rsidRPr="000049C7">
        <w:rPr>
          <w:lang w:val="es-PE"/>
        </w:rPr>
        <w:t>su r</w:t>
      </w:r>
      <w:r w:rsidR="002260CD" w:rsidRPr="000049C7">
        <w:rPr>
          <w:lang w:val="es-PE"/>
        </w:rPr>
        <w:t>eglamento, la</w:t>
      </w:r>
      <w:r w:rsidR="002260CD" w:rsidRPr="000049C7">
        <w:rPr>
          <w:b/>
          <w:bCs/>
          <w:lang w:val="es-PE"/>
        </w:rPr>
        <w:t xml:space="preserve"> </w:t>
      </w:r>
      <w:r w:rsidR="00E241FB" w:rsidRPr="000049C7">
        <w:rPr>
          <w:lang w:val="es-PE"/>
        </w:rPr>
        <w:t>DEFASEG</w:t>
      </w:r>
      <w:r w:rsidR="002260CD" w:rsidRPr="000049C7">
        <w:rPr>
          <w:lang w:val="es-PE"/>
        </w:rPr>
        <w:t xml:space="preserve"> </w:t>
      </w:r>
      <w:r w:rsidR="00833407" w:rsidRPr="000049C7">
        <w:rPr>
          <w:lang w:val="es-PE"/>
        </w:rPr>
        <w:t>está</w:t>
      </w:r>
      <w:r w:rsidR="002260CD" w:rsidRPr="000049C7">
        <w:rPr>
          <w:lang w:val="es-PE"/>
        </w:rPr>
        <w:t xml:space="preserve"> orientada a la protección de los derechos de los asegurados o usuarios de los servicios del seguro privado contratados en el país, mediante la solución de controversias</w:t>
      </w:r>
      <w:r w:rsidR="00C900D8" w:rsidRPr="000049C7">
        <w:rPr>
          <w:lang w:val="es-PE"/>
        </w:rPr>
        <w:t xml:space="preserve"> </w:t>
      </w:r>
      <w:r w:rsidR="002260CD" w:rsidRPr="000049C7">
        <w:rPr>
          <w:lang w:val="es-PE"/>
        </w:rPr>
        <w:t>que se susciten con las empresas aseguradoras, entendiéndose por “asegurados” y “usuarios de seguros” a los asegurados propiamente dichos, a los contratantes del respectivo seguro y/o a los beneficiarios nombrados en las pólizas.</w:t>
      </w:r>
    </w:p>
    <w:p w14:paraId="623EEFA2" w14:textId="77777777" w:rsidR="00F82FC4" w:rsidRPr="000049C7" w:rsidRDefault="00F82FC4" w:rsidP="00F82FC4">
      <w:pPr>
        <w:jc w:val="both"/>
        <w:rPr>
          <w:rStyle w:val="Textoennegrita"/>
          <w:b w:val="0"/>
          <w:lang w:val="es-PE"/>
        </w:rPr>
      </w:pPr>
    </w:p>
    <w:p w14:paraId="237C07EC" w14:textId="77777777" w:rsidR="008A629D" w:rsidRPr="000049C7" w:rsidRDefault="00F82FC4" w:rsidP="00E0659B">
      <w:pPr>
        <w:jc w:val="both"/>
        <w:rPr>
          <w:rStyle w:val="Textoennegrita"/>
          <w:b w:val="0"/>
          <w:lang w:val="es-PE"/>
        </w:rPr>
      </w:pPr>
      <w:r w:rsidRPr="000049C7">
        <w:rPr>
          <w:rStyle w:val="Textoennegrita"/>
          <w:u w:val="single"/>
          <w:lang w:val="es-PE"/>
        </w:rPr>
        <w:t>Segundo</w:t>
      </w:r>
      <w:r w:rsidRPr="000049C7">
        <w:rPr>
          <w:rStyle w:val="Textoennegrita"/>
          <w:lang w:val="es-PE"/>
        </w:rPr>
        <w:t>:</w:t>
      </w:r>
      <w:r w:rsidR="00950DB8" w:rsidRPr="000049C7">
        <w:rPr>
          <w:rStyle w:val="Textoennegrita"/>
          <w:b w:val="0"/>
          <w:lang w:val="es-PE"/>
        </w:rPr>
        <w:t xml:space="preserve"> </w:t>
      </w:r>
      <w:r w:rsidR="00E66380" w:rsidRPr="000049C7">
        <w:rPr>
          <w:lang w:val="es-PE"/>
        </w:rPr>
        <w:t>A</w:t>
      </w:r>
      <w:r w:rsidR="00056936" w:rsidRPr="000049C7">
        <w:rPr>
          <w:lang w:val="es-PE"/>
        </w:rPr>
        <w:t>simismo, de acuerdo</w:t>
      </w:r>
      <w:r w:rsidR="00E0659B" w:rsidRPr="000049C7">
        <w:rPr>
          <w:lang w:val="es-PE"/>
        </w:rPr>
        <w:t xml:space="preserve"> a </w:t>
      </w:r>
      <w:r w:rsidR="00440D64" w:rsidRPr="000049C7">
        <w:rPr>
          <w:rStyle w:val="Textoennegrita"/>
          <w:b w:val="0"/>
          <w:lang w:val="es-PE"/>
        </w:rPr>
        <w:t>su r</w:t>
      </w:r>
      <w:r w:rsidR="00E0659B" w:rsidRPr="000049C7">
        <w:rPr>
          <w:rStyle w:val="Textoennegrita"/>
          <w:b w:val="0"/>
          <w:lang w:val="es-PE"/>
        </w:rPr>
        <w:t>eglame</w:t>
      </w:r>
      <w:r w:rsidR="00AC1135" w:rsidRPr="000049C7">
        <w:rPr>
          <w:rStyle w:val="Textoennegrita"/>
          <w:b w:val="0"/>
          <w:lang w:val="es-PE"/>
        </w:rPr>
        <w:t>nto, la DEFASEG</w:t>
      </w:r>
      <w:r w:rsidR="00E0659B" w:rsidRPr="000049C7">
        <w:rPr>
          <w:rStyle w:val="Textoennegrita"/>
          <w:b w:val="0"/>
          <w:lang w:val="es-PE"/>
        </w:rPr>
        <w:t xml:space="preserve"> </w:t>
      </w:r>
      <w:r w:rsidR="00511287" w:rsidRPr="000049C7">
        <w:rPr>
          <w:rStyle w:val="Textoennegrita"/>
          <w:b w:val="0"/>
          <w:lang w:val="es-PE"/>
        </w:rPr>
        <w:t xml:space="preserve">sólo </w:t>
      </w:r>
      <w:r w:rsidR="00EA6C90" w:rsidRPr="000049C7">
        <w:rPr>
          <w:rStyle w:val="Textoennegrita"/>
          <w:b w:val="0"/>
          <w:lang w:val="es-PE"/>
        </w:rPr>
        <w:t>es competente para pronunciarse y resolver</w:t>
      </w:r>
      <w:r w:rsidR="008A629D" w:rsidRPr="000049C7">
        <w:rPr>
          <w:rStyle w:val="Textoennegrita"/>
          <w:b w:val="0"/>
          <w:lang w:val="es-PE"/>
        </w:rPr>
        <w:t xml:space="preserve"> las reclamaciones</w:t>
      </w:r>
      <w:r w:rsidR="00E0659B" w:rsidRPr="000049C7">
        <w:rPr>
          <w:rStyle w:val="Textoennegrita"/>
          <w:b w:val="0"/>
          <w:lang w:val="es-PE"/>
        </w:rPr>
        <w:t xml:space="preserve"> </w:t>
      </w:r>
      <w:r w:rsidR="008A629D" w:rsidRPr="000049C7">
        <w:rPr>
          <w:rStyle w:val="Textoennegrita"/>
          <w:b w:val="0"/>
          <w:lang w:val="es-PE"/>
        </w:rPr>
        <w:t>indemnizatorias</w:t>
      </w:r>
      <w:r w:rsidR="00106F3C" w:rsidRPr="000049C7">
        <w:rPr>
          <w:rStyle w:val="Textoennegrita"/>
          <w:b w:val="0"/>
          <w:lang w:val="es-PE"/>
        </w:rPr>
        <w:t xml:space="preserve"> de los asegur</w:t>
      </w:r>
      <w:r w:rsidR="008A629D" w:rsidRPr="000049C7">
        <w:rPr>
          <w:rStyle w:val="Textoennegrita"/>
          <w:b w:val="0"/>
          <w:lang w:val="es-PE"/>
        </w:rPr>
        <w:t>ados que hubiesen sido sometidas</w:t>
      </w:r>
      <w:r w:rsidR="00106F3C" w:rsidRPr="000049C7">
        <w:rPr>
          <w:rStyle w:val="Textoennegrita"/>
          <w:b w:val="0"/>
          <w:lang w:val="es-PE"/>
        </w:rPr>
        <w:t xml:space="preserve"> a su conocimiento, sobre la base de</w:t>
      </w:r>
      <w:r w:rsidR="00E0659B" w:rsidRPr="000049C7">
        <w:rPr>
          <w:rStyle w:val="Textoennegrita"/>
          <w:b w:val="0"/>
          <w:lang w:val="es-PE"/>
        </w:rPr>
        <w:t xml:space="preserve"> la documentación obrante en el </w:t>
      </w:r>
      <w:r w:rsidR="00BE0764" w:rsidRPr="000049C7">
        <w:rPr>
          <w:rStyle w:val="Textoennegrita"/>
          <w:b w:val="0"/>
          <w:lang w:val="es-PE"/>
        </w:rPr>
        <w:t xml:space="preserve">correspondiente </w:t>
      </w:r>
      <w:r w:rsidR="00E0659B" w:rsidRPr="000049C7">
        <w:rPr>
          <w:rStyle w:val="Textoennegrita"/>
          <w:b w:val="0"/>
          <w:lang w:val="es-PE"/>
        </w:rPr>
        <w:t xml:space="preserve">expediente y </w:t>
      </w:r>
      <w:r w:rsidR="0014008E" w:rsidRPr="000049C7">
        <w:rPr>
          <w:rStyle w:val="Textoennegrita"/>
          <w:b w:val="0"/>
          <w:lang w:val="es-PE"/>
        </w:rPr>
        <w:t>con arreglo</w:t>
      </w:r>
      <w:r w:rsidR="00E0659B" w:rsidRPr="000049C7">
        <w:rPr>
          <w:rStyle w:val="Textoennegrita"/>
          <w:b w:val="0"/>
          <w:lang w:val="es-PE"/>
        </w:rPr>
        <w:t xml:space="preserve"> a derecho</w:t>
      </w:r>
      <w:r w:rsidR="00EA6C90" w:rsidRPr="000049C7">
        <w:rPr>
          <w:rStyle w:val="Textoennegrita"/>
          <w:b w:val="0"/>
          <w:lang w:val="es-PE"/>
        </w:rPr>
        <w:t xml:space="preserve">, </w:t>
      </w:r>
      <w:r w:rsidR="008A629D" w:rsidRPr="000049C7">
        <w:rPr>
          <w:rStyle w:val="Textoennegrita"/>
          <w:b w:val="0"/>
          <w:lang w:val="es-PE"/>
        </w:rPr>
        <w:t>siempre y cuando las señaladas reclamaciones</w:t>
      </w:r>
      <w:r w:rsidR="00247599" w:rsidRPr="000049C7">
        <w:rPr>
          <w:rStyle w:val="Textoennegrita"/>
          <w:b w:val="0"/>
          <w:lang w:val="es-PE"/>
        </w:rPr>
        <w:t xml:space="preserve"> </w:t>
      </w:r>
      <w:r w:rsidR="00EA6C90" w:rsidRPr="000049C7">
        <w:rPr>
          <w:rStyle w:val="Textoennegrita"/>
          <w:b w:val="0"/>
          <w:lang w:val="es-PE"/>
        </w:rPr>
        <w:t>cumplan los requisitos regl</w:t>
      </w:r>
      <w:r w:rsidR="00E66380" w:rsidRPr="000049C7">
        <w:rPr>
          <w:rStyle w:val="Textoennegrita"/>
          <w:b w:val="0"/>
          <w:lang w:val="es-PE"/>
        </w:rPr>
        <w:t>amentarios de materia,</w:t>
      </w:r>
      <w:r w:rsidR="008A629D" w:rsidRPr="000049C7">
        <w:rPr>
          <w:rStyle w:val="Textoennegrita"/>
          <w:b w:val="0"/>
          <w:lang w:val="es-PE"/>
        </w:rPr>
        <w:t xml:space="preserve"> cuantía</w:t>
      </w:r>
      <w:r w:rsidR="00E66380" w:rsidRPr="000049C7">
        <w:rPr>
          <w:rStyle w:val="Textoennegrita"/>
          <w:b w:val="0"/>
          <w:lang w:val="es-PE"/>
        </w:rPr>
        <w:t xml:space="preserve"> y oportunidad</w:t>
      </w:r>
      <w:r w:rsidR="00C77B57" w:rsidRPr="000049C7">
        <w:rPr>
          <w:rStyle w:val="Textoennegrita"/>
          <w:b w:val="0"/>
          <w:lang w:val="es-PE"/>
        </w:rPr>
        <w:t xml:space="preserve">.  En consecuencia, </w:t>
      </w:r>
      <w:r w:rsidR="008A629D" w:rsidRPr="000049C7">
        <w:rPr>
          <w:rStyle w:val="Textoennegrita"/>
          <w:b w:val="0"/>
          <w:lang w:val="es-PE"/>
        </w:rPr>
        <w:t>las reclamaciones por materias distintas al otorgamiento de cobertura</w:t>
      </w:r>
      <w:r w:rsidR="002A229A" w:rsidRPr="000049C7">
        <w:rPr>
          <w:rStyle w:val="Textoennegrita"/>
          <w:b w:val="0"/>
          <w:lang w:val="es-PE"/>
        </w:rPr>
        <w:t xml:space="preserve"> y pago de siniestros</w:t>
      </w:r>
      <w:r w:rsidR="008A629D" w:rsidRPr="000049C7">
        <w:rPr>
          <w:rStyle w:val="Textoennegrita"/>
          <w:b w:val="0"/>
          <w:lang w:val="es-PE"/>
        </w:rPr>
        <w:t xml:space="preserve">, como </w:t>
      </w:r>
      <w:r w:rsidR="0027585C" w:rsidRPr="000049C7">
        <w:rPr>
          <w:rStyle w:val="Textoennegrita"/>
          <w:b w:val="0"/>
          <w:lang w:val="es-PE"/>
        </w:rPr>
        <w:t>las</w:t>
      </w:r>
      <w:r w:rsidR="008A629D" w:rsidRPr="000049C7">
        <w:rPr>
          <w:rStyle w:val="Textoennegrita"/>
          <w:b w:val="0"/>
          <w:lang w:val="es-PE"/>
        </w:rPr>
        <w:t xml:space="preserve"> pretensiones indemnizat</w:t>
      </w:r>
      <w:r w:rsidR="0027585C" w:rsidRPr="000049C7">
        <w:rPr>
          <w:rStyle w:val="Textoennegrita"/>
          <w:b w:val="0"/>
          <w:lang w:val="es-PE"/>
        </w:rPr>
        <w:t xml:space="preserve">orias por daños y perjuicios, </w:t>
      </w:r>
      <w:r w:rsidR="008A629D" w:rsidRPr="000049C7">
        <w:rPr>
          <w:rStyle w:val="Textoennegrita"/>
          <w:b w:val="0"/>
          <w:lang w:val="es-PE"/>
        </w:rPr>
        <w:t xml:space="preserve">por reembolso de gastos, </w:t>
      </w:r>
      <w:r w:rsidR="0027585C" w:rsidRPr="000049C7">
        <w:rPr>
          <w:rStyle w:val="Textoennegrita"/>
          <w:b w:val="0"/>
          <w:lang w:val="es-PE"/>
        </w:rPr>
        <w:t xml:space="preserve">o idoneidad de servicios, </w:t>
      </w:r>
      <w:r w:rsidR="008A629D" w:rsidRPr="000049C7">
        <w:rPr>
          <w:rStyle w:val="Textoennegrita"/>
          <w:b w:val="0"/>
          <w:lang w:val="es-PE"/>
        </w:rPr>
        <w:t>son ajenas a la competencia funcional de esta Defensoría.</w:t>
      </w:r>
    </w:p>
    <w:p w14:paraId="6848BC0D" w14:textId="77777777" w:rsidR="002C6592" w:rsidRPr="000049C7" w:rsidRDefault="002C6592" w:rsidP="00E0659B">
      <w:pPr>
        <w:jc w:val="both"/>
        <w:rPr>
          <w:rStyle w:val="Textoennegrita"/>
          <w:b w:val="0"/>
          <w:lang w:val="es-PE"/>
        </w:rPr>
      </w:pPr>
    </w:p>
    <w:p w14:paraId="49633E53" w14:textId="77777777" w:rsidR="005A3FD5" w:rsidRPr="000049C7" w:rsidRDefault="005A3FD5" w:rsidP="00E0659B">
      <w:pPr>
        <w:jc w:val="both"/>
        <w:rPr>
          <w:rStyle w:val="Textoennegrita"/>
          <w:b w:val="0"/>
          <w:lang w:val="es-PE"/>
        </w:rPr>
      </w:pPr>
      <w:r w:rsidRPr="000049C7">
        <w:rPr>
          <w:rStyle w:val="Textoennegrita"/>
          <w:b w:val="0"/>
          <w:lang w:val="es-PE"/>
        </w:rPr>
        <w:t xml:space="preserve">Conforme a la señalada competencia, esta Defensoría </w:t>
      </w:r>
      <w:r w:rsidR="00B91256" w:rsidRPr="000049C7">
        <w:rPr>
          <w:rStyle w:val="Textoennegrita"/>
          <w:b w:val="0"/>
          <w:lang w:val="es-PE"/>
        </w:rPr>
        <w:t>destaca</w:t>
      </w:r>
      <w:r w:rsidRPr="000049C7">
        <w:rPr>
          <w:rStyle w:val="Textoennegrita"/>
          <w:b w:val="0"/>
          <w:lang w:val="es-PE"/>
        </w:rPr>
        <w:t xml:space="preserve"> que, cualquier reclamación relativa a las actuaciones de la aseguradora, sus funcionarios y personal, así como de los terceros que la misma se valga,</w:t>
      </w:r>
      <w:r w:rsidR="00B4692A" w:rsidRPr="000049C7">
        <w:rPr>
          <w:rStyle w:val="Textoennegrita"/>
          <w:b w:val="0"/>
          <w:lang w:val="es-PE"/>
        </w:rPr>
        <w:t xml:space="preserve"> y que corresponden a lo que se califica como idoneidad de servicio,</w:t>
      </w:r>
      <w:r w:rsidRPr="000049C7">
        <w:rPr>
          <w:rStyle w:val="Textoennegrita"/>
          <w:b w:val="0"/>
          <w:lang w:val="es-PE"/>
        </w:rPr>
        <w:t xml:space="preserve"> </w:t>
      </w:r>
      <w:r w:rsidR="00B4692A" w:rsidRPr="000049C7">
        <w:rPr>
          <w:rStyle w:val="Textoennegrita"/>
          <w:b w:val="0"/>
          <w:lang w:val="es-PE"/>
        </w:rPr>
        <w:t xml:space="preserve">deben </w:t>
      </w:r>
      <w:r w:rsidRPr="000049C7">
        <w:rPr>
          <w:rStyle w:val="Textoennegrita"/>
          <w:b w:val="0"/>
          <w:lang w:val="es-PE"/>
        </w:rPr>
        <w:t>ser sometida</w:t>
      </w:r>
      <w:r w:rsidR="00B4692A" w:rsidRPr="000049C7">
        <w:rPr>
          <w:rStyle w:val="Textoennegrita"/>
          <w:b w:val="0"/>
          <w:lang w:val="es-PE"/>
        </w:rPr>
        <w:t>s</w:t>
      </w:r>
      <w:r w:rsidRPr="000049C7">
        <w:rPr>
          <w:rStyle w:val="Textoennegrita"/>
          <w:b w:val="0"/>
          <w:lang w:val="es-PE"/>
        </w:rPr>
        <w:t xml:space="preserve"> a conocimiento</w:t>
      </w:r>
      <w:r w:rsidR="00B4692A" w:rsidRPr="000049C7">
        <w:rPr>
          <w:rStyle w:val="Textoennegrita"/>
          <w:b w:val="0"/>
          <w:lang w:val="es-PE"/>
        </w:rPr>
        <w:t xml:space="preserve"> de las autoridades o entidades competentes, dado que la DEFASEG carece reglamentariamente de competencia para su conocimiento y resolución.</w:t>
      </w:r>
    </w:p>
    <w:p w14:paraId="7F5ADCCD" w14:textId="77777777" w:rsidR="005A3FD5" w:rsidRPr="000049C7" w:rsidRDefault="005A3FD5" w:rsidP="00E0659B">
      <w:pPr>
        <w:jc w:val="both"/>
        <w:rPr>
          <w:rStyle w:val="Textoennegrita"/>
          <w:b w:val="0"/>
          <w:lang w:val="es-PE"/>
        </w:rPr>
      </w:pPr>
    </w:p>
    <w:p w14:paraId="5BD59ED4" w14:textId="77777777" w:rsidR="002C6592" w:rsidRPr="000049C7" w:rsidRDefault="002C6592" w:rsidP="002C6592">
      <w:pPr>
        <w:jc w:val="both"/>
        <w:rPr>
          <w:lang w:val="es-PE"/>
        </w:rPr>
      </w:pPr>
      <w:r w:rsidRPr="000049C7">
        <w:rPr>
          <w:rStyle w:val="Textoennegrita"/>
          <w:u w:val="single"/>
          <w:lang w:val="es-PE"/>
        </w:rPr>
        <w:t>Tercero</w:t>
      </w:r>
      <w:r w:rsidRPr="000049C7">
        <w:rPr>
          <w:rStyle w:val="Textoennegrita"/>
          <w:lang w:val="es-PE"/>
        </w:rPr>
        <w:t>:</w:t>
      </w:r>
      <w:r w:rsidRPr="000049C7">
        <w:rPr>
          <w:lang w:val="es-PE"/>
        </w:rPr>
        <w:t xml:space="preserve"> </w:t>
      </w:r>
      <w:r w:rsidR="00B4692A" w:rsidRPr="000049C7">
        <w:rPr>
          <w:lang w:val="es-PE"/>
        </w:rPr>
        <w:t>D</w:t>
      </w:r>
      <w:r w:rsidRPr="000049C7">
        <w:rPr>
          <w:lang w:val="es-PE"/>
        </w:rPr>
        <w:t xml:space="preserve">e acuerdo a la Ley Nro. </w:t>
      </w:r>
      <w:r w:rsidRPr="000049C7">
        <w:t xml:space="preserve">29946 – Ley del Contrato de Seguro, norma legal vigente con ocasión de la celebración del contrato al cual se contrae el presente caso, </w:t>
      </w:r>
      <w:r w:rsidRPr="000049C7">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2D3B1CAF" w14:textId="77777777" w:rsidR="00F57ECC" w:rsidRPr="000049C7" w:rsidRDefault="00F57ECC" w:rsidP="007002EB">
      <w:pPr>
        <w:contextualSpacing/>
        <w:jc w:val="both"/>
        <w:rPr>
          <w:b/>
          <w:u w:val="single"/>
          <w:lang w:val="es-PE"/>
        </w:rPr>
      </w:pPr>
    </w:p>
    <w:p w14:paraId="4FC82E1B" w14:textId="77777777" w:rsidR="007002EB" w:rsidRPr="000049C7" w:rsidRDefault="00BF7111" w:rsidP="001762EC">
      <w:pPr>
        <w:contextualSpacing/>
        <w:jc w:val="both"/>
        <w:rPr>
          <w:lang w:val="es-PE"/>
        </w:rPr>
      </w:pPr>
      <w:r w:rsidRPr="000049C7">
        <w:rPr>
          <w:b/>
          <w:u w:val="single"/>
          <w:lang w:val="es-PE"/>
        </w:rPr>
        <w:t>Cuarto</w:t>
      </w:r>
      <w:r w:rsidR="007002EB" w:rsidRPr="000049C7">
        <w:rPr>
          <w:b/>
          <w:lang w:val="es-PE"/>
        </w:rPr>
        <w:t>:</w:t>
      </w:r>
      <w:r w:rsidR="007002EB" w:rsidRPr="000049C7">
        <w:rPr>
          <w:lang w:val="es-PE"/>
        </w:rPr>
        <w:t xml:space="preserve"> </w:t>
      </w:r>
      <w:r w:rsidR="00236BCE" w:rsidRPr="000049C7">
        <w:rPr>
          <w:lang w:val="es-PE"/>
        </w:rPr>
        <w:t>E</w:t>
      </w:r>
      <w:r w:rsidR="007002EB" w:rsidRPr="000049C7">
        <w:rPr>
          <w:lang w:val="es-PE"/>
        </w:rPr>
        <w:t>l artículo 1361 del Código Civil dispone que los contratos son obligatorios en cu</w:t>
      </w:r>
      <w:r w:rsidRPr="000049C7">
        <w:rPr>
          <w:lang w:val="es-PE"/>
        </w:rPr>
        <w:t>anto se haya expresado en ellos, presumiéndose que lo declarado es lo querido por ambas partes, de manera que la parte que sostenga lo contrario debe probarlo.</w:t>
      </w:r>
    </w:p>
    <w:p w14:paraId="4D9D950E" w14:textId="77777777" w:rsidR="007002EB" w:rsidRPr="000049C7" w:rsidRDefault="007002EB" w:rsidP="001762EC">
      <w:pPr>
        <w:jc w:val="both"/>
        <w:rPr>
          <w:rStyle w:val="Textoennegrita"/>
          <w:b w:val="0"/>
          <w:lang w:val="es-PE"/>
        </w:rPr>
      </w:pPr>
    </w:p>
    <w:p w14:paraId="316C0C5C" w14:textId="77777777" w:rsidR="00821179" w:rsidRPr="000049C7" w:rsidRDefault="00BF7111" w:rsidP="001762EC">
      <w:pPr>
        <w:jc w:val="both"/>
        <w:rPr>
          <w:bCs/>
          <w:lang w:val="es-PE"/>
        </w:rPr>
      </w:pPr>
      <w:r w:rsidRPr="000049C7">
        <w:rPr>
          <w:rStyle w:val="Textoennegrita"/>
          <w:u w:val="single"/>
          <w:lang w:val="es-PE"/>
        </w:rPr>
        <w:t>Quinto</w:t>
      </w:r>
      <w:r w:rsidRPr="000049C7">
        <w:rPr>
          <w:rStyle w:val="Textoennegrita"/>
          <w:lang w:val="es-PE"/>
        </w:rPr>
        <w:t>:</w:t>
      </w:r>
      <w:r w:rsidRPr="000049C7">
        <w:rPr>
          <w:rStyle w:val="Textoennegrita"/>
          <w:b w:val="0"/>
          <w:lang w:val="es-PE"/>
        </w:rPr>
        <w:t xml:space="preserve"> </w:t>
      </w:r>
      <w:r w:rsidR="00236BCE" w:rsidRPr="000049C7">
        <w:rPr>
          <w:rStyle w:val="Textoennegrita"/>
          <w:b w:val="0"/>
          <w:lang w:val="es-PE"/>
        </w:rPr>
        <w:t>C</w:t>
      </w:r>
      <w:r w:rsidR="00085D03" w:rsidRPr="000049C7">
        <w:rPr>
          <w:rStyle w:val="Textoennegrita"/>
          <w:b w:val="0"/>
          <w:lang w:val="es-PE"/>
        </w:rPr>
        <w:t>onforme a un elemental criterio jurídico, recogido en el</w:t>
      </w:r>
      <w:r w:rsidR="00430ACB" w:rsidRPr="000049C7">
        <w:rPr>
          <w:rStyle w:val="Textoennegrita"/>
          <w:b w:val="0"/>
          <w:lang w:val="es-PE"/>
        </w:rPr>
        <w:t xml:space="preserve"> </w:t>
      </w:r>
      <w:r w:rsidR="00430ACB" w:rsidRPr="000049C7">
        <w:rPr>
          <w:lang w:val="es-PE"/>
        </w:rPr>
        <w:t>artículo 196 del Código Procesal Civil,</w:t>
      </w:r>
      <w:r w:rsidR="00821179" w:rsidRPr="000049C7">
        <w:rPr>
          <w:lang w:val="es-PE"/>
        </w:rPr>
        <w:t xml:space="preserve"> corresponde</w:t>
      </w:r>
      <w:r w:rsidR="00BD46C8" w:rsidRPr="000049C7">
        <w:rPr>
          <w:lang w:val="es-PE"/>
        </w:rPr>
        <w:t xml:space="preserve"> a quien invoca hechos, así como a quien los contradice invocando nuevos hechos, </w:t>
      </w:r>
      <w:r w:rsidR="00821179" w:rsidRPr="000049C7">
        <w:rPr>
          <w:lang w:val="es-PE"/>
        </w:rPr>
        <w:t>probar su existencia,</w:t>
      </w:r>
      <w:r w:rsidR="00430ACB" w:rsidRPr="000049C7">
        <w:rPr>
          <w:lang w:val="es-PE"/>
        </w:rPr>
        <w:t xml:space="preserve"> </w:t>
      </w:r>
      <w:r w:rsidR="00FC214D" w:rsidRPr="000049C7">
        <w:rPr>
          <w:lang w:val="es-PE"/>
        </w:rPr>
        <w:t xml:space="preserve">salvo que aquél que </w:t>
      </w:r>
      <w:r w:rsidR="0063459B" w:rsidRPr="000049C7">
        <w:rPr>
          <w:lang w:val="es-PE"/>
        </w:rPr>
        <w:t>esté sujeto</w:t>
      </w:r>
      <w:r w:rsidR="00430ACB" w:rsidRPr="000049C7">
        <w:rPr>
          <w:lang w:val="es-PE"/>
        </w:rPr>
        <w:t xml:space="preserve"> a dicha carga procesal se</w:t>
      </w:r>
      <w:r w:rsidR="00821179" w:rsidRPr="000049C7">
        <w:rPr>
          <w:lang w:val="es-PE"/>
        </w:rPr>
        <w:t xml:space="preserve"> acoja a alguna presunción legal.</w:t>
      </w:r>
    </w:p>
    <w:p w14:paraId="1922E9D6" w14:textId="77777777" w:rsidR="007C2009" w:rsidRPr="000049C7" w:rsidRDefault="007C2009" w:rsidP="003131F5">
      <w:pPr>
        <w:tabs>
          <w:tab w:val="left" w:pos="2160"/>
        </w:tabs>
        <w:jc w:val="both"/>
      </w:pPr>
    </w:p>
    <w:p w14:paraId="6B7163FF" w14:textId="77777777" w:rsidR="00922EEA" w:rsidRPr="000049C7" w:rsidRDefault="00FF5F6E" w:rsidP="00EA26A9">
      <w:pPr>
        <w:tabs>
          <w:tab w:val="left" w:pos="2160"/>
        </w:tabs>
        <w:jc w:val="both"/>
        <w:rPr>
          <w:lang w:val="es-PE"/>
        </w:rPr>
      </w:pPr>
      <w:r w:rsidRPr="000049C7">
        <w:rPr>
          <w:b/>
          <w:u w:val="single"/>
        </w:rPr>
        <w:lastRenderedPageBreak/>
        <w:t>Sext</w:t>
      </w:r>
      <w:r w:rsidR="00B21E2A" w:rsidRPr="000049C7">
        <w:rPr>
          <w:b/>
          <w:u w:val="single"/>
        </w:rPr>
        <w:t>o</w:t>
      </w:r>
      <w:r w:rsidR="00B21E2A" w:rsidRPr="000049C7">
        <w:rPr>
          <w:b/>
        </w:rPr>
        <w:t>:</w:t>
      </w:r>
      <w:r w:rsidR="00B21E2A" w:rsidRPr="000049C7">
        <w:rPr>
          <w:b/>
          <w:lang w:val="es-PE"/>
        </w:rPr>
        <w:t xml:space="preserve"> </w:t>
      </w:r>
      <w:r w:rsidR="00492A6B" w:rsidRPr="000049C7">
        <w:rPr>
          <w:lang w:val="es-PE"/>
        </w:rPr>
        <w:t>S</w:t>
      </w:r>
      <w:r w:rsidR="007A0266" w:rsidRPr="000049C7">
        <w:rPr>
          <w:lang w:val="es-PE"/>
        </w:rPr>
        <w:t xml:space="preserve">obre la base </w:t>
      </w:r>
      <w:r w:rsidR="004D2FC9" w:rsidRPr="000049C7">
        <w:rPr>
          <w:lang w:val="es-PE"/>
        </w:rPr>
        <w:t>de los términos contenidos en la reclamación y en la absolución de la misma</w:t>
      </w:r>
      <w:r w:rsidR="00CC6A13" w:rsidRPr="000049C7">
        <w:rPr>
          <w:lang w:val="es-PE"/>
        </w:rPr>
        <w:t>,</w:t>
      </w:r>
      <w:r w:rsidR="00F57ECC" w:rsidRPr="000049C7">
        <w:rPr>
          <w:lang w:val="es-PE"/>
        </w:rPr>
        <w:t xml:space="preserve"> </w:t>
      </w:r>
      <w:r w:rsidRPr="000049C7">
        <w:rPr>
          <w:lang w:val="es-PE"/>
        </w:rPr>
        <w:t>la cuesti</w:t>
      </w:r>
      <w:r w:rsidR="006C3A6D" w:rsidRPr="000049C7">
        <w:rPr>
          <w:lang w:val="es-PE"/>
        </w:rPr>
        <w:t>ón</w:t>
      </w:r>
      <w:r w:rsidRPr="000049C7">
        <w:rPr>
          <w:lang w:val="es-PE"/>
        </w:rPr>
        <w:t xml:space="preserve"> controvertida radica en determi</w:t>
      </w:r>
      <w:r w:rsidR="00243C9C" w:rsidRPr="000049C7">
        <w:rPr>
          <w:lang w:val="es-PE"/>
        </w:rPr>
        <w:t xml:space="preserve">nar si el rechazo de cobertura </w:t>
      </w:r>
      <w:r w:rsidR="008B1785" w:rsidRPr="000049C7">
        <w:rPr>
          <w:lang w:val="es-PE"/>
        </w:rPr>
        <w:t xml:space="preserve">comunicado por </w:t>
      </w:r>
      <w:r w:rsidR="000049C7">
        <w:t xml:space="preserve">................. </w:t>
      </w:r>
      <w:r w:rsidR="00B32C43" w:rsidRPr="000049C7">
        <w:rPr>
          <w:lang w:val="es-PE"/>
        </w:rPr>
        <w:t>es legítimo o no</w:t>
      </w:r>
      <w:r w:rsidR="00236BCE" w:rsidRPr="000049C7">
        <w:rPr>
          <w:lang w:val="es-PE"/>
        </w:rPr>
        <w:t>.  D</w:t>
      </w:r>
      <w:r w:rsidR="00B32C43" w:rsidRPr="000049C7">
        <w:rPr>
          <w:lang w:val="es-PE"/>
        </w:rPr>
        <w:t>icho rechazo se sustenta</w:t>
      </w:r>
      <w:r w:rsidR="00922EEA" w:rsidRPr="000049C7">
        <w:rPr>
          <w:lang w:val="es-PE"/>
        </w:rPr>
        <w:t xml:space="preserve">, conforme a la carta </w:t>
      </w:r>
      <w:r w:rsidR="000049C7">
        <w:t xml:space="preserve">................. </w:t>
      </w:r>
      <w:r w:rsidR="00922EEA" w:rsidRPr="000049C7">
        <w:rPr>
          <w:lang w:val="es-PE"/>
        </w:rPr>
        <w:t>del 9 de julio de 2020, en lo siguiente: (i) El conductor del vehículo asegurado cruzó un riachuelo, lo cual corresponde a una conducción por vía no autorizada para el tránsito, y (ii) No realizó el trámite policial correspondiente, habiendo realizado inclusive de manera extemporánea el aviso de ocurrencia del siniestro, después de dos meses y medio, impidiéndose con ello determinar las causas de lo sucedido e inobservando el procedimiento establecido en la póliza.</w:t>
      </w:r>
    </w:p>
    <w:p w14:paraId="781622BF" w14:textId="77777777" w:rsidR="00922EEA" w:rsidRPr="000049C7" w:rsidRDefault="00922EEA" w:rsidP="00EA26A9">
      <w:pPr>
        <w:tabs>
          <w:tab w:val="left" w:pos="2160"/>
        </w:tabs>
        <w:jc w:val="both"/>
        <w:rPr>
          <w:lang w:val="es-PE"/>
        </w:rPr>
      </w:pPr>
    </w:p>
    <w:p w14:paraId="043FF5FF" w14:textId="77777777" w:rsidR="00922EEA" w:rsidRPr="000049C7" w:rsidRDefault="00922EEA" w:rsidP="00EA26A9">
      <w:pPr>
        <w:tabs>
          <w:tab w:val="left" w:pos="2160"/>
        </w:tabs>
        <w:jc w:val="both"/>
        <w:rPr>
          <w:lang w:val="es-PE"/>
        </w:rPr>
      </w:pPr>
      <w:r w:rsidRPr="000049C7">
        <w:rPr>
          <w:lang w:val="es-PE"/>
        </w:rPr>
        <w:t xml:space="preserve">Atendiendo a los alcances </w:t>
      </w:r>
      <w:r w:rsidR="00A37BDA" w:rsidRPr="000049C7">
        <w:rPr>
          <w:lang w:val="es-PE"/>
        </w:rPr>
        <w:t>de las señalada</w:t>
      </w:r>
      <w:r w:rsidRPr="000049C7">
        <w:rPr>
          <w:lang w:val="es-PE"/>
        </w:rPr>
        <w:t>s causales de rechazo, este colegiado estima que corresponde evaluar, en primer lugar, lo relativo a la carga de dar aviso inmediato a la aseguradora de</w:t>
      </w:r>
      <w:r w:rsidR="00A37BDA" w:rsidRPr="000049C7">
        <w:rPr>
          <w:lang w:val="es-PE"/>
        </w:rPr>
        <w:t xml:space="preserve"> </w:t>
      </w:r>
      <w:r w:rsidRPr="000049C7">
        <w:rPr>
          <w:lang w:val="es-PE"/>
        </w:rPr>
        <w:t>la ocurrencia de un siniestro y real</w:t>
      </w:r>
      <w:r w:rsidR="00A37BDA" w:rsidRPr="000049C7">
        <w:rPr>
          <w:lang w:val="es-PE"/>
        </w:rPr>
        <w:t>i</w:t>
      </w:r>
      <w:r w:rsidRPr="000049C7">
        <w:rPr>
          <w:lang w:val="es-PE"/>
        </w:rPr>
        <w:t>zar los trámites corresp</w:t>
      </w:r>
      <w:r w:rsidR="00A37BDA" w:rsidRPr="000049C7">
        <w:rPr>
          <w:lang w:val="es-PE"/>
        </w:rPr>
        <w:t>ondie</w:t>
      </w:r>
      <w:r w:rsidRPr="000049C7">
        <w:rPr>
          <w:lang w:val="es-PE"/>
        </w:rPr>
        <w:t>ntes ante la autor</w:t>
      </w:r>
      <w:r w:rsidR="00A37BDA" w:rsidRPr="000049C7">
        <w:rPr>
          <w:lang w:val="es-PE"/>
        </w:rPr>
        <w:t>i</w:t>
      </w:r>
      <w:r w:rsidRPr="000049C7">
        <w:rPr>
          <w:lang w:val="es-PE"/>
        </w:rPr>
        <w:t>dad</w:t>
      </w:r>
      <w:r w:rsidR="00A37BDA" w:rsidRPr="000049C7">
        <w:rPr>
          <w:lang w:val="es-PE"/>
        </w:rPr>
        <w:t xml:space="preserve"> </w:t>
      </w:r>
      <w:r w:rsidRPr="000049C7">
        <w:rPr>
          <w:lang w:val="es-PE"/>
        </w:rPr>
        <w:t>c</w:t>
      </w:r>
      <w:r w:rsidR="00A37BDA" w:rsidRPr="000049C7">
        <w:rPr>
          <w:lang w:val="es-PE"/>
        </w:rPr>
        <w:t>om</w:t>
      </w:r>
      <w:r w:rsidRPr="000049C7">
        <w:rPr>
          <w:lang w:val="es-PE"/>
        </w:rPr>
        <w:t>petente, lo cual de</w:t>
      </w:r>
      <w:r w:rsidR="00A37BDA" w:rsidRPr="000049C7">
        <w:rPr>
          <w:lang w:val="es-PE"/>
        </w:rPr>
        <w:t>termina</w:t>
      </w:r>
      <w:r w:rsidRPr="000049C7">
        <w:rPr>
          <w:lang w:val="es-PE"/>
        </w:rPr>
        <w:t xml:space="preserve"> que se man</w:t>
      </w:r>
      <w:r w:rsidR="00A37BDA" w:rsidRPr="000049C7">
        <w:rPr>
          <w:lang w:val="es-PE"/>
        </w:rPr>
        <w:t>t</w:t>
      </w:r>
      <w:r w:rsidRPr="000049C7">
        <w:rPr>
          <w:lang w:val="es-PE"/>
        </w:rPr>
        <w:t>enga o no el derecho</w:t>
      </w:r>
      <w:r w:rsidR="00A37BDA" w:rsidRPr="000049C7">
        <w:rPr>
          <w:lang w:val="es-PE"/>
        </w:rPr>
        <w:t xml:space="preserve"> del asegurado de reclamar una </w:t>
      </w:r>
      <w:r w:rsidRPr="000049C7">
        <w:rPr>
          <w:lang w:val="es-PE"/>
        </w:rPr>
        <w:t>i</w:t>
      </w:r>
      <w:r w:rsidR="00A37BDA" w:rsidRPr="000049C7">
        <w:rPr>
          <w:lang w:val="es-PE"/>
        </w:rPr>
        <w:t>n</w:t>
      </w:r>
      <w:r w:rsidRPr="000049C7">
        <w:rPr>
          <w:lang w:val="es-PE"/>
        </w:rPr>
        <w:t>d</w:t>
      </w:r>
      <w:r w:rsidR="00A37BDA" w:rsidRPr="000049C7">
        <w:rPr>
          <w:lang w:val="es-PE"/>
        </w:rPr>
        <w:t>emnización</w:t>
      </w:r>
      <w:r w:rsidRPr="000049C7">
        <w:rPr>
          <w:lang w:val="es-PE"/>
        </w:rPr>
        <w:t xml:space="preserve"> y</w:t>
      </w:r>
      <w:r w:rsidR="00A37BDA" w:rsidRPr="000049C7">
        <w:rPr>
          <w:lang w:val="es-PE"/>
        </w:rPr>
        <w:t>,</w:t>
      </w:r>
      <w:r w:rsidRPr="000049C7">
        <w:rPr>
          <w:lang w:val="es-PE"/>
        </w:rPr>
        <w:t xml:space="preserve"> en segu</w:t>
      </w:r>
      <w:r w:rsidR="00A37BDA" w:rsidRPr="000049C7">
        <w:rPr>
          <w:lang w:val="es-PE"/>
        </w:rPr>
        <w:t>nd</w:t>
      </w:r>
      <w:r w:rsidRPr="000049C7">
        <w:rPr>
          <w:lang w:val="es-PE"/>
        </w:rPr>
        <w:t>o lugar, lo relativo a si se</w:t>
      </w:r>
      <w:r w:rsidR="00A37BDA" w:rsidRPr="000049C7">
        <w:rPr>
          <w:lang w:val="es-PE"/>
        </w:rPr>
        <w:t xml:space="preserve"> </w:t>
      </w:r>
      <w:r w:rsidRPr="000049C7">
        <w:rPr>
          <w:lang w:val="es-PE"/>
        </w:rPr>
        <w:t>incurri</w:t>
      </w:r>
      <w:r w:rsidR="00A37BDA" w:rsidRPr="000049C7">
        <w:rPr>
          <w:lang w:val="es-PE"/>
        </w:rPr>
        <w:t>ó</w:t>
      </w:r>
      <w:r w:rsidRPr="000049C7">
        <w:rPr>
          <w:lang w:val="es-PE"/>
        </w:rPr>
        <w:t xml:space="preserve"> o no en exclusión de cobertura, lo cual presupone que se ha o</w:t>
      </w:r>
      <w:r w:rsidR="00A37BDA" w:rsidRPr="000049C7">
        <w:rPr>
          <w:lang w:val="es-PE"/>
        </w:rPr>
        <w:t>b</w:t>
      </w:r>
      <w:r w:rsidRPr="000049C7">
        <w:rPr>
          <w:lang w:val="es-PE"/>
        </w:rPr>
        <w:t>servado</w:t>
      </w:r>
      <w:r w:rsidR="00A37BDA" w:rsidRPr="000049C7">
        <w:rPr>
          <w:lang w:val="es-PE"/>
        </w:rPr>
        <w:t xml:space="preserve"> </w:t>
      </w:r>
      <w:r w:rsidRPr="000049C7">
        <w:rPr>
          <w:lang w:val="es-PE"/>
        </w:rPr>
        <w:t>e</w:t>
      </w:r>
      <w:r w:rsidR="00A37BDA" w:rsidRPr="000049C7">
        <w:rPr>
          <w:lang w:val="es-PE"/>
        </w:rPr>
        <w:t>l</w:t>
      </w:r>
      <w:r w:rsidRPr="000049C7">
        <w:rPr>
          <w:lang w:val="es-PE"/>
        </w:rPr>
        <w:t xml:space="preserve"> proce</w:t>
      </w:r>
      <w:r w:rsidR="00A37BDA" w:rsidRPr="000049C7">
        <w:rPr>
          <w:lang w:val="es-PE"/>
        </w:rPr>
        <w:t>d</w:t>
      </w:r>
      <w:r w:rsidRPr="000049C7">
        <w:rPr>
          <w:lang w:val="es-PE"/>
        </w:rPr>
        <w:t>im</w:t>
      </w:r>
      <w:r w:rsidR="00A37BDA" w:rsidRPr="000049C7">
        <w:rPr>
          <w:lang w:val="es-PE"/>
        </w:rPr>
        <w:t>ie</w:t>
      </w:r>
      <w:r w:rsidRPr="000049C7">
        <w:rPr>
          <w:lang w:val="es-PE"/>
        </w:rPr>
        <w:t>nto en caso de siniestro y no se ha per</w:t>
      </w:r>
      <w:r w:rsidR="00A37BDA" w:rsidRPr="000049C7">
        <w:rPr>
          <w:lang w:val="es-PE"/>
        </w:rPr>
        <w:t>judi</w:t>
      </w:r>
      <w:r w:rsidRPr="000049C7">
        <w:rPr>
          <w:lang w:val="es-PE"/>
        </w:rPr>
        <w:t>cado el derecho de reclamar la i</w:t>
      </w:r>
      <w:r w:rsidR="00A37BDA" w:rsidRPr="000049C7">
        <w:rPr>
          <w:lang w:val="es-PE"/>
        </w:rPr>
        <w:t>n</w:t>
      </w:r>
      <w:r w:rsidRPr="000049C7">
        <w:rPr>
          <w:lang w:val="es-PE"/>
        </w:rPr>
        <w:t>demniza</w:t>
      </w:r>
      <w:r w:rsidR="00A37BDA" w:rsidRPr="000049C7">
        <w:rPr>
          <w:lang w:val="es-PE"/>
        </w:rPr>
        <w:t>ci</w:t>
      </w:r>
      <w:r w:rsidRPr="000049C7">
        <w:rPr>
          <w:lang w:val="es-PE"/>
        </w:rPr>
        <w:t>ón.</w:t>
      </w:r>
    </w:p>
    <w:p w14:paraId="24CCEDD0" w14:textId="77777777" w:rsidR="00EA26A9" w:rsidRPr="000049C7" w:rsidRDefault="00EA26A9" w:rsidP="00EA26A9">
      <w:pPr>
        <w:tabs>
          <w:tab w:val="left" w:pos="2160"/>
        </w:tabs>
        <w:jc w:val="both"/>
        <w:rPr>
          <w:lang w:val="es-PE"/>
        </w:rPr>
      </w:pPr>
    </w:p>
    <w:p w14:paraId="64CC048D" w14:textId="77777777" w:rsidR="00EA26A9" w:rsidRPr="000049C7" w:rsidRDefault="00A37BDA" w:rsidP="00EA26A9">
      <w:pPr>
        <w:tabs>
          <w:tab w:val="left" w:pos="2160"/>
        </w:tabs>
        <w:jc w:val="both"/>
        <w:rPr>
          <w:lang w:val="es-PE"/>
        </w:rPr>
      </w:pPr>
      <w:r w:rsidRPr="000049C7">
        <w:rPr>
          <w:lang w:val="es-PE"/>
        </w:rPr>
        <w:t>Se deja expresa constancia que, en función de lo tratado en la audiencia de vista, no es un hecho controvertido que el asegurado tenía conocimiento de los términos y condiciones de la póliza contratada, lo cual incluye al protocolo o procedimiento a seguir en caso de siniestro, así como el régimen de exclusiones de cobertura.</w:t>
      </w:r>
    </w:p>
    <w:p w14:paraId="01D773B6" w14:textId="77777777" w:rsidR="00EA26A9" w:rsidRPr="000049C7" w:rsidRDefault="00EA26A9" w:rsidP="00EA26A9">
      <w:pPr>
        <w:tabs>
          <w:tab w:val="left" w:pos="2160"/>
        </w:tabs>
        <w:jc w:val="both"/>
        <w:rPr>
          <w:lang w:val="es-PE"/>
        </w:rPr>
      </w:pPr>
    </w:p>
    <w:p w14:paraId="417EC277" w14:textId="77777777" w:rsidR="00040490" w:rsidRPr="000049C7" w:rsidRDefault="00040490" w:rsidP="004321ED">
      <w:pPr>
        <w:tabs>
          <w:tab w:val="left" w:pos="0"/>
          <w:tab w:val="left" w:pos="2160"/>
        </w:tabs>
        <w:jc w:val="both"/>
        <w:rPr>
          <w:lang w:val="es-PE"/>
        </w:rPr>
      </w:pPr>
      <w:r w:rsidRPr="000049C7">
        <w:rPr>
          <w:u w:val="single"/>
          <w:lang w:val="es-PE"/>
        </w:rPr>
        <w:t>Sobre la carga legal y convencional de aviso de ocurrencia del siniestro (y sobre la carga convencional de realizar los correspondientes trámites policiales)</w:t>
      </w:r>
      <w:r w:rsidRPr="000049C7">
        <w:rPr>
          <w:lang w:val="es-PE"/>
        </w:rPr>
        <w:t>.</w:t>
      </w:r>
    </w:p>
    <w:p w14:paraId="36F735A9" w14:textId="77777777" w:rsidR="00040490" w:rsidRPr="000049C7" w:rsidRDefault="00040490" w:rsidP="00EA2935">
      <w:pPr>
        <w:tabs>
          <w:tab w:val="left" w:pos="709"/>
          <w:tab w:val="left" w:pos="2160"/>
        </w:tabs>
        <w:ind w:left="709" w:hanging="709"/>
        <w:jc w:val="both"/>
        <w:rPr>
          <w:lang w:val="es-PE"/>
        </w:rPr>
      </w:pPr>
    </w:p>
    <w:p w14:paraId="44D26A7D" w14:textId="77777777" w:rsidR="00EA2935" w:rsidRPr="000049C7" w:rsidRDefault="004321ED" w:rsidP="004321ED">
      <w:pPr>
        <w:tabs>
          <w:tab w:val="left" w:pos="709"/>
          <w:tab w:val="left" w:pos="2160"/>
        </w:tabs>
        <w:ind w:left="709" w:hanging="709"/>
        <w:jc w:val="both"/>
        <w:rPr>
          <w:lang w:val="es-PE"/>
        </w:rPr>
      </w:pPr>
      <w:r w:rsidRPr="000049C7">
        <w:rPr>
          <w:lang w:val="es-PE"/>
        </w:rPr>
        <w:t>6.1.</w:t>
      </w:r>
      <w:r w:rsidRPr="000049C7">
        <w:rPr>
          <w:lang w:val="es-PE"/>
        </w:rPr>
        <w:tab/>
      </w:r>
      <w:r w:rsidR="00EA2935" w:rsidRPr="000049C7">
        <w:rPr>
          <w:lang w:val="es-PE"/>
        </w:rPr>
        <w:t>Los artículos 68 y siguientes de la Ley Nro. 29946 – Ley del Contrato de Seguro, regulan lo relativo al aviso del siniestro:</w:t>
      </w:r>
    </w:p>
    <w:p w14:paraId="574C0BEF" w14:textId="77777777" w:rsidR="00EA2935" w:rsidRPr="000049C7" w:rsidRDefault="00EA2935" w:rsidP="00EA2935">
      <w:pPr>
        <w:tabs>
          <w:tab w:val="left" w:pos="2160"/>
        </w:tabs>
        <w:jc w:val="both"/>
        <w:rPr>
          <w:lang w:val="es-PE"/>
        </w:rPr>
      </w:pPr>
    </w:p>
    <w:p w14:paraId="1B72B774" w14:textId="77777777" w:rsidR="00EA2935" w:rsidRPr="000049C7" w:rsidRDefault="00EA2935" w:rsidP="00EA2935">
      <w:pPr>
        <w:tabs>
          <w:tab w:val="left" w:pos="1418"/>
          <w:tab w:val="left" w:pos="2160"/>
        </w:tabs>
        <w:ind w:left="1418"/>
        <w:jc w:val="both"/>
        <w:rPr>
          <w:i/>
          <w:lang w:val="es-PE"/>
        </w:rPr>
      </w:pPr>
      <w:r w:rsidRPr="000049C7">
        <w:rPr>
          <w:i/>
          <w:lang w:val="es-PE"/>
        </w:rPr>
        <w:t>“Artículo 68. Comunicación</w:t>
      </w:r>
    </w:p>
    <w:p w14:paraId="1AF498A3" w14:textId="77777777" w:rsidR="00EA2935" w:rsidRPr="000049C7" w:rsidRDefault="00EA2935" w:rsidP="00EA2935">
      <w:pPr>
        <w:tabs>
          <w:tab w:val="left" w:pos="1418"/>
          <w:tab w:val="left" w:pos="2160"/>
        </w:tabs>
        <w:ind w:left="1418"/>
        <w:jc w:val="both"/>
        <w:rPr>
          <w:i/>
          <w:lang w:val="es-PE"/>
        </w:rPr>
      </w:pPr>
      <w:r w:rsidRPr="000049C7">
        <w:rPr>
          <w:i/>
          <w:lang w:val="es-PE"/>
        </w:rPr>
        <w:t>El contratante, el asegurado, el beneficiario, en su caso, o cualquier tercero, comunicarán al asegurador el acaecimiento del siniestro en los plazos que para dicho efecto establezca la Superintendencia acorde con la naturaleza o tipo de seguro.</w:t>
      </w:r>
    </w:p>
    <w:p w14:paraId="3490613C" w14:textId="77777777" w:rsidR="00EA2935" w:rsidRPr="000049C7" w:rsidRDefault="00EA2935" w:rsidP="00EA2935">
      <w:pPr>
        <w:tabs>
          <w:tab w:val="left" w:pos="1418"/>
          <w:tab w:val="left" w:pos="2160"/>
        </w:tabs>
        <w:ind w:left="1418"/>
        <w:jc w:val="both"/>
        <w:rPr>
          <w:i/>
          <w:lang w:val="es-PE"/>
        </w:rPr>
      </w:pPr>
    </w:p>
    <w:p w14:paraId="21EF013B" w14:textId="77777777" w:rsidR="00EA2935" w:rsidRPr="000049C7" w:rsidRDefault="00EA2935" w:rsidP="00EA2935">
      <w:pPr>
        <w:tabs>
          <w:tab w:val="left" w:pos="1418"/>
          <w:tab w:val="left" w:pos="2160"/>
        </w:tabs>
        <w:ind w:left="1418"/>
        <w:jc w:val="both"/>
        <w:rPr>
          <w:i/>
          <w:lang w:val="es-PE"/>
        </w:rPr>
      </w:pPr>
      <w:r w:rsidRPr="000049C7">
        <w:rPr>
          <w:i/>
          <w:lang w:val="es-PE"/>
        </w:rPr>
        <w:t>Artículo 70. Sanción por incumplimiento</w:t>
      </w:r>
    </w:p>
    <w:p w14:paraId="690F0461" w14:textId="77777777" w:rsidR="00EA2935" w:rsidRPr="000049C7" w:rsidRDefault="00EA2935" w:rsidP="00EA2935">
      <w:pPr>
        <w:tabs>
          <w:tab w:val="left" w:pos="1418"/>
          <w:tab w:val="left" w:pos="2160"/>
        </w:tabs>
        <w:ind w:left="1418"/>
        <w:jc w:val="both"/>
        <w:rPr>
          <w:i/>
          <w:lang w:val="es-PE"/>
        </w:rPr>
      </w:pPr>
      <w:r w:rsidRPr="000049C7">
        <w:rPr>
          <w:i/>
          <w:lang w:val="es-PE"/>
        </w:rPr>
        <w:t>Cuando el asegurado o el beneficiario, debido a culpa leve, incumplan con la obligación de dar aviso oportuno del siniestro y de ello resulte un perjuicio para el asegurador, este tiene el derecho de reducir la indemnización hasta la concurrencia del perjuicio que ha sufrido, salvo que la falta de aviso no haya influido en la verificación o determinación del siniestro.</w:t>
      </w:r>
    </w:p>
    <w:p w14:paraId="0027F62D" w14:textId="77777777" w:rsidR="00EA2935" w:rsidRPr="000049C7" w:rsidRDefault="00EA2935" w:rsidP="00EA2935">
      <w:pPr>
        <w:tabs>
          <w:tab w:val="left" w:pos="1418"/>
          <w:tab w:val="left" w:pos="2160"/>
        </w:tabs>
        <w:ind w:left="1418"/>
        <w:jc w:val="both"/>
        <w:rPr>
          <w:i/>
          <w:lang w:val="es-PE"/>
        </w:rPr>
      </w:pPr>
    </w:p>
    <w:p w14:paraId="181BD645" w14:textId="77777777" w:rsidR="00EA2935" w:rsidRPr="000049C7" w:rsidRDefault="00EA2935" w:rsidP="00EA2935">
      <w:pPr>
        <w:tabs>
          <w:tab w:val="left" w:pos="1418"/>
          <w:tab w:val="left" w:pos="2160"/>
        </w:tabs>
        <w:ind w:left="1418"/>
        <w:jc w:val="both"/>
        <w:rPr>
          <w:i/>
          <w:lang w:val="es-PE"/>
        </w:rPr>
      </w:pPr>
      <w:r w:rsidRPr="000049C7">
        <w:rPr>
          <w:i/>
          <w:lang w:val="es-PE"/>
        </w:rPr>
        <w:t>Artículo 71. Subsistencia de la cobertura</w:t>
      </w:r>
    </w:p>
    <w:p w14:paraId="7EF7D833" w14:textId="77777777" w:rsidR="00EA2935" w:rsidRPr="000049C7" w:rsidRDefault="00EA2935" w:rsidP="00EA2935">
      <w:pPr>
        <w:tabs>
          <w:tab w:val="left" w:pos="1418"/>
          <w:tab w:val="left" w:pos="2160"/>
        </w:tabs>
        <w:ind w:left="1418"/>
        <w:jc w:val="both"/>
        <w:rPr>
          <w:i/>
          <w:lang w:val="es-PE"/>
        </w:rPr>
      </w:pPr>
      <w:r w:rsidRPr="000049C7">
        <w:rPr>
          <w:i/>
          <w:lang w:val="es-PE"/>
        </w:rPr>
        <w:t>Subsiste la cobertura del asegurador si el asegurado o beneficiario prueban su falta de culpa o que en el incumplimiento medió caso fortuito, fuerza mayor o imposibilidad de hecho.</w:t>
      </w:r>
    </w:p>
    <w:p w14:paraId="052E2183" w14:textId="77777777" w:rsidR="00EA2935" w:rsidRPr="000049C7" w:rsidRDefault="00EA2935" w:rsidP="00EA2935">
      <w:pPr>
        <w:tabs>
          <w:tab w:val="left" w:pos="1418"/>
          <w:tab w:val="left" w:pos="2160"/>
        </w:tabs>
        <w:ind w:left="1418"/>
        <w:jc w:val="both"/>
        <w:rPr>
          <w:i/>
          <w:lang w:val="es-PE"/>
        </w:rPr>
      </w:pPr>
    </w:p>
    <w:p w14:paraId="55C84361" w14:textId="77777777" w:rsidR="00EA2935" w:rsidRPr="000049C7" w:rsidRDefault="00EA2935" w:rsidP="00EA2935">
      <w:pPr>
        <w:tabs>
          <w:tab w:val="left" w:pos="1418"/>
          <w:tab w:val="left" w:pos="2160"/>
        </w:tabs>
        <w:ind w:left="1418"/>
        <w:jc w:val="both"/>
        <w:rPr>
          <w:i/>
          <w:lang w:val="es-PE"/>
        </w:rPr>
      </w:pPr>
      <w:r w:rsidRPr="000049C7">
        <w:rPr>
          <w:i/>
          <w:lang w:val="es-PE"/>
        </w:rPr>
        <w:t>Artículo 72. Caducidad</w:t>
      </w:r>
    </w:p>
    <w:p w14:paraId="7ECDC131" w14:textId="77777777" w:rsidR="00EA2935" w:rsidRPr="000049C7" w:rsidRDefault="00EA2935" w:rsidP="00EA2935">
      <w:pPr>
        <w:tabs>
          <w:tab w:val="left" w:pos="1418"/>
          <w:tab w:val="left" w:pos="2160"/>
        </w:tabs>
        <w:ind w:left="1418"/>
        <w:jc w:val="both"/>
        <w:rPr>
          <w:i/>
          <w:lang w:val="es-PE"/>
        </w:rPr>
      </w:pPr>
      <w:r w:rsidRPr="000049C7">
        <w:rPr>
          <w:i/>
          <w:lang w:val="es-PE"/>
        </w:rPr>
        <w:lastRenderedPageBreak/>
        <w:t>Si el incumplimiento obedece a dolo del sujeto gravado con la carga, pierde el derecho a ser indemnizado.</w:t>
      </w:r>
    </w:p>
    <w:p w14:paraId="367976A7" w14:textId="77777777" w:rsidR="00EA2935" w:rsidRPr="000049C7" w:rsidRDefault="00EA2935" w:rsidP="00EA2935">
      <w:pPr>
        <w:tabs>
          <w:tab w:val="left" w:pos="1418"/>
          <w:tab w:val="left" w:pos="2160"/>
        </w:tabs>
        <w:ind w:left="1418"/>
        <w:jc w:val="both"/>
        <w:rPr>
          <w:i/>
          <w:lang w:val="es-PE"/>
        </w:rPr>
      </w:pPr>
      <w:r w:rsidRPr="000049C7">
        <w:rPr>
          <w:i/>
          <w:lang w:val="es-PE"/>
        </w:rPr>
        <w:t>Si el incumplimiento obedece a culpa inexcusable del sujeto gravado con la carga, pierde el derecho a ser indemnizado, salvo que la falta de aviso no haya influido en la verificación o determinación del siniestro.</w:t>
      </w:r>
    </w:p>
    <w:p w14:paraId="6CC9B643" w14:textId="77777777" w:rsidR="00EA2935" w:rsidRPr="000049C7" w:rsidRDefault="00EA2935" w:rsidP="00EA2935">
      <w:pPr>
        <w:tabs>
          <w:tab w:val="left" w:pos="1418"/>
          <w:tab w:val="left" w:pos="2160"/>
        </w:tabs>
        <w:ind w:left="1418"/>
        <w:jc w:val="both"/>
        <w:rPr>
          <w:lang w:eastAsia="es-PE"/>
        </w:rPr>
      </w:pPr>
      <w:r w:rsidRPr="000049C7">
        <w:rPr>
          <w:i/>
          <w:lang w:val="es-PE"/>
        </w:rPr>
        <w:t>Esta sanción no se producirá si se prueba que el asegurador ha tenido conocimiento del siniestro o de sus circunstancias por otro medio</w:t>
      </w:r>
      <w:r w:rsidRPr="000049C7">
        <w:rPr>
          <w:lang w:eastAsia="es-PE"/>
        </w:rPr>
        <w:t>.”</w:t>
      </w:r>
    </w:p>
    <w:p w14:paraId="11622121" w14:textId="77777777" w:rsidR="00EA2935" w:rsidRPr="000049C7" w:rsidRDefault="00EA2935" w:rsidP="00EA2935">
      <w:pPr>
        <w:tabs>
          <w:tab w:val="left" w:pos="2160"/>
        </w:tabs>
        <w:ind w:left="709"/>
        <w:jc w:val="both"/>
        <w:rPr>
          <w:lang w:val="es-PE"/>
        </w:rPr>
      </w:pPr>
    </w:p>
    <w:p w14:paraId="7C9D9AF8" w14:textId="77777777" w:rsidR="00EA2935" w:rsidRPr="000049C7" w:rsidRDefault="00EA2935" w:rsidP="00EA2935">
      <w:pPr>
        <w:tabs>
          <w:tab w:val="left" w:pos="2160"/>
        </w:tabs>
        <w:ind w:left="709"/>
        <w:jc w:val="both"/>
        <w:rPr>
          <w:lang w:val="es-PE"/>
        </w:rPr>
      </w:pPr>
      <w:r w:rsidRPr="000049C7">
        <w:rPr>
          <w:lang w:val="es-PE"/>
        </w:rPr>
        <w:t xml:space="preserve">Conforme se aprecia, la señalada ley concede una amplísima legitimidad para fines del aviso a la aseguradora, pudiendo ser realizado por cualquier persona y, adicionalmente, dispone que el respectivo plazo será fijado por la Superintendencia de Banca, Seguros y AFPs, pero considerando la naturaleza o tipo de seguro.  </w:t>
      </w:r>
    </w:p>
    <w:p w14:paraId="454F0DD6" w14:textId="77777777" w:rsidR="00EA2935" w:rsidRPr="000049C7" w:rsidRDefault="00EA2935" w:rsidP="00EA2935">
      <w:pPr>
        <w:tabs>
          <w:tab w:val="left" w:pos="2160"/>
        </w:tabs>
        <w:ind w:left="709"/>
        <w:jc w:val="both"/>
        <w:rPr>
          <w:lang w:val="es-PE"/>
        </w:rPr>
      </w:pPr>
    </w:p>
    <w:p w14:paraId="04D29A65" w14:textId="77777777" w:rsidR="00EA2935" w:rsidRPr="000049C7" w:rsidRDefault="004321ED" w:rsidP="004321ED">
      <w:pPr>
        <w:tabs>
          <w:tab w:val="left" w:pos="709"/>
          <w:tab w:val="left" w:pos="2160"/>
        </w:tabs>
        <w:ind w:left="705" w:hanging="705"/>
        <w:jc w:val="both"/>
        <w:rPr>
          <w:lang w:val="es-PE"/>
        </w:rPr>
      </w:pPr>
      <w:r w:rsidRPr="000049C7">
        <w:rPr>
          <w:lang w:val="es-PE"/>
        </w:rPr>
        <w:t>6.2.</w:t>
      </w:r>
      <w:r w:rsidRPr="000049C7">
        <w:rPr>
          <w:lang w:val="es-PE"/>
        </w:rPr>
        <w:tab/>
        <w:t>De manera complementaria,</w:t>
      </w:r>
      <w:r w:rsidR="00EA2935" w:rsidRPr="000049C7">
        <w:rPr>
          <w:lang w:val="es-PE"/>
        </w:rPr>
        <w:t xml:space="preserve"> el artículo 3 del Reglamento para la Gestión y Pago de Siniestros, aprobado mediante Resolución SBS Nro. 3202-2013, dispone lo siguiente:</w:t>
      </w:r>
    </w:p>
    <w:p w14:paraId="1E79CB64" w14:textId="77777777" w:rsidR="00EA2935" w:rsidRPr="000049C7" w:rsidRDefault="00EA2935" w:rsidP="00EA2935">
      <w:pPr>
        <w:tabs>
          <w:tab w:val="left" w:pos="2160"/>
        </w:tabs>
        <w:jc w:val="both"/>
        <w:rPr>
          <w:lang w:val="es-PE"/>
        </w:rPr>
      </w:pPr>
    </w:p>
    <w:p w14:paraId="417C85BB" w14:textId="77777777" w:rsidR="00EA2935" w:rsidRPr="000049C7" w:rsidRDefault="00EA2935" w:rsidP="00EA2935">
      <w:pPr>
        <w:tabs>
          <w:tab w:val="left" w:pos="1418"/>
          <w:tab w:val="left" w:pos="2160"/>
        </w:tabs>
        <w:ind w:left="1418"/>
        <w:jc w:val="both"/>
        <w:rPr>
          <w:b/>
          <w:i/>
          <w:lang w:val="es-PE"/>
        </w:rPr>
      </w:pPr>
      <w:r w:rsidRPr="000049C7">
        <w:rPr>
          <w:i/>
          <w:lang w:val="es-PE"/>
        </w:rPr>
        <w:t xml:space="preserve">“En los seguros de daños patrimoniales, el siniestro debe ser comunicado a las empresas por el contratante, el asegurado, o el beneficiario, tan pronto como se tenga conocimiento de la ocurrencia y dentro de un plazo no mayor de tres (3) días, salvo que la póliza de seguro correspondiente contemple un plazo mayor.  </w:t>
      </w:r>
      <w:r w:rsidRPr="000049C7">
        <w:rPr>
          <w:b/>
          <w:i/>
          <w:lang w:val="es-PE"/>
        </w:rPr>
        <w:t>En el caso de siniestros correspondientes a los ramos de vehículos y transportes, el aviso del siniestro deberá presentase a la empresa en el más breve plazo posible.</w:t>
      </w:r>
    </w:p>
    <w:p w14:paraId="61233EEF" w14:textId="77777777" w:rsidR="00EA2935" w:rsidRPr="000049C7" w:rsidRDefault="00EA2935" w:rsidP="00EA2935">
      <w:pPr>
        <w:tabs>
          <w:tab w:val="left" w:pos="1418"/>
          <w:tab w:val="left" w:pos="2160"/>
        </w:tabs>
        <w:ind w:left="709" w:firstLine="709"/>
        <w:jc w:val="both"/>
        <w:rPr>
          <w:i/>
          <w:lang w:val="es-PE"/>
        </w:rPr>
      </w:pPr>
      <w:r w:rsidRPr="000049C7">
        <w:rPr>
          <w:i/>
          <w:lang w:val="es-PE"/>
        </w:rPr>
        <w:t>(…)”.</w:t>
      </w:r>
    </w:p>
    <w:p w14:paraId="20323529" w14:textId="77777777" w:rsidR="00EA2935" w:rsidRPr="000049C7" w:rsidRDefault="00EA2935" w:rsidP="00EA2935">
      <w:pPr>
        <w:tabs>
          <w:tab w:val="left" w:pos="709"/>
          <w:tab w:val="left" w:pos="2160"/>
        </w:tabs>
        <w:ind w:left="709" w:hanging="709"/>
        <w:jc w:val="both"/>
        <w:rPr>
          <w:lang w:val="es-PE"/>
        </w:rPr>
      </w:pPr>
    </w:p>
    <w:p w14:paraId="412E33AC" w14:textId="77777777" w:rsidR="00EA2935" w:rsidRPr="000049C7" w:rsidRDefault="00EA2935" w:rsidP="00EA2935">
      <w:pPr>
        <w:tabs>
          <w:tab w:val="left" w:pos="709"/>
          <w:tab w:val="left" w:pos="2160"/>
        </w:tabs>
        <w:ind w:left="709" w:hanging="709"/>
        <w:jc w:val="both"/>
        <w:rPr>
          <w:lang w:val="es-PE"/>
        </w:rPr>
      </w:pPr>
      <w:r w:rsidRPr="000049C7">
        <w:rPr>
          <w:lang w:val="es-PE"/>
        </w:rPr>
        <w:tab/>
        <w:t>Lo destacado con negrita en el texto reproducido es nuestro.</w:t>
      </w:r>
    </w:p>
    <w:p w14:paraId="248115CB" w14:textId="77777777" w:rsidR="00EA2935" w:rsidRPr="000049C7" w:rsidRDefault="00EA2935" w:rsidP="00EA2935">
      <w:pPr>
        <w:tabs>
          <w:tab w:val="left" w:pos="2160"/>
        </w:tabs>
        <w:ind w:left="709"/>
        <w:jc w:val="both"/>
        <w:rPr>
          <w:lang w:val="es-PE"/>
        </w:rPr>
      </w:pPr>
    </w:p>
    <w:p w14:paraId="072DCB17" w14:textId="77777777" w:rsidR="00EA2935" w:rsidRPr="000049C7" w:rsidRDefault="00EA2935" w:rsidP="00EA2935">
      <w:pPr>
        <w:tabs>
          <w:tab w:val="left" w:pos="2160"/>
        </w:tabs>
        <w:ind w:left="709"/>
        <w:jc w:val="both"/>
        <w:rPr>
          <w:lang w:val="es-PE"/>
        </w:rPr>
      </w:pPr>
      <w:r w:rsidRPr="000049C7">
        <w:rPr>
          <w:lang w:val="es-PE"/>
        </w:rPr>
        <w:t>Atendiendo a lo anterior, para el plazo del aviso del siniestro a la aseguradora, rige la regla de inmediatez, atendiendo a las circunstancias del bien siniestrado, desplazable.</w:t>
      </w:r>
    </w:p>
    <w:p w14:paraId="02D4E9A1" w14:textId="77777777" w:rsidR="00EA2935" w:rsidRPr="000049C7" w:rsidRDefault="00EA2935" w:rsidP="00EA2935">
      <w:pPr>
        <w:tabs>
          <w:tab w:val="left" w:pos="2160"/>
        </w:tabs>
        <w:ind w:left="709"/>
        <w:jc w:val="both"/>
        <w:rPr>
          <w:lang w:val="es-PE"/>
        </w:rPr>
      </w:pPr>
    </w:p>
    <w:p w14:paraId="3D1388C6" w14:textId="77777777" w:rsidR="00EA2935" w:rsidRPr="000049C7" w:rsidRDefault="004321ED" w:rsidP="00EA2935">
      <w:pPr>
        <w:tabs>
          <w:tab w:val="left" w:pos="0"/>
          <w:tab w:val="left" w:pos="709"/>
          <w:tab w:val="left" w:pos="2160"/>
        </w:tabs>
        <w:ind w:left="708" w:hanging="708"/>
        <w:jc w:val="both"/>
        <w:rPr>
          <w:lang w:val="es-PE"/>
        </w:rPr>
      </w:pPr>
      <w:r w:rsidRPr="000049C7">
        <w:rPr>
          <w:lang w:val="es-PE"/>
        </w:rPr>
        <w:t>6.3.</w:t>
      </w:r>
      <w:r w:rsidRPr="000049C7">
        <w:rPr>
          <w:lang w:val="es-PE"/>
        </w:rPr>
        <w:tab/>
      </w:r>
      <w:r w:rsidR="00EA2935" w:rsidRPr="000049C7">
        <w:rPr>
          <w:lang w:val="es-PE"/>
        </w:rPr>
        <w:t>De otro lado, la caducidad por inobservancia del aviso oportuno (“en el más breve plazo”) sobre la ocurrencia del siniestro sólo opera en la medida que dicha inobservancia sea imputable por dolo o por culpa inexcusable, caso este último en que además se requiere que la falta de aviso oportuno hubiese influenciado en la verificación o determinación del siniestro, esto es, hubiese afectado gravemente a la aseguradora.</w:t>
      </w:r>
    </w:p>
    <w:p w14:paraId="3172F21E" w14:textId="77777777" w:rsidR="00EA2935" w:rsidRPr="000049C7" w:rsidRDefault="00EA2935" w:rsidP="00EA2935">
      <w:pPr>
        <w:tabs>
          <w:tab w:val="left" w:pos="0"/>
          <w:tab w:val="left" w:pos="709"/>
          <w:tab w:val="left" w:pos="2160"/>
        </w:tabs>
        <w:ind w:left="708" w:hanging="708"/>
        <w:jc w:val="both"/>
        <w:rPr>
          <w:lang w:val="es-PE"/>
        </w:rPr>
      </w:pPr>
    </w:p>
    <w:p w14:paraId="21BF3FBE" w14:textId="77777777" w:rsidR="00EA2935" w:rsidRPr="000049C7" w:rsidRDefault="004321ED" w:rsidP="00EA2935">
      <w:pPr>
        <w:tabs>
          <w:tab w:val="left" w:pos="0"/>
          <w:tab w:val="left" w:pos="709"/>
          <w:tab w:val="left" w:pos="2160"/>
        </w:tabs>
        <w:ind w:left="708" w:hanging="708"/>
        <w:jc w:val="both"/>
        <w:rPr>
          <w:lang w:val="es-PE"/>
        </w:rPr>
      </w:pPr>
      <w:r w:rsidRPr="000049C7">
        <w:rPr>
          <w:lang w:val="es-PE"/>
        </w:rPr>
        <w:t>6.4.</w:t>
      </w:r>
      <w:r w:rsidRPr="000049C7">
        <w:rPr>
          <w:lang w:val="es-PE"/>
        </w:rPr>
        <w:tab/>
      </w:r>
      <w:r w:rsidR="000049C7">
        <w:t xml:space="preserve">................. </w:t>
      </w:r>
      <w:r w:rsidR="00EA2935" w:rsidRPr="000049C7">
        <w:rPr>
          <w:lang w:val="es-PE"/>
        </w:rPr>
        <w:t xml:space="preserve">destaca que el evento que corresponde al suceso dañoso ocurrió el 26 de marzo de 2020, sobre la base del registro de la llamada telefónica practicada por </w:t>
      </w:r>
      <w:r w:rsidR="00CE374B">
        <w:t xml:space="preserve">................. </w:t>
      </w:r>
      <w:r w:rsidR="00EA2935" w:rsidRPr="000049C7">
        <w:rPr>
          <w:lang w:val="es-PE"/>
        </w:rPr>
        <w:t>en su oportunidad, siendo que recién el 11 de junio de 2020, esto es, luego de dos meses y medio después, se repor</w:t>
      </w:r>
      <w:r w:rsidRPr="000049C7">
        <w:rPr>
          <w:lang w:val="es-PE"/>
        </w:rPr>
        <w:t>t</w:t>
      </w:r>
      <w:r w:rsidR="00EA2935" w:rsidRPr="000049C7">
        <w:rPr>
          <w:lang w:val="es-PE"/>
        </w:rPr>
        <w:t>ó la ocurrencia del si</w:t>
      </w:r>
      <w:r w:rsidRPr="000049C7">
        <w:rPr>
          <w:lang w:val="es-PE"/>
        </w:rPr>
        <w:t>n</w:t>
      </w:r>
      <w:r w:rsidR="00EA2935" w:rsidRPr="000049C7">
        <w:rPr>
          <w:lang w:val="es-PE"/>
        </w:rPr>
        <w:t>i</w:t>
      </w:r>
      <w:r w:rsidRPr="000049C7">
        <w:rPr>
          <w:lang w:val="es-PE"/>
        </w:rPr>
        <w:t>e</w:t>
      </w:r>
      <w:r w:rsidR="00EA2935" w:rsidRPr="000049C7">
        <w:rPr>
          <w:lang w:val="es-PE"/>
        </w:rPr>
        <w:t>str</w:t>
      </w:r>
      <w:r w:rsidRPr="000049C7">
        <w:rPr>
          <w:lang w:val="es-PE"/>
        </w:rPr>
        <w:t>o</w:t>
      </w:r>
      <w:r w:rsidR="00EA2935" w:rsidRPr="000049C7">
        <w:rPr>
          <w:lang w:val="es-PE"/>
        </w:rPr>
        <w:t xml:space="preserve"> para</w:t>
      </w:r>
      <w:r w:rsidRPr="000049C7">
        <w:rPr>
          <w:lang w:val="es-PE"/>
        </w:rPr>
        <w:t xml:space="preserve"> </w:t>
      </w:r>
      <w:r w:rsidR="00EA2935" w:rsidRPr="000049C7">
        <w:rPr>
          <w:lang w:val="es-PE"/>
        </w:rPr>
        <w:t>fines de solic</w:t>
      </w:r>
      <w:r w:rsidRPr="000049C7">
        <w:rPr>
          <w:lang w:val="es-PE"/>
        </w:rPr>
        <w:t>itar</w:t>
      </w:r>
      <w:r w:rsidR="00EA2935" w:rsidRPr="000049C7">
        <w:rPr>
          <w:lang w:val="es-PE"/>
        </w:rPr>
        <w:t xml:space="preserve"> cobertura por daño propio, de maner</w:t>
      </w:r>
      <w:r w:rsidRPr="000049C7">
        <w:rPr>
          <w:lang w:val="es-PE"/>
        </w:rPr>
        <w:t>a</w:t>
      </w:r>
      <w:r w:rsidR="00EA2935" w:rsidRPr="000049C7">
        <w:rPr>
          <w:lang w:val="es-PE"/>
        </w:rPr>
        <w:t xml:space="preserve"> que el av</w:t>
      </w:r>
      <w:r w:rsidRPr="000049C7">
        <w:rPr>
          <w:lang w:val="es-PE"/>
        </w:rPr>
        <w:t>i</w:t>
      </w:r>
      <w:r w:rsidR="00EA2935" w:rsidRPr="000049C7">
        <w:rPr>
          <w:lang w:val="es-PE"/>
        </w:rPr>
        <w:t>so es evidente</w:t>
      </w:r>
      <w:r w:rsidRPr="000049C7">
        <w:rPr>
          <w:lang w:val="es-PE"/>
        </w:rPr>
        <w:t xml:space="preserve"> y definitiva</w:t>
      </w:r>
      <w:r w:rsidR="00EA2935" w:rsidRPr="000049C7">
        <w:rPr>
          <w:lang w:val="es-PE"/>
        </w:rPr>
        <w:t xml:space="preserve">mente </w:t>
      </w:r>
      <w:r w:rsidRPr="000049C7">
        <w:rPr>
          <w:lang w:val="es-PE"/>
        </w:rPr>
        <w:t>e</w:t>
      </w:r>
      <w:r w:rsidR="00EA2935" w:rsidRPr="000049C7">
        <w:rPr>
          <w:lang w:val="es-PE"/>
        </w:rPr>
        <w:t>xtemporáneo.</w:t>
      </w:r>
    </w:p>
    <w:p w14:paraId="40FD2381" w14:textId="77777777" w:rsidR="00EA2935" w:rsidRPr="000049C7" w:rsidRDefault="00EA2935" w:rsidP="00EA2935">
      <w:pPr>
        <w:tabs>
          <w:tab w:val="left" w:pos="0"/>
          <w:tab w:val="left" w:pos="709"/>
          <w:tab w:val="left" w:pos="2160"/>
        </w:tabs>
        <w:ind w:left="708" w:hanging="708"/>
        <w:jc w:val="both"/>
        <w:rPr>
          <w:lang w:val="es-PE"/>
        </w:rPr>
      </w:pPr>
    </w:p>
    <w:p w14:paraId="4A47F0A4" w14:textId="77777777" w:rsidR="00EA2935" w:rsidRPr="000049C7" w:rsidRDefault="00EA2935" w:rsidP="00EA2935">
      <w:pPr>
        <w:tabs>
          <w:tab w:val="left" w:pos="709"/>
          <w:tab w:val="left" w:pos="2160"/>
        </w:tabs>
        <w:ind w:left="708" w:firstLine="1"/>
        <w:jc w:val="both"/>
        <w:rPr>
          <w:lang w:val="es-PE"/>
        </w:rPr>
      </w:pPr>
      <w:r w:rsidRPr="000049C7">
        <w:rPr>
          <w:lang w:val="es-PE"/>
        </w:rPr>
        <w:t xml:space="preserve">El asegurado </w:t>
      </w:r>
      <w:r w:rsidR="004321ED" w:rsidRPr="000049C7">
        <w:rPr>
          <w:lang w:val="es-PE"/>
        </w:rPr>
        <w:t>impugna</w:t>
      </w:r>
      <w:r w:rsidRPr="000049C7">
        <w:rPr>
          <w:lang w:val="es-PE"/>
        </w:rPr>
        <w:t xml:space="preserve"> dicho criterio, señalando que desde la pr</w:t>
      </w:r>
      <w:r w:rsidR="004321ED" w:rsidRPr="000049C7">
        <w:rPr>
          <w:lang w:val="es-PE"/>
        </w:rPr>
        <w:t xml:space="preserve">imera </w:t>
      </w:r>
      <w:r w:rsidRPr="000049C7">
        <w:rPr>
          <w:lang w:val="es-PE"/>
        </w:rPr>
        <w:t>fecha la ase</w:t>
      </w:r>
      <w:r w:rsidR="004321ED" w:rsidRPr="000049C7">
        <w:rPr>
          <w:lang w:val="es-PE"/>
        </w:rPr>
        <w:t>g</w:t>
      </w:r>
      <w:r w:rsidRPr="000049C7">
        <w:rPr>
          <w:lang w:val="es-PE"/>
        </w:rPr>
        <w:t>urad</w:t>
      </w:r>
      <w:r w:rsidR="004321ED" w:rsidRPr="000049C7">
        <w:rPr>
          <w:lang w:val="es-PE"/>
        </w:rPr>
        <w:t>o</w:t>
      </w:r>
      <w:r w:rsidRPr="000049C7">
        <w:rPr>
          <w:lang w:val="es-PE"/>
        </w:rPr>
        <w:t xml:space="preserve">ra ya estaba al </w:t>
      </w:r>
      <w:r w:rsidR="004321ED" w:rsidRPr="000049C7">
        <w:rPr>
          <w:lang w:val="es-PE"/>
        </w:rPr>
        <w:t xml:space="preserve">tanto </w:t>
      </w:r>
      <w:r w:rsidRPr="000049C7">
        <w:rPr>
          <w:lang w:val="es-PE"/>
        </w:rPr>
        <w:t>del suceso, siendo que el aviso del 11 de junio de 2020 era simplemente para retomar la atención del siniestro q</w:t>
      </w:r>
      <w:r w:rsidR="004321ED" w:rsidRPr="000049C7">
        <w:rPr>
          <w:lang w:val="es-PE"/>
        </w:rPr>
        <w:t>u</w:t>
      </w:r>
      <w:r w:rsidRPr="000049C7">
        <w:rPr>
          <w:lang w:val="es-PE"/>
        </w:rPr>
        <w:t>e hab</w:t>
      </w:r>
      <w:r w:rsidR="004321ED" w:rsidRPr="000049C7">
        <w:rPr>
          <w:lang w:val="es-PE"/>
        </w:rPr>
        <w:t>í</w:t>
      </w:r>
      <w:r w:rsidRPr="000049C7">
        <w:rPr>
          <w:lang w:val="es-PE"/>
        </w:rPr>
        <w:t>a quedado en su</w:t>
      </w:r>
      <w:r w:rsidR="004321ED" w:rsidRPr="000049C7">
        <w:rPr>
          <w:lang w:val="es-PE"/>
        </w:rPr>
        <w:t>s</w:t>
      </w:r>
      <w:r w:rsidRPr="000049C7">
        <w:rPr>
          <w:lang w:val="es-PE"/>
        </w:rPr>
        <w:t>penso, aten</w:t>
      </w:r>
      <w:r w:rsidR="004321ED" w:rsidRPr="000049C7">
        <w:rPr>
          <w:lang w:val="es-PE"/>
        </w:rPr>
        <w:t>diendo</w:t>
      </w:r>
      <w:r w:rsidRPr="000049C7">
        <w:rPr>
          <w:lang w:val="es-PE"/>
        </w:rPr>
        <w:t xml:space="preserve"> a las circunstancias de</w:t>
      </w:r>
      <w:r w:rsidR="004321ED" w:rsidRPr="000049C7">
        <w:rPr>
          <w:lang w:val="es-PE"/>
        </w:rPr>
        <w:t xml:space="preserve">l régimen </w:t>
      </w:r>
      <w:r w:rsidRPr="000049C7">
        <w:rPr>
          <w:lang w:val="es-PE"/>
        </w:rPr>
        <w:t>de inmoviliza</w:t>
      </w:r>
      <w:r w:rsidR="004321ED" w:rsidRPr="000049C7">
        <w:rPr>
          <w:lang w:val="es-PE"/>
        </w:rPr>
        <w:t>ción social obligatoria.</w:t>
      </w:r>
    </w:p>
    <w:p w14:paraId="44E7A92E" w14:textId="77777777" w:rsidR="00EA2935" w:rsidRPr="000049C7" w:rsidRDefault="00EA2935" w:rsidP="00EA2935">
      <w:pPr>
        <w:tabs>
          <w:tab w:val="left" w:pos="709"/>
          <w:tab w:val="left" w:pos="2160"/>
        </w:tabs>
        <w:ind w:left="708" w:firstLine="1"/>
        <w:jc w:val="both"/>
        <w:rPr>
          <w:lang w:val="es-PE"/>
        </w:rPr>
      </w:pPr>
    </w:p>
    <w:p w14:paraId="06522F3E" w14:textId="77777777" w:rsidR="00EA2935" w:rsidRPr="000049C7" w:rsidRDefault="00EA2935" w:rsidP="00EA2935">
      <w:pPr>
        <w:tabs>
          <w:tab w:val="left" w:pos="709"/>
          <w:tab w:val="left" w:pos="2160"/>
        </w:tabs>
        <w:ind w:left="708" w:firstLine="1"/>
        <w:jc w:val="both"/>
        <w:rPr>
          <w:lang w:val="es-PE"/>
        </w:rPr>
      </w:pPr>
      <w:r w:rsidRPr="000049C7">
        <w:rPr>
          <w:lang w:val="es-PE"/>
        </w:rPr>
        <w:t>E</w:t>
      </w:r>
      <w:r w:rsidR="004321ED" w:rsidRPr="000049C7">
        <w:rPr>
          <w:lang w:val="es-PE"/>
        </w:rPr>
        <w:t xml:space="preserve">l </w:t>
      </w:r>
      <w:r w:rsidRPr="000049C7">
        <w:rPr>
          <w:lang w:val="es-PE"/>
        </w:rPr>
        <w:t>problema radica en que, de acuerdo a l tenor de las llamadas del 26 y 27 de</w:t>
      </w:r>
      <w:r w:rsidR="004321ED" w:rsidRPr="000049C7">
        <w:rPr>
          <w:lang w:val="es-PE"/>
        </w:rPr>
        <w:t xml:space="preserve"> </w:t>
      </w:r>
      <w:r w:rsidRPr="000049C7">
        <w:rPr>
          <w:lang w:val="es-PE"/>
        </w:rPr>
        <w:t>marzo de 2020</w:t>
      </w:r>
      <w:r w:rsidR="004321ED" w:rsidRPr="000049C7">
        <w:rPr>
          <w:lang w:val="es-PE"/>
        </w:rPr>
        <w:t xml:space="preserve">, lo que se solicita es </w:t>
      </w:r>
      <w:r w:rsidR="005A4EE5" w:rsidRPr="000049C7">
        <w:rPr>
          <w:lang w:val="es-PE"/>
        </w:rPr>
        <w:t>la cobertura de</w:t>
      </w:r>
      <w:r w:rsidR="004321ED" w:rsidRPr="000049C7">
        <w:rPr>
          <w:lang w:val="es-PE"/>
        </w:rPr>
        <w:t xml:space="preserve"> asistencia mec</w:t>
      </w:r>
      <w:r w:rsidR="005A4EE5" w:rsidRPr="000049C7">
        <w:rPr>
          <w:lang w:val="es-PE"/>
        </w:rPr>
        <w:t>án</w:t>
      </w:r>
      <w:r w:rsidR="004321ED" w:rsidRPr="000049C7">
        <w:rPr>
          <w:lang w:val="es-PE"/>
        </w:rPr>
        <w:t xml:space="preserve">ica, esto </w:t>
      </w:r>
      <w:r w:rsidR="005A4EE5" w:rsidRPr="000049C7">
        <w:rPr>
          <w:lang w:val="es-PE"/>
        </w:rPr>
        <w:t>e</w:t>
      </w:r>
      <w:r w:rsidR="004321ED" w:rsidRPr="000049C7">
        <w:rPr>
          <w:lang w:val="es-PE"/>
        </w:rPr>
        <w:t>s</w:t>
      </w:r>
      <w:r w:rsidR="005A4EE5" w:rsidRPr="000049C7">
        <w:rPr>
          <w:lang w:val="es-PE"/>
        </w:rPr>
        <w:t>, de manera puntual,</w:t>
      </w:r>
      <w:r w:rsidR="004321ED" w:rsidRPr="000049C7">
        <w:rPr>
          <w:lang w:val="es-PE"/>
        </w:rPr>
        <w:t xml:space="preserve"> </w:t>
      </w:r>
      <w:r w:rsidR="005A4EE5" w:rsidRPr="000049C7">
        <w:rPr>
          <w:lang w:val="es-PE"/>
        </w:rPr>
        <w:t xml:space="preserve">el </w:t>
      </w:r>
      <w:r w:rsidR="004321ED" w:rsidRPr="000049C7">
        <w:rPr>
          <w:lang w:val="es-PE"/>
        </w:rPr>
        <w:t>servicio de bater</w:t>
      </w:r>
      <w:r w:rsidR="005A4EE5" w:rsidRPr="000049C7">
        <w:rPr>
          <w:lang w:val="es-PE"/>
        </w:rPr>
        <w:t>í</w:t>
      </w:r>
      <w:r w:rsidR="004321ED" w:rsidRPr="000049C7">
        <w:rPr>
          <w:lang w:val="es-PE"/>
        </w:rPr>
        <w:t xml:space="preserve">a </w:t>
      </w:r>
      <w:r w:rsidR="005A4EE5" w:rsidRPr="000049C7">
        <w:rPr>
          <w:lang w:val="es-PE"/>
        </w:rPr>
        <w:t>(</w:t>
      </w:r>
      <w:r w:rsidR="004321ED" w:rsidRPr="000049C7">
        <w:rPr>
          <w:lang w:val="es-PE"/>
        </w:rPr>
        <w:t>luego dejado</w:t>
      </w:r>
      <w:r w:rsidR="005A4EE5" w:rsidRPr="000049C7">
        <w:rPr>
          <w:lang w:val="es-PE"/>
        </w:rPr>
        <w:t xml:space="preserve"> </w:t>
      </w:r>
      <w:r w:rsidR="004321ED" w:rsidRPr="000049C7">
        <w:rPr>
          <w:lang w:val="es-PE"/>
        </w:rPr>
        <w:t xml:space="preserve">sin </w:t>
      </w:r>
      <w:r w:rsidR="005A4EE5" w:rsidRPr="000049C7">
        <w:rPr>
          <w:lang w:val="es-PE"/>
        </w:rPr>
        <w:t>efec</w:t>
      </w:r>
      <w:r w:rsidR="004321ED" w:rsidRPr="000049C7">
        <w:rPr>
          <w:lang w:val="es-PE"/>
        </w:rPr>
        <w:t xml:space="preserve">to por el propio </w:t>
      </w:r>
      <w:r w:rsidR="00CE374B">
        <w:t>.................</w:t>
      </w:r>
      <w:r w:rsidR="004321ED" w:rsidRPr="000049C7">
        <w:rPr>
          <w:lang w:val="es-PE"/>
        </w:rPr>
        <w:t>) y</w:t>
      </w:r>
      <w:r w:rsidR="005A4EE5" w:rsidRPr="000049C7">
        <w:rPr>
          <w:lang w:val="es-PE"/>
        </w:rPr>
        <w:t>, de manera posterior, el</w:t>
      </w:r>
      <w:r w:rsidR="004321ED" w:rsidRPr="000049C7">
        <w:rPr>
          <w:lang w:val="es-PE"/>
        </w:rPr>
        <w:t xml:space="preserve"> servicio de grúa o rem</w:t>
      </w:r>
      <w:r w:rsidR="005A4EE5" w:rsidRPr="000049C7">
        <w:rPr>
          <w:lang w:val="es-PE"/>
        </w:rPr>
        <w:t>olque</w:t>
      </w:r>
      <w:r w:rsidR="004321ED" w:rsidRPr="000049C7">
        <w:rPr>
          <w:lang w:val="es-PE"/>
        </w:rPr>
        <w:t>, servicios que fueron brindados en su oportunidad (trasladando la camionet</w:t>
      </w:r>
      <w:r w:rsidR="005A4EE5" w:rsidRPr="000049C7">
        <w:rPr>
          <w:lang w:val="es-PE"/>
        </w:rPr>
        <w:t>a</w:t>
      </w:r>
      <w:r w:rsidR="004321ED" w:rsidRPr="000049C7">
        <w:rPr>
          <w:lang w:val="es-PE"/>
        </w:rPr>
        <w:t xml:space="preserve"> ase</w:t>
      </w:r>
      <w:r w:rsidR="005A4EE5" w:rsidRPr="000049C7">
        <w:rPr>
          <w:lang w:val="es-PE"/>
        </w:rPr>
        <w:t>g</w:t>
      </w:r>
      <w:r w:rsidR="004321ED" w:rsidRPr="000049C7">
        <w:rPr>
          <w:lang w:val="es-PE"/>
        </w:rPr>
        <w:t>u</w:t>
      </w:r>
      <w:r w:rsidR="005A4EE5" w:rsidRPr="000049C7">
        <w:rPr>
          <w:lang w:val="es-PE"/>
        </w:rPr>
        <w:t>r</w:t>
      </w:r>
      <w:r w:rsidR="004321ED" w:rsidRPr="000049C7">
        <w:rPr>
          <w:lang w:val="es-PE"/>
        </w:rPr>
        <w:t>a</w:t>
      </w:r>
      <w:r w:rsidR="005A4EE5" w:rsidRPr="000049C7">
        <w:rPr>
          <w:lang w:val="es-PE"/>
        </w:rPr>
        <w:t>d</w:t>
      </w:r>
      <w:r w:rsidR="004321ED" w:rsidRPr="000049C7">
        <w:rPr>
          <w:lang w:val="es-PE"/>
        </w:rPr>
        <w:t xml:space="preserve">a </w:t>
      </w:r>
      <w:r w:rsidR="005A4EE5" w:rsidRPr="000049C7">
        <w:rPr>
          <w:lang w:val="es-PE"/>
        </w:rPr>
        <w:t>-</w:t>
      </w:r>
      <w:r w:rsidR="004321ED" w:rsidRPr="000049C7">
        <w:rPr>
          <w:lang w:val="es-PE"/>
        </w:rPr>
        <w:t>en</w:t>
      </w:r>
      <w:r w:rsidR="005A4EE5" w:rsidRPr="000049C7">
        <w:rPr>
          <w:lang w:val="es-PE"/>
        </w:rPr>
        <w:t xml:space="preserve"> </w:t>
      </w:r>
      <w:r w:rsidR="004321ED" w:rsidRPr="000049C7">
        <w:rPr>
          <w:lang w:val="es-PE"/>
        </w:rPr>
        <w:t>una pri</w:t>
      </w:r>
      <w:r w:rsidR="005A4EE5" w:rsidRPr="000049C7">
        <w:rPr>
          <w:lang w:val="es-PE"/>
        </w:rPr>
        <w:t xml:space="preserve">mera </w:t>
      </w:r>
      <w:r w:rsidR="004321ED" w:rsidRPr="000049C7">
        <w:rPr>
          <w:lang w:val="es-PE"/>
        </w:rPr>
        <w:t>fecha</w:t>
      </w:r>
      <w:r w:rsidR="005A4EE5" w:rsidRPr="000049C7">
        <w:rPr>
          <w:lang w:val="es-PE"/>
        </w:rPr>
        <w:t>-</w:t>
      </w:r>
      <w:r w:rsidR="004321ED" w:rsidRPr="000049C7">
        <w:rPr>
          <w:lang w:val="es-PE"/>
        </w:rPr>
        <w:t xml:space="preserve"> al domicilio </w:t>
      </w:r>
      <w:r w:rsidR="00CE374B">
        <w:rPr>
          <w:lang w:val="es-PE"/>
        </w:rPr>
        <w:t xml:space="preserve">de </w:t>
      </w:r>
      <w:r w:rsidR="00CE374B">
        <w:t>.................</w:t>
      </w:r>
      <w:r w:rsidR="004321ED" w:rsidRPr="000049C7">
        <w:rPr>
          <w:lang w:val="es-PE"/>
        </w:rPr>
        <w:t xml:space="preserve">, y </w:t>
      </w:r>
      <w:r w:rsidR="005A4EE5" w:rsidRPr="000049C7">
        <w:rPr>
          <w:lang w:val="es-PE"/>
        </w:rPr>
        <w:t>luego -</w:t>
      </w:r>
      <w:r w:rsidR="004321ED" w:rsidRPr="000049C7">
        <w:rPr>
          <w:lang w:val="es-PE"/>
        </w:rPr>
        <w:t>en una segu</w:t>
      </w:r>
      <w:r w:rsidR="005A4EE5" w:rsidRPr="000049C7">
        <w:rPr>
          <w:lang w:val="es-PE"/>
        </w:rPr>
        <w:t>n</w:t>
      </w:r>
      <w:r w:rsidR="004321ED" w:rsidRPr="000049C7">
        <w:rPr>
          <w:lang w:val="es-PE"/>
        </w:rPr>
        <w:t>da</w:t>
      </w:r>
      <w:r w:rsidR="005A4EE5" w:rsidRPr="000049C7">
        <w:rPr>
          <w:lang w:val="es-PE"/>
        </w:rPr>
        <w:t xml:space="preserve"> </w:t>
      </w:r>
      <w:r w:rsidR="004321ED" w:rsidRPr="000049C7">
        <w:rPr>
          <w:lang w:val="es-PE"/>
        </w:rPr>
        <w:t>fecha</w:t>
      </w:r>
      <w:r w:rsidR="005A4EE5" w:rsidRPr="000049C7">
        <w:rPr>
          <w:lang w:val="es-PE"/>
        </w:rPr>
        <w:t>-</w:t>
      </w:r>
      <w:r w:rsidR="004321ED" w:rsidRPr="000049C7">
        <w:rPr>
          <w:lang w:val="es-PE"/>
        </w:rPr>
        <w:t xml:space="preserve">, desde dicho </w:t>
      </w:r>
      <w:r w:rsidR="005A4EE5" w:rsidRPr="000049C7">
        <w:rPr>
          <w:lang w:val="es-PE"/>
        </w:rPr>
        <w:t>l</w:t>
      </w:r>
      <w:r w:rsidR="004321ED" w:rsidRPr="000049C7">
        <w:rPr>
          <w:lang w:val="es-PE"/>
        </w:rPr>
        <w:t>ugar al taller correspondiente), dándose por cerrada la atención a dicha cobertura.</w:t>
      </w:r>
    </w:p>
    <w:p w14:paraId="19EB15B9" w14:textId="77777777" w:rsidR="004321ED" w:rsidRPr="000049C7" w:rsidRDefault="004321ED" w:rsidP="00EA2935">
      <w:pPr>
        <w:tabs>
          <w:tab w:val="left" w:pos="709"/>
          <w:tab w:val="left" w:pos="2160"/>
        </w:tabs>
        <w:ind w:left="708" w:firstLine="1"/>
        <w:jc w:val="both"/>
        <w:rPr>
          <w:lang w:val="es-PE"/>
        </w:rPr>
      </w:pPr>
    </w:p>
    <w:p w14:paraId="6AAD1686" w14:textId="77777777" w:rsidR="004321ED" w:rsidRPr="000049C7" w:rsidRDefault="004321ED" w:rsidP="00EA2935">
      <w:pPr>
        <w:tabs>
          <w:tab w:val="left" w:pos="709"/>
          <w:tab w:val="left" w:pos="2160"/>
        </w:tabs>
        <w:ind w:left="708" w:firstLine="1"/>
        <w:jc w:val="both"/>
        <w:rPr>
          <w:lang w:val="es-PE"/>
        </w:rPr>
      </w:pPr>
      <w:r w:rsidRPr="000049C7">
        <w:rPr>
          <w:lang w:val="es-PE"/>
        </w:rPr>
        <w:t>No existe declaración alguna por parte del asegurado que permita la repres</w:t>
      </w:r>
      <w:r w:rsidR="005A4EE5" w:rsidRPr="000049C7">
        <w:rPr>
          <w:lang w:val="es-PE"/>
        </w:rPr>
        <w:t>entación</w:t>
      </w:r>
      <w:r w:rsidRPr="000049C7">
        <w:rPr>
          <w:lang w:val="es-PE"/>
        </w:rPr>
        <w:t xml:space="preserve"> r</w:t>
      </w:r>
      <w:r w:rsidR="005A4EE5" w:rsidRPr="000049C7">
        <w:rPr>
          <w:lang w:val="es-PE"/>
        </w:rPr>
        <w:t>a</w:t>
      </w:r>
      <w:r w:rsidRPr="000049C7">
        <w:rPr>
          <w:lang w:val="es-PE"/>
        </w:rPr>
        <w:t>zon</w:t>
      </w:r>
      <w:r w:rsidR="005A4EE5" w:rsidRPr="000049C7">
        <w:rPr>
          <w:lang w:val="es-PE"/>
        </w:rPr>
        <w:t>ab</w:t>
      </w:r>
      <w:r w:rsidRPr="000049C7">
        <w:rPr>
          <w:lang w:val="es-PE"/>
        </w:rPr>
        <w:t>le que</w:t>
      </w:r>
      <w:r w:rsidR="005A4EE5" w:rsidRPr="000049C7">
        <w:rPr>
          <w:lang w:val="es-PE"/>
        </w:rPr>
        <w:t xml:space="preserve">, </w:t>
      </w:r>
      <w:r w:rsidR="00EE587D" w:rsidRPr="000049C7">
        <w:rPr>
          <w:lang w:val="es-PE"/>
        </w:rPr>
        <w:t>a</w:t>
      </w:r>
      <w:r w:rsidR="005A4EE5" w:rsidRPr="000049C7">
        <w:rPr>
          <w:lang w:val="es-PE"/>
        </w:rPr>
        <w:t xml:space="preserve">l 26 o el 27 de marzo de 2020, al comunicarse con </w:t>
      </w:r>
      <w:r w:rsidR="000049C7">
        <w:t>.................</w:t>
      </w:r>
      <w:r w:rsidR="005A4EE5" w:rsidRPr="000049C7">
        <w:rPr>
          <w:lang w:val="es-PE"/>
        </w:rPr>
        <w:t>,</w:t>
      </w:r>
      <w:r w:rsidRPr="000049C7">
        <w:rPr>
          <w:lang w:val="es-PE"/>
        </w:rPr>
        <w:t xml:space="preserve"> so</w:t>
      </w:r>
      <w:r w:rsidR="005A4EE5" w:rsidRPr="000049C7">
        <w:rPr>
          <w:lang w:val="es-PE"/>
        </w:rPr>
        <w:t>l</w:t>
      </w:r>
      <w:r w:rsidRPr="000049C7">
        <w:rPr>
          <w:lang w:val="es-PE"/>
        </w:rPr>
        <w:t>i</w:t>
      </w:r>
      <w:r w:rsidR="005A4EE5" w:rsidRPr="000049C7">
        <w:rPr>
          <w:lang w:val="es-PE"/>
        </w:rPr>
        <w:t>ci</w:t>
      </w:r>
      <w:r w:rsidRPr="000049C7">
        <w:rPr>
          <w:lang w:val="es-PE"/>
        </w:rPr>
        <w:t>taba la c</w:t>
      </w:r>
      <w:r w:rsidR="005A4EE5" w:rsidRPr="000049C7">
        <w:rPr>
          <w:lang w:val="es-PE"/>
        </w:rPr>
        <w:t>o</w:t>
      </w:r>
      <w:r w:rsidRPr="000049C7">
        <w:rPr>
          <w:lang w:val="es-PE"/>
        </w:rPr>
        <w:t>bertura por da</w:t>
      </w:r>
      <w:r w:rsidR="005A4EE5" w:rsidRPr="000049C7">
        <w:rPr>
          <w:lang w:val="es-PE"/>
        </w:rPr>
        <w:t>ño</w:t>
      </w:r>
      <w:r w:rsidRPr="000049C7">
        <w:rPr>
          <w:lang w:val="es-PE"/>
        </w:rPr>
        <w:t xml:space="preserve"> propio, esto es</w:t>
      </w:r>
      <w:r w:rsidR="005A4EE5" w:rsidRPr="000049C7">
        <w:rPr>
          <w:lang w:val="es-PE"/>
        </w:rPr>
        <w:t>,</w:t>
      </w:r>
      <w:r w:rsidRPr="000049C7">
        <w:rPr>
          <w:lang w:val="es-PE"/>
        </w:rPr>
        <w:t xml:space="preserve"> que se reporte un daño vehi</w:t>
      </w:r>
      <w:r w:rsidR="005A4EE5" w:rsidRPr="000049C7">
        <w:rPr>
          <w:lang w:val="es-PE"/>
        </w:rPr>
        <w:t>cu</w:t>
      </w:r>
      <w:r w:rsidRPr="000049C7">
        <w:rPr>
          <w:lang w:val="es-PE"/>
        </w:rPr>
        <w:t>lar, a la batería</w:t>
      </w:r>
      <w:r w:rsidR="005A4EE5" w:rsidRPr="000049C7">
        <w:rPr>
          <w:lang w:val="es-PE"/>
        </w:rPr>
        <w:t>, a</w:t>
      </w:r>
      <w:r w:rsidRPr="000049C7">
        <w:rPr>
          <w:lang w:val="es-PE"/>
        </w:rPr>
        <w:t>l sistema eléctrico</w:t>
      </w:r>
      <w:r w:rsidR="005A4EE5" w:rsidRPr="000049C7">
        <w:rPr>
          <w:lang w:val="es-PE"/>
        </w:rPr>
        <w:t xml:space="preserve"> </w:t>
      </w:r>
      <w:r w:rsidRPr="000049C7">
        <w:rPr>
          <w:lang w:val="es-PE"/>
        </w:rPr>
        <w:t>u otro.</w:t>
      </w:r>
    </w:p>
    <w:p w14:paraId="0D45F4FD" w14:textId="77777777" w:rsidR="005A4EE5" w:rsidRPr="000049C7" w:rsidRDefault="005A4EE5" w:rsidP="00EA2935">
      <w:pPr>
        <w:tabs>
          <w:tab w:val="left" w:pos="709"/>
          <w:tab w:val="left" w:pos="2160"/>
        </w:tabs>
        <w:ind w:left="708" w:firstLine="1"/>
        <w:jc w:val="both"/>
        <w:rPr>
          <w:lang w:val="es-PE"/>
        </w:rPr>
      </w:pPr>
    </w:p>
    <w:p w14:paraId="4FD44D60" w14:textId="77777777" w:rsidR="005A4EE5" w:rsidRPr="000049C7" w:rsidRDefault="005A4EE5" w:rsidP="00EA2935">
      <w:pPr>
        <w:tabs>
          <w:tab w:val="left" w:pos="709"/>
          <w:tab w:val="left" w:pos="2160"/>
        </w:tabs>
        <w:ind w:left="708" w:firstLine="1"/>
        <w:jc w:val="both"/>
        <w:rPr>
          <w:lang w:val="es-PE"/>
        </w:rPr>
      </w:pPr>
      <w:r w:rsidRPr="000049C7">
        <w:rPr>
          <w:lang w:val="es-PE"/>
        </w:rPr>
        <w:t>Conforme a ello, el reclamante no ha enervado el argumento de la aseguradora que justifica el rechazo de cobertura, ello sin considerar que su relato de los hechos no se ajusta a lo que se despende de lo expresado en las llamadas telefónicas que han quedado registradas, y que obr</w:t>
      </w:r>
      <w:r w:rsidR="001766D3" w:rsidRPr="000049C7">
        <w:rPr>
          <w:lang w:val="es-PE"/>
        </w:rPr>
        <w:t>a</w:t>
      </w:r>
      <w:r w:rsidRPr="000049C7">
        <w:rPr>
          <w:lang w:val="es-PE"/>
        </w:rPr>
        <w:t xml:space="preserve">n como prueba aportada por </w:t>
      </w:r>
      <w:r w:rsidR="000049C7">
        <w:t>.................</w:t>
      </w:r>
      <w:r w:rsidRPr="000049C7">
        <w:rPr>
          <w:lang w:val="es-PE"/>
        </w:rPr>
        <w:t>.</w:t>
      </w:r>
    </w:p>
    <w:p w14:paraId="1EA92FF2" w14:textId="77777777" w:rsidR="004321ED" w:rsidRPr="000049C7" w:rsidRDefault="004321ED" w:rsidP="00EA2935">
      <w:pPr>
        <w:tabs>
          <w:tab w:val="left" w:pos="709"/>
          <w:tab w:val="left" w:pos="2160"/>
        </w:tabs>
        <w:ind w:left="708" w:firstLine="1"/>
        <w:jc w:val="both"/>
        <w:rPr>
          <w:lang w:val="es-PE"/>
        </w:rPr>
      </w:pPr>
    </w:p>
    <w:p w14:paraId="5BA1291C" w14:textId="77777777" w:rsidR="00EA2935" w:rsidRPr="000049C7" w:rsidRDefault="00EE587D" w:rsidP="00EE587D">
      <w:pPr>
        <w:tabs>
          <w:tab w:val="left" w:pos="709"/>
          <w:tab w:val="left" w:pos="2160"/>
        </w:tabs>
        <w:ind w:left="705" w:hanging="705"/>
        <w:jc w:val="both"/>
        <w:rPr>
          <w:lang w:val="es-PE"/>
        </w:rPr>
      </w:pPr>
      <w:r w:rsidRPr="000049C7">
        <w:rPr>
          <w:lang w:val="es-PE"/>
        </w:rPr>
        <w:t>6.5.</w:t>
      </w:r>
      <w:r w:rsidRPr="000049C7">
        <w:rPr>
          <w:lang w:val="es-PE"/>
        </w:rPr>
        <w:tab/>
      </w:r>
      <w:r w:rsidR="004321ED" w:rsidRPr="000049C7">
        <w:rPr>
          <w:lang w:val="es-PE"/>
        </w:rPr>
        <w:t>Por lo</w:t>
      </w:r>
      <w:r w:rsidR="005A4EE5" w:rsidRPr="000049C7">
        <w:rPr>
          <w:lang w:val="es-PE"/>
        </w:rPr>
        <w:t xml:space="preserve"> </w:t>
      </w:r>
      <w:r w:rsidR="004321ED" w:rsidRPr="000049C7">
        <w:rPr>
          <w:lang w:val="es-PE"/>
        </w:rPr>
        <w:t>tanto, este c</w:t>
      </w:r>
      <w:r w:rsidR="005A4EE5" w:rsidRPr="000049C7">
        <w:rPr>
          <w:lang w:val="es-PE"/>
        </w:rPr>
        <w:t>o</w:t>
      </w:r>
      <w:r w:rsidR="004321ED" w:rsidRPr="000049C7">
        <w:rPr>
          <w:lang w:val="es-PE"/>
        </w:rPr>
        <w:t>legia</w:t>
      </w:r>
      <w:r w:rsidR="005A4EE5" w:rsidRPr="000049C7">
        <w:rPr>
          <w:lang w:val="es-PE"/>
        </w:rPr>
        <w:t>do</w:t>
      </w:r>
      <w:r w:rsidR="004321ED" w:rsidRPr="000049C7">
        <w:rPr>
          <w:lang w:val="es-PE"/>
        </w:rPr>
        <w:t xml:space="preserve"> compar</w:t>
      </w:r>
      <w:r w:rsidR="005A4EE5" w:rsidRPr="000049C7">
        <w:rPr>
          <w:lang w:val="es-PE"/>
        </w:rPr>
        <w:t>t</w:t>
      </w:r>
      <w:r w:rsidR="004321ED" w:rsidRPr="000049C7">
        <w:rPr>
          <w:lang w:val="es-PE"/>
        </w:rPr>
        <w:t xml:space="preserve">e el criterio de </w:t>
      </w:r>
      <w:r w:rsidR="000049C7">
        <w:t xml:space="preserve">................. </w:t>
      </w:r>
      <w:r w:rsidR="005A4EE5" w:rsidRPr="000049C7">
        <w:rPr>
          <w:lang w:val="es-PE"/>
        </w:rPr>
        <w:t xml:space="preserve">en el sentido </w:t>
      </w:r>
      <w:r w:rsidR="004321ED" w:rsidRPr="000049C7">
        <w:rPr>
          <w:lang w:val="es-PE"/>
        </w:rPr>
        <w:t>que el aviso de s</w:t>
      </w:r>
      <w:r w:rsidR="005A4EE5" w:rsidRPr="000049C7">
        <w:rPr>
          <w:lang w:val="es-PE"/>
        </w:rPr>
        <w:t>i</w:t>
      </w:r>
      <w:r w:rsidR="004321ED" w:rsidRPr="000049C7">
        <w:rPr>
          <w:lang w:val="es-PE"/>
        </w:rPr>
        <w:t>niestr</w:t>
      </w:r>
      <w:r w:rsidR="005A4EE5" w:rsidRPr="000049C7">
        <w:rPr>
          <w:lang w:val="es-PE"/>
        </w:rPr>
        <w:t>o</w:t>
      </w:r>
      <w:r w:rsidR="004321ED" w:rsidRPr="000049C7">
        <w:rPr>
          <w:lang w:val="es-PE"/>
        </w:rPr>
        <w:t xml:space="preserve"> fue</w:t>
      </w:r>
      <w:r w:rsidR="005A4EE5" w:rsidRPr="000049C7">
        <w:rPr>
          <w:lang w:val="es-PE"/>
        </w:rPr>
        <w:t xml:space="preserve"> </w:t>
      </w:r>
      <w:r w:rsidR="004321ED" w:rsidRPr="000049C7">
        <w:rPr>
          <w:lang w:val="es-PE"/>
        </w:rPr>
        <w:t>extempor</w:t>
      </w:r>
      <w:r w:rsidR="005A4EE5" w:rsidRPr="000049C7">
        <w:rPr>
          <w:lang w:val="es-PE"/>
        </w:rPr>
        <w:t>á</w:t>
      </w:r>
      <w:r w:rsidR="004321ED" w:rsidRPr="000049C7">
        <w:rPr>
          <w:lang w:val="es-PE"/>
        </w:rPr>
        <w:t>neo, extemporaneidad atribuible por causa de culpa</w:t>
      </w:r>
      <w:r w:rsidR="005A4EE5" w:rsidRPr="000049C7">
        <w:rPr>
          <w:lang w:val="es-PE"/>
        </w:rPr>
        <w:t xml:space="preserve"> </w:t>
      </w:r>
      <w:r w:rsidR="004321ED" w:rsidRPr="000049C7">
        <w:rPr>
          <w:lang w:val="es-PE"/>
        </w:rPr>
        <w:t>in</w:t>
      </w:r>
      <w:r w:rsidR="005A4EE5" w:rsidRPr="000049C7">
        <w:rPr>
          <w:lang w:val="es-PE"/>
        </w:rPr>
        <w:t>e</w:t>
      </w:r>
      <w:r w:rsidR="004321ED" w:rsidRPr="000049C7">
        <w:rPr>
          <w:lang w:val="es-PE"/>
        </w:rPr>
        <w:t>xcusable</w:t>
      </w:r>
      <w:r w:rsidR="005A4EE5" w:rsidRPr="000049C7">
        <w:rPr>
          <w:lang w:val="es-PE"/>
        </w:rPr>
        <w:t xml:space="preserve">, </w:t>
      </w:r>
      <w:r w:rsidR="00EA2935" w:rsidRPr="000049C7">
        <w:t>siendo que el reclamante debía saber que tenía la carga legal de realizar el aviso “en el más breve plazo”</w:t>
      </w:r>
      <w:r w:rsidR="004321ED" w:rsidRPr="000049C7">
        <w:t>.</w:t>
      </w:r>
      <w:r w:rsidR="004321ED" w:rsidRPr="000049C7">
        <w:rPr>
          <w:lang w:val="es-PE"/>
        </w:rPr>
        <w:t xml:space="preserve">  </w:t>
      </w:r>
      <w:r w:rsidR="00EA2935" w:rsidRPr="000049C7">
        <w:t>De</w:t>
      </w:r>
      <w:r w:rsidR="00EA2935" w:rsidRPr="000049C7">
        <w:rPr>
          <w:lang w:val="es-PE"/>
        </w:rPr>
        <w:t xml:space="preserve"> acuerdo al criterio uniforme ya desarrollado por est</w:t>
      </w:r>
      <w:r w:rsidR="004321ED" w:rsidRPr="000049C7">
        <w:rPr>
          <w:lang w:val="es-PE"/>
        </w:rPr>
        <w:t>a Defensoría</w:t>
      </w:r>
      <w:r w:rsidR="00EA2935" w:rsidRPr="000049C7">
        <w:rPr>
          <w:lang w:val="es-PE"/>
        </w:rPr>
        <w:t xml:space="preserve">, en el marco del contrato de seguro que corresponde a un acuerdo de previsión, orientado a la obtención de cobertura respecto de los riesgos identificados, lo que se espera mínimamente del asegurado, como titular del interés asegurable, es que cuide de cumplir con la carga que la Ley del Contrato de Seguro establece de comunicar a la aseguradora la ocurrencia del siniestro, o que cuide que se cumpla </w:t>
      </w:r>
      <w:r w:rsidR="004321ED" w:rsidRPr="000049C7">
        <w:rPr>
          <w:lang w:val="es-PE"/>
        </w:rPr>
        <w:t>és</w:t>
      </w:r>
      <w:r w:rsidR="00EA2935" w:rsidRPr="000049C7">
        <w:rPr>
          <w:lang w:val="es-PE"/>
        </w:rPr>
        <w:t xml:space="preserve">ta, para no afectar su propio </w:t>
      </w:r>
      <w:r w:rsidR="004321ED" w:rsidRPr="000049C7">
        <w:rPr>
          <w:lang w:val="es-PE"/>
        </w:rPr>
        <w:t xml:space="preserve">interés o </w:t>
      </w:r>
      <w:r w:rsidR="00EA2935" w:rsidRPr="000049C7">
        <w:rPr>
          <w:lang w:val="es-PE"/>
        </w:rPr>
        <w:t xml:space="preserve">derecho.  Las cargas, como situaciones jurídicas subjetivas activas y de desventaja implican finalmente que, quien debe observarlas, debe diligentemente realizar determinada actuación para impedir que se perjudique su propio interés, </w:t>
      </w:r>
      <w:r w:rsidR="004321ED" w:rsidRPr="000049C7">
        <w:rPr>
          <w:lang w:val="es-PE"/>
        </w:rPr>
        <w:t xml:space="preserve">en este caso, </w:t>
      </w:r>
      <w:r w:rsidR="00EA2935" w:rsidRPr="000049C7">
        <w:rPr>
          <w:lang w:val="es-PE"/>
        </w:rPr>
        <w:t xml:space="preserve">su pretensión indemnizatoria.  Conforme a ello, no habiéndose demostrado que una causa mayor, ajena o externa impidió realizar el aviso oportuno a la aseguradora, debe concluirse que medió </w:t>
      </w:r>
      <w:r w:rsidR="005A4EE5" w:rsidRPr="000049C7">
        <w:rPr>
          <w:lang w:val="es-PE"/>
        </w:rPr>
        <w:t xml:space="preserve">al menos </w:t>
      </w:r>
      <w:r w:rsidR="00EA2935" w:rsidRPr="000049C7">
        <w:rPr>
          <w:lang w:val="es-PE"/>
        </w:rPr>
        <w:t>una actuación negligente, esto es, culpa inexcusable.</w:t>
      </w:r>
    </w:p>
    <w:p w14:paraId="50B2FAFA" w14:textId="77777777" w:rsidR="005A4EE5" w:rsidRPr="000049C7" w:rsidRDefault="005A4EE5" w:rsidP="004321ED">
      <w:pPr>
        <w:tabs>
          <w:tab w:val="left" w:pos="709"/>
          <w:tab w:val="left" w:pos="2160"/>
        </w:tabs>
        <w:ind w:left="708" w:firstLine="1"/>
        <w:jc w:val="both"/>
        <w:rPr>
          <w:lang w:val="es-PE"/>
        </w:rPr>
      </w:pPr>
    </w:p>
    <w:p w14:paraId="7D53208F" w14:textId="77777777" w:rsidR="00EE587D" w:rsidRPr="000049C7" w:rsidRDefault="005A4EE5" w:rsidP="00EE587D">
      <w:pPr>
        <w:tabs>
          <w:tab w:val="left" w:pos="709"/>
          <w:tab w:val="left" w:pos="2160"/>
        </w:tabs>
        <w:ind w:left="708" w:firstLine="1"/>
        <w:jc w:val="both"/>
        <w:rPr>
          <w:lang w:val="es-PE"/>
        </w:rPr>
      </w:pPr>
      <w:r w:rsidRPr="000049C7">
        <w:rPr>
          <w:lang w:val="es-PE"/>
        </w:rPr>
        <w:t xml:space="preserve">Es más, la aseguradora ha destacado que la falta de aviso inmediato </w:t>
      </w:r>
      <w:r w:rsidR="00EE587D" w:rsidRPr="000049C7">
        <w:rPr>
          <w:lang w:val="es-PE"/>
        </w:rPr>
        <w:t xml:space="preserve">ha </w:t>
      </w:r>
      <w:r w:rsidRPr="000049C7">
        <w:rPr>
          <w:bCs/>
        </w:rPr>
        <w:t xml:space="preserve">afectado su derecho </w:t>
      </w:r>
      <w:r w:rsidR="00EE587D" w:rsidRPr="000049C7">
        <w:rPr>
          <w:bCs/>
        </w:rPr>
        <w:t>de</w:t>
      </w:r>
      <w:r w:rsidRPr="000049C7">
        <w:rPr>
          <w:bCs/>
        </w:rPr>
        <w:t xml:space="preserve"> verificar o determinar </w:t>
      </w:r>
      <w:r w:rsidR="00EE587D" w:rsidRPr="000049C7">
        <w:rPr>
          <w:bCs/>
        </w:rPr>
        <w:t>las</w:t>
      </w:r>
      <w:r w:rsidRPr="000049C7">
        <w:rPr>
          <w:bCs/>
        </w:rPr>
        <w:t xml:space="preserve"> causas</w:t>
      </w:r>
      <w:r w:rsidR="00EE587D" w:rsidRPr="000049C7">
        <w:rPr>
          <w:bCs/>
        </w:rPr>
        <w:t xml:space="preserve"> de lo sucedido.</w:t>
      </w:r>
    </w:p>
    <w:p w14:paraId="791502AF" w14:textId="77777777" w:rsidR="00EE587D" w:rsidRPr="000049C7" w:rsidRDefault="00EE587D" w:rsidP="00EE587D">
      <w:pPr>
        <w:tabs>
          <w:tab w:val="left" w:pos="709"/>
          <w:tab w:val="left" w:pos="2160"/>
        </w:tabs>
        <w:ind w:left="708" w:firstLine="1"/>
        <w:jc w:val="both"/>
        <w:rPr>
          <w:lang w:val="es-PE"/>
        </w:rPr>
      </w:pPr>
    </w:p>
    <w:p w14:paraId="3614F3C7" w14:textId="77777777" w:rsidR="00EA2935" w:rsidRPr="000049C7" w:rsidRDefault="00EE587D" w:rsidP="00EE587D">
      <w:pPr>
        <w:tabs>
          <w:tab w:val="left" w:pos="709"/>
          <w:tab w:val="left" w:pos="2160"/>
        </w:tabs>
        <w:ind w:left="708" w:firstLine="1"/>
        <w:jc w:val="both"/>
        <w:rPr>
          <w:lang w:val="es-PE"/>
        </w:rPr>
      </w:pPr>
      <w:r w:rsidRPr="000049C7">
        <w:rPr>
          <w:lang w:val="es-PE"/>
        </w:rPr>
        <w:t xml:space="preserve">Habiéndose </w:t>
      </w:r>
      <w:r w:rsidR="00EA2935" w:rsidRPr="000049C7">
        <w:rPr>
          <w:lang w:val="es-PE"/>
        </w:rPr>
        <w:t>afect</w:t>
      </w:r>
      <w:r w:rsidRPr="000049C7">
        <w:rPr>
          <w:lang w:val="es-PE"/>
        </w:rPr>
        <w:t>ado</w:t>
      </w:r>
      <w:r w:rsidR="00EA2935" w:rsidRPr="000049C7">
        <w:rPr>
          <w:lang w:val="es-PE"/>
        </w:rPr>
        <w:t xml:space="preserve"> directamente</w:t>
      </w:r>
      <w:r w:rsidRPr="000049C7">
        <w:rPr>
          <w:lang w:val="es-PE"/>
        </w:rPr>
        <w:t xml:space="preserve"> </w:t>
      </w:r>
      <w:r w:rsidR="00EA2935" w:rsidRPr="000049C7">
        <w:rPr>
          <w:lang w:val="es-PE"/>
        </w:rPr>
        <w:t>la verificación y determinación efectiva del siniestro, se concluye que ha operado la pérdida del derecho indemnizatorio del asegurado.</w:t>
      </w:r>
    </w:p>
    <w:p w14:paraId="5CD8EB0A" w14:textId="77777777" w:rsidR="00EA2935" w:rsidRPr="000049C7" w:rsidRDefault="00EA2935" w:rsidP="00EA2935">
      <w:pPr>
        <w:tabs>
          <w:tab w:val="left" w:pos="709"/>
          <w:tab w:val="left" w:pos="2160"/>
        </w:tabs>
        <w:ind w:left="708" w:hanging="708"/>
        <w:jc w:val="both"/>
        <w:rPr>
          <w:lang w:val="es-PE"/>
        </w:rPr>
      </w:pPr>
    </w:p>
    <w:p w14:paraId="08BDBEFF" w14:textId="77777777" w:rsidR="00EE587D" w:rsidRPr="000049C7" w:rsidRDefault="00EA2935" w:rsidP="00EA2935">
      <w:pPr>
        <w:tabs>
          <w:tab w:val="left" w:pos="709"/>
          <w:tab w:val="left" w:pos="2160"/>
        </w:tabs>
        <w:ind w:left="708" w:hanging="708"/>
        <w:jc w:val="both"/>
        <w:rPr>
          <w:lang w:val="es-PE"/>
        </w:rPr>
      </w:pPr>
      <w:r w:rsidRPr="000049C7">
        <w:rPr>
          <w:lang w:val="es-PE"/>
        </w:rPr>
        <w:t>6.6</w:t>
      </w:r>
      <w:r w:rsidRPr="000049C7">
        <w:rPr>
          <w:lang w:val="es-PE"/>
        </w:rPr>
        <w:tab/>
      </w:r>
      <w:r w:rsidR="00EE587D" w:rsidRPr="000049C7">
        <w:rPr>
          <w:lang w:val="es-PE"/>
        </w:rPr>
        <w:t xml:space="preserve">Lo regulado en el artículo 4 de las Condiciones Operativas de la póliza, invocada para fines del rechazo, es consistente con el marco legal señalado precedentemente, dado que se está ante una carga </w:t>
      </w:r>
      <w:r w:rsidR="00EE587D" w:rsidRPr="000049C7">
        <w:rPr>
          <w:i/>
          <w:iCs/>
          <w:lang w:val="es-PE"/>
        </w:rPr>
        <w:t>post</w:t>
      </w:r>
      <w:r w:rsidR="00EE587D" w:rsidRPr="000049C7">
        <w:rPr>
          <w:lang w:val="es-PE"/>
        </w:rPr>
        <w:t xml:space="preserve"> siniestro de fuente legal, antes que convencional.</w:t>
      </w:r>
    </w:p>
    <w:p w14:paraId="7254E060" w14:textId="77777777" w:rsidR="00EE587D" w:rsidRPr="000049C7" w:rsidRDefault="00EE587D" w:rsidP="00EA2935">
      <w:pPr>
        <w:tabs>
          <w:tab w:val="left" w:pos="709"/>
          <w:tab w:val="left" w:pos="2160"/>
        </w:tabs>
        <w:ind w:left="708" w:hanging="708"/>
        <w:jc w:val="both"/>
        <w:rPr>
          <w:lang w:val="es-PE"/>
        </w:rPr>
      </w:pPr>
    </w:p>
    <w:p w14:paraId="3D30B55E" w14:textId="77777777" w:rsidR="00647CD5" w:rsidRPr="000049C7" w:rsidRDefault="00EE587D" w:rsidP="00647CD5">
      <w:pPr>
        <w:tabs>
          <w:tab w:val="left" w:pos="709"/>
          <w:tab w:val="left" w:pos="2160"/>
        </w:tabs>
        <w:ind w:left="708" w:hanging="708"/>
        <w:jc w:val="both"/>
        <w:rPr>
          <w:lang w:val="es-PE"/>
        </w:rPr>
      </w:pPr>
      <w:r w:rsidRPr="000049C7">
        <w:rPr>
          <w:lang w:val="es-PE"/>
        </w:rPr>
        <w:lastRenderedPageBreak/>
        <w:t>6.7.</w:t>
      </w:r>
      <w:r w:rsidRPr="000049C7">
        <w:rPr>
          <w:lang w:val="es-PE"/>
        </w:rPr>
        <w:tab/>
        <w:t>En lo que se refiere a los trámites policiales</w:t>
      </w:r>
      <w:r w:rsidR="00846406" w:rsidRPr="000049C7">
        <w:rPr>
          <w:lang w:val="es-PE"/>
        </w:rPr>
        <w:t xml:space="preserve"> (denuncia, peritaje de daños y dosaje etílico)</w:t>
      </w:r>
      <w:r w:rsidRPr="000049C7">
        <w:rPr>
          <w:lang w:val="es-PE"/>
        </w:rPr>
        <w:t>, los mismos ya no corresponden a una carga legal sino estrictamente convencional.</w:t>
      </w:r>
    </w:p>
    <w:p w14:paraId="10AA9F9B" w14:textId="77777777" w:rsidR="00647CD5" w:rsidRPr="000049C7" w:rsidRDefault="00647CD5" w:rsidP="00647CD5">
      <w:pPr>
        <w:tabs>
          <w:tab w:val="left" w:pos="709"/>
          <w:tab w:val="left" w:pos="2160"/>
        </w:tabs>
        <w:ind w:left="708" w:hanging="708"/>
        <w:jc w:val="both"/>
        <w:rPr>
          <w:lang w:val="es-PE"/>
        </w:rPr>
      </w:pPr>
    </w:p>
    <w:p w14:paraId="7CB9C995" w14:textId="77777777" w:rsidR="00647CD5" w:rsidRPr="000049C7" w:rsidRDefault="00647CD5" w:rsidP="00647CD5">
      <w:pPr>
        <w:tabs>
          <w:tab w:val="left" w:pos="709"/>
          <w:tab w:val="left" w:pos="2160"/>
        </w:tabs>
        <w:ind w:left="708" w:hanging="708"/>
        <w:jc w:val="both"/>
        <w:rPr>
          <w:lang w:val="es-PE"/>
        </w:rPr>
      </w:pPr>
      <w:r w:rsidRPr="000049C7">
        <w:rPr>
          <w:lang w:val="es-PE"/>
        </w:rPr>
        <w:tab/>
        <w:t xml:space="preserve">En las Condiciones Generales del Seguro de Autos, rubro sobre Condiciones Operativas, el artículo 4 regula lo relativo al aviso del siniestro y el procedimiento a seguir en caso de siniestro, disponiendo que, tratándose del procedimiento para solicitar cobertura, entre otros aspectos, se debe denunciar inmediatamente el hecho ante la autoridad policial de la jurisdicción donde ocurrió el siniestro, solicitando la constatación de daños correspondiente, y sometiéndose el conductor al dosaje etílico dentro de las cuatro (4) de ocurrido el siniestro, salvo que el representante de </w:t>
      </w:r>
      <w:r w:rsidR="000049C7">
        <w:t xml:space="preserve">................. </w:t>
      </w:r>
      <w:r w:rsidRPr="000049C7">
        <w:rPr>
          <w:lang w:val="es-PE"/>
        </w:rPr>
        <w:t>levante dicha obligatoriedad y así conste en el respectivo reporte.  En dicho artículo se establece además que el incumplimiento de obligaciones legales y cargas contractuales propias del siniestro, libera a la aseguradora de responsabilidad por el siniestro.</w:t>
      </w:r>
    </w:p>
    <w:p w14:paraId="7E7755E2" w14:textId="77777777" w:rsidR="00647CD5" w:rsidRPr="000049C7" w:rsidRDefault="00647CD5" w:rsidP="00647CD5">
      <w:pPr>
        <w:tabs>
          <w:tab w:val="left" w:pos="709"/>
        </w:tabs>
        <w:jc w:val="both"/>
        <w:rPr>
          <w:lang w:val="es-PE"/>
        </w:rPr>
      </w:pPr>
    </w:p>
    <w:p w14:paraId="4326A993" w14:textId="77777777" w:rsidR="00647CD5" w:rsidRPr="000049C7" w:rsidRDefault="00647CD5" w:rsidP="00647CD5">
      <w:pPr>
        <w:tabs>
          <w:tab w:val="left" w:pos="709"/>
        </w:tabs>
        <w:ind w:left="709" w:hanging="709"/>
        <w:jc w:val="both"/>
        <w:rPr>
          <w:lang w:val="es-PE"/>
        </w:rPr>
      </w:pPr>
      <w:r w:rsidRPr="000049C7">
        <w:rPr>
          <w:lang w:val="es-PE"/>
        </w:rPr>
        <w:tab/>
        <w:t>Las señaladas cargas contractuales son consistentes con lo regulado en el artículo 59 de la Ley Nro. 29946 – Ley del Contrato de Seguro, la misma que autoriza que las partes puedan convenir la caducidad de los derechos del asegurado si el incumplimiento de cargas obedece a su dolo o a su culpa inexcusable, siendo que si la carga inobservada era exigible luego de ocurrido el siniestro, la liberación de la aseguradora es procedente si la inobservancia influyó en la extensión de la obligación asumida, siendo que de mediar culpa leve, la indemnización se reduce de manera proporcional a la agravación del siniestro como consecuencia del respectivo incumplimiento.</w:t>
      </w:r>
    </w:p>
    <w:p w14:paraId="3D444A96" w14:textId="77777777" w:rsidR="00647CD5" w:rsidRPr="000049C7" w:rsidRDefault="00647CD5" w:rsidP="00647CD5">
      <w:pPr>
        <w:tabs>
          <w:tab w:val="left" w:pos="709"/>
        </w:tabs>
        <w:ind w:left="709" w:hanging="709"/>
        <w:jc w:val="both"/>
        <w:rPr>
          <w:lang w:val="es-PE"/>
        </w:rPr>
      </w:pPr>
    </w:p>
    <w:p w14:paraId="7FEE42B1" w14:textId="77777777" w:rsidR="00647CD5" w:rsidRPr="000049C7" w:rsidRDefault="00647CD5" w:rsidP="00647CD5">
      <w:pPr>
        <w:tabs>
          <w:tab w:val="left" w:pos="709"/>
        </w:tabs>
        <w:ind w:left="709" w:hanging="709"/>
        <w:jc w:val="both"/>
        <w:rPr>
          <w:lang w:val="es-PE"/>
        </w:rPr>
      </w:pPr>
      <w:r w:rsidRPr="000049C7">
        <w:rPr>
          <w:lang w:val="es-PE"/>
        </w:rPr>
        <w:t>6.8.</w:t>
      </w:r>
      <w:r w:rsidRPr="000049C7">
        <w:rPr>
          <w:lang w:val="es-PE"/>
        </w:rPr>
        <w:tab/>
        <w:t>El artículo 59 de la Ley Nro. 29946 – Ley del Contrato de Seguro establece lo siguiente:</w:t>
      </w:r>
    </w:p>
    <w:p w14:paraId="72817736" w14:textId="77777777" w:rsidR="00647CD5" w:rsidRPr="000049C7" w:rsidRDefault="00647CD5" w:rsidP="00647CD5">
      <w:pPr>
        <w:tabs>
          <w:tab w:val="left" w:pos="1418"/>
          <w:tab w:val="left" w:pos="2160"/>
        </w:tabs>
        <w:ind w:left="1418" w:hanging="1418"/>
        <w:jc w:val="both"/>
        <w:rPr>
          <w:lang w:val="es-PE"/>
        </w:rPr>
      </w:pPr>
    </w:p>
    <w:p w14:paraId="6BC736A5" w14:textId="77777777" w:rsidR="00647CD5" w:rsidRPr="000049C7" w:rsidRDefault="00647CD5" w:rsidP="00647CD5">
      <w:pPr>
        <w:tabs>
          <w:tab w:val="left" w:pos="1418"/>
          <w:tab w:val="left" w:pos="2160"/>
        </w:tabs>
        <w:ind w:left="1418" w:hanging="1418"/>
        <w:jc w:val="both"/>
        <w:rPr>
          <w:i/>
          <w:lang w:val="es-PE"/>
        </w:rPr>
      </w:pPr>
      <w:r w:rsidRPr="000049C7">
        <w:rPr>
          <w:i/>
          <w:lang w:val="es-PE"/>
        </w:rPr>
        <w:tab/>
        <w:t xml:space="preserve">“Cuando la presente ley no determine el efecto del incumplimiento de una carga impuesta al asegurado, </w:t>
      </w:r>
      <w:r w:rsidRPr="000049C7">
        <w:rPr>
          <w:b/>
          <w:i/>
          <w:lang w:val="es-PE"/>
        </w:rPr>
        <w:t>las partes pueden convenir la caducidad de los derechos del asegurado si el incumplimiento obedece a su dolo o culpa inexcusable,</w:t>
      </w:r>
      <w:r w:rsidRPr="000049C7">
        <w:rPr>
          <w:i/>
          <w:lang w:val="es-PE"/>
        </w:rPr>
        <w:t xml:space="preserve"> de acuerdo al siguiente régimen:</w:t>
      </w:r>
    </w:p>
    <w:p w14:paraId="548844A9" w14:textId="77777777" w:rsidR="00647CD5" w:rsidRPr="000049C7" w:rsidRDefault="00647CD5" w:rsidP="00647CD5">
      <w:pPr>
        <w:tabs>
          <w:tab w:val="left" w:pos="1418"/>
          <w:tab w:val="left" w:pos="2160"/>
        </w:tabs>
        <w:ind w:left="1418" w:hanging="1418"/>
        <w:jc w:val="both"/>
        <w:rPr>
          <w:i/>
          <w:lang w:val="es-PE"/>
        </w:rPr>
      </w:pPr>
      <w:r w:rsidRPr="000049C7">
        <w:rPr>
          <w:i/>
          <w:lang w:val="es-PE"/>
        </w:rPr>
        <w:tab/>
        <w:t>(…)</w:t>
      </w:r>
    </w:p>
    <w:p w14:paraId="0ABEF6D1" w14:textId="77777777" w:rsidR="00647CD5" w:rsidRPr="000049C7" w:rsidRDefault="00647CD5" w:rsidP="00647CD5">
      <w:pPr>
        <w:tabs>
          <w:tab w:val="left" w:pos="1418"/>
          <w:tab w:val="left" w:pos="2160"/>
        </w:tabs>
        <w:ind w:left="1418" w:hanging="1418"/>
        <w:jc w:val="both"/>
        <w:rPr>
          <w:i/>
          <w:lang w:val="es-PE"/>
        </w:rPr>
      </w:pPr>
      <w:r w:rsidRPr="000049C7">
        <w:rPr>
          <w:i/>
          <w:lang w:val="es-PE"/>
        </w:rPr>
        <w:tab/>
        <w:t>Cargas posteriores al siniestro</w:t>
      </w:r>
    </w:p>
    <w:p w14:paraId="5B0F6739" w14:textId="77777777" w:rsidR="00647CD5" w:rsidRPr="000049C7" w:rsidRDefault="00647CD5" w:rsidP="00647CD5">
      <w:pPr>
        <w:tabs>
          <w:tab w:val="left" w:pos="1418"/>
          <w:tab w:val="left" w:pos="2160"/>
        </w:tabs>
        <w:ind w:left="1418" w:hanging="1418"/>
        <w:jc w:val="both"/>
        <w:rPr>
          <w:b/>
          <w:i/>
          <w:lang w:val="es-PE"/>
        </w:rPr>
      </w:pPr>
      <w:r w:rsidRPr="000049C7">
        <w:rPr>
          <w:i/>
          <w:lang w:val="es-PE"/>
        </w:rPr>
        <w:tab/>
        <w:t>c)</w:t>
      </w:r>
      <w:r w:rsidRPr="000049C7">
        <w:rPr>
          <w:i/>
          <w:lang w:val="es-PE"/>
        </w:rPr>
        <w:tab/>
      </w:r>
      <w:r w:rsidRPr="000049C7">
        <w:rPr>
          <w:b/>
          <w:i/>
          <w:lang w:val="es-PE"/>
        </w:rPr>
        <w:t>Si la carga debe ejecutarse después del siniestro, el asegurador se libera por el incumplimiento del asegurado, si el mismo influyó en la extensión de la obligación asumida.</w:t>
      </w:r>
    </w:p>
    <w:p w14:paraId="78F7D17E" w14:textId="77777777" w:rsidR="00647CD5" w:rsidRPr="000049C7" w:rsidRDefault="00647CD5" w:rsidP="00647CD5">
      <w:pPr>
        <w:tabs>
          <w:tab w:val="left" w:pos="1418"/>
          <w:tab w:val="left" w:pos="2160"/>
        </w:tabs>
        <w:ind w:left="1418" w:hanging="1418"/>
        <w:jc w:val="both"/>
        <w:rPr>
          <w:i/>
          <w:lang w:val="es-PE"/>
        </w:rPr>
      </w:pPr>
      <w:r w:rsidRPr="000049C7">
        <w:rPr>
          <w:i/>
          <w:lang w:val="es-PE"/>
        </w:rPr>
        <w:tab/>
        <w:t>(…)</w:t>
      </w:r>
    </w:p>
    <w:p w14:paraId="562CBC2B" w14:textId="77777777" w:rsidR="00647CD5" w:rsidRPr="000049C7" w:rsidRDefault="00647CD5" w:rsidP="00647CD5">
      <w:pPr>
        <w:tabs>
          <w:tab w:val="left" w:pos="1418"/>
          <w:tab w:val="left" w:pos="2160"/>
        </w:tabs>
        <w:ind w:left="1418" w:hanging="1418"/>
        <w:jc w:val="both"/>
        <w:rPr>
          <w:i/>
          <w:lang w:val="es-PE"/>
        </w:rPr>
      </w:pPr>
      <w:r w:rsidRPr="000049C7">
        <w:rPr>
          <w:i/>
          <w:lang w:val="es-PE"/>
        </w:rPr>
        <w:tab/>
        <w:t>En caso de caducidad, corresponde al asegurador la prima por el tiempo transcurrido hasta que toma conocimiento del incumplimiento de la carga”.</w:t>
      </w:r>
    </w:p>
    <w:p w14:paraId="0D3B9EF5" w14:textId="77777777" w:rsidR="00647CD5" w:rsidRPr="000049C7" w:rsidRDefault="00647CD5" w:rsidP="00647CD5">
      <w:pPr>
        <w:tabs>
          <w:tab w:val="left" w:pos="1418"/>
          <w:tab w:val="left" w:pos="2160"/>
        </w:tabs>
        <w:ind w:left="1418" w:hanging="1418"/>
        <w:jc w:val="both"/>
        <w:rPr>
          <w:i/>
          <w:lang w:val="es-PE"/>
        </w:rPr>
      </w:pPr>
    </w:p>
    <w:p w14:paraId="434DCE9B" w14:textId="77777777" w:rsidR="00647CD5" w:rsidRPr="000049C7" w:rsidRDefault="00647CD5" w:rsidP="00647CD5">
      <w:pPr>
        <w:tabs>
          <w:tab w:val="left" w:pos="2160"/>
        </w:tabs>
        <w:ind w:left="709"/>
        <w:jc w:val="both"/>
        <w:rPr>
          <w:lang w:val="es-PE"/>
        </w:rPr>
      </w:pPr>
      <w:r w:rsidRPr="000049C7">
        <w:rPr>
          <w:lang w:val="es-PE"/>
        </w:rPr>
        <w:t>Lo destacado con negrita en el texto reproducido es nuestro.</w:t>
      </w:r>
    </w:p>
    <w:p w14:paraId="1AFBF397" w14:textId="77777777" w:rsidR="00647CD5" w:rsidRPr="000049C7" w:rsidRDefault="00647CD5" w:rsidP="00647CD5">
      <w:pPr>
        <w:tabs>
          <w:tab w:val="left" w:pos="709"/>
        </w:tabs>
        <w:jc w:val="both"/>
        <w:rPr>
          <w:lang w:val="es-PE"/>
        </w:rPr>
      </w:pPr>
    </w:p>
    <w:p w14:paraId="4EBCB52E" w14:textId="77777777" w:rsidR="00647CD5" w:rsidRPr="000049C7" w:rsidRDefault="00647CD5" w:rsidP="00647CD5">
      <w:pPr>
        <w:tabs>
          <w:tab w:val="left" w:pos="709"/>
        </w:tabs>
        <w:ind w:left="705" w:hanging="705"/>
        <w:jc w:val="both"/>
        <w:rPr>
          <w:lang w:val="es-PE"/>
        </w:rPr>
      </w:pPr>
      <w:r w:rsidRPr="000049C7">
        <w:rPr>
          <w:lang w:val="es-PE"/>
        </w:rPr>
        <w:t>6.</w:t>
      </w:r>
      <w:r w:rsidR="001D298D" w:rsidRPr="000049C7">
        <w:rPr>
          <w:lang w:val="es-PE"/>
        </w:rPr>
        <w:t>9</w:t>
      </w:r>
      <w:r w:rsidRPr="000049C7">
        <w:rPr>
          <w:lang w:val="es-PE"/>
        </w:rPr>
        <w:t>.</w:t>
      </w:r>
      <w:r w:rsidRPr="000049C7">
        <w:rPr>
          <w:lang w:val="es-PE"/>
        </w:rPr>
        <w:tab/>
        <w:t>No es controvertido que la asegurada inobservó las señaladas cargas.  Las explicaciones expresadas por el reclamante n</w:t>
      </w:r>
      <w:r w:rsidR="00846406" w:rsidRPr="000049C7">
        <w:rPr>
          <w:lang w:val="es-PE"/>
        </w:rPr>
        <w:t>o</w:t>
      </w:r>
      <w:r w:rsidRPr="000049C7">
        <w:rPr>
          <w:lang w:val="es-PE"/>
        </w:rPr>
        <w:t xml:space="preserve"> genera</w:t>
      </w:r>
      <w:r w:rsidR="00846406" w:rsidRPr="000049C7">
        <w:rPr>
          <w:lang w:val="es-PE"/>
        </w:rPr>
        <w:t>n</w:t>
      </w:r>
      <w:r w:rsidRPr="000049C7">
        <w:rPr>
          <w:lang w:val="es-PE"/>
        </w:rPr>
        <w:t xml:space="preserve"> convicción en este colegiado, porque lo pactado es un contrato</w:t>
      </w:r>
      <w:r w:rsidR="00846406" w:rsidRPr="000049C7">
        <w:rPr>
          <w:lang w:val="es-PE"/>
        </w:rPr>
        <w:t xml:space="preserve"> </w:t>
      </w:r>
      <w:r w:rsidRPr="000049C7">
        <w:rPr>
          <w:lang w:val="es-PE"/>
        </w:rPr>
        <w:t>es plenamente vinculante</w:t>
      </w:r>
      <w:r w:rsidR="00846406" w:rsidRPr="000049C7">
        <w:rPr>
          <w:lang w:val="es-PE"/>
        </w:rPr>
        <w:t>, base elemental de toda seguridad jurídica</w:t>
      </w:r>
      <w:r w:rsidRPr="000049C7">
        <w:rPr>
          <w:lang w:val="es-PE"/>
        </w:rPr>
        <w:t>, salvo que</w:t>
      </w:r>
      <w:r w:rsidR="00833C9E" w:rsidRPr="000049C7">
        <w:rPr>
          <w:lang w:val="es-PE"/>
        </w:rPr>
        <w:t>,</w:t>
      </w:r>
      <w:r w:rsidRPr="000049C7">
        <w:rPr>
          <w:lang w:val="es-PE"/>
        </w:rPr>
        <w:t xml:space="preserve"> de acuerdo a su</w:t>
      </w:r>
      <w:r w:rsidR="00846406" w:rsidRPr="000049C7">
        <w:rPr>
          <w:lang w:val="es-PE"/>
        </w:rPr>
        <w:t>s</w:t>
      </w:r>
      <w:r w:rsidRPr="000049C7">
        <w:rPr>
          <w:lang w:val="es-PE"/>
        </w:rPr>
        <w:t xml:space="preserve"> pr</w:t>
      </w:r>
      <w:r w:rsidR="00846406" w:rsidRPr="000049C7">
        <w:rPr>
          <w:lang w:val="es-PE"/>
        </w:rPr>
        <w:t>o</w:t>
      </w:r>
      <w:r w:rsidRPr="000049C7">
        <w:rPr>
          <w:lang w:val="es-PE"/>
        </w:rPr>
        <w:t>pia</w:t>
      </w:r>
      <w:r w:rsidR="00846406" w:rsidRPr="000049C7">
        <w:rPr>
          <w:lang w:val="es-PE"/>
        </w:rPr>
        <w:t xml:space="preserve">s </w:t>
      </w:r>
      <w:r w:rsidRPr="000049C7">
        <w:rPr>
          <w:lang w:val="es-PE"/>
        </w:rPr>
        <w:t>previsio</w:t>
      </w:r>
      <w:r w:rsidR="00846406" w:rsidRPr="000049C7">
        <w:rPr>
          <w:lang w:val="es-PE"/>
        </w:rPr>
        <w:t>n</w:t>
      </w:r>
      <w:r w:rsidRPr="000049C7">
        <w:rPr>
          <w:lang w:val="es-PE"/>
        </w:rPr>
        <w:t xml:space="preserve">es, </w:t>
      </w:r>
      <w:r w:rsidR="00846406" w:rsidRPr="000049C7">
        <w:rPr>
          <w:lang w:val="es-PE"/>
        </w:rPr>
        <w:t>hubiese algun</w:t>
      </w:r>
      <w:r w:rsidRPr="000049C7">
        <w:rPr>
          <w:lang w:val="es-PE"/>
        </w:rPr>
        <w:t xml:space="preserve">a </w:t>
      </w:r>
      <w:r w:rsidRPr="000049C7">
        <w:rPr>
          <w:lang w:val="es-PE"/>
        </w:rPr>
        <w:lastRenderedPageBreak/>
        <w:t>excepción</w:t>
      </w:r>
      <w:r w:rsidR="00846406" w:rsidRPr="000049C7">
        <w:rPr>
          <w:lang w:val="es-PE"/>
        </w:rPr>
        <w:t>. Y e</w:t>
      </w:r>
      <w:r w:rsidRPr="000049C7">
        <w:rPr>
          <w:lang w:val="es-PE"/>
        </w:rPr>
        <w:t>n el presente cas</w:t>
      </w:r>
      <w:r w:rsidR="00846406" w:rsidRPr="000049C7">
        <w:rPr>
          <w:lang w:val="es-PE"/>
        </w:rPr>
        <w:t>o</w:t>
      </w:r>
      <w:r w:rsidRPr="000049C7">
        <w:rPr>
          <w:lang w:val="es-PE"/>
        </w:rPr>
        <w:t>, dicha exce</w:t>
      </w:r>
      <w:r w:rsidR="00846406" w:rsidRPr="000049C7">
        <w:rPr>
          <w:lang w:val="es-PE"/>
        </w:rPr>
        <w:t>p</w:t>
      </w:r>
      <w:r w:rsidRPr="000049C7">
        <w:rPr>
          <w:lang w:val="es-PE"/>
        </w:rPr>
        <w:t>ción demandaba que el represent</w:t>
      </w:r>
      <w:r w:rsidR="00846406" w:rsidRPr="000049C7">
        <w:rPr>
          <w:lang w:val="es-PE"/>
        </w:rPr>
        <w:t>e</w:t>
      </w:r>
      <w:r w:rsidRPr="000049C7">
        <w:rPr>
          <w:lang w:val="es-PE"/>
        </w:rPr>
        <w:t xml:space="preserve"> o</w:t>
      </w:r>
      <w:r w:rsidR="00846406" w:rsidRPr="000049C7">
        <w:rPr>
          <w:lang w:val="es-PE"/>
        </w:rPr>
        <w:t xml:space="preserve"> </w:t>
      </w:r>
      <w:r w:rsidRPr="000049C7">
        <w:rPr>
          <w:lang w:val="es-PE"/>
        </w:rPr>
        <w:t>procur</w:t>
      </w:r>
      <w:r w:rsidR="00846406" w:rsidRPr="000049C7">
        <w:rPr>
          <w:lang w:val="es-PE"/>
        </w:rPr>
        <w:t>a</w:t>
      </w:r>
      <w:r w:rsidRPr="000049C7">
        <w:rPr>
          <w:lang w:val="es-PE"/>
        </w:rPr>
        <w:t>dor de la aseguradora levant</w:t>
      </w:r>
      <w:r w:rsidR="00846406" w:rsidRPr="000049C7">
        <w:rPr>
          <w:lang w:val="es-PE"/>
        </w:rPr>
        <w:t>a</w:t>
      </w:r>
      <w:r w:rsidRPr="000049C7">
        <w:rPr>
          <w:lang w:val="es-PE"/>
        </w:rPr>
        <w:t>se la c</w:t>
      </w:r>
      <w:r w:rsidR="00846406" w:rsidRPr="000049C7">
        <w:rPr>
          <w:lang w:val="es-PE"/>
        </w:rPr>
        <w:t>ar</w:t>
      </w:r>
      <w:r w:rsidRPr="000049C7">
        <w:rPr>
          <w:lang w:val="es-PE"/>
        </w:rPr>
        <w:t>ga,</w:t>
      </w:r>
      <w:r w:rsidR="00846406" w:rsidRPr="000049C7">
        <w:rPr>
          <w:lang w:val="es-PE"/>
        </w:rPr>
        <w:t xml:space="preserve"> atendiendo a las circunstancias,</w:t>
      </w:r>
      <w:r w:rsidRPr="000049C7">
        <w:rPr>
          <w:lang w:val="es-PE"/>
        </w:rPr>
        <w:t xml:space="preserve"> lo cual </w:t>
      </w:r>
      <w:r w:rsidR="00846406" w:rsidRPr="000049C7">
        <w:rPr>
          <w:lang w:val="es-PE"/>
        </w:rPr>
        <w:t xml:space="preserve">además </w:t>
      </w:r>
      <w:r w:rsidRPr="000049C7">
        <w:rPr>
          <w:lang w:val="es-PE"/>
        </w:rPr>
        <w:t>deb</w:t>
      </w:r>
      <w:r w:rsidR="00846406" w:rsidRPr="000049C7">
        <w:rPr>
          <w:lang w:val="es-PE"/>
        </w:rPr>
        <w:t>ía</w:t>
      </w:r>
      <w:r w:rsidRPr="000049C7">
        <w:rPr>
          <w:lang w:val="es-PE"/>
        </w:rPr>
        <w:t xml:space="preserve"> constar expresame</w:t>
      </w:r>
      <w:r w:rsidR="00846406" w:rsidRPr="000049C7">
        <w:rPr>
          <w:lang w:val="es-PE"/>
        </w:rPr>
        <w:t xml:space="preserve">nte </w:t>
      </w:r>
      <w:r w:rsidRPr="000049C7">
        <w:rPr>
          <w:lang w:val="es-PE"/>
        </w:rPr>
        <w:t xml:space="preserve">en el reporte.  </w:t>
      </w:r>
      <w:r w:rsidR="00846406" w:rsidRPr="000049C7">
        <w:rPr>
          <w:lang w:val="es-PE"/>
        </w:rPr>
        <w:t>Sin embargo, e</w:t>
      </w:r>
      <w:r w:rsidRPr="000049C7">
        <w:rPr>
          <w:lang w:val="es-PE"/>
        </w:rPr>
        <w:t>n el pres</w:t>
      </w:r>
      <w:r w:rsidR="00846406" w:rsidRPr="000049C7">
        <w:rPr>
          <w:lang w:val="es-PE"/>
        </w:rPr>
        <w:t>e</w:t>
      </w:r>
      <w:r w:rsidRPr="000049C7">
        <w:rPr>
          <w:lang w:val="es-PE"/>
        </w:rPr>
        <w:t>n</w:t>
      </w:r>
      <w:r w:rsidR="00846406" w:rsidRPr="000049C7">
        <w:rPr>
          <w:lang w:val="es-PE"/>
        </w:rPr>
        <w:t>te</w:t>
      </w:r>
      <w:r w:rsidRPr="000049C7">
        <w:rPr>
          <w:lang w:val="es-PE"/>
        </w:rPr>
        <w:t xml:space="preserve"> caso, era imposible generar </w:t>
      </w:r>
      <w:r w:rsidR="00846406" w:rsidRPr="000049C7">
        <w:rPr>
          <w:lang w:val="es-PE"/>
        </w:rPr>
        <w:t>el</w:t>
      </w:r>
      <w:r w:rsidRPr="000049C7">
        <w:rPr>
          <w:lang w:val="es-PE"/>
        </w:rPr>
        <w:t xml:space="preserve"> levantamiento de </w:t>
      </w:r>
      <w:r w:rsidR="00846406" w:rsidRPr="000049C7">
        <w:rPr>
          <w:lang w:val="es-PE"/>
        </w:rPr>
        <w:t>exig</w:t>
      </w:r>
      <w:r w:rsidRPr="000049C7">
        <w:rPr>
          <w:lang w:val="es-PE"/>
        </w:rPr>
        <w:t>encia de la c</w:t>
      </w:r>
      <w:r w:rsidR="00846406" w:rsidRPr="000049C7">
        <w:rPr>
          <w:lang w:val="es-PE"/>
        </w:rPr>
        <w:t>ar</w:t>
      </w:r>
      <w:r w:rsidRPr="000049C7">
        <w:rPr>
          <w:lang w:val="es-PE"/>
        </w:rPr>
        <w:t>ga p</w:t>
      </w:r>
      <w:r w:rsidR="00846406" w:rsidRPr="000049C7">
        <w:rPr>
          <w:lang w:val="es-PE"/>
        </w:rPr>
        <w:t>orque el</w:t>
      </w:r>
      <w:r w:rsidRPr="000049C7">
        <w:rPr>
          <w:lang w:val="es-PE"/>
        </w:rPr>
        <w:t xml:space="preserve"> pro</w:t>
      </w:r>
      <w:r w:rsidR="00846406" w:rsidRPr="000049C7">
        <w:rPr>
          <w:lang w:val="es-PE"/>
        </w:rPr>
        <w:t>p</w:t>
      </w:r>
      <w:r w:rsidRPr="000049C7">
        <w:rPr>
          <w:lang w:val="es-PE"/>
        </w:rPr>
        <w:t xml:space="preserve">io asegurado no reportó, no dio aviso de </w:t>
      </w:r>
      <w:r w:rsidR="00846406" w:rsidRPr="000049C7">
        <w:rPr>
          <w:lang w:val="es-PE"/>
        </w:rPr>
        <w:t>la ocurrencia de un</w:t>
      </w:r>
      <w:r w:rsidRPr="000049C7">
        <w:rPr>
          <w:lang w:val="es-PE"/>
        </w:rPr>
        <w:t xml:space="preserve"> siniestro asociado a la cobertura de</w:t>
      </w:r>
      <w:r w:rsidR="00846406" w:rsidRPr="000049C7">
        <w:rPr>
          <w:lang w:val="es-PE"/>
        </w:rPr>
        <w:t xml:space="preserve"> </w:t>
      </w:r>
      <w:r w:rsidRPr="000049C7">
        <w:rPr>
          <w:lang w:val="es-PE"/>
        </w:rPr>
        <w:t>daño</w:t>
      </w:r>
      <w:r w:rsidR="00846406" w:rsidRPr="000049C7">
        <w:rPr>
          <w:lang w:val="es-PE"/>
        </w:rPr>
        <w:t xml:space="preserve"> </w:t>
      </w:r>
      <w:r w:rsidRPr="000049C7">
        <w:rPr>
          <w:lang w:val="es-PE"/>
        </w:rPr>
        <w:t>prop</w:t>
      </w:r>
      <w:r w:rsidR="00846406" w:rsidRPr="000049C7">
        <w:rPr>
          <w:lang w:val="es-PE"/>
        </w:rPr>
        <w:t>io, ya</w:t>
      </w:r>
      <w:r w:rsidRPr="000049C7">
        <w:rPr>
          <w:lang w:val="es-PE"/>
        </w:rPr>
        <w:t xml:space="preserve"> que s</w:t>
      </w:r>
      <w:r w:rsidR="00846406" w:rsidRPr="000049C7">
        <w:rPr>
          <w:lang w:val="es-PE"/>
        </w:rPr>
        <w:t>ólo solici</w:t>
      </w:r>
      <w:r w:rsidRPr="000049C7">
        <w:rPr>
          <w:lang w:val="es-PE"/>
        </w:rPr>
        <w:t>tó los se</w:t>
      </w:r>
      <w:r w:rsidR="00846406" w:rsidRPr="000049C7">
        <w:rPr>
          <w:lang w:val="es-PE"/>
        </w:rPr>
        <w:t>r</w:t>
      </w:r>
      <w:r w:rsidRPr="000049C7">
        <w:rPr>
          <w:lang w:val="es-PE"/>
        </w:rPr>
        <w:t>vi</w:t>
      </w:r>
      <w:r w:rsidR="00846406" w:rsidRPr="000049C7">
        <w:rPr>
          <w:lang w:val="es-PE"/>
        </w:rPr>
        <w:t>ci</w:t>
      </w:r>
      <w:r w:rsidRPr="000049C7">
        <w:rPr>
          <w:lang w:val="es-PE"/>
        </w:rPr>
        <w:t xml:space="preserve">os </w:t>
      </w:r>
      <w:r w:rsidR="00846406" w:rsidRPr="000049C7">
        <w:rPr>
          <w:lang w:val="es-PE"/>
        </w:rPr>
        <w:t>relativo</w:t>
      </w:r>
      <w:r w:rsidRPr="000049C7">
        <w:rPr>
          <w:lang w:val="es-PE"/>
        </w:rPr>
        <w:t xml:space="preserve">s a la cobertura de auxilio </w:t>
      </w:r>
      <w:r w:rsidR="00846406" w:rsidRPr="000049C7">
        <w:rPr>
          <w:lang w:val="es-PE"/>
        </w:rPr>
        <w:t>m</w:t>
      </w:r>
      <w:r w:rsidRPr="000049C7">
        <w:rPr>
          <w:lang w:val="es-PE"/>
        </w:rPr>
        <w:t>ecá</w:t>
      </w:r>
      <w:r w:rsidR="00846406" w:rsidRPr="000049C7">
        <w:rPr>
          <w:lang w:val="es-PE"/>
        </w:rPr>
        <w:t>nic</w:t>
      </w:r>
      <w:r w:rsidRPr="000049C7">
        <w:rPr>
          <w:lang w:val="es-PE"/>
        </w:rPr>
        <w:t>o.</w:t>
      </w:r>
    </w:p>
    <w:p w14:paraId="387F90EF" w14:textId="77777777" w:rsidR="00647CD5" w:rsidRPr="000049C7" w:rsidRDefault="00647CD5" w:rsidP="00647CD5">
      <w:pPr>
        <w:tabs>
          <w:tab w:val="left" w:pos="709"/>
        </w:tabs>
        <w:ind w:left="705" w:hanging="705"/>
        <w:jc w:val="both"/>
        <w:rPr>
          <w:lang w:val="es-PE"/>
        </w:rPr>
      </w:pPr>
    </w:p>
    <w:p w14:paraId="10E7F7E5" w14:textId="77777777" w:rsidR="00647CD5" w:rsidRPr="000049C7" w:rsidRDefault="00647CD5" w:rsidP="00647CD5">
      <w:pPr>
        <w:tabs>
          <w:tab w:val="left" w:pos="709"/>
        </w:tabs>
        <w:ind w:left="705" w:hanging="705"/>
        <w:jc w:val="both"/>
        <w:rPr>
          <w:lang w:val="es-PE"/>
        </w:rPr>
      </w:pPr>
      <w:r w:rsidRPr="000049C7">
        <w:rPr>
          <w:lang w:val="es-PE"/>
        </w:rPr>
        <w:tab/>
        <w:t>Se aplica, en consecuencia, lo ya analizado</w:t>
      </w:r>
      <w:r w:rsidR="00846406" w:rsidRPr="000049C7">
        <w:rPr>
          <w:lang w:val="es-PE"/>
        </w:rPr>
        <w:t xml:space="preserve"> </w:t>
      </w:r>
      <w:r w:rsidRPr="000049C7">
        <w:rPr>
          <w:lang w:val="es-PE"/>
        </w:rPr>
        <w:t>prece</w:t>
      </w:r>
      <w:r w:rsidR="00846406" w:rsidRPr="000049C7">
        <w:rPr>
          <w:lang w:val="es-PE"/>
        </w:rPr>
        <w:t>den</w:t>
      </w:r>
      <w:r w:rsidRPr="000049C7">
        <w:rPr>
          <w:lang w:val="es-PE"/>
        </w:rPr>
        <w:t xml:space="preserve">temente, sobre la </w:t>
      </w:r>
      <w:r w:rsidR="00846406" w:rsidRPr="000049C7">
        <w:rPr>
          <w:lang w:val="es-PE"/>
        </w:rPr>
        <w:t>i</w:t>
      </w:r>
      <w:r w:rsidRPr="000049C7">
        <w:rPr>
          <w:lang w:val="es-PE"/>
        </w:rPr>
        <w:t>nobserva</w:t>
      </w:r>
      <w:r w:rsidR="00846406" w:rsidRPr="000049C7">
        <w:rPr>
          <w:lang w:val="es-PE"/>
        </w:rPr>
        <w:t>n</w:t>
      </w:r>
      <w:r w:rsidRPr="000049C7">
        <w:rPr>
          <w:lang w:val="es-PE"/>
        </w:rPr>
        <w:t>cia de una carga por caus</w:t>
      </w:r>
      <w:r w:rsidR="00846406" w:rsidRPr="000049C7">
        <w:rPr>
          <w:lang w:val="es-PE"/>
        </w:rPr>
        <w:t>a</w:t>
      </w:r>
      <w:r w:rsidRPr="000049C7">
        <w:rPr>
          <w:lang w:val="es-PE"/>
        </w:rPr>
        <w:t xml:space="preserve"> </w:t>
      </w:r>
      <w:r w:rsidR="00846406" w:rsidRPr="000049C7">
        <w:rPr>
          <w:lang w:val="es-PE"/>
        </w:rPr>
        <w:t>de</w:t>
      </w:r>
      <w:r w:rsidRPr="000049C7">
        <w:rPr>
          <w:lang w:val="es-PE"/>
        </w:rPr>
        <w:t xml:space="preserve"> </w:t>
      </w:r>
      <w:r w:rsidR="00846406" w:rsidRPr="000049C7">
        <w:rPr>
          <w:lang w:val="es-PE"/>
        </w:rPr>
        <w:t>c</w:t>
      </w:r>
      <w:r w:rsidRPr="000049C7">
        <w:rPr>
          <w:lang w:val="es-PE"/>
        </w:rPr>
        <w:t>ulpa inexcus</w:t>
      </w:r>
      <w:r w:rsidR="00846406" w:rsidRPr="000049C7">
        <w:rPr>
          <w:lang w:val="es-PE"/>
        </w:rPr>
        <w:t>a</w:t>
      </w:r>
      <w:r w:rsidRPr="000049C7">
        <w:rPr>
          <w:lang w:val="es-PE"/>
        </w:rPr>
        <w:t>ble</w:t>
      </w:r>
      <w:r w:rsidR="00846406" w:rsidRPr="000049C7">
        <w:rPr>
          <w:lang w:val="es-PE"/>
        </w:rPr>
        <w:t xml:space="preserve">, destacándose </w:t>
      </w:r>
      <w:r w:rsidRPr="000049C7">
        <w:rPr>
          <w:lang w:val="es-PE"/>
        </w:rPr>
        <w:t>el perju</w:t>
      </w:r>
      <w:r w:rsidR="00846406" w:rsidRPr="000049C7">
        <w:rPr>
          <w:lang w:val="es-PE"/>
        </w:rPr>
        <w:t>i</w:t>
      </w:r>
      <w:r w:rsidRPr="000049C7">
        <w:rPr>
          <w:lang w:val="es-PE"/>
        </w:rPr>
        <w:t xml:space="preserve">cio que soporta la aseguradora </w:t>
      </w:r>
      <w:r w:rsidR="00846406" w:rsidRPr="000049C7">
        <w:rPr>
          <w:lang w:val="es-PE"/>
        </w:rPr>
        <w:t>al quedar impedida de</w:t>
      </w:r>
      <w:r w:rsidRPr="000049C7">
        <w:rPr>
          <w:lang w:val="es-PE"/>
        </w:rPr>
        <w:t xml:space="preserve"> conocer </w:t>
      </w:r>
      <w:r w:rsidR="00846406" w:rsidRPr="000049C7">
        <w:rPr>
          <w:lang w:val="es-PE"/>
        </w:rPr>
        <w:t xml:space="preserve">directamente </w:t>
      </w:r>
      <w:r w:rsidRPr="000049C7">
        <w:rPr>
          <w:lang w:val="es-PE"/>
        </w:rPr>
        <w:t>sobre las circ</w:t>
      </w:r>
      <w:r w:rsidR="00846406" w:rsidRPr="000049C7">
        <w:rPr>
          <w:lang w:val="es-PE"/>
        </w:rPr>
        <w:t>u</w:t>
      </w:r>
      <w:r w:rsidRPr="000049C7">
        <w:rPr>
          <w:lang w:val="es-PE"/>
        </w:rPr>
        <w:t>ns</w:t>
      </w:r>
      <w:r w:rsidR="00846406" w:rsidRPr="000049C7">
        <w:rPr>
          <w:lang w:val="es-PE"/>
        </w:rPr>
        <w:t>ta</w:t>
      </w:r>
      <w:r w:rsidRPr="000049C7">
        <w:rPr>
          <w:lang w:val="es-PE"/>
        </w:rPr>
        <w:t>nci</w:t>
      </w:r>
      <w:r w:rsidR="00846406" w:rsidRPr="000049C7">
        <w:rPr>
          <w:lang w:val="es-PE"/>
        </w:rPr>
        <w:t>a</w:t>
      </w:r>
      <w:r w:rsidRPr="000049C7">
        <w:rPr>
          <w:lang w:val="es-PE"/>
        </w:rPr>
        <w:t>s del suceso</w:t>
      </w:r>
      <w:r w:rsidR="00846406" w:rsidRPr="000049C7">
        <w:rPr>
          <w:lang w:val="es-PE"/>
        </w:rPr>
        <w:t xml:space="preserve"> </w:t>
      </w:r>
      <w:r w:rsidRPr="000049C7">
        <w:rPr>
          <w:lang w:val="es-PE"/>
        </w:rPr>
        <w:t>ocur</w:t>
      </w:r>
      <w:r w:rsidR="00846406" w:rsidRPr="000049C7">
        <w:rPr>
          <w:lang w:val="es-PE"/>
        </w:rPr>
        <w:t>ri</w:t>
      </w:r>
      <w:r w:rsidRPr="000049C7">
        <w:rPr>
          <w:lang w:val="es-PE"/>
        </w:rPr>
        <w:t>do el 26 de m</w:t>
      </w:r>
      <w:r w:rsidR="00846406" w:rsidRPr="000049C7">
        <w:rPr>
          <w:lang w:val="es-PE"/>
        </w:rPr>
        <w:t>a</w:t>
      </w:r>
      <w:r w:rsidRPr="000049C7">
        <w:rPr>
          <w:lang w:val="es-PE"/>
        </w:rPr>
        <w:t xml:space="preserve">rzo de 2020, habiendo </w:t>
      </w:r>
      <w:r w:rsidR="00846406" w:rsidRPr="000049C7">
        <w:rPr>
          <w:lang w:val="es-PE"/>
        </w:rPr>
        <w:t>caduca</w:t>
      </w:r>
      <w:r w:rsidRPr="000049C7">
        <w:rPr>
          <w:lang w:val="es-PE"/>
        </w:rPr>
        <w:t>do la</w:t>
      </w:r>
      <w:r w:rsidR="00846406" w:rsidRPr="000049C7">
        <w:rPr>
          <w:lang w:val="es-PE"/>
        </w:rPr>
        <w:t xml:space="preserve"> </w:t>
      </w:r>
      <w:r w:rsidRPr="000049C7">
        <w:rPr>
          <w:lang w:val="es-PE"/>
        </w:rPr>
        <w:t>pretens</w:t>
      </w:r>
      <w:r w:rsidR="00846406" w:rsidRPr="000049C7">
        <w:rPr>
          <w:lang w:val="es-PE"/>
        </w:rPr>
        <w:t>i</w:t>
      </w:r>
      <w:r w:rsidRPr="000049C7">
        <w:rPr>
          <w:lang w:val="es-PE"/>
        </w:rPr>
        <w:t>ón indem</w:t>
      </w:r>
      <w:r w:rsidR="00846406" w:rsidRPr="000049C7">
        <w:rPr>
          <w:lang w:val="es-PE"/>
        </w:rPr>
        <w:t>ni</w:t>
      </w:r>
      <w:r w:rsidRPr="000049C7">
        <w:rPr>
          <w:lang w:val="es-PE"/>
        </w:rPr>
        <w:t>z</w:t>
      </w:r>
      <w:r w:rsidR="00846406" w:rsidRPr="000049C7">
        <w:rPr>
          <w:lang w:val="es-PE"/>
        </w:rPr>
        <w:t>at</w:t>
      </w:r>
      <w:r w:rsidRPr="000049C7">
        <w:rPr>
          <w:lang w:val="es-PE"/>
        </w:rPr>
        <w:t>oria de la a</w:t>
      </w:r>
      <w:r w:rsidR="00846406" w:rsidRPr="000049C7">
        <w:rPr>
          <w:lang w:val="es-PE"/>
        </w:rPr>
        <w:t>s</w:t>
      </w:r>
      <w:r w:rsidRPr="000049C7">
        <w:rPr>
          <w:lang w:val="es-PE"/>
        </w:rPr>
        <w:t>egurada</w:t>
      </w:r>
      <w:r w:rsidR="00846406" w:rsidRPr="000049C7">
        <w:rPr>
          <w:lang w:val="es-PE"/>
        </w:rPr>
        <w:t>.</w:t>
      </w:r>
    </w:p>
    <w:p w14:paraId="2E1DC237" w14:textId="77777777" w:rsidR="00846406" w:rsidRPr="000049C7" w:rsidRDefault="00846406" w:rsidP="00846406">
      <w:pPr>
        <w:tabs>
          <w:tab w:val="left" w:pos="709"/>
        </w:tabs>
        <w:jc w:val="both"/>
        <w:rPr>
          <w:lang w:val="es-PE"/>
        </w:rPr>
      </w:pPr>
    </w:p>
    <w:p w14:paraId="46B09065" w14:textId="77777777" w:rsidR="001D298D" w:rsidRPr="000049C7" w:rsidRDefault="00846406" w:rsidP="001D298D">
      <w:pPr>
        <w:tabs>
          <w:tab w:val="left" w:pos="709"/>
        </w:tabs>
        <w:ind w:left="705" w:hanging="705"/>
        <w:jc w:val="both"/>
        <w:rPr>
          <w:lang w:val="es-PE"/>
        </w:rPr>
      </w:pPr>
      <w:r w:rsidRPr="000049C7">
        <w:rPr>
          <w:lang w:val="es-PE"/>
        </w:rPr>
        <w:t>6.</w:t>
      </w:r>
      <w:r w:rsidR="001D298D" w:rsidRPr="000049C7">
        <w:rPr>
          <w:lang w:val="es-PE"/>
        </w:rPr>
        <w:t>10</w:t>
      </w:r>
      <w:r w:rsidRPr="000049C7">
        <w:rPr>
          <w:lang w:val="es-PE"/>
        </w:rPr>
        <w:t>.</w:t>
      </w:r>
      <w:r w:rsidRPr="000049C7">
        <w:rPr>
          <w:lang w:val="es-PE"/>
        </w:rPr>
        <w:tab/>
      </w:r>
      <w:r w:rsidR="00EA2935" w:rsidRPr="000049C7">
        <w:rPr>
          <w:lang w:val="es-PE"/>
        </w:rPr>
        <w:t xml:space="preserve">En opinión de este colegiado, habiéndose acreditado la primera causal de rechazo de cobertura, está sola causal deviene en fundamento suficiente de legitimidad del rechazo de cobertura en el presente caso, </w:t>
      </w:r>
      <w:r w:rsidRPr="000049C7">
        <w:rPr>
          <w:lang w:val="es-PE"/>
        </w:rPr>
        <w:t>por lo que resultaría</w:t>
      </w:r>
      <w:r w:rsidR="00EA2935" w:rsidRPr="000049C7">
        <w:rPr>
          <w:lang w:val="es-PE"/>
        </w:rPr>
        <w:t xml:space="preserve"> innecesario ocuparse de la </w:t>
      </w:r>
      <w:r w:rsidRPr="000049C7">
        <w:rPr>
          <w:lang w:val="es-PE"/>
        </w:rPr>
        <w:t>segunda</w:t>
      </w:r>
      <w:r w:rsidR="00EA2935" w:rsidRPr="000049C7">
        <w:rPr>
          <w:lang w:val="es-PE"/>
        </w:rPr>
        <w:t xml:space="preserve"> causa</w:t>
      </w:r>
      <w:r w:rsidRPr="000049C7">
        <w:rPr>
          <w:lang w:val="es-PE"/>
        </w:rPr>
        <w:t>l</w:t>
      </w:r>
      <w:r w:rsidR="00EA2935" w:rsidRPr="000049C7">
        <w:rPr>
          <w:lang w:val="es-PE"/>
        </w:rPr>
        <w:t xml:space="preserve"> invocada por la aseguradora</w:t>
      </w:r>
      <w:r w:rsidRPr="000049C7">
        <w:rPr>
          <w:lang w:val="es-PE"/>
        </w:rPr>
        <w:t xml:space="preserve">, que adquiere una naturaleza subsidiaria.  No obstante, </w:t>
      </w:r>
      <w:r w:rsidR="001D298D" w:rsidRPr="000049C7">
        <w:rPr>
          <w:lang w:val="es-PE"/>
        </w:rPr>
        <w:t>dado que existe un cuestionamiento a ambas causales y ha habido la presentación de diversos escritos relativos a las pruebas aportadas, este colegiado realizará un puntual análisis.</w:t>
      </w:r>
    </w:p>
    <w:p w14:paraId="7EA0596A" w14:textId="77777777" w:rsidR="00EA26A9" w:rsidRPr="000049C7" w:rsidRDefault="00040490" w:rsidP="001D298D">
      <w:pPr>
        <w:tabs>
          <w:tab w:val="left" w:pos="709"/>
          <w:tab w:val="left" w:pos="2160"/>
        </w:tabs>
        <w:ind w:left="709" w:hanging="709"/>
        <w:jc w:val="both"/>
        <w:rPr>
          <w:lang w:val="es-PE"/>
        </w:rPr>
      </w:pPr>
      <w:r w:rsidRPr="000049C7">
        <w:rPr>
          <w:lang w:val="es-PE"/>
        </w:rPr>
        <w:t xml:space="preserve"> </w:t>
      </w:r>
    </w:p>
    <w:p w14:paraId="689338D5" w14:textId="77777777" w:rsidR="001D298D" w:rsidRPr="000049C7" w:rsidRDefault="001D298D" w:rsidP="0097538E">
      <w:pPr>
        <w:tabs>
          <w:tab w:val="left" w:pos="0"/>
          <w:tab w:val="left" w:pos="2160"/>
        </w:tabs>
        <w:jc w:val="both"/>
        <w:rPr>
          <w:u w:val="single"/>
          <w:lang w:val="es-PE"/>
        </w:rPr>
      </w:pPr>
      <w:r w:rsidRPr="000049C7">
        <w:rPr>
          <w:u w:val="single"/>
          <w:lang w:val="es-PE"/>
        </w:rPr>
        <w:t>Sobre la exclusión de cobertura</w:t>
      </w:r>
      <w:r w:rsidR="0097538E" w:rsidRPr="000049C7">
        <w:rPr>
          <w:u w:val="single"/>
          <w:lang w:val="es-PE"/>
        </w:rPr>
        <w:t xml:space="preserve"> consistente en conducción por vía no autorizada para el tránsito, al haber cruzado un riachuelo</w:t>
      </w:r>
    </w:p>
    <w:p w14:paraId="72F830FF" w14:textId="77777777" w:rsidR="001D298D" w:rsidRPr="000049C7" w:rsidRDefault="001D298D" w:rsidP="00EA2935">
      <w:pPr>
        <w:tabs>
          <w:tab w:val="left" w:pos="2160"/>
        </w:tabs>
        <w:jc w:val="both"/>
        <w:rPr>
          <w:lang w:val="es-PE"/>
        </w:rPr>
      </w:pPr>
    </w:p>
    <w:p w14:paraId="367C9CE0" w14:textId="77777777" w:rsidR="00792C38" w:rsidRPr="000049C7" w:rsidRDefault="0097538E" w:rsidP="009A4411">
      <w:pPr>
        <w:tabs>
          <w:tab w:val="left" w:pos="709"/>
          <w:tab w:val="left" w:pos="2160"/>
        </w:tabs>
        <w:ind w:left="705" w:hanging="705"/>
        <w:jc w:val="both"/>
        <w:rPr>
          <w:bCs/>
        </w:rPr>
      </w:pPr>
      <w:r w:rsidRPr="000049C7">
        <w:rPr>
          <w:lang w:val="es-PE"/>
        </w:rPr>
        <w:t>6.11.</w:t>
      </w:r>
      <w:r w:rsidRPr="000049C7">
        <w:rPr>
          <w:lang w:val="es-PE"/>
        </w:rPr>
        <w:tab/>
      </w:r>
      <w:r w:rsidR="005A0875" w:rsidRPr="000049C7">
        <w:rPr>
          <w:lang w:val="es-PE"/>
        </w:rPr>
        <w:t xml:space="preserve">En la comunicación de rechazo de cobertura, </w:t>
      </w:r>
      <w:r w:rsidR="000049C7">
        <w:t xml:space="preserve">................. </w:t>
      </w:r>
      <w:r w:rsidR="005A0875" w:rsidRPr="000049C7">
        <w:rPr>
          <w:lang w:val="es-PE"/>
        </w:rPr>
        <w:t>invoca el numeral 6 del artículo 3 (Exclusiones generales) de las Condiciones Técnicas de las Condiciones Generales del Seguro de Autos de la póliza contratada, destacando que de acuerdo al contrato de seguro</w:t>
      </w:r>
      <w:r w:rsidR="009A4411" w:rsidRPr="000049C7">
        <w:rPr>
          <w:lang w:val="es-PE"/>
        </w:rPr>
        <w:t xml:space="preserve">, </w:t>
      </w:r>
      <w:r w:rsidR="009A4411" w:rsidRPr="000049C7">
        <w:rPr>
          <w:bCs/>
        </w:rPr>
        <w:t>no se indemnizarán las pérdidas o daños causados, originados, agravados o que sean consecuencia cuando el vehículo asegurado esté circulando por vías o caminos no autorizados para el tránsito, o en terrenos accidentados o de alta peligrosidad, incluyéndose quebradas, dunas, socavones, ríos, transporte en barcazas, orillas del mar y rampas de aeropuertos.</w:t>
      </w:r>
    </w:p>
    <w:p w14:paraId="659B0920" w14:textId="77777777" w:rsidR="009A4411" w:rsidRPr="000049C7" w:rsidRDefault="009A4411" w:rsidP="009A4411">
      <w:pPr>
        <w:tabs>
          <w:tab w:val="left" w:pos="709"/>
          <w:tab w:val="left" w:pos="2160"/>
        </w:tabs>
        <w:ind w:left="705" w:hanging="705"/>
        <w:jc w:val="both"/>
        <w:rPr>
          <w:bCs/>
        </w:rPr>
      </w:pPr>
    </w:p>
    <w:p w14:paraId="07BA02F8" w14:textId="77777777" w:rsidR="009A4411" w:rsidRPr="000049C7" w:rsidRDefault="009A4411" w:rsidP="009A4411">
      <w:pPr>
        <w:ind w:left="705"/>
        <w:jc w:val="both"/>
        <w:rPr>
          <w:bCs/>
        </w:rPr>
      </w:pPr>
      <w:r w:rsidRPr="000049C7">
        <w:rPr>
          <w:bCs/>
        </w:rPr>
        <w:t xml:space="preserve">Y en atención que </w:t>
      </w:r>
      <w:r w:rsidR="000049C7">
        <w:t xml:space="preserve">................. </w:t>
      </w:r>
      <w:r w:rsidRPr="000049C7">
        <w:rPr>
          <w:bCs/>
        </w:rPr>
        <w:t xml:space="preserve">soporta la carga de demostrar la causa que la libera de su prestación indemnizatoria, conforme la exigencia contenida en el artículo 77 de la Ley del Contrato de Seguro, refiere no sólo a lo expresado por el </w:t>
      </w:r>
      <w:r w:rsidR="00480732" w:rsidRPr="000049C7">
        <w:rPr>
          <w:bCs/>
        </w:rPr>
        <w:t xml:space="preserve">propio </w:t>
      </w:r>
      <w:r w:rsidR="00CE374B">
        <w:t xml:space="preserve">................. </w:t>
      </w:r>
      <w:r w:rsidRPr="000049C7">
        <w:rPr>
          <w:bCs/>
        </w:rPr>
        <w:t>en sus llamadas telefónicas del 26 de marzo y 11 de junio de 2020, según sus respectivas grabaciones ofrecidas como medios probatorios, conforme a las cuales se admite que el río estaba crecido y, no obstante ello, lo cruzó</w:t>
      </w:r>
      <w:r w:rsidR="00480732" w:rsidRPr="000049C7">
        <w:rPr>
          <w:bCs/>
        </w:rPr>
        <w:t xml:space="preserve"> (</w:t>
      </w:r>
      <w:r w:rsidRPr="000049C7">
        <w:rPr>
          <w:bCs/>
        </w:rPr>
        <w:t>el río Lurín</w:t>
      </w:r>
      <w:r w:rsidR="00480732" w:rsidRPr="000049C7">
        <w:rPr>
          <w:bCs/>
        </w:rPr>
        <w:t>)</w:t>
      </w:r>
      <w:r w:rsidRPr="000049C7">
        <w:rPr>
          <w:bCs/>
        </w:rPr>
        <w:t>, declaraciones a las que debe asignarse el valor de una declaración asimilada, sino que además presenta un informe técnico que destaca que el vehículo asegurado present</w:t>
      </w:r>
      <w:r w:rsidR="00480732" w:rsidRPr="000049C7">
        <w:rPr>
          <w:bCs/>
        </w:rPr>
        <w:t>a</w:t>
      </w:r>
      <w:r w:rsidRPr="000049C7">
        <w:rPr>
          <w:bCs/>
        </w:rPr>
        <w:t xml:space="preserve"> daños materiales por ingreso de agua en los componentes eléctricos y electrónicos (cableado y módulos) que se encuentran a nivel del piso del habitáculo, siendo además que diversas piezas metálica muestran señales de oxidación por dicho ingreso de agua en el habitáculo, </w:t>
      </w:r>
      <w:r w:rsidR="00833C9E" w:rsidRPr="000049C7">
        <w:rPr>
          <w:bCs/>
        </w:rPr>
        <w:t>siendo q</w:t>
      </w:r>
      <w:r w:rsidRPr="000049C7">
        <w:rPr>
          <w:bCs/>
        </w:rPr>
        <w:t>ue</w:t>
      </w:r>
      <w:r w:rsidR="00833C9E" w:rsidRPr="000049C7">
        <w:rPr>
          <w:bCs/>
        </w:rPr>
        <w:t xml:space="preserve"> incl</w:t>
      </w:r>
      <w:r w:rsidRPr="000049C7">
        <w:rPr>
          <w:bCs/>
        </w:rPr>
        <w:t>u</w:t>
      </w:r>
      <w:r w:rsidR="00833C9E" w:rsidRPr="000049C7">
        <w:rPr>
          <w:bCs/>
        </w:rPr>
        <w:t>s</w:t>
      </w:r>
      <w:r w:rsidRPr="000049C7">
        <w:rPr>
          <w:bCs/>
        </w:rPr>
        <w:t xml:space="preserve">ive </w:t>
      </w:r>
      <w:r w:rsidR="00833C9E" w:rsidRPr="000049C7">
        <w:rPr>
          <w:bCs/>
        </w:rPr>
        <w:t xml:space="preserve">se </w:t>
      </w:r>
      <w:r w:rsidRPr="000049C7">
        <w:rPr>
          <w:bCs/>
        </w:rPr>
        <w:t>af</w:t>
      </w:r>
      <w:r w:rsidR="00833C9E" w:rsidRPr="000049C7">
        <w:rPr>
          <w:bCs/>
        </w:rPr>
        <w:t>ec</w:t>
      </w:r>
      <w:r w:rsidRPr="000049C7">
        <w:rPr>
          <w:bCs/>
        </w:rPr>
        <w:t>t</w:t>
      </w:r>
      <w:r w:rsidR="00833C9E" w:rsidRPr="000049C7">
        <w:rPr>
          <w:bCs/>
        </w:rPr>
        <w:t xml:space="preserve">ó </w:t>
      </w:r>
      <w:r w:rsidRPr="000049C7">
        <w:rPr>
          <w:bCs/>
        </w:rPr>
        <w:t>a los</w:t>
      </w:r>
      <w:r w:rsidR="00833C9E" w:rsidRPr="000049C7">
        <w:rPr>
          <w:bCs/>
        </w:rPr>
        <w:t xml:space="preserve"> </w:t>
      </w:r>
      <w:r w:rsidRPr="000049C7">
        <w:rPr>
          <w:bCs/>
        </w:rPr>
        <w:t>ta</w:t>
      </w:r>
      <w:r w:rsidR="00833C9E" w:rsidRPr="000049C7">
        <w:rPr>
          <w:bCs/>
        </w:rPr>
        <w:t>p</w:t>
      </w:r>
      <w:r w:rsidRPr="000049C7">
        <w:rPr>
          <w:bCs/>
        </w:rPr>
        <w:t>ice</w:t>
      </w:r>
      <w:r w:rsidR="00833C9E" w:rsidRPr="000049C7">
        <w:rPr>
          <w:bCs/>
        </w:rPr>
        <w:t xml:space="preserve">s </w:t>
      </w:r>
      <w:r w:rsidRPr="000049C7">
        <w:rPr>
          <w:bCs/>
        </w:rPr>
        <w:t>de los asientos.  En dicho informe se refiere que</w:t>
      </w:r>
      <w:r w:rsidR="00480732" w:rsidRPr="000049C7">
        <w:rPr>
          <w:bCs/>
        </w:rPr>
        <w:t>,</w:t>
      </w:r>
      <w:r w:rsidRPr="000049C7">
        <w:rPr>
          <w:bCs/>
        </w:rPr>
        <w:t xml:space="preserve"> de acuerdo a lo señalado</w:t>
      </w:r>
      <w:r w:rsidR="00833C9E" w:rsidRPr="000049C7">
        <w:rPr>
          <w:bCs/>
        </w:rPr>
        <w:t xml:space="preserve"> </w:t>
      </w:r>
      <w:r w:rsidRPr="000049C7">
        <w:rPr>
          <w:bCs/>
        </w:rPr>
        <w:t>por el auxilio mecán</w:t>
      </w:r>
      <w:r w:rsidR="00833C9E" w:rsidRPr="000049C7">
        <w:rPr>
          <w:bCs/>
        </w:rPr>
        <w:t>i</w:t>
      </w:r>
      <w:r w:rsidRPr="000049C7">
        <w:rPr>
          <w:bCs/>
        </w:rPr>
        <w:t>co, el veh</w:t>
      </w:r>
      <w:r w:rsidR="00833C9E" w:rsidRPr="000049C7">
        <w:rPr>
          <w:bCs/>
        </w:rPr>
        <w:t>í</w:t>
      </w:r>
      <w:r w:rsidRPr="000049C7">
        <w:rPr>
          <w:bCs/>
        </w:rPr>
        <w:t xml:space="preserve">culo se </w:t>
      </w:r>
      <w:r w:rsidR="00833C9E" w:rsidRPr="000049C7">
        <w:rPr>
          <w:bCs/>
        </w:rPr>
        <w:t>en</w:t>
      </w:r>
      <w:r w:rsidRPr="000049C7">
        <w:rPr>
          <w:bCs/>
        </w:rPr>
        <w:t>c</w:t>
      </w:r>
      <w:r w:rsidR="00833C9E" w:rsidRPr="000049C7">
        <w:rPr>
          <w:bCs/>
        </w:rPr>
        <w:t>o</w:t>
      </w:r>
      <w:r w:rsidRPr="000049C7">
        <w:rPr>
          <w:bCs/>
        </w:rPr>
        <w:t>n</w:t>
      </w:r>
      <w:r w:rsidR="00833C9E" w:rsidRPr="000049C7">
        <w:rPr>
          <w:bCs/>
        </w:rPr>
        <w:t>t</w:t>
      </w:r>
      <w:r w:rsidRPr="000049C7">
        <w:rPr>
          <w:bCs/>
        </w:rPr>
        <w:t>raba en su m</w:t>
      </w:r>
      <w:r w:rsidR="00833C9E" w:rsidRPr="000049C7">
        <w:rPr>
          <w:bCs/>
        </w:rPr>
        <w:t>o</w:t>
      </w:r>
      <w:r w:rsidRPr="000049C7">
        <w:rPr>
          <w:bCs/>
        </w:rPr>
        <w:t>mento</w:t>
      </w:r>
      <w:r w:rsidR="00833C9E" w:rsidRPr="000049C7">
        <w:rPr>
          <w:bCs/>
        </w:rPr>
        <w:t xml:space="preserve"> en u</w:t>
      </w:r>
      <w:r w:rsidR="00480732" w:rsidRPr="000049C7">
        <w:rPr>
          <w:bCs/>
        </w:rPr>
        <w:t xml:space="preserve">na </w:t>
      </w:r>
      <w:r w:rsidR="00833C9E" w:rsidRPr="000049C7">
        <w:rPr>
          <w:bCs/>
        </w:rPr>
        <w:t xml:space="preserve">zona rural, “por una vía fuera del uso regular y frecuente, en un </w:t>
      </w:r>
      <w:r w:rsidR="00833C9E" w:rsidRPr="000049C7">
        <w:rPr>
          <w:bCs/>
        </w:rPr>
        <w:lastRenderedPageBreak/>
        <w:t>terreno accidentado ingresando a un río, donde se produce los daños encontrados”, de allí que se concluya que el vehículo era conducido por una vía no autorizada.</w:t>
      </w:r>
    </w:p>
    <w:p w14:paraId="06109E9E" w14:textId="77777777" w:rsidR="009A4411" w:rsidRPr="000049C7" w:rsidRDefault="009A4411" w:rsidP="009A4411">
      <w:pPr>
        <w:ind w:left="705"/>
        <w:jc w:val="both"/>
        <w:rPr>
          <w:bCs/>
        </w:rPr>
      </w:pPr>
    </w:p>
    <w:p w14:paraId="46A1C18E" w14:textId="77777777" w:rsidR="009A4411" w:rsidRPr="000049C7" w:rsidRDefault="00833C9E" w:rsidP="009A4411">
      <w:pPr>
        <w:tabs>
          <w:tab w:val="left" w:pos="709"/>
          <w:tab w:val="left" w:pos="2160"/>
        </w:tabs>
        <w:ind w:left="705" w:hanging="705"/>
        <w:jc w:val="both"/>
        <w:rPr>
          <w:bCs/>
        </w:rPr>
      </w:pPr>
      <w:r w:rsidRPr="000049C7">
        <w:rPr>
          <w:bCs/>
        </w:rPr>
        <w:t>6.12.</w:t>
      </w:r>
      <w:r w:rsidRPr="000049C7">
        <w:rPr>
          <w:bCs/>
        </w:rPr>
        <w:tab/>
        <w:t>El reclamante cuestiona diversos aspectos del informe señalado,</w:t>
      </w:r>
      <w:r w:rsidR="00480732" w:rsidRPr="000049C7">
        <w:rPr>
          <w:bCs/>
        </w:rPr>
        <w:t xml:space="preserve"> </w:t>
      </w:r>
      <w:r w:rsidRPr="000049C7">
        <w:rPr>
          <w:bCs/>
        </w:rPr>
        <w:t>pero más allá de aquello q</w:t>
      </w:r>
      <w:r w:rsidR="00480732" w:rsidRPr="000049C7">
        <w:rPr>
          <w:bCs/>
        </w:rPr>
        <w:t>ue</w:t>
      </w:r>
      <w:r w:rsidRPr="000049C7">
        <w:rPr>
          <w:bCs/>
        </w:rPr>
        <w:t xml:space="preserve"> pueda ser </w:t>
      </w:r>
      <w:r w:rsidR="00480732" w:rsidRPr="000049C7">
        <w:rPr>
          <w:bCs/>
        </w:rPr>
        <w:t>su</w:t>
      </w:r>
      <w:r w:rsidRPr="000049C7">
        <w:rPr>
          <w:bCs/>
        </w:rPr>
        <w:t xml:space="preserve"> muy pers</w:t>
      </w:r>
      <w:r w:rsidR="00480732" w:rsidRPr="000049C7">
        <w:rPr>
          <w:bCs/>
        </w:rPr>
        <w:t>o</w:t>
      </w:r>
      <w:r w:rsidRPr="000049C7">
        <w:rPr>
          <w:bCs/>
        </w:rPr>
        <w:t xml:space="preserve">nal </w:t>
      </w:r>
      <w:r w:rsidR="00480732" w:rsidRPr="000049C7">
        <w:rPr>
          <w:bCs/>
        </w:rPr>
        <w:t>o</w:t>
      </w:r>
      <w:r w:rsidRPr="000049C7">
        <w:rPr>
          <w:bCs/>
        </w:rPr>
        <w:t>pinión, lo cierto es que no pre</w:t>
      </w:r>
      <w:r w:rsidR="00480732" w:rsidRPr="000049C7">
        <w:rPr>
          <w:bCs/>
        </w:rPr>
        <w:t>senta</w:t>
      </w:r>
      <w:r w:rsidRPr="000049C7">
        <w:rPr>
          <w:bCs/>
        </w:rPr>
        <w:t xml:space="preserve"> </w:t>
      </w:r>
      <w:r w:rsidR="00480732" w:rsidRPr="000049C7">
        <w:rPr>
          <w:bCs/>
        </w:rPr>
        <w:t>m</w:t>
      </w:r>
      <w:r w:rsidRPr="000049C7">
        <w:rPr>
          <w:bCs/>
        </w:rPr>
        <w:t>edio probatorio ob</w:t>
      </w:r>
      <w:r w:rsidR="00480732" w:rsidRPr="000049C7">
        <w:rPr>
          <w:bCs/>
        </w:rPr>
        <w:t>j</w:t>
      </w:r>
      <w:r w:rsidRPr="000049C7">
        <w:rPr>
          <w:bCs/>
        </w:rPr>
        <w:t>etivo, que e</w:t>
      </w:r>
      <w:r w:rsidR="00480732" w:rsidRPr="000049C7">
        <w:rPr>
          <w:bCs/>
        </w:rPr>
        <w:t>n</w:t>
      </w:r>
      <w:r w:rsidRPr="000049C7">
        <w:rPr>
          <w:bCs/>
        </w:rPr>
        <w:t xml:space="preserve">erve </w:t>
      </w:r>
      <w:r w:rsidR="00480732" w:rsidRPr="000049C7">
        <w:rPr>
          <w:bCs/>
        </w:rPr>
        <w:t xml:space="preserve">o genere duda razonable sobre </w:t>
      </w:r>
      <w:r w:rsidRPr="000049C7">
        <w:rPr>
          <w:bCs/>
        </w:rPr>
        <w:t xml:space="preserve">la prueba presentada por </w:t>
      </w:r>
      <w:r w:rsidR="000049C7">
        <w:t>.................</w:t>
      </w:r>
      <w:r w:rsidR="00480732" w:rsidRPr="000049C7">
        <w:rPr>
          <w:bCs/>
        </w:rPr>
        <w:t>, la misma</w:t>
      </w:r>
      <w:r w:rsidRPr="000049C7">
        <w:rPr>
          <w:bCs/>
        </w:rPr>
        <w:t xml:space="preserve"> que corresponde a</w:t>
      </w:r>
      <w:r w:rsidR="00480732" w:rsidRPr="000049C7">
        <w:rPr>
          <w:bCs/>
        </w:rPr>
        <w:t xml:space="preserve"> </w:t>
      </w:r>
      <w:r w:rsidRPr="000049C7">
        <w:rPr>
          <w:bCs/>
        </w:rPr>
        <w:t>la eva</w:t>
      </w:r>
      <w:r w:rsidR="00480732" w:rsidRPr="000049C7">
        <w:rPr>
          <w:bCs/>
        </w:rPr>
        <w:t>l</w:t>
      </w:r>
      <w:r w:rsidRPr="000049C7">
        <w:rPr>
          <w:bCs/>
        </w:rPr>
        <w:t>u</w:t>
      </w:r>
      <w:r w:rsidR="00480732" w:rsidRPr="000049C7">
        <w:rPr>
          <w:bCs/>
        </w:rPr>
        <w:t>a</w:t>
      </w:r>
      <w:r w:rsidRPr="000049C7">
        <w:rPr>
          <w:bCs/>
        </w:rPr>
        <w:t>ci</w:t>
      </w:r>
      <w:r w:rsidR="00480732" w:rsidRPr="000049C7">
        <w:rPr>
          <w:bCs/>
        </w:rPr>
        <w:t>ó</w:t>
      </w:r>
      <w:r w:rsidRPr="000049C7">
        <w:rPr>
          <w:bCs/>
        </w:rPr>
        <w:t>n realizada</w:t>
      </w:r>
      <w:r w:rsidR="00480732" w:rsidRPr="000049C7">
        <w:rPr>
          <w:bCs/>
        </w:rPr>
        <w:t xml:space="preserve"> </w:t>
      </w:r>
      <w:r w:rsidRPr="000049C7">
        <w:rPr>
          <w:bCs/>
        </w:rPr>
        <w:t>por un</w:t>
      </w:r>
      <w:r w:rsidR="00480732" w:rsidRPr="000049C7">
        <w:rPr>
          <w:bCs/>
        </w:rPr>
        <w:t xml:space="preserve"> </w:t>
      </w:r>
      <w:r w:rsidRPr="000049C7">
        <w:rPr>
          <w:bCs/>
        </w:rPr>
        <w:t>tercero</w:t>
      </w:r>
      <w:r w:rsidR="00480732" w:rsidRPr="000049C7">
        <w:rPr>
          <w:bCs/>
        </w:rPr>
        <w:t xml:space="preserve"> especialista,</w:t>
      </w:r>
      <w:r w:rsidRPr="000049C7">
        <w:rPr>
          <w:bCs/>
        </w:rPr>
        <w:t xml:space="preserve"> </w:t>
      </w:r>
      <w:r w:rsidR="00480732" w:rsidRPr="000049C7">
        <w:rPr>
          <w:bCs/>
        </w:rPr>
        <w:t xml:space="preserve">siendo que </w:t>
      </w:r>
      <w:r w:rsidRPr="000049C7">
        <w:rPr>
          <w:bCs/>
        </w:rPr>
        <w:t xml:space="preserve">menos ha brindado una </w:t>
      </w:r>
      <w:r w:rsidR="00480732" w:rsidRPr="000049C7">
        <w:rPr>
          <w:bCs/>
        </w:rPr>
        <w:t>e</w:t>
      </w:r>
      <w:r w:rsidRPr="000049C7">
        <w:rPr>
          <w:bCs/>
        </w:rPr>
        <w:t>xplicación</w:t>
      </w:r>
      <w:r w:rsidR="00480732" w:rsidRPr="000049C7">
        <w:rPr>
          <w:bCs/>
        </w:rPr>
        <w:t xml:space="preserve"> sustantiva</w:t>
      </w:r>
      <w:r w:rsidRPr="000049C7">
        <w:rPr>
          <w:bCs/>
        </w:rPr>
        <w:t xml:space="preserve"> que p</w:t>
      </w:r>
      <w:r w:rsidR="00480732" w:rsidRPr="000049C7">
        <w:rPr>
          <w:bCs/>
        </w:rPr>
        <w:t>e</w:t>
      </w:r>
      <w:r w:rsidRPr="000049C7">
        <w:rPr>
          <w:bCs/>
        </w:rPr>
        <w:t>rmita dar un sentido disti</w:t>
      </w:r>
      <w:r w:rsidR="00480732" w:rsidRPr="000049C7">
        <w:rPr>
          <w:bCs/>
        </w:rPr>
        <w:t>n</w:t>
      </w:r>
      <w:r w:rsidRPr="000049C7">
        <w:rPr>
          <w:bCs/>
        </w:rPr>
        <w:t xml:space="preserve">to a lo que </w:t>
      </w:r>
      <w:r w:rsidR="00480732" w:rsidRPr="000049C7">
        <w:rPr>
          <w:bCs/>
        </w:rPr>
        <w:t xml:space="preserve">se </w:t>
      </w:r>
      <w:r w:rsidRPr="000049C7">
        <w:rPr>
          <w:bCs/>
        </w:rPr>
        <w:t>ex</w:t>
      </w:r>
      <w:r w:rsidR="00480732" w:rsidRPr="000049C7">
        <w:rPr>
          <w:bCs/>
        </w:rPr>
        <w:t>presa</w:t>
      </w:r>
      <w:r w:rsidRPr="000049C7">
        <w:rPr>
          <w:bCs/>
        </w:rPr>
        <w:t xml:space="preserve"> </w:t>
      </w:r>
      <w:r w:rsidR="00480732" w:rsidRPr="000049C7">
        <w:rPr>
          <w:bCs/>
        </w:rPr>
        <w:t xml:space="preserve">en las grabaciones de </w:t>
      </w:r>
      <w:r w:rsidRPr="000049C7">
        <w:rPr>
          <w:bCs/>
        </w:rPr>
        <w:t>las llamadas</w:t>
      </w:r>
      <w:r w:rsidR="00480732" w:rsidRPr="000049C7">
        <w:rPr>
          <w:bCs/>
        </w:rPr>
        <w:t xml:space="preserve"> telefó</w:t>
      </w:r>
      <w:r w:rsidRPr="000049C7">
        <w:rPr>
          <w:bCs/>
        </w:rPr>
        <w:t>nicas referidas anteriormente.</w:t>
      </w:r>
    </w:p>
    <w:p w14:paraId="468B3A3B" w14:textId="77777777" w:rsidR="00833C9E" w:rsidRPr="000049C7" w:rsidRDefault="00833C9E" w:rsidP="009A4411">
      <w:pPr>
        <w:tabs>
          <w:tab w:val="left" w:pos="709"/>
          <w:tab w:val="left" w:pos="2160"/>
        </w:tabs>
        <w:ind w:left="705" w:hanging="705"/>
        <w:jc w:val="both"/>
        <w:rPr>
          <w:bCs/>
        </w:rPr>
      </w:pPr>
    </w:p>
    <w:p w14:paraId="6645B482" w14:textId="77777777" w:rsidR="00833C9E" w:rsidRPr="000049C7" w:rsidRDefault="00833C9E" w:rsidP="009A4411">
      <w:pPr>
        <w:tabs>
          <w:tab w:val="left" w:pos="709"/>
          <w:tab w:val="left" w:pos="2160"/>
        </w:tabs>
        <w:ind w:left="705" w:hanging="705"/>
        <w:jc w:val="both"/>
        <w:rPr>
          <w:bCs/>
        </w:rPr>
      </w:pPr>
      <w:r w:rsidRPr="000049C7">
        <w:rPr>
          <w:bCs/>
        </w:rPr>
        <w:tab/>
        <w:t xml:space="preserve">En consecuencia, la cuestión </w:t>
      </w:r>
      <w:r w:rsidR="00480732" w:rsidRPr="000049C7">
        <w:rPr>
          <w:bCs/>
        </w:rPr>
        <w:t>n</w:t>
      </w:r>
      <w:r w:rsidRPr="000049C7">
        <w:rPr>
          <w:bCs/>
        </w:rPr>
        <w:t>o</w:t>
      </w:r>
      <w:r w:rsidR="00480732" w:rsidRPr="000049C7">
        <w:rPr>
          <w:bCs/>
        </w:rPr>
        <w:t xml:space="preserve"> </w:t>
      </w:r>
      <w:r w:rsidRPr="000049C7">
        <w:rPr>
          <w:bCs/>
        </w:rPr>
        <w:t>puede</w:t>
      </w:r>
      <w:r w:rsidR="00480732" w:rsidRPr="000049C7">
        <w:rPr>
          <w:bCs/>
        </w:rPr>
        <w:t xml:space="preserve"> enfocarse, menos solucionarse, por la simple i</w:t>
      </w:r>
      <w:r w:rsidRPr="000049C7">
        <w:rPr>
          <w:bCs/>
        </w:rPr>
        <w:t>nvoca</w:t>
      </w:r>
      <w:r w:rsidR="00480732" w:rsidRPr="000049C7">
        <w:rPr>
          <w:bCs/>
        </w:rPr>
        <w:t>ción</w:t>
      </w:r>
      <w:r w:rsidRPr="000049C7">
        <w:rPr>
          <w:bCs/>
        </w:rPr>
        <w:t xml:space="preserve"> del</w:t>
      </w:r>
      <w:r w:rsidR="00480732" w:rsidRPr="000049C7">
        <w:rPr>
          <w:bCs/>
        </w:rPr>
        <w:t xml:space="preserve"> </w:t>
      </w:r>
      <w:r w:rsidRPr="000049C7">
        <w:rPr>
          <w:bCs/>
        </w:rPr>
        <w:t>princi</w:t>
      </w:r>
      <w:r w:rsidR="00480732" w:rsidRPr="000049C7">
        <w:rPr>
          <w:bCs/>
        </w:rPr>
        <w:t>pi</w:t>
      </w:r>
      <w:r w:rsidRPr="000049C7">
        <w:rPr>
          <w:bCs/>
        </w:rPr>
        <w:t xml:space="preserve">o de la </w:t>
      </w:r>
      <w:r w:rsidR="00480732" w:rsidRPr="000049C7">
        <w:rPr>
          <w:bCs/>
        </w:rPr>
        <w:t>i</w:t>
      </w:r>
      <w:r w:rsidRPr="000049C7">
        <w:rPr>
          <w:bCs/>
        </w:rPr>
        <w:t>nterpreta</w:t>
      </w:r>
      <w:r w:rsidR="00480732" w:rsidRPr="000049C7">
        <w:rPr>
          <w:bCs/>
        </w:rPr>
        <w:t>ci</w:t>
      </w:r>
      <w:r w:rsidRPr="000049C7">
        <w:rPr>
          <w:bCs/>
        </w:rPr>
        <w:t>ón más favorable para el asegurado, dado que</w:t>
      </w:r>
      <w:r w:rsidR="00480732" w:rsidRPr="000049C7">
        <w:rPr>
          <w:bCs/>
        </w:rPr>
        <w:t>, en este caso sometido al conocimiento y decisión de la DEFASEG,</w:t>
      </w:r>
      <w:r w:rsidRPr="000049C7">
        <w:rPr>
          <w:bCs/>
        </w:rPr>
        <w:t xml:space="preserve"> no se est</w:t>
      </w:r>
      <w:r w:rsidR="00480732" w:rsidRPr="000049C7">
        <w:rPr>
          <w:bCs/>
        </w:rPr>
        <w:t>á</w:t>
      </w:r>
      <w:r w:rsidRPr="000049C7">
        <w:rPr>
          <w:bCs/>
        </w:rPr>
        <w:t xml:space="preserve"> ante</w:t>
      </w:r>
      <w:r w:rsidR="00480732" w:rsidRPr="000049C7">
        <w:rPr>
          <w:bCs/>
        </w:rPr>
        <w:t xml:space="preserve"> </w:t>
      </w:r>
      <w:r w:rsidRPr="000049C7">
        <w:rPr>
          <w:bCs/>
        </w:rPr>
        <w:t>un co</w:t>
      </w:r>
      <w:r w:rsidR="00480732" w:rsidRPr="000049C7">
        <w:rPr>
          <w:bCs/>
        </w:rPr>
        <w:t>n</w:t>
      </w:r>
      <w:r w:rsidRPr="000049C7">
        <w:rPr>
          <w:bCs/>
        </w:rPr>
        <w:t>fl</w:t>
      </w:r>
      <w:r w:rsidR="00480732" w:rsidRPr="000049C7">
        <w:rPr>
          <w:bCs/>
        </w:rPr>
        <w:t>ic</w:t>
      </w:r>
      <w:r w:rsidRPr="000049C7">
        <w:rPr>
          <w:bCs/>
        </w:rPr>
        <w:t>to</w:t>
      </w:r>
      <w:r w:rsidR="00480732" w:rsidRPr="000049C7">
        <w:rPr>
          <w:bCs/>
        </w:rPr>
        <w:t xml:space="preserve"> i</w:t>
      </w:r>
      <w:r w:rsidRPr="000049C7">
        <w:rPr>
          <w:bCs/>
        </w:rPr>
        <w:t>nter</w:t>
      </w:r>
      <w:r w:rsidR="00480732" w:rsidRPr="000049C7">
        <w:rPr>
          <w:bCs/>
        </w:rPr>
        <w:t>p</w:t>
      </w:r>
      <w:r w:rsidRPr="000049C7">
        <w:rPr>
          <w:bCs/>
        </w:rPr>
        <w:t>reta</w:t>
      </w:r>
      <w:r w:rsidR="00480732" w:rsidRPr="000049C7">
        <w:rPr>
          <w:bCs/>
        </w:rPr>
        <w:t>ti</w:t>
      </w:r>
      <w:r w:rsidRPr="000049C7">
        <w:rPr>
          <w:bCs/>
        </w:rPr>
        <w:t>vo</w:t>
      </w:r>
      <w:r w:rsidR="00480732" w:rsidRPr="000049C7">
        <w:rPr>
          <w:bCs/>
        </w:rPr>
        <w:t xml:space="preserve"> de los términos contractuales,</w:t>
      </w:r>
      <w:r w:rsidRPr="000049C7">
        <w:rPr>
          <w:bCs/>
        </w:rPr>
        <w:t xml:space="preserve"> sino que se est</w:t>
      </w:r>
      <w:r w:rsidR="00480732" w:rsidRPr="000049C7">
        <w:rPr>
          <w:bCs/>
        </w:rPr>
        <w:t>á</w:t>
      </w:r>
      <w:r w:rsidRPr="000049C7">
        <w:rPr>
          <w:bCs/>
        </w:rPr>
        <w:t xml:space="preserve"> ante hechos, </w:t>
      </w:r>
      <w:r w:rsidR="00480732" w:rsidRPr="000049C7">
        <w:rPr>
          <w:bCs/>
        </w:rPr>
        <w:t>los mismos</w:t>
      </w:r>
      <w:r w:rsidRPr="000049C7">
        <w:rPr>
          <w:bCs/>
        </w:rPr>
        <w:t xml:space="preserve"> que no son esclarecidos adecuadamente por el asegurado en función de</w:t>
      </w:r>
      <w:r w:rsidR="00480732" w:rsidRPr="000049C7">
        <w:rPr>
          <w:bCs/>
        </w:rPr>
        <w:t xml:space="preserve"> </w:t>
      </w:r>
      <w:r w:rsidRPr="000049C7">
        <w:rPr>
          <w:bCs/>
        </w:rPr>
        <w:t>lo que s</w:t>
      </w:r>
      <w:r w:rsidR="00480732" w:rsidRPr="000049C7">
        <w:rPr>
          <w:bCs/>
        </w:rPr>
        <w:t>ostiene</w:t>
      </w:r>
      <w:r w:rsidRPr="000049C7">
        <w:rPr>
          <w:bCs/>
        </w:rPr>
        <w:t>, no habiendo enervado el mérito probatorio de</w:t>
      </w:r>
      <w:r w:rsidR="00480732" w:rsidRPr="000049C7">
        <w:rPr>
          <w:bCs/>
        </w:rPr>
        <w:t xml:space="preserve"> </w:t>
      </w:r>
      <w:r w:rsidRPr="000049C7">
        <w:rPr>
          <w:bCs/>
        </w:rPr>
        <w:t>lo aportado</w:t>
      </w:r>
      <w:r w:rsidR="00480732" w:rsidRPr="000049C7">
        <w:rPr>
          <w:bCs/>
        </w:rPr>
        <w:t xml:space="preserve"> </w:t>
      </w:r>
      <w:r w:rsidRPr="000049C7">
        <w:rPr>
          <w:bCs/>
        </w:rPr>
        <w:t>por la as</w:t>
      </w:r>
      <w:r w:rsidR="00480732" w:rsidRPr="000049C7">
        <w:rPr>
          <w:bCs/>
        </w:rPr>
        <w:t>eg</w:t>
      </w:r>
      <w:r w:rsidRPr="000049C7">
        <w:rPr>
          <w:bCs/>
        </w:rPr>
        <w:t>urado</w:t>
      </w:r>
      <w:r w:rsidR="00480732" w:rsidRPr="000049C7">
        <w:rPr>
          <w:bCs/>
        </w:rPr>
        <w:t>r</w:t>
      </w:r>
      <w:r w:rsidRPr="000049C7">
        <w:rPr>
          <w:bCs/>
        </w:rPr>
        <w:t>a.</w:t>
      </w:r>
    </w:p>
    <w:p w14:paraId="1B2ADF95" w14:textId="77777777" w:rsidR="00833C9E" w:rsidRPr="000049C7" w:rsidRDefault="00833C9E" w:rsidP="009A4411">
      <w:pPr>
        <w:tabs>
          <w:tab w:val="left" w:pos="709"/>
          <w:tab w:val="left" w:pos="2160"/>
        </w:tabs>
        <w:ind w:left="705" w:hanging="705"/>
        <w:jc w:val="both"/>
        <w:rPr>
          <w:bCs/>
        </w:rPr>
      </w:pPr>
    </w:p>
    <w:p w14:paraId="56D01060" w14:textId="77777777" w:rsidR="00833C9E" w:rsidRPr="000049C7" w:rsidRDefault="00833C9E" w:rsidP="00B377D5">
      <w:pPr>
        <w:tabs>
          <w:tab w:val="left" w:pos="709"/>
          <w:tab w:val="left" w:pos="2160"/>
        </w:tabs>
        <w:ind w:left="705" w:hanging="705"/>
        <w:jc w:val="both"/>
        <w:rPr>
          <w:lang w:val="es-PE"/>
        </w:rPr>
      </w:pPr>
      <w:r w:rsidRPr="000049C7">
        <w:rPr>
          <w:bCs/>
        </w:rPr>
        <w:t>6.13.</w:t>
      </w:r>
      <w:r w:rsidRPr="000049C7">
        <w:rPr>
          <w:bCs/>
        </w:rPr>
        <w:tab/>
      </w:r>
      <w:r w:rsidRPr="000049C7">
        <w:rPr>
          <w:lang w:val="es-PE"/>
        </w:rPr>
        <w:t>Por lo tanto, no siendo controver</w:t>
      </w:r>
      <w:r w:rsidR="00480732" w:rsidRPr="000049C7">
        <w:rPr>
          <w:lang w:val="es-PE"/>
        </w:rPr>
        <w:t>t</w:t>
      </w:r>
      <w:r w:rsidRPr="000049C7">
        <w:rPr>
          <w:lang w:val="es-PE"/>
        </w:rPr>
        <w:t>ido el conocimiento del</w:t>
      </w:r>
      <w:r w:rsidR="00480732" w:rsidRPr="000049C7">
        <w:rPr>
          <w:lang w:val="es-PE"/>
        </w:rPr>
        <w:t xml:space="preserve"> </w:t>
      </w:r>
      <w:r w:rsidRPr="000049C7">
        <w:rPr>
          <w:lang w:val="es-PE"/>
        </w:rPr>
        <w:t>régimen cont</w:t>
      </w:r>
      <w:r w:rsidR="00480732" w:rsidRPr="000049C7">
        <w:rPr>
          <w:lang w:val="es-PE"/>
        </w:rPr>
        <w:t>r</w:t>
      </w:r>
      <w:r w:rsidRPr="000049C7">
        <w:rPr>
          <w:lang w:val="es-PE"/>
        </w:rPr>
        <w:t>ac</w:t>
      </w:r>
      <w:r w:rsidR="00480732" w:rsidRPr="000049C7">
        <w:rPr>
          <w:lang w:val="es-PE"/>
        </w:rPr>
        <w:t>t</w:t>
      </w:r>
      <w:r w:rsidRPr="000049C7">
        <w:rPr>
          <w:lang w:val="es-PE"/>
        </w:rPr>
        <w:t>ual de</w:t>
      </w:r>
      <w:r w:rsidR="00480732" w:rsidRPr="000049C7">
        <w:rPr>
          <w:lang w:val="es-PE"/>
        </w:rPr>
        <w:t xml:space="preserve"> </w:t>
      </w:r>
      <w:r w:rsidRPr="000049C7">
        <w:rPr>
          <w:lang w:val="es-PE"/>
        </w:rPr>
        <w:t>exclu</w:t>
      </w:r>
      <w:r w:rsidR="00480732" w:rsidRPr="000049C7">
        <w:rPr>
          <w:lang w:val="es-PE"/>
        </w:rPr>
        <w:t>s</w:t>
      </w:r>
      <w:r w:rsidRPr="000049C7">
        <w:rPr>
          <w:lang w:val="es-PE"/>
        </w:rPr>
        <w:t>ion</w:t>
      </w:r>
      <w:r w:rsidR="00480732" w:rsidRPr="000049C7">
        <w:rPr>
          <w:lang w:val="es-PE"/>
        </w:rPr>
        <w:t>es</w:t>
      </w:r>
      <w:r w:rsidRPr="000049C7">
        <w:rPr>
          <w:lang w:val="es-PE"/>
        </w:rPr>
        <w:t xml:space="preserve"> de cobertura, este colegiado comparte el criterio de </w:t>
      </w:r>
      <w:r w:rsidR="000049C7">
        <w:t xml:space="preserve">................. </w:t>
      </w:r>
      <w:r w:rsidRPr="000049C7">
        <w:rPr>
          <w:lang w:val="es-PE"/>
        </w:rPr>
        <w:t>en el sentido que el asegurado</w:t>
      </w:r>
      <w:r w:rsidR="00480732" w:rsidRPr="000049C7">
        <w:rPr>
          <w:lang w:val="es-PE"/>
        </w:rPr>
        <w:t xml:space="preserve"> </w:t>
      </w:r>
      <w:r w:rsidRPr="000049C7">
        <w:rPr>
          <w:lang w:val="es-PE"/>
        </w:rPr>
        <w:t>incur</w:t>
      </w:r>
      <w:r w:rsidR="00480732" w:rsidRPr="000049C7">
        <w:rPr>
          <w:lang w:val="es-PE"/>
        </w:rPr>
        <w:t>r</w:t>
      </w:r>
      <w:r w:rsidRPr="000049C7">
        <w:rPr>
          <w:lang w:val="es-PE"/>
        </w:rPr>
        <w:t>i</w:t>
      </w:r>
      <w:r w:rsidR="00480732" w:rsidRPr="000049C7">
        <w:rPr>
          <w:lang w:val="es-PE"/>
        </w:rPr>
        <w:t xml:space="preserve">ó </w:t>
      </w:r>
      <w:r w:rsidRPr="000049C7">
        <w:rPr>
          <w:lang w:val="es-PE"/>
        </w:rPr>
        <w:t>en</w:t>
      </w:r>
      <w:r w:rsidR="00480732" w:rsidRPr="000049C7">
        <w:rPr>
          <w:lang w:val="es-PE"/>
        </w:rPr>
        <w:t xml:space="preserve"> </w:t>
      </w:r>
      <w:r w:rsidRPr="000049C7">
        <w:rPr>
          <w:lang w:val="es-PE"/>
        </w:rPr>
        <w:t>un supuesto</w:t>
      </w:r>
      <w:r w:rsidR="00480732" w:rsidRPr="000049C7">
        <w:rPr>
          <w:lang w:val="es-PE"/>
        </w:rPr>
        <w:t xml:space="preserve"> contractual de</w:t>
      </w:r>
      <w:r w:rsidRPr="000049C7">
        <w:rPr>
          <w:lang w:val="es-PE"/>
        </w:rPr>
        <w:t xml:space="preserve"> exclu</w:t>
      </w:r>
      <w:r w:rsidR="00480732" w:rsidRPr="000049C7">
        <w:rPr>
          <w:lang w:val="es-PE"/>
        </w:rPr>
        <w:t>s</w:t>
      </w:r>
      <w:r w:rsidRPr="000049C7">
        <w:rPr>
          <w:lang w:val="es-PE"/>
        </w:rPr>
        <w:t xml:space="preserve">ión, </w:t>
      </w:r>
      <w:r w:rsidR="00B377D5" w:rsidRPr="000049C7">
        <w:rPr>
          <w:lang w:val="es-PE"/>
        </w:rPr>
        <w:t xml:space="preserve">al conducir en vía no autorizada, </w:t>
      </w:r>
      <w:r w:rsidR="00B377D5" w:rsidRPr="000049C7">
        <w:rPr>
          <w:bCs/>
        </w:rPr>
        <w:t xml:space="preserve">en terreno accidentado o de alta peligrosidad, incluyendo ríos, </w:t>
      </w:r>
      <w:r w:rsidRPr="000049C7">
        <w:rPr>
          <w:lang w:val="es-PE"/>
        </w:rPr>
        <w:t>por lo que no corresponde e</w:t>
      </w:r>
      <w:r w:rsidR="00480732" w:rsidRPr="000049C7">
        <w:rPr>
          <w:lang w:val="es-PE"/>
        </w:rPr>
        <w:t>l</w:t>
      </w:r>
      <w:r w:rsidRPr="000049C7">
        <w:rPr>
          <w:lang w:val="es-PE"/>
        </w:rPr>
        <w:t xml:space="preserve"> oto</w:t>
      </w:r>
      <w:r w:rsidR="00480732" w:rsidRPr="000049C7">
        <w:rPr>
          <w:lang w:val="es-PE"/>
        </w:rPr>
        <w:t>r</w:t>
      </w:r>
      <w:r w:rsidRPr="000049C7">
        <w:rPr>
          <w:lang w:val="es-PE"/>
        </w:rPr>
        <w:t>gam</w:t>
      </w:r>
      <w:r w:rsidR="00480732" w:rsidRPr="000049C7">
        <w:rPr>
          <w:lang w:val="es-PE"/>
        </w:rPr>
        <w:t>ie</w:t>
      </w:r>
      <w:r w:rsidRPr="000049C7">
        <w:rPr>
          <w:lang w:val="es-PE"/>
        </w:rPr>
        <w:t xml:space="preserve">nto de </w:t>
      </w:r>
      <w:r w:rsidR="005B627B" w:rsidRPr="000049C7">
        <w:rPr>
          <w:lang w:val="es-PE"/>
        </w:rPr>
        <w:t xml:space="preserve">cobertura, no siendo </w:t>
      </w:r>
      <w:r w:rsidRPr="000049C7">
        <w:rPr>
          <w:lang w:val="es-PE"/>
        </w:rPr>
        <w:t>deb</w:t>
      </w:r>
      <w:r w:rsidR="005B627B" w:rsidRPr="000049C7">
        <w:rPr>
          <w:lang w:val="es-PE"/>
        </w:rPr>
        <w:t>i</w:t>
      </w:r>
      <w:r w:rsidRPr="000049C7">
        <w:rPr>
          <w:lang w:val="es-PE"/>
        </w:rPr>
        <w:t xml:space="preserve">da indemnización </w:t>
      </w:r>
      <w:r w:rsidR="005B627B" w:rsidRPr="000049C7">
        <w:rPr>
          <w:lang w:val="es-PE"/>
        </w:rPr>
        <w:t>alguna.</w:t>
      </w:r>
    </w:p>
    <w:p w14:paraId="07110407" w14:textId="77777777" w:rsidR="00833C9E" w:rsidRPr="000049C7" w:rsidRDefault="00833C9E" w:rsidP="009A4411">
      <w:pPr>
        <w:tabs>
          <w:tab w:val="left" w:pos="709"/>
          <w:tab w:val="left" w:pos="2160"/>
        </w:tabs>
        <w:ind w:left="705" w:hanging="705"/>
        <w:jc w:val="both"/>
        <w:rPr>
          <w:bCs/>
        </w:rPr>
      </w:pPr>
    </w:p>
    <w:p w14:paraId="32D42928" w14:textId="77777777" w:rsidR="0003362C" w:rsidRPr="000049C7" w:rsidRDefault="0003362C" w:rsidP="0003362C">
      <w:pPr>
        <w:tabs>
          <w:tab w:val="left" w:pos="709"/>
          <w:tab w:val="left" w:pos="2160"/>
        </w:tabs>
        <w:jc w:val="both"/>
        <w:rPr>
          <w:lang w:val="es-PE"/>
        </w:rPr>
      </w:pPr>
      <w:r w:rsidRPr="000049C7">
        <w:rPr>
          <w:lang w:val="es-PE"/>
        </w:rPr>
        <w:t>Por las consideraciones expuestas, este colegiado estima que el fundamento del rechazo</w:t>
      </w:r>
      <w:r w:rsidR="008078D7" w:rsidRPr="000049C7">
        <w:rPr>
          <w:lang w:val="es-PE"/>
        </w:rPr>
        <w:t xml:space="preserve"> </w:t>
      </w:r>
      <w:r w:rsidR="00480732" w:rsidRPr="000049C7">
        <w:rPr>
          <w:lang w:val="es-PE"/>
        </w:rPr>
        <w:t xml:space="preserve">comunicado en su oportunidad </w:t>
      </w:r>
      <w:r w:rsidRPr="000049C7">
        <w:rPr>
          <w:lang w:val="es-PE"/>
        </w:rPr>
        <w:t>posee</w:t>
      </w:r>
      <w:r w:rsidR="00480732" w:rsidRPr="000049C7">
        <w:rPr>
          <w:lang w:val="es-PE"/>
        </w:rPr>
        <w:t xml:space="preserve"> plena</w:t>
      </w:r>
      <w:r w:rsidRPr="000049C7">
        <w:rPr>
          <w:lang w:val="es-PE"/>
        </w:rPr>
        <w:t xml:space="preserve"> legitimidad.</w:t>
      </w:r>
    </w:p>
    <w:p w14:paraId="103BA83E" w14:textId="77777777" w:rsidR="00E80C7A" w:rsidRPr="000049C7" w:rsidRDefault="00E80C7A" w:rsidP="00BE7078">
      <w:pPr>
        <w:jc w:val="both"/>
      </w:pPr>
    </w:p>
    <w:p w14:paraId="5BB21BA7" w14:textId="77777777" w:rsidR="00EE56EE" w:rsidRPr="000049C7" w:rsidRDefault="00EE56EE" w:rsidP="00AF37B3">
      <w:pPr>
        <w:tabs>
          <w:tab w:val="left" w:pos="2386"/>
        </w:tabs>
        <w:jc w:val="both"/>
        <w:outlineLvl w:val="0"/>
        <w:rPr>
          <w:b/>
        </w:rPr>
      </w:pPr>
      <w:r w:rsidRPr="000049C7">
        <w:rPr>
          <w:b/>
          <w:lang w:val="es-PE"/>
        </w:rPr>
        <w:t>Atendiendo a lo expresado</w:t>
      </w:r>
      <w:r w:rsidR="0031415C" w:rsidRPr="000049C7">
        <w:rPr>
          <w:b/>
          <w:lang w:val="es-PE"/>
        </w:rPr>
        <w:t>,</w:t>
      </w:r>
      <w:r w:rsidR="00CA175C" w:rsidRPr="000049C7">
        <w:rPr>
          <w:b/>
          <w:lang w:val="es-PE"/>
        </w:rPr>
        <w:t xml:space="preserve"> </w:t>
      </w:r>
      <w:r w:rsidR="000F3946" w:rsidRPr="000049C7">
        <w:rPr>
          <w:b/>
          <w:lang w:val="es-PE"/>
        </w:rPr>
        <w:t xml:space="preserve">este colegiado </w:t>
      </w:r>
      <w:r w:rsidR="000F3946" w:rsidRPr="000049C7">
        <w:rPr>
          <w:b/>
        </w:rPr>
        <w:t>concluye su apreciación razonada y conjunta al amparo de lo establecido en su Reglamento, por lo que</w:t>
      </w:r>
      <w:r w:rsidR="00CA175C" w:rsidRPr="000049C7">
        <w:rPr>
          <w:b/>
          <w:lang w:val="es-PE"/>
        </w:rPr>
        <w:t xml:space="preserve"> resuelve</w:t>
      </w:r>
      <w:r w:rsidRPr="000049C7">
        <w:rPr>
          <w:b/>
          <w:lang w:val="es-PE"/>
        </w:rPr>
        <w:t>:</w:t>
      </w:r>
    </w:p>
    <w:p w14:paraId="5ADBBA4C" w14:textId="77777777" w:rsidR="00ED730C" w:rsidRPr="000049C7" w:rsidRDefault="00ED730C" w:rsidP="00ED730C">
      <w:pPr>
        <w:jc w:val="both"/>
        <w:rPr>
          <w:rFonts w:eastAsia="Arial Unicode MS"/>
        </w:rPr>
      </w:pPr>
    </w:p>
    <w:p w14:paraId="3A86CD47" w14:textId="77777777" w:rsidR="00BE7078" w:rsidRPr="000049C7" w:rsidRDefault="00ED730C" w:rsidP="00BE7078">
      <w:pPr>
        <w:jc w:val="both"/>
        <w:rPr>
          <w:lang w:val="es-PE"/>
        </w:rPr>
      </w:pPr>
      <w:r w:rsidRPr="000049C7">
        <w:rPr>
          <w:rFonts w:eastAsia="Arial Unicode MS"/>
          <w:lang w:val="es-PE"/>
        </w:rPr>
        <w:t xml:space="preserve">Declarar </w:t>
      </w:r>
      <w:r w:rsidR="00BE7078" w:rsidRPr="000049C7">
        <w:rPr>
          <w:rFonts w:eastAsia="Arial Unicode MS"/>
          <w:b/>
          <w:bCs/>
          <w:lang w:val="es-PE"/>
        </w:rPr>
        <w:t>INF</w:t>
      </w:r>
      <w:r w:rsidR="000F1584" w:rsidRPr="000049C7">
        <w:rPr>
          <w:rFonts w:eastAsia="Arial Unicode MS"/>
          <w:b/>
          <w:bCs/>
          <w:lang w:val="es-PE"/>
        </w:rPr>
        <w:t>UNDADA</w:t>
      </w:r>
      <w:r w:rsidR="00973441" w:rsidRPr="000049C7">
        <w:rPr>
          <w:rFonts w:eastAsia="Arial Unicode MS"/>
          <w:lang w:val="es-PE"/>
        </w:rPr>
        <w:t xml:space="preserve"> la reclamación interpuesta po</w:t>
      </w:r>
      <w:r w:rsidR="000F1584" w:rsidRPr="000049C7">
        <w:rPr>
          <w:rFonts w:eastAsia="Arial Unicode MS"/>
          <w:lang w:val="es-PE"/>
        </w:rPr>
        <w:t>r</w:t>
      </w:r>
      <w:r w:rsidR="0097538E" w:rsidRPr="000049C7">
        <w:rPr>
          <w:lang w:val="es-PE"/>
        </w:rPr>
        <w:t xml:space="preserve"> </w:t>
      </w:r>
      <w:r w:rsidR="000049C7">
        <w:t>.................</w:t>
      </w:r>
      <w:r w:rsidR="0097538E" w:rsidRPr="000049C7">
        <w:rPr>
          <w:lang w:val="es-PE"/>
        </w:rPr>
        <w:t>,</w:t>
      </w:r>
      <w:r w:rsidR="00A6576A" w:rsidRPr="000049C7">
        <w:rPr>
          <w:lang w:val="es-PE"/>
        </w:rPr>
        <w:t xml:space="preserve"> </w:t>
      </w:r>
      <w:r w:rsidR="00BE7078" w:rsidRPr="000049C7">
        <w:t>dejando a salvo el derecho de</w:t>
      </w:r>
      <w:r w:rsidR="00A6576A" w:rsidRPr="000049C7">
        <w:t xml:space="preserve"> la</w:t>
      </w:r>
      <w:r w:rsidR="00BE7078" w:rsidRPr="000049C7">
        <w:t xml:space="preserve"> reclamante a recurrir a las instancias que considere pertinentes.</w:t>
      </w:r>
    </w:p>
    <w:p w14:paraId="607DE433" w14:textId="77777777" w:rsidR="005E4D04" w:rsidRPr="000049C7" w:rsidRDefault="004A17BC" w:rsidP="005E4D04">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0049C7">
        <w:rPr>
          <w:rFonts w:eastAsia="Arial Unicode MS"/>
          <w:lang w:val="es-PE"/>
        </w:rPr>
        <w:t>.</w:t>
      </w:r>
    </w:p>
    <w:p w14:paraId="58A85656" w14:textId="77777777" w:rsidR="008848F1" w:rsidRPr="000049C7" w:rsidRDefault="006E0B0B" w:rsidP="000826E5">
      <w:pPr>
        <w:jc w:val="right"/>
        <w:outlineLvl w:val="0"/>
        <w:rPr>
          <w:lang w:val="es-PE"/>
        </w:rPr>
      </w:pPr>
      <w:r w:rsidRPr="000049C7">
        <w:rPr>
          <w:lang w:val="es-PE"/>
        </w:rPr>
        <w:t xml:space="preserve">Lima, </w:t>
      </w:r>
      <w:r w:rsidR="005334EA" w:rsidRPr="000049C7">
        <w:rPr>
          <w:lang w:val="es-PE"/>
        </w:rPr>
        <w:t>19</w:t>
      </w:r>
      <w:r w:rsidR="00973441" w:rsidRPr="000049C7">
        <w:rPr>
          <w:lang w:val="es-PE"/>
        </w:rPr>
        <w:t xml:space="preserve"> d</w:t>
      </w:r>
      <w:r w:rsidR="00E80C7A" w:rsidRPr="000049C7">
        <w:rPr>
          <w:lang w:val="es-PE"/>
        </w:rPr>
        <w:t>e octubre</w:t>
      </w:r>
      <w:r w:rsidR="00973441" w:rsidRPr="000049C7">
        <w:rPr>
          <w:lang w:val="es-PE"/>
        </w:rPr>
        <w:t xml:space="preserve"> de 20</w:t>
      </w:r>
      <w:r w:rsidR="006A1191" w:rsidRPr="000049C7">
        <w:rPr>
          <w:lang w:val="es-PE"/>
        </w:rPr>
        <w:t>20</w:t>
      </w:r>
    </w:p>
    <w:p w14:paraId="4D050AF7" w14:textId="77777777" w:rsidR="005334EA" w:rsidRPr="000049C7" w:rsidRDefault="005334EA" w:rsidP="005334EA">
      <w:pPr>
        <w:rPr>
          <w:lang w:val="es-PE"/>
        </w:rPr>
      </w:pPr>
    </w:p>
    <w:p w14:paraId="55828AE2" w14:textId="77777777" w:rsidR="005334EA" w:rsidRPr="000049C7" w:rsidRDefault="005334EA" w:rsidP="005334EA">
      <w:pPr>
        <w:jc w:val="both"/>
        <w:rPr>
          <w:b/>
          <w:bCs/>
          <w:i/>
          <w:iCs/>
          <w:lang w:val="es-ES_tradnl"/>
        </w:rPr>
      </w:pPr>
    </w:p>
    <w:p w14:paraId="0C16E230" w14:textId="77777777" w:rsidR="005334EA" w:rsidRPr="000049C7" w:rsidRDefault="005334EA" w:rsidP="005334EA">
      <w:pPr>
        <w:jc w:val="both"/>
        <w:rPr>
          <w:b/>
          <w:bCs/>
          <w:i/>
          <w:iCs/>
          <w:lang w:val="es-ES_tradnl"/>
        </w:rPr>
      </w:pPr>
      <w:r w:rsidRPr="000049C7">
        <w:rPr>
          <w:b/>
          <w:bCs/>
          <w:i/>
          <w:iCs/>
          <w:lang w:val="es-ES_tradnl"/>
        </w:rPr>
        <w:t>La Secretaría Técnica certifica que la presente resolución cuenta con el voto de los vocales cuyos nombres figuran en el presente documento.</w:t>
      </w:r>
    </w:p>
    <w:p w14:paraId="64EFF5FF" w14:textId="77777777" w:rsidR="005334EA" w:rsidRPr="000049C7" w:rsidRDefault="005334EA" w:rsidP="005334EA">
      <w:pPr>
        <w:spacing w:line="360" w:lineRule="auto"/>
        <w:rPr>
          <w:b/>
          <w:bCs/>
        </w:rPr>
      </w:pPr>
    </w:p>
    <w:p w14:paraId="64BD1811" w14:textId="77777777" w:rsidR="005334EA" w:rsidRPr="000049C7" w:rsidRDefault="005334EA" w:rsidP="005334EA">
      <w:pPr>
        <w:spacing w:line="360" w:lineRule="auto"/>
        <w:jc w:val="center"/>
        <w:rPr>
          <w:b/>
          <w:bCs/>
        </w:rPr>
      </w:pPr>
      <w:r w:rsidRPr="000049C7">
        <w:rPr>
          <w:b/>
          <w:bCs/>
        </w:rPr>
        <w:t xml:space="preserve">Rolando Eyzaguirre </w:t>
      </w:r>
      <w:proofErr w:type="spellStart"/>
      <w:r w:rsidRPr="000049C7">
        <w:rPr>
          <w:b/>
          <w:bCs/>
        </w:rPr>
        <w:t>Maccan</w:t>
      </w:r>
      <w:proofErr w:type="spellEnd"/>
      <w:r w:rsidRPr="000049C7">
        <w:rPr>
          <w:b/>
          <w:bCs/>
        </w:rPr>
        <w:t xml:space="preserve"> – Presidente</w:t>
      </w:r>
    </w:p>
    <w:p w14:paraId="45513B9D" w14:textId="77777777" w:rsidR="005334EA" w:rsidRPr="000049C7" w:rsidRDefault="005334EA" w:rsidP="005334EA">
      <w:pPr>
        <w:spacing w:line="360" w:lineRule="auto"/>
        <w:jc w:val="center"/>
        <w:rPr>
          <w:b/>
          <w:bCs/>
        </w:rPr>
      </w:pPr>
      <w:r w:rsidRPr="000049C7">
        <w:rPr>
          <w:b/>
          <w:bCs/>
        </w:rPr>
        <w:t>María Eugenia Valdez Fernández Baca – Vocal</w:t>
      </w:r>
    </w:p>
    <w:p w14:paraId="5868BE0A" w14:textId="77777777" w:rsidR="005334EA" w:rsidRPr="000049C7" w:rsidRDefault="005334EA" w:rsidP="005334EA">
      <w:pPr>
        <w:spacing w:line="360" w:lineRule="auto"/>
        <w:jc w:val="center"/>
        <w:rPr>
          <w:b/>
          <w:bCs/>
        </w:rPr>
      </w:pPr>
      <w:r w:rsidRPr="000049C7">
        <w:rPr>
          <w:b/>
          <w:bCs/>
        </w:rPr>
        <w:t>Marco Antonio Ortega Piana – Vocal</w:t>
      </w:r>
    </w:p>
    <w:p w14:paraId="454F74D4" w14:textId="77777777" w:rsidR="005334EA" w:rsidRPr="000049C7" w:rsidRDefault="005334EA" w:rsidP="005334EA">
      <w:pPr>
        <w:spacing w:line="360" w:lineRule="auto"/>
        <w:jc w:val="center"/>
      </w:pPr>
      <w:r w:rsidRPr="000049C7">
        <w:rPr>
          <w:b/>
          <w:bCs/>
        </w:rPr>
        <w:t>Gonzalo Abad del Busto - Vocal</w:t>
      </w:r>
    </w:p>
    <w:p w14:paraId="1441B1C6" w14:textId="77777777" w:rsidR="005334EA" w:rsidRPr="005334EA" w:rsidRDefault="005334EA" w:rsidP="005334EA">
      <w:pPr>
        <w:rPr>
          <w:sz w:val="22"/>
          <w:szCs w:val="22"/>
          <w:lang w:val="es-PE"/>
        </w:rPr>
      </w:pPr>
    </w:p>
    <w:sectPr w:rsidR="005334EA" w:rsidRPr="005334EA" w:rsidSect="00F54D95">
      <w:headerReference w:type="default" r:id="rId8"/>
      <w:footerReference w:type="default" r:id="rId9"/>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31036" w14:textId="77777777" w:rsidR="00CB667D" w:rsidRDefault="00CB667D">
      <w:r>
        <w:separator/>
      </w:r>
    </w:p>
  </w:endnote>
  <w:endnote w:type="continuationSeparator" w:id="0">
    <w:p w14:paraId="0CE97D93" w14:textId="77777777" w:rsidR="00CB667D" w:rsidRDefault="00CB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A4F6" w14:textId="77777777" w:rsidR="005334EA" w:rsidRPr="005334EA" w:rsidRDefault="005334EA">
    <w:pPr>
      <w:pStyle w:val="Piedepgina"/>
      <w:jc w:val="right"/>
      <w:rPr>
        <w:sz w:val="18"/>
        <w:szCs w:val="18"/>
      </w:rPr>
    </w:pPr>
    <w:r w:rsidRPr="005334EA">
      <w:rPr>
        <w:sz w:val="18"/>
        <w:szCs w:val="18"/>
      </w:rPr>
      <w:t xml:space="preserve">Página </w:t>
    </w:r>
    <w:r w:rsidRPr="005334EA">
      <w:rPr>
        <w:b/>
        <w:bCs/>
        <w:sz w:val="18"/>
        <w:szCs w:val="18"/>
      </w:rPr>
      <w:fldChar w:fldCharType="begin"/>
    </w:r>
    <w:r w:rsidRPr="005334EA">
      <w:rPr>
        <w:b/>
        <w:bCs/>
        <w:sz w:val="18"/>
        <w:szCs w:val="18"/>
      </w:rPr>
      <w:instrText>PAGE</w:instrText>
    </w:r>
    <w:r w:rsidRPr="005334EA">
      <w:rPr>
        <w:b/>
        <w:bCs/>
        <w:sz w:val="18"/>
        <w:szCs w:val="18"/>
      </w:rPr>
      <w:fldChar w:fldCharType="separate"/>
    </w:r>
    <w:r w:rsidRPr="005334EA">
      <w:rPr>
        <w:b/>
        <w:bCs/>
        <w:sz w:val="18"/>
        <w:szCs w:val="18"/>
      </w:rPr>
      <w:t>2</w:t>
    </w:r>
    <w:r w:rsidRPr="005334EA">
      <w:rPr>
        <w:b/>
        <w:bCs/>
        <w:sz w:val="18"/>
        <w:szCs w:val="18"/>
      </w:rPr>
      <w:fldChar w:fldCharType="end"/>
    </w:r>
    <w:r w:rsidRPr="005334EA">
      <w:rPr>
        <w:sz w:val="18"/>
        <w:szCs w:val="18"/>
      </w:rPr>
      <w:t xml:space="preserve"> de </w:t>
    </w:r>
    <w:r w:rsidRPr="005334EA">
      <w:rPr>
        <w:b/>
        <w:bCs/>
        <w:sz w:val="18"/>
        <w:szCs w:val="18"/>
      </w:rPr>
      <w:fldChar w:fldCharType="begin"/>
    </w:r>
    <w:r w:rsidRPr="005334EA">
      <w:rPr>
        <w:b/>
        <w:bCs/>
        <w:sz w:val="18"/>
        <w:szCs w:val="18"/>
      </w:rPr>
      <w:instrText>NUMPAGES</w:instrText>
    </w:r>
    <w:r w:rsidRPr="005334EA">
      <w:rPr>
        <w:b/>
        <w:bCs/>
        <w:sz w:val="18"/>
        <w:szCs w:val="18"/>
      </w:rPr>
      <w:fldChar w:fldCharType="separate"/>
    </w:r>
    <w:r w:rsidRPr="005334EA">
      <w:rPr>
        <w:b/>
        <w:bCs/>
        <w:sz w:val="18"/>
        <w:szCs w:val="18"/>
      </w:rPr>
      <w:t>2</w:t>
    </w:r>
    <w:r w:rsidRPr="005334EA">
      <w:rPr>
        <w:b/>
        <w:bCs/>
        <w:sz w:val="18"/>
        <w:szCs w:val="18"/>
      </w:rPr>
      <w:fldChar w:fldCharType="end"/>
    </w:r>
  </w:p>
  <w:p w14:paraId="7B285146" w14:textId="77777777" w:rsidR="00480732" w:rsidRDefault="004807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13A3" w14:textId="77777777" w:rsidR="00CB667D" w:rsidRDefault="00CB667D">
      <w:r>
        <w:separator/>
      </w:r>
    </w:p>
  </w:footnote>
  <w:footnote w:type="continuationSeparator" w:id="0">
    <w:p w14:paraId="31B2763A" w14:textId="77777777" w:rsidR="00CB667D" w:rsidRDefault="00CB6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CF1B" w14:textId="77777777" w:rsidR="005334EA" w:rsidRDefault="005334EA">
    <w:pPr>
      <w:pStyle w:val="Encabezado"/>
    </w:pPr>
  </w:p>
  <w:p w14:paraId="702B2276" w14:textId="77777777" w:rsidR="005334EA" w:rsidRDefault="005334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E3FB5"/>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1E0724"/>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5FC719C7"/>
    <w:multiLevelType w:val="multilevel"/>
    <w:tmpl w:val="4FC0EB9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161D23"/>
    <w:multiLevelType w:val="multilevel"/>
    <w:tmpl w:val="FFAE61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102D87"/>
    <w:multiLevelType w:val="multilevel"/>
    <w:tmpl w:val="9398A53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7"/>
  </w:num>
  <w:num w:numId="4">
    <w:abstractNumId w:val="1"/>
  </w:num>
  <w:num w:numId="5">
    <w:abstractNumId w:val="6"/>
  </w:num>
  <w:num w:numId="6">
    <w:abstractNumId w:val="4"/>
  </w:num>
  <w:num w:numId="7">
    <w:abstractNumId w:val="0"/>
  </w:num>
  <w:num w:numId="8">
    <w:abstractNumId w:val="8"/>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21EF"/>
    <w:rsid w:val="000024B8"/>
    <w:rsid w:val="0000267D"/>
    <w:rsid w:val="00002EAD"/>
    <w:rsid w:val="00003D33"/>
    <w:rsid w:val="00003E31"/>
    <w:rsid w:val="00004101"/>
    <w:rsid w:val="000049C7"/>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3CA"/>
    <w:rsid w:val="00031856"/>
    <w:rsid w:val="00031B5A"/>
    <w:rsid w:val="0003206A"/>
    <w:rsid w:val="00032577"/>
    <w:rsid w:val="00032776"/>
    <w:rsid w:val="00032F1C"/>
    <w:rsid w:val="0003362C"/>
    <w:rsid w:val="00033AA3"/>
    <w:rsid w:val="00033BED"/>
    <w:rsid w:val="00033C14"/>
    <w:rsid w:val="00033F12"/>
    <w:rsid w:val="000344A4"/>
    <w:rsid w:val="0003482B"/>
    <w:rsid w:val="000350E0"/>
    <w:rsid w:val="00035322"/>
    <w:rsid w:val="000353BF"/>
    <w:rsid w:val="000364E4"/>
    <w:rsid w:val="00036BAA"/>
    <w:rsid w:val="00037614"/>
    <w:rsid w:val="00037C34"/>
    <w:rsid w:val="00040112"/>
    <w:rsid w:val="00040490"/>
    <w:rsid w:val="000404AA"/>
    <w:rsid w:val="000406A5"/>
    <w:rsid w:val="00041201"/>
    <w:rsid w:val="00041A98"/>
    <w:rsid w:val="00041DFB"/>
    <w:rsid w:val="00042366"/>
    <w:rsid w:val="000424E5"/>
    <w:rsid w:val="0004287D"/>
    <w:rsid w:val="00042AE3"/>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162"/>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036"/>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3387"/>
    <w:rsid w:val="000837EB"/>
    <w:rsid w:val="00083AA3"/>
    <w:rsid w:val="00083ED6"/>
    <w:rsid w:val="00083F94"/>
    <w:rsid w:val="000840B2"/>
    <w:rsid w:val="00084158"/>
    <w:rsid w:val="00084445"/>
    <w:rsid w:val="00084FA5"/>
    <w:rsid w:val="00085D03"/>
    <w:rsid w:val="0008701D"/>
    <w:rsid w:val="00087342"/>
    <w:rsid w:val="00087D62"/>
    <w:rsid w:val="000901EA"/>
    <w:rsid w:val="0009054D"/>
    <w:rsid w:val="00090E7B"/>
    <w:rsid w:val="00091A12"/>
    <w:rsid w:val="000920D5"/>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1D42"/>
    <w:rsid w:val="000B341C"/>
    <w:rsid w:val="000B34FD"/>
    <w:rsid w:val="000B35DD"/>
    <w:rsid w:val="000B36D3"/>
    <w:rsid w:val="000B4233"/>
    <w:rsid w:val="000B48F7"/>
    <w:rsid w:val="000B4B12"/>
    <w:rsid w:val="000B4FC3"/>
    <w:rsid w:val="000B55DC"/>
    <w:rsid w:val="000B583D"/>
    <w:rsid w:val="000B5EC4"/>
    <w:rsid w:val="000B5F6F"/>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70D"/>
    <w:rsid w:val="000C4BE7"/>
    <w:rsid w:val="000C547F"/>
    <w:rsid w:val="000C5B14"/>
    <w:rsid w:val="000C5F07"/>
    <w:rsid w:val="000C6023"/>
    <w:rsid w:val="000C6870"/>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584"/>
    <w:rsid w:val="000F16CE"/>
    <w:rsid w:val="000F16DA"/>
    <w:rsid w:val="000F1A4D"/>
    <w:rsid w:val="000F2001"/>
    <w:rsid w:val="000F22F4"/>
    <w:rsid w:val="000F27C4"/>
    <w:rsid w:val="000F3946"/>
    <w:rsid w:val="000F3974"/>
    <w:rsid w:val="000F4304"/>
    <w:rsid w:val="000F49F1"/>
    <w:rsid w:val="000F5EE2"/>
    <w:rsid w:val="000F67FF"/>
    <w:rsid w:val="000F7F0B"/>
    <w:rsid w:val="0010049C"/>
    <w:rsid w:val="001006C1"/>
    <w:rsid w:val="00100DE7"/>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688E"/>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3B3"/>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D3F"/>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B62"/>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137"/>
    <w:rsid w:val="00173CF4"/>
    <w:rsid w:val="00173DC3"/>
    <w:rsid w:val="00173E7F"/>
    <w:rsid w:val="00173FE5"/>
    <w:rsid w:val="001740F0"/>
    <w:rsid w:val="00174AE2"/>
    <w:rsid w:val="00175C28"/>
    <w:rsid w:val="00175C3F"/>
    <w:rsid w:val="001761C3"/>
    <w:rsid w:val="001762EC"/>
    <w:rsid w:val="001766D3"/>
    <w:rsid w:val="00176DB3"/>
    <w:rsid w:val="0017743A"/>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517"/>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9759F"/>
    <w:rsid w:val="001A0103"/>
    <w:rsid w:val="001A0EB2"/>
    <w:rsid w:val="001A112C"/>
    <w:rsid w:val="001A1850"/>
    <w:rsid w:val="001A1CBB"/>
    <w:rsid w:val="001A1E3C"/>
    <w:rsid w:val="001A1E52"/>
    <w:rsid w:val="001A1E5E"/>
    <w:rsid w:val="001A2516"/>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46A0"/>
    <w:rsid w:val="001C554B"/>
    <w:rsid w:val="001C6B7F"/>
    <w:rsid w:val="001C6CEB"/>
    <w:rsid w:val="001C6D10"/>
    <w:rsid w:val="001C73E7"/>
    <w:rsid w:val="001D015A"/>
    <w:rsid w:val="001D0600"/>
    <w:rsid w:val="001D0637"/>
    <w:rsid w:val="001D08EA"/>
    <w:rsid w:val="001D0DE8"/>
    <w:rsid w:val="001D1275"/>
    <w:rsid w:val="001D1303"/>
    <w:rsid w:val="001D170D"/>
    <w:rsid w:val="001D19CB"/>
    <w:rsid w:val="001D298D"/>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4616"/>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000"/>
    <w:rsid w:val="001F76C0"/>
    <w:rsid w:val="001F7A37"/>
    <w:rsid w:val="002008A0"/>
    <w:rsid w:val="00201419"/>
    <w:rsid w:val="002019B7"/>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1ED7"/>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88F"/>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BCE"/>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28B"/>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0F0B"/>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1DCC"/>
    <w:rsid w:val="0029282D"/>
    <w:rsid w:val="00293017"/>
    <w:rsid w:val="0029359F"/>
    <w:rsid w:val="0029398E"/>
    <w:rsid w:val="00293BB1"/>
    <w:rsid w:val="002941EA"/>
    <w:rsid w:val="0029479B"/>
    <w:rsid w:val="002948FB"/>
    <w:rsid w:val="00294BDD"/>
    <w:rsid w:val="00294CAB"/>
    <w:rsid w:val="00294D06"/>
    <w:rsid w:val="0029550F"/>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1D6B"/>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0F"/>
    <w:rsid w:val="002C6592"/>
    <w:rsid w:val="002C7226"/>
    <w:rsid w:val="002D0A66"/>
    <w:rsid w:val="002D0AA2"/>
    <w:rsid w:val="002D0B0D"/>
    <w:rsid w:val="002D16E7"/>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7E9"/>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16"/>
    <w:rsid w:val="0030584A"/>
    <w:rsid w:val="00305868"/>
    <w:rsid w:val="003064C3"/>
    <w:rsid w:val="003077EC"/>
    <w:rsid w:val="00307C4E"/>
    <w:rsid w:val="003108EC"/>
    <w:rsid w:val="003110AE"/>
    <w:rsid w:val="003120B4"/>
    <w:rsid w:val="003124AF"/>
    <w:rsid w:val="003124CB"/>
    <w:rsid w:val="0031292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0B"/>
    <w:rsid w:val="003175B1"/>
    <w:rsid w:val="003177E2"/>
    <w:rsid w:val="003178A5"/>
    <w:rsid w:val="00317C66"/>
    <w:rsid w:val="003205A7"/>
    <w:rsid w:val="00320BFE"/>
    <w:rsid w:val="00320E65"/>
    <w:rsid w:val="00321F20"/>
    <w:rsid w:val="003224C6"/>
    <w:rsid w:val="00322511"/>
    <w:rsid w:val="00322A1F"/>
    <w:rsid w:val="00323315"/>
    <w:rsid w:val="00324090"/>
    <w:rsid w:val="0032415C"/>
    <w:rsid w:val="00324438"/>
    <w:rsid w:val="00324687"/>
    <w:rsid w:val="00324DDB"/>
    <w:rsid w:val="00325177"/>
    <w:rsid w:val="003252D7"/>
    <w:rsid w:val="00325DE3"/>
    <w:rsid w:val="003262C4"/>
    <w:rsid w:val="00326BCE"/>
    <w:rsid w:val="00326ECA"/>
    <w:rsid w:val="003270A8"/>
    <w:rsid w:val="003270F9"/>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7D8"/>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26B"/>
    <w:rsid w:val="00355D06"/>
    <w:rsid w:val="00356840"/>
    <w:rsid w:val="00356A1F"/>
    <w:rsid w:val="00356A8A"/>
    <w:rsid w:val="00356E2D"/>
    <w:rsid w:val="0035732E"/>
    <w:rsid w:val="00357E50"/>
    <w:rsid w:val="00357EAF"/>
    <w:rsid w:val="00360238"/>
    <w:rsid w:val="0036038F"/>
    <w:rsid w:val="00360529"/>
    <w:rsid w:val="00360A8C"/>
    <w:rsid w:val="00360BBD"/>
    <w:rsid w:val="00360C56"/>
    <w:rsid w:val="00361403"/>
    <w:rsid w:val="00361900"/>
    <w:rsid w:val="00361AFE"/>
    <w:rsid w:val="0036241D"/>
    <w:rsid w:val="00362809"/>
    <w:rsid w:val="00363267"/>
    <w:rsid w:val="00363915"/>
    <w:rsid w:val="00363A35"/>
    <w:rsid w:val="00363AAF"/>
    <w:rsid w:val="00363F28"/>
    <w:rsid w:val="00364847"/>
    <w:rsid w:val="003648D6"/>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7B3"/>
    <w:rsid w:val="0037080D"/>
    <w:rsid w:val="00370C89"/>
    <w:rsid w:val="003710B1"/>
    <w:rsid w:val="00371540"/>
    <w:rsid w:val="0037187C"/>
    <w:rsid w:val="00371EFB"/>
    <w:rsid w:val="003727E7"/>
    <w:rsid w:val="0037358A"/>
    <w:rsid w:val="003745D9"/>
    <w:rsid w:val="0037590A"/>
    <w:rsid w:val="003760D1"/>
    <w:rsid w:val="003761B7"/>
    <w:rsid w:val="003769D7"/>
    <w:rsid w:val="00377781"/>
    <w:rsid w:val="00377981"/>
    <w:rsid w:val="00377A64"/>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356"/>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62FD"/>
    <w:rsid w:val="003A7F47"/>
    <w:rsid w:val="003B0124"/>
    <w:rsid w:val="003B0F4B"/>
    <w:rsid w:val="003B10A1"/>
    <w:rsid w:val="003B1CBD"/>
    <w:rsid w:val="003B2040"/>
    <w:rsid w:val="003B236F"/>
    <w:rsid w:val="003B2ADE"/>
    <w:rsid w:val="003B2E89"/>
    <w:rsid w:val="003B3051"/>
    <w:rsid w:val="003B30B2"/>
    <w:rsid w:val="003B324D"/>
    <w:rsid w:val="003B3712"/>
    <w:rsid w:val="003B3C75"/>
    <w:rsid w:val="003B4631"/>
    <w:rsid w:val="003B51C9"/>
    <w:rsid w:val="003B5D05"/>
    <w:rsid w:val="003B5DD6"/>
    <w:rsid w:val="003B5E11"/>
    <w:rsid w:val="003B5E3E"/>
    <w:rsid w:val="003B5F1D"/>
    <w:rsid w:val="003B6155"/>
    <w:rsid w:val="003B677C"/>
    <w:rsid w:val="003B68F0"/>
    <w:rsid w:val="003B6BA9"/>
    <w:rsid w:val="003B6CFB"/>
    <w:rsid w:val="003B7053"/>
    <w:rsid w:val="003B7374"/>
    <w:rsid w:val="003B74A4"/>
    <w:rsid w:val="003B7E12"/>
    <w:rsid w:val="003C0744"/>
    <w:rsid w:val="003C0839"/>
    <w:rsid w:val="003C14F4"/>
    <w:rsid w:val="003C1D2F"/>
    <w:rsid w:val="003C2343"/>
    <w:rsid w:val="003C25AF"/>
    <w:rsid w:val="003C268B"/>
    <w:rsid w:val="003C2B72"/>
    <w:rsid w:val="003C2BB0"/>
    <w:rsid w:val="003C3C9A"/>
    <w:rsid w:val="003C43BC"/>
    <w:rsid w:val="003C4482"/>
    <w:rsid w:val="003C450B"/>
    <w:rsid w:val="003C4B0F"/>
    <w:rsid w:val="003C581C"/>
    <w:rsid w:val="003C5BA4"/>
    <w:rsid w:val="003C5FC2"/>
    <w:rsid w:val="003C6413"/>
    <w:rsid w:val="003C679E"/>
    <w:rsid w:val="003C6952"/>
    <w:rsid w:val="003C6D2B"/>
    <w:rsid w:val="003C70D5"/>
    <w:rsid w:val="003C787F"/>
    <w:rsid w:val="003C788F"/>
    <w:rsid w:val="003C7B83"/>
    <w:rsid w:val="003C7F8B"/>
    <w:rsid w:val="003D02D0"/>
    <w:rsid w:val="003D0B79"/>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434"/>
    <w:rsid w:val="003F4DEA"/>
    <w:rsid w:val="003F4E13"/>
    <w:rsid w:val="003F52F5"/>
    <w:rsid w:val="003F5461"/>
    <w:rsid w:val="003F5576"/>
    <w:rsid w:val="003F581B"/>
    <w:rsid w:val="003F5C3B"/>
    <w:rsid w:val="003F7968"/>
    <w:rsid w:val="003F7C5B"/>
    <w:rsid w:val="004000A8"/>
    <w:rsid w:val="00400A63"/>
    <w:rsid w:val="00400B42"/>
    <w:rsid w:val="00400C13"/>
    <w:rsid w:val="0040104E"/>
    <w:rsid w:val="004019F8"/>
    <w:rsid w:val="0040273F"/>
    <w:rsid w:val="004029BC"/>
    <w:rsid w:val="004034AB"/>
    <w:rsid w:val="00406006"/>
    <w:rsid w:val="0040708E"/>
    <w:rsid w:val="0040738E"/>
    <w:rsid w:val="004077FF"/>
    <w:rsid w:val="00407851"/>
    <w:rsid w:val="00410314"/>
    <w:rsid w:val="004117B9"/>
    <w:rsid w:val="0041228A"/>
    <w:rsid w:val="004125B6"/>
    <w:rsid w:val="0041276C"/>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5D8C"/>
    <w:rsid w:val="004160B8"/>
    <w:rsid w:val="0041625F"/>
    <w:rsid w:val="004168D5"/>
    <w:rsid w:val="004173B8"/>
    <w:rsid w:val="00417D0C"/>
    <w:rsid w:val="00417D44"/>
    <w:rsid w:val="004209B0"/>
    <w:rsid w:val="0042182C"/>
    <w:rsid w:val="00421AF6"/>
    <w:rsid w:val="00421B21"/>
    <w:rsid w:val="00421DE9"/>
    <w:rsid w:val="004223D0"/>
    <w:rsid w:val="004226ED"/>
    <w:rsid w:val="00422F31"/>
    <w:rsid w:val="00423331"/>
    <w:rsid w:val="004235C9"/>
    <w:rsid w:val="00423E1B"/>
    <w:rsid w:val="004240D4"/>
    <w:rsid w:val="00424150"/>
    <w:rsid w:val="0042442B"/>
    <w:rsid w:val="0042484C"/>
    <w:rsid w:val="00424CED"/>
    <w:rsid w:val="004256DF"/>
    <w:rsid w:val="0042580D"/>
    <w:rsid w:val="004258F7"/>
    <w:rsid w:val="00425D1F"/>
    <w:rsid w:val="004266B3"/>
    <w:rsid w:val="0042769B"/>
    <w:rsid w:val="00427958"/>
    <w:rsid w:val="004279E3"/>
    <w:rsid w:val="00427E72"/>
    <w:rsid w:val="004304D7"/>
    <w:rsid w:val="00430708"/>
    <w:rsid w:val="00430ACB"/>
    <w:rsid w:val="00430BE2"/>
    <w:rsid w:val="00431150"/>
    <w:rsid w:val="004311A0"/>
    <w:rsid w:val="0043142E"/>
    <w:rsid w:val="00431B34"/>
    <w:rsid w:val="004321ED"/>
    <w:rsid w:val="00432A2B"/>
    <w:rsid w:val="00432BDA"/>
    <w:rsid w:val="00434443"/>
    <w:rsid w:val="00434AE2"/>
    <w:rsid w:val="00434B41"/>
    <w:rsid w:val="00434C7F"/>
    <w:rsid w:val="0043584F"/>
    <w:rsid w:val="0043596A"/>
    <w:rsid w:val="00435C7F"/>
    <w:rsid w:val="004366EF"/>
    <w:rsid w:val="00436C7D"/>
    <w:rsid w:val="00436EE3"/>
    <w:rsid w:val="004372BF"/>
    <w:rsid w:val="004375C8"/>
    <w:rsid w:val="00437690"/>
    <w:rsid w:val="004406CA"/>
    <w:rsid w:val="004406ED"/>
    <w:rsid w:val="00440D64"/>
    <w:rsid w:val="00441D29"/>
    <w:rsid w:val="00443000"/>
    <w:rsid w:val="004438E3"/>
    <w:rsid w:val="00443EE1"/>
    <w:rsid w:val="00444C85"/>
    <w:rsid w:val="00445B31"/>
    <w:rsid w:val="00446659"/>
    <w:rsid w:val="004466D1"/>
    <w:rsid w:val="00446879"/>
    <w:rsid w:val="00446B06"/>
    <w:rsid w:val="00446DFD"/>
    <w:rsid w:val="0044709C"/>
    <w:rsid w:val="0045137F"/>
    <w:rsid w:val="00451CE5"/>
    <w:rsid w:val="0045343B"/>
    <w:rsid w:val="004539C7"/>
    <w:rsid w:val="0045463C"/>
    <w:rsid w:val="00454826"/>
    <w:rsid w:val="00454EA4"/>
    <w:rsid w:val="00455DAF"/>
    <w:rsid w:val="00456976"/>
    <w:rsid w:val="00456C77"/>
    <w:rsid w:val="004572A7"/>
    <w:rsid w:val="00457DD0"/>
    <w:rsid w:val="0046013D"/>
    <w:rsid w:val="004603D8"/>
    <w:rsid w:val="004605BA"/>
    <w:rsid w:val="00463E9B"/>
    <w:rsid w:val="00465751"/>
    <w:rsid w:val="00466054"/>
    <w:rsid w:val="00466565"/>
    <w:rsid w:val="00466617"/>
    <w:rsid w:val="004667DA"/>
    <w:rsid w:val="00466C9F"/>
    <w:rsid w:val="004677D4"/>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A43"/>
    <w:rsid w:val="00477B8C"/>
    <w:rsid w:val="00480732"/>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563"/>
    <w:rsid w:val="004A17BC"/>
    <w:rsid w:val="004A1FE0"/>
    <w:rsid w:val="004A2409"/>
    <w:rsid w:val="004A2927"/>
    <w:rsid w:val="004A2A20"/>
    <w:rsid w:val="004A2B60"/>
    <w:rsid w:val="004A2C85"/>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5E"/>
    <w:rsid w:val="004C15D4"/>
    <w:rsid w:val="004C1805"/>
    <w:rsid w:val="004C1D3A"/>
    <w:rsid w:val="004C1FDA"/>
    <w:rsid w:val="004C2634"/>
    <w:rsid w:val="004C26ED"/>
    <w:rsid w:val="004C2B96"/>
    <w:rsid w:val="004C2D92"/>
    <w:rsid w:val="004C3313"/>
    <w:rsid w:val="004C396E"/>
    <w:rsid w:val="004C3CEA"/>
    <w:rsid w:val="004C3D48"/>
    <w:rsid w:val="004C461A"/>
    <w:rsid w:val="004C479F"/>
    <w:rsid w:val="004C4C46"/>
    <w:rsid w:val="004C4DD8"/>
    <w:rsid w:val="004C518E"/>
    <w:rsid w:val="004C6199"/>
    <w:rsid w:val="004C6AE4"/>
    <w:rsid w:val="004C6DE9"/>
    <w:rsid w:val="004C6E49"/>
    <w:rsid w:val="004C7194"/>
    <w:rsid w:val="004C7AAA"/>
    <w:rsid w:val="004D0271"/>
    <w:rsid w:val="004D2593"/>
    <w:rsid w:val="004D2BB8"/>
    <w:rsid w:val="004D2FC9"/>
    <w:rsid w:val="004D305A"/>
    <w:rsid w:val="004D319A"/>
    <w:rsid w:val="004D48DB"/>
    <w:rsid w:val="004D4CBA"/>
    <w:rsid w:val="004D5778"/>
    <w:rsid w:val="004D5A26"/>
    <w:rsid w:val="004D6EB4"/>
    <w:rsid w:val="004D740A"/>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6742"/>
    <w:rsid w:val="00507250"/>
    <w:rsid w:val="00507ED2"/>
    <w:rsid w:val="005108A9"/>
    <w:rsid w:val="00510EC4"/>
    <w:rsid w:val="00511287"/>
    <w:rsid w:val="00511305"/>
    <w:rsid w:val="0051183C"/>
    <w:rsid w:val="005119DB"/>
    <w:rsid w:val="00512002"/>
    <w:rsid w:val="00512B50"/>
    <w:rsid w:val="00512D00"/>
    <w:rsid w:val="00513123"/>
    <w:rsid w:val="00513980"/>
    <w:rsid w:val="005139E7"/>
    <w:rsid w:val="00514263"/>
    <w:rsid w:val="005149EB"/>
    <w:rsid w:val="00514A15"/>
    <w:rsid w:val="00515C3E"/>
    <w:rsid w:val="00515D58"/>
    <w:rsid w:val="005161F3"/>
    <w:rsid w:val="0051760B"/>
    <w:rsid w:val="005178CC"/>
    <w:rsid w:val="00517E5D"/>
    <w:rsid w:val="00520C6E"/>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4EA"/>
    <w:rsid w:val="00533963"/>
    <w:rsid w:val="0053428B"/>
    <w:rsid w:val="0053436F"/>
    <w:rsid w:val="00534464"/>
    <w:rsid w:val="005345F8"/>
    <w:rsid w:val="00534AFD"/>
    <w:rsid w:val="0053515A"/>
    <w:rsid w:val="00535630"/>
    <w:rsid w:val="00535B07"/>
    <w:rsid w:val="00535CA6"/>
    <w:rsid w:val="0053649C"/>
    <w:rsid w:val="00536665"/>
    <w:rsid w:val="005406B4"/>
    <w:rsid w:val="0054188A"/>
    <w:rsid w:val="0054191E"/>
    <w:rsid w:val="00541948"/>
    <w:rsid w:val="00541CFA"/>
    <w:rsid w:val="00542579"/>
    <w:rsid w:val="00542765"/>
    <w:rsid w:val="00542F6D"/>
    <w:rsid w:val="005432DC"/>
    <w:rsid w:val="00544573"/>
    <w:rsid w:val="005446B7"/>
    <w:rsid w:val="00544C5A"/>
    <w:rsid w:val="00545620"/>
    <w:rsid w:val="00545AC4"/>
    <w:rsid w:val="005461DC"/>
    <w:rsid w:val="00546398"/>
    <w:rsid w:val="00546527"/>
    <w:rsid w:val="00546ABC"/>
    <w:rsid w:val="00546DAB"/>
    <w:rsid w:val="00547259"/>
    <w:rsid w:val="005473C4"/>
    <w:rsid w:val="00547781"/>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4A3"/>
    <w:rsid w:val="00561F33"/>
    <w:rsid w:val="0056247D"/>
    <w:rsid w:val="005624F8"/>
    <w:rsid w:val="00562946"/>
    <w:rsid w:val="00562980"/>
    <w:rsid w:val="00562B6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483"/>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992"/>
    <w:rsid w:val="00592F5F"/>
    <w:rsid w:val="00593433"/>
    <w:rsid w:val="005934D6"/>
    <w:rsid w:val="00593565"/>
    <w:rsid w:val="005943C5"/>
    <w:rsid w:val="00594D20"/>
    <w:rsid w:val="00595595"/>
    <w:rsid w:val="00595C55"/>
    <w:rsid w:val="0059657A"/>
    <w:rsid w:val="00596617"/>
    <w:rsid w:val="00596D75"/>
    <w:rsid w:val="00596F3D"/>
    <w:rsid w:val="00597184"/>
    <w:rsid w:val="005A00B9"/>
    <w:rsid w:val="005A050A"/>
    <w:rsid w:val="005A0875"/>
    <w:rsid w:val="005A1003"/>
    <w:rsid w:val="005A1145"/>
    <w:rsid w:val="005A120E"/>
    <w:rsid w:val="005A2996"/>
    <w:rsid w:val="005A2C1A"/>
    <w:rsid w:val="005A2FD1"/>
    <w:rsid w:val="005A302E"/>
    <w:rsid w:val="005A375C"/>
    <w:rsid w:val="005A37DE"/>
    <w:rsid w:val="005A3FA8"/>
    <w:rsid w:val="005A3FD5"/>
    <w:rsid w:val="005A4EE5"/>
    <w:rsid w:val="005A5CD3"/>
    <w:rsid w:val="005A5D78"/>
    <w:rsid w:val="005A62A4"/>
    <w:rsid w:val="005A6581"/>
    <w:rsid w:val="005A68AD"/>
    <w:rsid w:val="005A705C"/>
    <w:rsid w:val="005A74CE"/>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27B"/>
    <w:rsid w:val="005B668E"/>
    <w:rsid w:val="005B70D0"/>
    <w:rsid w:val="005B74BE"/>
    <w:rsid w:val="005B763D"/>
    <w:rsid w:val="005B7A78"/>
    <w:rsid w:val="005C0054"/>
    <w:rsid w:val="005C014D"/>
    <w:rsid w:val="005C027B"/>
    <w:rsid w:val="005C1347"/>
    <w:rsid w:val="005C1B3C"/>
    <w:rsid w:val="005C2C13"/>
    <w:rsid w:val="005C45B4"/>
    <w:rsid w:val="005C491E"/>
    <w:rsid w:val="005C4F9D"/>
    <w:rsid w:val="005C5031"/>
    <w:rsid w:val="005C5046"/>
    <w:rsid w:val="005C56FF"/>
    <w:rsid w:val="005C585F"/>
    <w:rsid w:val="005C6806"/>
    <w:rsid w:val="005C6A00"/>
    <w:rsid w:val="005C6C2A"/>
    <w:rsid w:val="005C6D7A"/>
    <w:rsid w:val="005C6DE0"/>
    <w:rsid w:val="005C7087"/>
    <w:rsid w:val="005D03A2"/>
    <w:rsid w:val="005D0406"/>
    <w:rsid w:val="005D0BF4"/>
    <w:rsid w:val="005D1887"/>
    <w:rsid w:val="005D1F89"/>
    <w:rsid w:val="005D2203"/>
    <w:rsid w:val="005D223E"/>
    <w:rsid w:val="005D2F2A"/>
    <w:rsid w:val="005D3DB2"/>
    <w:rsid w:val="005D4E9B"/>
    <w:rsid w:val="005D52BB"/>
    <w:rsid w:val="005D5F85"/>
    <w:rsid w:val="005D60C1"/>
    <w:rsid w:val="005D652F"/>
    <w:rsid w:val="005D656E"/>
    <w:rsid w:val="005D69BB"/>
    <w:rsid w:val="005D6DBA"/>
    <w:rsid w:val="005D6E9F"/>
    <w:rsid w:val="005E0268"/>
    <w:rsid w:val="005E038A"/>
    <w:rsid w:val="005E044D"/>
    <w:rsid w:val="005E05D2"/>
    <w:rsid w:val="005E10B5"/>
    <w:rsid w:val="005E11F4"/>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4D04"/>
    <w:rsid w:val="005E5782"/>
    <w:rsid w:val="005E5F5F"/>
    <w:rsid w:val="005E61B7"/>
    <w:rsid w:val="005E62E7"/>
    <w:rsid w:val="005E6476"/>
    <w:rsid w:val="005E6AE9"/>
    <w:rsid w:val="005E6E11"/>
    <w:rsid w:val="005E6E99"/>
    <w:rsid w:val="005E7046"/>
    <w:rsid w:val="005E74A8"/>
    <w:rsid w:val="005E7AAD"/>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32D"/>
    <w:rsid w:val="005F459C"/>
    <w:rsid w:val="005F531D"/>
    <w:rsid w:val="005F562D"/>
    <w:rsid w:val="005F5C34"/>
    <w:rsid w:val="005F5CC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3F4"/>
    <w:rsid w:val="0060278E"/>
    <w:rsid w:val="006035B7"/>
    <w:rsid w:val="00603795"/>
    <w:rsid w:val="00603BAD"/>
    <w:rsid w:val="0060541B"/>
    <w:rsid w:val="00605B5B"/>
    <w:rsid w:val="00606233"/>
    <w:rsid w:val="00606BA6"/>
    <w:rsid w:val="00607411"/>
    <w:rsid w:val="006074C2"/>
    <w:rsid w:val="006075BC"/>
    <w:rsid w:val="00607982"/>
    <w:rsid w:val="0061013C"/>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794"/>
    <w:rsid w:val="00633CAB"/>
    <w:rsid w:val="00633F4F"/>
    <w:rsid w:val="00634171"/>
    <w:rsid w:val="0063420A"/>
    <w:rsid w:val="006343D7"/>
    <w:rsid w:val="0063459B"/>
    <w:rsid w:val="00634D17"/>
    <w:rsid w:val="00635199"/>
    <w:rsid w:val="006352BD"/>
    <w:rsid w:val="00635BC9"/>
    <w:rsid w:val="00635CC1"/>
    <w:rsid w:val="00636456"/>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47CD5"/>
    <w:rsid w:val="00650930"/>
    <w:rsid w:val="00650D56"/>
    <w:rsid w:val="00650E59"/>
    <w:rsid w:val="00650E6B"/>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5833"/>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725"/>
    <w:rsid w:val="006867A7"/>
    <w:rsid w:val="00686B08"/>
    <w:rsid w:val="00686D65"/>
    <w:rsid w:val="0068726E"/>
    <w:rsid w:val="00687921"/>
    <w:rsid w:val="006905F4"/>
    <w:rsid w:val="00691260"/>
    <w:rsid w:val="006913D8"/>
    <w:rsid w:val="00691CE8"/>
    <w:rsid w:val="00692006"/>
    <w:rsid w:val="006924DE"/>
    <w:rsid w:val="00692F12"/>
    <w:rsid w:val="00693639"/>
    <w:rsid w:val="00693C8F"/>
    <w:rsid w:val="00693DC1"/>
    <w:rsid w:val="0069442C"/>
    <w:rsid w:val="00694C07"/>
    <w:rsid w:val="00695056"/>
    <w:rsid w:val="00695491"/>
    <w:rsid w:val="00695663"/>
    <w:rsid w:val="006958B9"/>
    <w:rsid w:val="00696621"/>
    <w:rsid w:val="006966FD"/>
    <w:rsid w:val="00696910"/>
    <w:rsid w:val="00696B74"/>
    <w:rsid w:val="00696DE0"/>
    <w:rsid w:val="006978EF"/>
    <w:rsid w:val="00697EF6"/>
    <w:rsid w:val="006A0102"/>
    <w:rsid w:val="006A02D0"/>
    <w:rsid w:val="006A072A"/>
    <w:rsid w:val="006A0879"/>
    <w:rsid w:val="006A09BD"/>
    <w:rsid w:val="006A0B22"/>
    <w:rsid w:val="006A1191"/>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757"/>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A6D"/>
    <w:rsid w:val="006C3F0F"/>
    <w:rsid w:val="006C3FC8"/>
    <w:rsid w:val="006C45B1"/>
    <w:rsid w:val="006C49AD"/>
    <w:rsid w:val="006C6FDF"/>
    <w:rsid w:val="006C7180"/>
    <w:rsid w:val="006C723F"/>
    <w:rsid w:val="006C7A99"/>
    <w:rsid w:val="006D0645"/>
    <w:rsid w:val="006D0778"/>
    <w:rsid w:val="006D0CBC"/>
    <w:rsid w:val="006D0E6C"/>
    <w:rsid w:val="006D196E"/>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64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07FF1"/>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440"/>
    <w:rsid w:val="00735614"/>
    <w:rsid w:val="0073567E"/>
    <w:rsid w:val="007358A9"/>
    <w:rsid w:val="00735C4A"/>
    <w:rsid w:val="00735E9E"/>
    <w:rsid w:val="00736175"/>
    <w:rsid w:val="0073642F"/>
    <w:rsid w:val="007364B4"/>
    <w:rsid w:val="007365FA"/>
    <w:rsid w:val="00736C55"/>
    <w:rsid w:val="0073713D"/>
    <w:rsid w:val="007372FC"/>
    <w:rsid w:val="0073736D"/>
    <w:rsid w:val="007377BF"/>
    <w:rsid w:val="00737E83"/>
    <w:rsid w:val="00740482"/>
    <w:rsid w:val="0074098E"/>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6FA1"/>
    <w:rsid w:val="007473A8"/>
    <w:rsid w:val="0074741E"/>
    <w:rsid w:val="0075013F"/>
    <w:rsid w:val="00750B2B"/>
    <w:rsid w:val="00750B6F"/>
    <w:rsid w:val="00751708"/>
    <w:rsid w:val="00751886"/>
    <w:rsid w:val="00751EC5"/>
    <w:rsid w:val="0075280E"/>
    <w:rsid w:val="00753266"/>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0F"/>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5CB"/>
    <w:rsid w:val="00786AB0"/>
    <w:rsid w:val="00786AEE"/>
    <w:rsid w:val="00786FED"/>
    <w:rsid w:val="00787210"/>
    <w:rsid w:val="0078725F"/>
    <w:rsid w:val="007878FC"/>
    <w:rsid w:val="00787BAB"/>
    <w:rsid w:val="00790D5B"/>
    <w:rsid w:val="00791AA9"/>
    <w:rsid w:val="00792673"/>
    <w:rsid w:val="00792C38"/>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B3"/>
    <w:rsid w:val="00796EDD"/>
    <w:rsid w:val="00796F5F"/>
    <w:rsid w:val="00797D32"/>
    <w:rsid w:val="007A0266"/>
    <w:rsid w:val="007A068C"/>
    <w:rsid w:val="007A1023"/>
    <w:rsid w:val="007A151C"/>
    <w:rsid w:val="007A18E5"/>
    <w:rsid w:val="007A1B92"/>
    <w:rsid w:val="007A1CE2"/>
    <w:rsid w:val="007A2CE0"/>
    <w:rsid w:val="007A4436"/>
    <w:rsid w:val="007A4DF1"/>
    <w:rsid w:val="007A5891"/>
    <w:rsid w:val="007A6506"/>
    <w:rsid w:val="007A67D3"/>
    <w:rsid w:val="007A67FC"/>
    <w:rsid w:val="007A682A"/>
    <w:rsid w:val="007A6FDE"/>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60"/>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009"/>
    <w:rsid w:val="007C20EE"/>
    <w:rsid w:val="007C2357"/>
    <w:rsid w:val="007C28D4"/>
    <w:rsid w:val="007C335B"/>
    <w:rsid w:val="007C3736"/>
    <w:rsid w:val="007C37D3"/>
    <w:rsid w:val="007C3813"/>
    <w:rsid w:val="007C383C"/>
    <w:rsid w:val="007C3B4C"/>
    <w:rsid w:val="007C3C20"/>
    <w:rsid w:val="007C3CC0"/>
    <w:rsid w:val="007C4A4E"/>
    <w:rsid w:val="007C4A9C"/>
    <w:rsid w:val="007C4F2E"/>
    <w:rsid w:val="007C5846"/>
    <w:rsid w:val="007C5A0A"/>
    <w:rsid w:val="007C669D"/>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1CA"/>
    <w:rsid w:val="007D6DE0"/>
    <w:rsid w:val="007D7A63"/>
    <w:rsid w:val="007D7C3E"/>
    <w:rsid w:val="007E0032"/>
    <w:rsid w:val="007E0614"/>
    <w:rsid w:val="007E0863"/>
    <w:rsid w:val="007E0A0A"/>
    <w:rsid w:val="007E1AB5"/>
    <w:rsid w:val="007E1E87"/>
    <w:rsid w:val="007E1EA0"/>
    <w:rsid w:val="007E21D2"/>
    <w:rsid w:val="007E2737"/>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2EC"/>
    <w:rsid w:val="007F56F4"/>
    <w:rsid w:val="007F6729"/>
    <w:rsid w:val="007F689C"/>
    <w:rsid w:val="007F6B97"/>
    <w:rsid w:val="007F742F"/>
    <w:rsid w:val="007F79E8"/>
    <w:rsid w:val="007F7B95"/>
    <w:rsid w:val="00800BE6"/>
    <w:rsid w:val="00800E67"/>
    <w:rsid w:val="0080151B"/>
    <w:rsid w:val="00801619"/>
    <w:rsid w:val="008024BA"/>
    <w:rsid w:val="00803188"/>
    <w:rsid w:val="0080318C"/>
    <w:rsid w:val="008032FF"/>
    <w:rsid w:val="00803312"/>
    <w:rsid w:val="00803E7D"/>
    <w:rsid w:val="008040EF"/>
    <w:rsid w:val="008042DC"/>
    <w:rsid w:val="00804697"/>
    <w:rsid w:val="00804850"/>
    <w:rsid w:val="00804B0F"/>
    <w:rsid w:val="00804DAD"/>
    <w:rsid w:val="0080542E"/>
    <w:rsid w:val="00805AFE"/>
    <w:rsid w:val="00805D75"/>
    <w:rsid w:val="00806309"/>
    <w:rsid w:val="00806A66"/>
    <w:rsid w:val="0080741D"/>
    <w:rsid w:val="008078D7"/>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3EF7"/>
    <w:rsid w:val="00824193"/>
    <w:rsid w:val="008258CE"/>
    <w:rsid w:val="008260EE"/>
    <w:rsid w:val="00826241"/>
    <w:rsid w:val="00826707"/>
    <w:rsid w:val="00826BB9"/>
    <w:rsid w:val="00827529"/>
    <w:rsid w:val="008275E6"/>
    <w:rsid w:val="00827BBC"/>
    <w:rsid w:val="00827D65"/>
    <w:rsid w:val="00830696"/>
    <w:rsid w:val="00830C45"/>
    <w:rsid w:val="00830CD9"/>
    <w:rsid w:val="00830E08"/>
    <w:rsid w:val="00830EBB"/>
    <w:rsid w:val="00831383"/>
    <w:rsid w:val="0083141F"/>
    <w:rsid w:val="008321DE"/>
    <w:rsid w:val="00832629"/>
    <w:rsid w:val="00832922"/>
    <w:rsid w:val="00832EF7"/>
    <w:rsid w:val="0083308A"/>
    <w:rsid w:val="008333A8"/>
    <w:rsid w:val="00833407"/>
    <w:rsid w:val="008338CF"/>
    <w:rsid w:val="00833C9E"/>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406"/>
    <w:rsid w:val="00846728"/>
    <w:rsid w:val="008478D6"/>
    <w:rsid w:val="0085033D"/>
    <w:rsid w:val="0085076F"/>
    <w:rsid w:val="008508F6"/>
    <w:rsid w:val="00850EB1"/>
    <w:rsid w:val="00851A0B"/>
    <w:rsid w:val="0085297C"/>
    <w:rsid w:val="00852A72"/>
    <w:rsid w:val="00852E6B"/>
    <w:rsid w:val="00853494"/>
    <w:rsid w:val="008536D8"/>
    <w:rsid w:val="0085393E"/>
    <w:rsid w:val="00853E93"/>
    <w:rsid w:val="00854CBB"/>
    <w:rsid w:val="00854FD9"/>
    <w:rsid w:val="008568C0"/>
    <w:rsid w:val="00856C6F"/>
    <w:rsid w:val="0085702D"/>
    <w:rsid w:val="0085742E"/>
    <w:rsid w:val="00860D59"/>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6F00"/>
    <w:rsid w:val="00867009"/>
    <w:rsid w:val="008672C1"/>
    <w:rsid w:val="0086732C"/>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6FC"/>
    <w:rsid w:val="00880AA4"/>
    <w:rsid w:val="00880B70"/>
    <w:rsid w:val="00880EA8"/>
    <w:rsid w:val="00881406"/>
    <w:rsid w:val="00881EC7"/>
    <w:rsid w:val="0088243F"/>
    <w:rsid w:val="00882500"/>
    <w:rsid w:val="00882976"/>
    <w:rsid w:val="0088418F"/>
    <w:rsid w:val="00884844"/>
    <w:rsid w:val="008848F1"/>
    <w:rsid w:val="00884E2A"/>
    <w:rsid w:val="0088593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6F1"/>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A01"/>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69C2"/>
    <w:rsid w:val="008E768C"/>
    <w:rsid w:val="008F12D8"/>
    <w:rsid w:val="008F205E"/>
    <w:rsid w:val="008F390D"/>
    <w:rsid w:val="008F399F"/>
    <w:rsid w:val="008F3EC4"/>
    <w:rsid w:val="008F4102"/>
    <w:rsid w:val="008F4D3C"/>
    <w:rsid w:val="008F4EB4"/>
    <w:rsid w:val="008F5708"/>
    <w:rsid w:val="008F58AF"/>
    <w:rsid w:val="008F58E0"/>
    <w:rsid w:val="008F7916"/>
    <w:rsid w:val="00900342"/>
    <w:rsid w:val="00900ACD"/>
    <w:rsid w:val="00901B89"/>
    <w:rsid w:val="00901BA4"/>
    <w:rsid w:val="00901EEE"/>
    <w:rsid w:val="009025E1"/>
    <w:rsid w:val="00903287"/>
    <w:rsid w:val="0090332C"/>
    <w:rsid w:val="00903622"/>
    <w:rsid w:val="009037DC"/>
    <w:rsid w:val="009051A8"/>
    <w:rsid w:val="009052D4"/>
    <w:rsid w:val="009053A9"/>
    <w:rsid w:val="0090547B"/>
    <w:rsid w:val="00905500"/>
    <w:rsid w:val="00905576"/>
    <w:rsid w:val="00905CCF"/>
    <w:rsid w:val="009060D4"/>
    <w:rsid w:val="00906C76"/>
    <w:rsid w:val="00907165"/>
    <w:rsid w:val="0090716D"/>
    <w:rsid w:val="009072E5"/>
    <w:rsid w:val="0090794C"/>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360"/>
    <w:rsid w:val="00916A0E"/>
    <w:rsid w:val="00917716"/>
    <w:rsid w:val="00917834"/>
    <w:rsid w:val="00920003"/>
    <w:rsid w:val="009207CB"/>
    <w:rsid w:val="00920F38"/>
    <w:rsid w:val="00921447"/>
    <w:rsid w:val="009218F7"/>
    <w:rsid w:val="00922286"/>
    <w:rsid w:val="00922671"/>
    <w:rsid w:val="009226E9"/>
    <w:rsid w:val="0092276E"/>
    <w:rsid w:val="00922EEA"/>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EC1"/>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2FFC"/>
    <w:rsid w:val="00955888"/>
    <w:rsid w:val="009561D7"/>
    <w:rsid w:val="009565E6"/>
    <w:rsid w:val="009566B3"/>
    <w:rsid w:val="009569DC"/>
    <w:rsid w:val="00956B09"/>
    <w:rsid w:val="00956E3E"/>
    <w:rsid w:val="00957711"/>
    <w:rsid w:val="00957E49"/>
    <w:rsid w:val="009603A3"/>
    <w:rsid w:val="00960BE4"/>
    <w:rsid w:val="00960DF3"/>
    <w:rsid w:val="00960F1F"/>
    <w:rsid w:val="00961547"/>
    <w:rsid w:val="0096207F"/>
    <w:rsid w:val="00962ED6"/>
    <w:rsid w:val="00963B14"/>
    <w:rsid w:val="00963C89"/>
    <w:rsid w:val="00963D28"/>
    <w:rsid w:val="00963F2F"/>
    <w:rsid w:val="00964339"/>
    <w:rsid w:val="00964675"/>
    <w:rsid w:val="00964758"/>
    <w:rsid w:val="00964F51"/>
    <w:rsid w:val="00965497"/>
    <w:rsid w:val="0096553E"/>
    <w:rsid w:val="00965913"/>
    <w:rsid w:val="00965BFA"/>
    <w:rsid w:val="0096632A"/>
    <w:rsid w:val="0096669A"/>
    <w:rsid w:val="009666A2"/>
    <w:rsid w:val="00966DA4"/>
    <w:rsid w:val="00966EB0"/>
    <w:rsid w:val="00967107"/>
    <w:rsid w:val="00967B22"/>
    <w:rsid w:val="00967DFB"/>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38E"/>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55A"/>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4411"/>
    <w:rsid w:val="009A53E8"/>
    <w:rsid w:val="009A59A9"/>
    <w:rsid w:val="009A5DAA"/>
    <w:rsid w:val="009A606A"/>
    <w:rsid w:val="009A6FE9"/>
    <w:rsid w:val="009A7045"/>
    <w:rsid w:val="009A76B0"/>
    <w:rsid w:val="009A7D9A"/>
    <w:rsid w:val="009B06AD"/>
    <w:rsid w:val="009B0DC0"/>
    <w:rsid w:val="009B0E3A"/>
    <w:rsid w:val="009B1198"/>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932"/>
    <w:rsid w:val="009C5A5D"/>
    <w:rsid w:val="009C5BFD"/>
    <w:rsid w:val="009C5C11"/>
    <w:rsid w:val="009C5C49"/>
    <w:rsid w:val="009C6633"/>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5B68"/>
    <w:rsid w:val="009E60CC"/>
    <w:rsid w:val="009E6E19"/>
    <w:rsid w:val="009E7925"/>
    <w:rsid w:val="009E7B39"/>
    <w:rsid w:val="009E7FCE"/>
    <w:rsid w:val="009F02ED"/>
    <w:rsid w:val="009F032E"/>
    <w:rsid w:val="009F11FF"/>
    <w:rsid w:val="009F148E"/>
    <w:rsid w:val="009F173B"/>
    <w:rsid w:val="009F18AD"/>
    <w:rsid w:val="009F24B0"/>
    <w:rsid w:val="009F281F"/>
    <w:rsid w:val="009F28D8"/>
    <w:rsid w:val="009F29E6"/>
    <w:rsid w:val="009F2C73"/>
    <w:rsid w:val="009F3006"/>
    <w:rsid w:val="009F3096"/>
    <w:rsid w:val="009F3A3D"/>
    <w:rsid w:val="009F4167"/>
    <w:rsid w:val="009F45A2"/>
    <w:rsid w:val="009F53C4"/>
    <w:rsid w:val="009F55D9"/>
    <w:rsid w:val="009F56A3"/>
    <w:rsid w:val="009F5AF2"/>
    <w:rsid w:val="009F601F"/>
    <w:rsid w:val="009F637C"/>
    <w:rsid w:val="009F643C"/>
    <w:rsid w:val="009F656E"/>
    <w:rsid w:val="009F6C5A"/>
    <w:rsid w:val="009F6CD5"/>
    <w:rsid w:val="009F6EE5"/>
    <w:rsid w:val="009F71F8"/>
    <w:rsid w:val="009F7FAF"/>
    <w:rsid w:val="009F7FCD"/>
    <w:rsid w:val="00A002E0"/>
    <w:rsid w:val="00A0048C"/>
    <w:rsid w:val="00A00CDA"/>
    <w:rsid w:val="00A03061"/>
    <w:rsid w:val="00A03374"/>
    <w:rsid w:val="00A03900"/>
    <w:rsid w:val="00A03E78"/>
    <w:rsid w:val="00A03EE7"/>
    <w:rsid w:val="00A05118"/>
    <w:rsid w:val="00A0561B"/>
    <w:rsid w:val="00A056BD"/>
    <w:rsid w:val="00A05DC4"/>
    <w:rsid w:val="00A06506"/>
    <w:rsid w:val="00A06CBB"/>
    <w:rsid w:val="00A06F8F"/>
    <w:rsid w:val="00A0726F"/>
    <w:rsid w:val="00A07780"/>
    <w:rsid w:val="00A0793A"/>
    <w:rsid w:val="00A07984"/>
    <w:rsid w:val="00A10203"/>
    <w:rsid w:val="00A10301"/>
    <w:rsid w:val="00A107C3"/>
    <w:rsid w:val="00A11096"/>
    <w:rsid w:val="00A115B9"/>
    <w:rsid w:val="00A11AF0"/>
    <w:rsid w:val="00A11B29"/>
    <w:rsid w:val="00A12371"/>
    <w:rsid w:val="00A12E8B"/>
    <w:rsid w:val="00A1314E"/>
    <w:rsid w:val="00A148BB"/>
    <w:rsid w:val="00A14C39"/>
    <w:rsid w:val="00A14CA4"/>
    <w:rsid w:val="00A15642"/>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AE8"/>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383"/>
    <w:rsid w:val="00A35D4E"/>
    <w:rsid w:val="00A36ECA"/>
    <w:rsid w:val="00A37304"/>
    <w:rsid w:val="00A37BDA"/>
    <w:rsid w:val="00A403C5"/>
    <w:rsid w:val="00A404E8"/>
    <w:rsid w:val="00A40E09"/>
    <w:rsid w:val="00A410E9"/>
    <w:rsid w:val="00A4118E"/>
    <w:rsid w:val="00A4169D"/>
    <w:rsid w:val="00A416FA"/>
    <w:rsid w:val="00A41786"/>
    <w:rsid w:val="00A41C75"/>
    <w:rsid w:val="00A43263"/>
    <w:rsid w:val="00A439D8"/>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76C"/>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0B88"/>
    <w:rsid w:val="00A612F9"/>
    <w:rsid w:val="00A61779"/>
    <w:rsid w:val="00A61DD8"/>
    <w:rsid w:val="00A625A1"/>
    <w:rsid w:val="00A62DC7"/>
    <w:rsid w:val="00A62E1F"/>
    <w:rsid w:val="00A63174"/>
    <w:rsid w:val="00A63802"/>
    <w:rsid w:val="00A63816"/>
    <w:rsid w:val="00A64B7F"/>
    <w:rsid w:val="00A65325"/>
    <w:rsid w:val="00A6576A"/>
    <w:rsid w:val="00A65966"/>
    <w:rsid w:val="00A65AE8"/>
    <w:rsid w:val="00A66143"/>
    <w:rsid w:val="00A6636B"/>
    <w:rsid w:val="00A66394"/>
    <w:rsid w:val="00A663F5"/>
    <w:rsid w:val="00A66BAD"/>
    <w:rsid w:val="00A66C83"/>
    <w:rsid w:val="00A671FD"/>
    <w:rsid w:val="00A67B85"/>
    <w:rsid w:val="00A67D1B"/>
    <w:rsid w:val="00A705C3"/>
    <w:rsid w:val="00A70A3B"/>
    <w:rsid w:val="00A70DC5"/>
    <w:rsid w:val="00A71559"/>
    <w:rsid w:val="00A71896"/>
    <w:rsid w:val="00A72170"/>
    <w:rsid w:val="00A72F42"/>
    <w:rsid w:val="00A738B8"/>
    <w:rsid w:val="00A73EE3"/>
    <w:rsid w:val="00A74156"/>
    <w:rsid w:val="00A7418D"/>
    <w:rsid w:val="00A750D6"/>
    <w:rsid w:val="00A75114"/>
    <w:rsid w:val="00A75CAD"/>
    <w:rsid w:val="00A761CF"/>
    <w:rsid w:val="00A7658A"/>
    <w:rsid w:val="00A7681F"/>
    <w:rsid w:val="00A76CC5"/>
    <w:rsid w:val="00A77039"/>
    <w:rsid w:val="00A77434"/>
    <w:rsid w:val="00A77982"/>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169"/>
    <w:rsid w:val="00A864F2"/>
    <w:rsid w:val="00A86838"/>
    <w:rsid w:val="00A868C9"/>
    <w:rsid w:val="00A86A3E"/>
    <w:rsid w:val="00A8710B"/>
    <w:rsid w:val="00A87460"/>
    <w:rsid w:val="00A876CA"/>
    <w:rsid w:val="00A877E2"/>
    <w:rsid w:val="00A90AB9"/>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5C1"/>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978"/>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4E1F"/>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6C28"/>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4FA"/>
    <w:rsid w:val="00B10611"/>
    <w:rsid w:val="00B10631"/>
    <w:rsid w:val="00B10845"/>
    <w:rsid w:val="00B10B04"/>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417"/>
    <w:rsid w:val="00B30F3A"/>
    <w:rsid w:val="00B31311"/>
    <w:rsid w:val="00B31810"/>
    <w:rsid w:val="00B31C4C"/>
    <w:rsid w:val="00B32A72"/>
    <w:rsid w:val="00B32C20"/>
    <w:rsid w:val="00B32C43"/>
    <w:rsid w:val="00B32FCD"/>
    <w:rsid w:val="00B33131"/>
    <w:rsid w:val="00B334D0"/>
    <w:rsid w:val="00B334F6"/>
    <w:rsid w:val="00B3391A"/>
    <w:rsid w:val="00B33B58"/>
    <w:rsid w:val="00B33F49"/>
    <w:rsid w:val="00B35057"/>
    <w:rsid w:val="00B35303"/>
    <w:rsid w:val="00B36268"/>
    <w:rsid w:val="00B363EB"/>
    <w:rsid w:val="00B3648B"/>
    <w:rsid w:val="00B36874"/>
    <w:rsid w:val="00B368FF"/>
    <w:rsid w:val="00B37157"/>
    <w:rsid w:val="00B37775"/>
    <w:rsid w:val="00B377D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4B1C"/>
    <w:rsid w:val="00B453E1"/>
    <w:rsid w:val="00B45600"/>
    <w:rsid w:val="00B45777"/>
    <w:rsid w:val="00B45BF5"/>
    <w:rsid w:val="00B45CA3"/>
    <w:rsid w:val="00B467D7"/>
    <w:rsid w:val="00B4692A"/>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6C9"/>
    <w:rsid w:val="00B60747"/>
    <w:rsid w:val="00B60A25"/>
    <w:rsid w:val="00B61672"/>
    <w:rsid w:val="00B61878"/>
    <w:rsid w:val="00B640CB"/>
    <w:rsid w:val="00B64379"/>
    <w:rsid w:val="00B64756"/>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77F84"/>
    <w:rsid w:val="00B801F5"/>
    <w:rsid w:val="00B80C55"/>
    <w:rsid w:val="00B80F2F"/>
    <w:rsid w:val="00B81AB9"/>
    <w:rsid w:val="00B82048"/>
    <w:rsid w:val="00B82103"/>
    <w:rsid w:val="00B82BB4"/>
    <w:rsid w:val="00B8314B"/>
    <w:rsid w:val="00B8354A"/>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56"/>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6B53"/>
    <w:rsid w:val="00BB748C"/>
    <w:rsid w:val="00BB79A0"/>
    <w:rsid w:val="00BB7C50"/>
    <w:rsid w:val="00BC0357"/>
    <w:rsid w:val="00BC08F9"/>
    <w:rsid w:val="00BC0F52"/>
    <w:rsid w:val="00BC1200"/>
    <w:rsid w:val="00BC132E"/>
    <w:rsid w:val="00BC44CE"/>
    <w:rsid w:val="00BC469A"/>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59BE"/>
    <w:rsid w:val="00BD6BB0"/>
    <w:rsid w:val="00BD78EC"/>
    <w:rsid w:val="00BD79FC"/>
    <w:rsid w:val="00BE0764"/>
    <w:rsid w:val="00BE1002"/>
    <w:rsid w:val="00BE2A03"/>
    <w:rsid w:val="00BE2E2B"/>
    <w:rsid w:val="00BE302C"/>
    <w:rsid w:val="00BE3AC7"/>
    <w:rsid w:val="00BE3F59"/>
    <w:rsid w:val="00BE5E29"/>
    <w:rsid w:val="00BE5F4E"/>
    <w:rsid w:val="00BE6423"/>
    <w:rsid w:val="00BE658B"/>
    <w:rsid w:val="00BE703A"/>
    <w:rsid w:val="00BE7078"/>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1B1"/>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59D"/>
    <w:rsid w:val="00C13947"/>
    <w:rsid w:val="00C13B34"/>
    <w:rsid w:val="00C147C4"/>
    <w:rsid w:val="00C151F1"/>
    <w:rsid w:val="00C15539"/>
    <w:rsid w:val="00C15AAA"/>
    <w:rsid w:val="00C16573"/>
    <w:rsid w:val="00C16665"/>
    <w:rsid w:val="00C169A5"/>
    <w:rsid w:val="00C16CEF"/>
    <w:rsid w:val="00C171E1"/>
    <w:rsid w:val="00C174D9"/>
    <w:rsid w:val="00C17697"/>
    <w:rsid w:val="00C210EC"/>
    <w:rsid w:val="00C2142F"/>
    <w:rsid w:val="00C2212C"/>
    <w:rsid w:val="00C22A49"/>
    <w:rsid w:val="00C2313F"/>
    <w:rsid w:val="00C23568"/>
    <w:rsid w:val="00C244D0"/>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728"/>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47BF2"/>
    <w:rsid w:val="00C50093"/>
    <w:rsid w:val="00C5029C"/>
    <w:rsid w:val="00C50733"/>
    <w:rsid w:val="00C50F5D"/>
    <w:rsid w:val="00C530C2"/>
    <w:rsid w:val="00C530EC"/>
    <w:rsid w:val="00C53523"/>
    <w:rsid w:val="00C53F3E"/>
    <w:rsid w:val="00C5455C"/>
    <w:rsid w:val="00C567D4"/>
    <w:rsid w:val="00C5720D"/>
    <w:rsid w:val="00C57340"/>
    <w:rsid w:val="00C579FE"/>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5BB"/>
    <w:rsid w:val="00C67A6E"/>
    <w:rsid w:val="00C67FE0"/>
    <w:rsid w:val="00C70E7B"/>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2F5C"/>
    <w:rsid w:val="00C93C0D"/>
    <w:rsid w:val="00C9477B"/>
    <w:rsid w:val="00C94FED"/>
    <w:rsid w:val="00C95FB4"/>
    <w:rsid w:val="00C9658D"/>
    <w:rsid w:val="00C96A67"/>
    <w:rsid w:val="00C96F89"/>
    <w:rsid w:val="00C978A5"/>
    <w:rsid w:val="00CA01B5"/>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791"/>
    <w:rsid w:val="00CB190C"/>
    <w:rsid w:val="00CB1CAC"/>
    <w:rsid w:val="00CB2E5E"/>
    <w:rsid w:val="00CB3D07"/>
    <w:rsid w:val="00CB3FC3"/>
    <w:rsid w:val="00CB47D4"/>
    <w:rsid w:val="00CB4A5A"/>
    <w:rsid w:val="00CB52F7"/>
    <w:rsid w:val="00CB667D"/>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6FAA"/>
    <w:rsid w:val="00CC7A0D"/>
    <w:rsid w:val="00CC7CB9"/>
    <w:rsid w:val="00CC7D0D"/>
    <w:rsid w:val="00CD0107"/>
    <w:rsid w:val="00CD0213"/>
    <w:rsid w:val="00CD0AF7"/>
    <w:rsid w:val="00CD10F7"/>
    <w:rsid w:val="00CD1DDC"/>
    <w:rsid w:val="00CD1F57"/>
    <w:rsid w:val="00CD22D7"/>
    <w:rsid w:val="00CD2452"/>
    <w:rsid w:val="00CD28A8"/>
    <w:rsid w:val="00CD2D57"/>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16E2"/>
    <w:rsid w:val="00CE20C3"/>
    <w:rsid w:val="00CE2267"/>
    <w:rsid w:val="00CE2905"/>
    <w:rsid w:val="00CE2CEB"/>
    <w:rsid w:val="00CE374B"/>
    <w:rsid w:val="00CE396B"/>
    <w:rsid w:val="00CE4C9D"/>
    <w:rsid w:val="00CE54B9"/>
    <w:rsid w:val="00CE6FE7"/>
    <w:rsid w:val="00CE7C2D"/>
    <w:rsid w:val="00CF081B"/>
    <w:rsid w:val="00CF0BF9"/>
    <w:rsid w:val="00CF0EC5"/>
    <w:rsid w:val="00CF260D"/>
    <w:rsid w:val="00CF2914"/>
    <w:rsid w:val="00CF2EDB"/>
    <w:rsid w:val="00CF3230"/>
    <w:rsid w:val="00CF32DC"/>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2D94"/>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296E"/>
    <w:rsid w:val="00D1422F"/>
    <w:rsid w:val="00D14447"/>
    <w:rsid w:val="00D146E7"/>
    <w:rsid w:val="00D14F17"/>
    <w:rsid w:val="00D159D9"/>
    <w:rsid w:val="00D162D7"/>
    <w:rsid w:val="00D16312"/>
    <w:rsid w:val="00D170D4"/>
    <w:rsid w:val="00D17E7A"/>
    <w:rsid w:val="00D20F9D"/>
    <w:rsid w:val="00D213DB"/>
    <w:rsid w:val="00D217D1"/>
    <w:rsid w:val="00D219E4"/>
    <w:rsid w:val="00D220EA"/>
    <w:rsid w:val="00D22194"/>
    <w:rsid w:val="00D22304"/>
    <w:rsid w:val="00D22933"/>
    <w:rsid w:val="00D22C32"/>
    <w:rsid w:val="00D238F1"/>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375DC"/>
    <w:rsid w:val="00D37E16"/>
    <w:rsid w:val="00D4037E"/>
    <w:rsid w:val="00D40CC5"/>
    <w:rsid w:val="00D413FD"/>
    <w:rsid w:val="00D41E72"/>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310"/>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5B6"/>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37FC"/>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2A67"/>
    <w:rsid w:val="00DB3E59"/>
    <w:rsid w:val="00DB41EA"/>
    <w:rsid w:val="00DB4AEC"/>
    <w:rsid w:val="00DB59A6"/>
    <w:rsid w:val="00DB5FF6"/>
    <w:rsid w:val="00DB5FF9"/>
    <w:rsid w:val="00DB6729"/>
    <w:rsid w:val="00DB780D"/>
    <w:rsid w:val="00DB7963"/>
    <w:rsid w:val="00DB7C0C"/>
    <w:rsid w:val="00DC02AB"/>
    <w:rsid w:val="00DC12C6"/>
    <w:rsid w:val="00DC12F0"/>
    <w:rsid w:val="00DC22BA"/>
    <w:rsid w:val="00DC2827"/>
    <w:rsid w:val="00DC295D"/>
    <w:rsid w:val="00DC2DE4"/>
    <w:rsid w:val="00DC5570"/>
    <w:rsid w:val="00DC5891"/>
    <w:rsid w:val="00DC70DC"/>
    <w:rsid w:val="00DD032D"/>
    <w:rsid w:val="00DD0A7E"/>
    <w:rsid w:val="00DD14CF"/>
    <w:rsid w:val="00DD17DA"/>
    <w:rsid w:val="00DD1FC2"/>
    <w:rsid w:val="00DD2633"/>
    <w:rsid w:val="00DD27CA"/>
    <w:rsid w:val="00DD2FC1"/>
    <w:rsid w:val="00DD3ACE"/>
    <w:rsid w:val="00DD3BC1"/>
    <w:rsid w:val="00DD4156"/>
    <w:rsid w:val="00DD4625"/>
    <w:rsid w:val="00DD530B"/>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E7D1C"/>
    <w:rsid w:val="00DF0374"/>
    <w:rsid w:val="00DF05C2"/>
    <w:rsid w:val="00DF06CD"/>
    <w:rsid w:val="00DF1F62"/>
    <w:rsid w:val="00DF2197"/>
    <w:rsid w:val="00DF22EC"/>
    <w:rsid w:val="00DF23ED"/>
    <w:rsid w:val="00DF25BF"/>
    <w:rsid w:val="00DF3398"/>
    <w:rsid w:val="00DF3ABB"/>
    <w:rsid w:val="00DF4887"/>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66A"/>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786"/>
    <w:rsid w:val="00E258EB"/>
    <w:rsid w:val="00E26123"/>
    <w:rsid w:val="00E26D0B"/>
    <w:rsid w:val="00E27253"/>
    <w:rsid w:val="00E27E42"/>
    <w:rsid w:val="00E302E3"/>
    <w:rsid w:val="00E3176F"/>
    <w:rsid w:val="00E32977"/>
    <w:rsid w:val="00E32FB5"/>
    <w:rsid w:val="00E3383C"/>
    <w:rsid w:val="00E34408"/>
    <w:rsid w:val="00E34E4E"/>
    <w:rsid w:val="00E36716"/>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4C8D"/>
    <w:rsid w:val="00E4583E"/>
    <w:rsid w:val="00E45B0E"/>
    <w:rsid w:val="00E46266"/>
    <w:rsid w:val="00E46405"/>
    <w:rsid w:val="00E4641D"/>
    <w:rsid w:val="00E464C4"/>
    <w:rsid w:val="00E465B8"/>
    <w:rsid w:val="00E46ECE"/>
    <w:rsid w:val="00E47003"/>
    <w:rsid w:val="00E472BA"/>
    <w:rsid w:val="00E47C73"/>
    <w:rsid w:val="00E5024F"/>
    <w:rsid w:val="00E505AA"/>
    <w:rsid w:val="00E50F93"/>
    <w:rsid w:val="00E512DF"/>
    <w:rsid w:val="00E51412"/>
    <w:rsid w:val="00E519A6"/>
    <w:rsid w:val="00E52A04"/>
    <w:rsid w:val="00E530C7"/>
    <w:rsid w:val="00E53867"/>
    <w:rsid w:val="00E53E54"/>
    <w:rsid w:val="00E54056"/>
    <w:rsid w:val="00E540CE"/>
    <w:rsid w:val="00E54CA3"/>
    <w:rsid w:val="00E557EB"/>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81B"/>
    <w:rsid w:val="00E63EA9"/>
    <w:rsid w:val="00E64E5D"/>
    <w:rsid w:val="00E650B6"/>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53E5"/>
    <w:rsid w:val="00E766F4"/>
    <w:rsid w:val="00E774E9"/>
    <w:rsid w:val="00E777EA"/>
    <w:rsid w:val="00E8016F"/>
    <w:rsid w:val="00E80247"/>
    <w:rsid w:val="00E802EE"/>
    <w:rsid w:val="00E80639"/>
    <w:rsid w:val="00E80773"/>
    <w:rsid w:val="00E80AA9"/>
    <w:rsid w:val="00E80C7A"/>
    <w:rsid w:val="00E8115E"/>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4A3"/>
    <w:rsid w:val="00E87A2A"/>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B27"/>
    <w:rsid w:val="00EA1F44"/>
    <w:rsid w:val="00EA26A9"/>
    <w:rsid w:val="00EA2935"/>
    <w:rsid w:val="00EA421D"/>
    <w:rsid w:val="00EA46A6"/>
    <w:rsid w:val="00EA4EFE"/>
    <w:rsid w:val="00EA50B2"/>
    <w:rsid w:val="00EA5169"/>
    <w:rsid w:val="00EA519C"/>
    <w:rsid w:val="00EA54C9"/>
    <w:rsid w:val="00EA5FB2"/>
    <w:rsid w:val="00EA69F0"/>
    <w:rsid w:val="00EA6C90"/>
    <w:rsid w:val="00EA6D2B"/>
    <w:rsid w:val="00EA6EE8"/>
    <w:rsid w:val="00EA7FC1"/>
    <w:rsid w:val="00EB01B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B77"/>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B8D"/>
    <w:rsid w:val="00ED1F0F"/>
    <w:rsid w:val="00ED2A6C"/>
    <w:rsid w:val="00ED3D10"/>
    <w:rsid w:val="00ED3EB8"/>
    <w:rsid w:val="00ED3FAB"/>
    <w:rsid w:val="00ED462D"/>
    <w:rsid w:val="00ED58D0"/>
    <w:rsid w:val="00ED5B23"/>
    <w:rsid w:val="00ED5FF0"/>
    <w:rsid w:val="00ED604C"/>
    <w:rsid w:val="00ED634A"/>
    <w:rsid w:val="00ED6693"/>
    <w:rsid w:val="00ED6D5A"/>
    <w:rsid w:val="00ED730C"/>
    <w:rsid w:val="00ED7805"/>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87D"/>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2EF"/>
    <w:rsid w:val="00F16485"/>
    <w:rsid w:val="00F16542"/>
    <w:rsid w:val="00F16E1E"/>
    <w:rsid w:val="00F17DD5"/>
    <w:rsid w:val="00F202FD"/>
    <w:rsid w:val="00F207C9"/>
    <w:rsid w:val="00F211D2"/>
    <w:rsid w:val="00F21345"/>
    <w:rsid w:val="00F21A41"/>
    <w:rsid w:val="00F21F28"/>
    <w:rsid w:val="00F2237B"/>
    <w:rsid w:val="00F22FCE"/>
    <w:rsid w:val="00F23551"/>
    <w:rsid w:val="00F2400B"/>
    <w:rsid w:val="00F24178"/>
    <w:rsid w:val="00F24881"/>
    <w:rsid w:val="00F256A7"/>
    <w:rsid w:val="00F25BB8"/>
    <w:rsid w:val="00F265E1"/>
    <w:rsid w:val="00F26786"/>
    <w:rsid w:val="00F26A4C"/>
    <w:rsid w:val="00F27264"/>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34"/>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ECA"/>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8FE"/>
    <w:rsid w:val="00F86D53"/>
    <w:rsid w:val="00F86EFB"/>
    <w:rsid w:val="00F872CE"/>
    <w:rsid w:val="00F87365"/>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C56"/>
    <w:rsid w:val="00FA507D"/>
    <w:rsid w:val="00FA593F"/>
    <w:rsid w:val="00FA5ED7"/>
    <w:rsid w:val="00FA61DC"/>
    <w:rsid w:val="00FA6372"/>
    <w:rsid w:val="00FA6665"/>
    <w:rsid w:val="00FA67C1"/>
    <w:rsid w:val="00FA6842"/>
    <w:rsid w:val="00FA687D"/>
    <w:rsid w:val="00FA7AC4"/>
    <w:rsid w:val="00FA7DCA"/>
    <w:rsid w:val="00FA7F5F"/>
    <w:rsid w:val="00FB0149"/>
    <w:rsid w:val="00FB0447"/>
    <w:rsid w:val="00FB0E94"/>
    <w:rsid w:val="00FB1208"/>
    <w:rsid w:val="00FB1CD1"/>
    <w:rsid w:val="00FB1F65"/>
    <w:rsid w:val="00FB216A"/>
    <w:rsid w:val="00FB243B"/>
    <w:rsid w:val="00FB36FF"/>
    <w:rsid w:val="00FB38C2"/>
    <w:rsid w:val="00FB3CC3"/>
    <w:rsid w:val="00FB3FEA"/>
    <w:rsid w:val="00FB4C7D"/>
    <w:rsid w:val="00FB54FA"/>
    <w:rsid w:val="00FB575D"/>
    <w:rsid w:val="00FB5ADE"/>
    <w:rsid w:val="00FB6545"/>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12"/>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09BA"/>
    <w:rsid w:val="00FD126B"/>
    <w:rsid w:val="00FD19A9"/>
    <w:rsid w:val="00FD2053"/>
    <w:rsid w:val="00FD221A"/>
    <w:rsid w:val="00FD235A"/>
    <w:rsid w:val="00FD2454"/>
    <w:rsid w:val="00FD251B"/>
    <w:rsid w:val="00FD2554"/>
    <w:rsid w:val="00FD2987"/>
    <w:rsid w:val="00FD3853"/>
    <w:rsid w:val="00FD41D6"/>
    <w:rsid w:val="00FD578E"/>
    <w:rsid w:val="00FD58EF"/>
    <w:rsid w:val="00FD5B84"/>
    <w:rsid w:val="00FD5BD7"/>
    <w:rsid w:val="00FD5CBD"/>
    <w:rsid w:val="00FD62BF"/>
    <w:rsid w:val="00FD6B21"/>
    <w:rsid w:val="00FD72FF"/>
    <w:rsid w:val="00FD7837"/>
    <w:rsid w:val="00FE07B5"/>
    <w:rsid w:val="00FE0801"/>
    <w:rsid w:val="00FE0B88"/>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696BF"/>
  <w15:chartTrackingRefBased/>
  <w15:docId w15:val="{4A51AD79-DDDA-4BBC-9F96-E967D3F1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9A4411"/>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Listavistosa-nfasis1">
    <w:name w:val="Colorful List Accent 1"/>
    <w:aliases w:val="Number List 1"/>
    <w:basedOn w:val="Normal"/>
    <w:link w:val="Listavistosa-nfasis1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Listavistosa-nfasis1Car">
    <w:name w:val="Lista vistosa - Énfasis 1 Car"/>
    <w:aliases w:val="Number List 1 Car,Párrafo de lista Car"/>
    <w:link w:val="Listavistosa-nfasis1"/>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 w:type="character" w:customStyle="1" w:styleId="Mencinsinresolver">
    <w:name w:val="Unresolved Mention"/>
    <w:uiPriority w:val="99"/>
    <w:semiHidden/>
    <w:unhideWhenUsed/>
    <w:rsid w:val="0017743A"/>
    <w:rPr>
      <w:color w:val="605E5C"/>
      <w:shd w:val="clear" w:color="auto" w:fill="E1DFDD"/>
    </w:rPr>
  </w:style>
  <w:style w:type="paragraph" w:styleId="Textonotaalfinal">
    <w:name w:val="endnote text"/>
    <w:basedOn w:val="Normal"/>
    <w:link w:val="TextonotaalfinalCar"/>
    <w:uiPriority w:val="99"/>
    <w:unhideWhenUsed/>
    <w:rsid w:val="00074036"/>
    <w:rPr>
      <w:sz w:val="20"/>
      <w:szCs w:val="20"/>
    </w:rPr>
  </w:style>
  <w:style w:type="character" w:customStyle="1" w:styleId="TextonotaalfinalCar">
    <w:name w:val="Texto nota al final Car"/>
    <w:basedOn w:val="Fuentedeprrafopredeter"/>
    <w:link w:val="Textonotaalfinal"/>
    <w:uiPriority w:val="99"/>
    <w:rsid w:val="00074036"/>
  </w:style>
  <w:style w:type="paragraph" w:styleId="Prrafodelista">
    <w:name w:val="List Paragraph"/>
    <w:basedOn w:val="Normal"/>
    <w:uiPriority w:val="34"/>
    <w:qFormat/>
    <w:rsid w:val="00C1359D"/>
    <w:pPr>
      <w:spacing w:after="200" w:line="276" w:lineRule="auto"/>
      <w:ind w:left="720"/>
      <w:contextualSpacing/>
    </w:pPr>
    <w:rPr>
      <w:rFonts w:ascii="Calibri" w:eastAsia="Calibri" w:hAnsi="Calibri"/>
      <w:sz w:val="22"/>
      <w:szCs w:val="22"/>
      <w:lang w:val="es-PE" w:eastAsia="en-US"/>
    </w:rPr>
  </w:style>
  <w:style w:type="paragraph" w:styleId="NormalWeb">
    <w:name w:val="Normal (Web)"/>
    <w:basedOn w:val="Normal"/>
    <w:uiPriority w:val="99"/>
    <w:unhideWhenUsed/>
    <w:rsid w:val="00C1359D"/>
  </w:style>
  <w:style w:type="paragraph" w:styleId="Textoindependiente3">
    <w:name w:val="Body Text 3"/>
    <w:basedOn w:val="Normal"/>
    <w:link w:val="Textoindependiente3Car"/>
    <w:unhideWhenUsed/>
    <w:rsid w:val="0086732C"/>
    <w:pPr>
      <w:spacing w:after="120"/>
    </w:pPr>
    <w:rPr>
      <w:rFonts w:ascii="Arial" w:hAnsi="Arial"/>
      <w:sz w:val="16"/>
      <w:szCs w:val="16"/>
      <w:lang w:val="es-PE" w:eastAsia="es-PE"/>
    </w:rPr>
  </w:style>
  <w:style w:type="character" w:customStyle="1" w:styleId="Textoindependiente3Car">
    <w:name w:val="Texto independiente 3 Car"/>
    <w:link w:val="Textoindependiente3"/>
    <w:rsid w:val="0086732C"/>
    <w:rPr>
      <w:rFonts w:ascii="Arial" w:hAnsi="Arial"/>
      <w:sz w:val="16"/>
      <w:szCs w:val="16"/>
      <w:lang w:val="es-PE" w:eastAsia="es-PE"/>
    </w:rPr>
  </w:style>
  <w:style w:type="character" w:styleId="Mencinsinresolver0">
    <w:name w:val="Unresolved Mention"/>
    <w:uiPriority w:val="47"/>
    <w:rsid w:val="00707FF1"/>
    <w:rPr>
      <w:color w:val="605E5C"/>
      <w:shd w:val="clear" w:color="auto" w:fill="E1DFDD"/>
    </w:rPr>
  </w:style>
  <w:style w:type="character" w:customStyle="1" w:styleId="EncabezadoCar">
    <w:name w:val="Encabezado Car"/>
    <w:link w:val="Encabezado"/>
    <w:uiPriority w:val="99"/>
    <w:rsid w:val="005334EA"/>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042827844">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7CA3-870A-45EA-B96C-AF6B8A25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5021</Words>
  <Characters>27616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RESOLUCIÓN</vt:lpstr>
    </vt:vector>
  </TitlesOfParts>
  <Company>CASA</Company>
  <LinksUpToDate>false</LinksUpToDate>
  <CharactersWithSpaces>32572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3</cp:revision>
  <cp:lastPrinted>2020-10-21T05:08:00Z</cp:lastPrinted>
  <dcterms:created xsi:type="dcterms:W3CDTF">2021-04-14T21:21:00Z</dcterms:created>
  <dcterms:modified xsi:type="dcterms:W3CDTF">2021-04-14T21:21:00Z</dcterms:modified>
</cp:coreProperties>
</file>