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F0C3" w14:textId="75B1CE59" w:rsidR="006D3E66" w:rsidRPr="00155749" w:rsidRDefault="006D3E66" w:rsidP="00E45D6E">
      <w:pPr>
        <w:spacing w:after="0"/>
        <w:jc w:val="center"/>
        <w:rPr>
          <w:rFonts w:cs="Times New Roman"/>
          <w:b/>
          <w:szCs w:val="24"/>
        </w:rPr>
      </w:pPr>
      <w:r w:rsidRPr="00155749">
        <w:rPr>
          <w:rFonts w:cs="Times New Roman"/>
          <w:b/>
          <w:szCs w:val="24"/>
        </w:rPr>
        <w:t xml:space="preserve">RESOLUCION </w:t>
      </w:r>
      <w:proofErr w:type="spellStart"/>
      <w:r w:rsidRPr="00155749">
        <w:rPr>
          <w:rFonts w:cs="Times New Roman"/>
          <w:b/>
          <w:szCs w:val="24"/>
        </w:rPr>
        <w:t>N°</w:t>
      </w:r>
      <w:proofErr w:type="spellEnd"/>
      <w:r w:rsidRPr="00155749">
        <w:rPr>
          <w:rFonts w:cs="Times New Roman"/>
          <w:b/>
          <w:szCs w:val="24"/>
        </w:rPr>
        <w:t xml:space="preserve"> </w:t>
      </w:r>
      <w:r w:rsidR="00BE69E6" w:rsidRPr="00155749">
        <w:rPr>
          <w:rFonts w:cs="Times New Roman"/>
          <w:b/>
          <w:szCs w:val="24"/>
        </w:rPr>
        <w:t>111/20</w:t>
      </w:r>
    </w:p>
    <w:p w14:paraId="4E502F46" w14:textId="77777777" w:rsidR="006D3E66" w:rsidRPr="00155749" w:rsidRDefault="006D3E66" w:rsidP="00AE59D5">
      <w:pPr>
        <w:spacing w:after="0"/>
        <w:jc w:val="both"/>
        <w:rPr>
          <w:rFonts w:cs="Times New Roman"/>
          <w:szCs w:val="24"/>
        </w:rPr>
      </w:pPr>
    </w:p>
    <w:p w14:paraId="75326060" w14:textId="77777777" w:rsidR="006D3E66" w:rsidRPr="00155749" w:rsidRDefault="006D3E66" w:rsidP="00746290">
      <w:pPr>
        <w:spacing w:after="0"/>
        <w:jc w:val="both"/>
        <w:rPr>
          <w:rFonts w:cs="Times New Roman"/>
          <w:b/>
          <w:szCs w:val="24"/>
        </w:rPr>
      </w:pPr>
      <w:r w:rsidRPr="00155749">
        <w:rPr>
          <w:rFonts w:cs="Times New Roman"/>
          <w:b/>
          <w:szCs w:val="24"/>
        </w:rPr>
        <w:t>VISTOS</w:t>
      </w:r>
    </w:p>
    <w:p w14:paraId="28A83BD0" w14:textId="77777777" w:rsidR="006D3E66" w:rsidRPr="00155749" w:rsidRDefault="006D3E66" w:rsidP="00746290">
      <w:pPr>
        <w:spacing w:after="0" w:line="240" w:lineRule="auto"/>
        <w:jc w:val="both"/>
        <w:rPr>
          <w:rFonts w:cs="Times New Roman"/>
          <w:szCs w:val="24"/>
        </w:rPr>
      </w:pPr>
    </w:p>
    <w:p w14:paraId="590B54A1" w14:textId="536D59D8" w:rsidR="006D3E66" w:rsidRPr="00155749" w:rsidRDefault="007A10A0" w:rsidP="00746290">
      <w:pPr>
        <w:spacing w:after="0" w:line="240" w:lineRule="auto"/>
        <w:jc w:val="both"/>
        <w:rPr>
          <w:rFonts w:cs="Times New Roman"/>
          <w:szCs w:val="24"/>
        </w:rPr>
      </w:pPr>
      <w:r w:rsidRPr="00155749">
        <w:rPr>
          <w:rFonts w:cs="Times New Roman"/>
          <w:szCs w:val="24"/>
        </w:rPr>
        <w:t>Que con fecha</w:t>
      </w:r>
      <w:r w:rsidR="00BE69E6" w:rsidRPr="00155749">
        <w:rPr>
          <w:rFonts w:cs="Times New Roman"/>
          <w:szCs w:val="24"/>
        </w:rPr>
        <w:t xml:space="preserve"> 11 de setiembre de 2020, </w:t>
      </w:r>
      <w:r w:rsidR="00155749" w:rsidRPr="00155749">
        <w:rPr>
          <w:szCs w:val="24"/>
        </w:rPr>
        <w:t>..................</w:t>
      </w:r>
      <w:r w:rsidR="007B1C65" w:rsidRPr="00155749">
        <w:rPr>
          <w:rFonts w:cs="Times New Roman"/>
          <w:szCs w:val="24"/>
        </w:rPr>
        <w:t>,</w:t>
      </w:r>
      <w:r w:rsidR="00B2397D" w:rsidRPr="00155749">
        <w:rPr>
          <w:rFonts w:cs="Times New Roman"/>
          <w:szCs w:val="24"/>
        </w:rPr>
        <w:t xml:space="preserve"> </w:t>
      </w:r>
      <w:r w:rsidR="006D3E66" w:rsidRPr="00155749">
        <w:rPr>
          <w:rFonts w:cs="Times New Roman"/>
          <w:szCs w:val="24"/>
        </w:rPr>
        <w:t>interpone reclamación ante esta Defensoría del Asegura</w:t>
      </w:r>
      <w:r w:rsidR="00110005" w:rsidRPr="00155749">
        <w:rPr>
          <w:rFonts w:cs="Times New Roman"/>
          <w:szCs w:val="24"/>
        </w:rPr>
        <w:t>do</w:t>
      </w:r>
      <w:r w:rsidR="00A82E92" w:rsidRPr="00155749">
        <w:rPr>
          <w:rFonts w:cs="Times New Roman"/>
          <w:szCs w:val="24"/>
        </w:rPr>
        <w:t xml:space="preserve"> (D</w:t>
      </w:r>
      <w:r w:rsidR="00BD7FA2" w:rsidRPr="00155749">
        <w:rPr>
          <w:rFonts w:cs="Times New Roman"/>
          <w:szCs w:val="24"/>
        </w:rPr>
        <w:t>EFASEG) solicitando</w:t>
      </w:r>
      <w:r w:rsidR="00B87672" w:rsidRPr="00155749">
        <w:rPr>
          <w:rFonts w:cs="Times New Roman"/>
          <w:szCs w:val="24"/>
        </w:rPr>
        <w:t xml:space="preserve"> que</w:t>
      </w:r>
      <w:r w:rsidRPr="00155749">
        <w:rPr>
          <w:rFonts w:cs="Times New Roman"/>
          <w:szCs w:val="24"/>
        </w:rPr>
        <w:t xml:space="preserve"> </w:t>
      </w:r>
      <w:r w:rsidR="00155749" w:rsidRPr="00155749">
        <w:rPr>
          <w:szCs w:val="24"/>
        </w:rPr>
        <w:t xml:space="preserve">.................. </w:t>
      </w:r>
      <w:r w:rsidR="004536A0" w:rsidRPr="00155749">
        <w:rPr>
          <w:rFonts w:cs="Times New Roman"/>
          <w:szCs w:val="24"/>
        </w:rPr>
        <w:t>otorgue cobertura al siniestro oc</w:t>
      </w:r>
      <w:r w:rsidRPr="00155749">
        <w:rPr>
          <w:rFonts w:cs="Times New Roman"/>
          <w:szCs w:val="24"/>
        </w:rPr>
        <w:t xml:space="preserve">urrido el </w:t>
      </w:r>
      <w:r w:rsidR="00B2397D" w:rsidRPr="00155749">
        <w:rPr>
          <w:rFonts w:cs="Times New Roman"/>
          <w:szCs w:val="24"/>
        </w:rPr>
        <w:t>30 de Julio de 2020</w:t>
      </w:r>
      <w:r w:rsidR="00C064CE" w:rsidRPr="00155749">
        <w:rPr>
          <w:rFonts w:cs="Times New Roman"/>
          <w:szCs w:val="24"/>
        </w:rPr>
        <w:t xml:space="preserve"> al vehículo aseg</w:t>
      </w:r>
      <w:r w:rsidR="003D7390" w:rsidRPr="00155749">
        <w:rPr>
          <w:rFonts w:cs="Times New Roman"/>
          <w:szCs w:val="24"/>
        </w:rPr>
        <w:t xml:space="preserve">urado </w:t>
      </w:r>
      <w:r w:rsidRPr="00155749">
        <w:rPr>
          <w:rFonts w:cs="Times New Roman"/>
          <w:szCs w:val="24"/>
        </w:rPr>
        <w:t xml:space="preserve">de Placa de Rodaje </w:t>
      </w:r>
      <w:r w:rsidR="00155749">
        <w:t>..................</w:t>
      </w:r>
      <w:r w:rsidR="004536A0" w:rsidRPr="00155749">
        <w:rPr>
          <w:rFonts w:cs="Times New Roman"/>
          <w:szCs w:val="24"/>
        </w:rPr>
        <w:t>,</w:t>
      </w:r>
      <w:r w:rsidRPr="00155749">
        <w:rPr>
          <w:rFonts w:cs="Times New Roman"/>
          <w:szCs w:val="24"/>
        </w:rPr>
        <w:t xml:space="preserve"> </w:t>
      </w:r>
      <w:r w:rsidR="004536A0" w:rsidRPr="00155749">
        <w:rPr>
          <w:rFonts w:cs="Times New Roman"/>
          <w:szCs w:val="24"/>
        </w:rPr>
        <w:t>de acuerdo con las Condiciones Generales y P</w:t>
      </w:r>
      <w:r w:rsidR="009409F8" w:rsidRPr="00155749">
        <w:rPr>
          <w:rFonts w:cs="Times New Roman"/>
          <w:szCs w:val="24"/>
        </w:rPr>
        <w:t>articulares de la Póliza</w:t>
      </w:r>
      <w:r w:rsidR="00383A16" w:rsidRPr="00155749">
        <w:rPr>
          <w:rFonts w:cs="Times New Roman"/>
          <w:szCs w:val="24"/>
        </w:rPr>
        <w:t xml:space="preserve"> de S</w:t>
      </w:r>
      <w:r w:rsidR="00B52689" w:rsidRPr="00155749">
        <w:rPr>
          <w:rFonts w:cs="Times New Roman"/>
          <w:szCs w:val="24"/>
        </w:rPr>
        <w:t xml:space="preserve">eguro Vehicular N° </w:t>
      </w:r>
      <w:r w:rsidR="00155749">
        <w:t xml:space="preserve">.................. </w:t>
      </w:r>
      <w:r w:rsidR="00B2397D" w:rsidRPr="00155749">
        <w:rPr>
          <w:rFonts w:cs="Times New Roman"/>
          <w:szCs w:val="24"/>
        </w:rPr>
        <w:t xml:space="preserve">– Certificado </w:t>
      </w:r>
      <w:r w:rsidR="00155749">
        <w:t>..................</w:t>
      </w:r>
      <w:r w:rsidR="00B2397D" w:rsidRPr="00155749">
        <w:rPr>
          <w:rFonts w:cs="Times New Roman"/>
          <w:szCs w:val="24"/>
        </w:rPr>
        <w:t>.</w:t>
      </w:r>
    </w:p>
    <w:p w14:paraId="22BA9BED" w14:textId="77777777" w:rsidR="006D3E66" w:rsidRPr="00155749" w:rsidRDefault="006D3E66" w:rsidP="00746290">
      <w:pPr>
        <w:spacing w:after="0" w:line="240" w:lineRule="auto"/>
        <w:ind w:left="708" w:hanging="708"/>
        <w:jc w:val="both"/>
        <w:rPr>
          <w:rFonts w:cs="Times New Roman"/>
          <w:szCs w:val="24"/>
        </w:rPr>
      </w:pPr>
    </w:p>
    <w:p w14:paraId="6BFC9B1A" w14:textId="77777777" w:rsidR="00A375E0" w:rsidRPr="00155749" w:rsidRDefault="006D3E66" w:rsidP="00746290">
      <w:pPr>
        <w:spacing w:after="0" w:line="240" w:lineRule="auto"/>
        <w:ind w:firstLine="1"/>
        <w:jc w:val="both"/>
        <w:rPr>
          <w:rFonts w:cs="Times New Roman"/>
          <w:szCs w:val="24"/>
        </w:rPr>
      </w:pPr>
      <w:r w:rsidRPr="00155749">
        <w:rPr>
          <w:rFonts w:cs="Times New Roman"/>
          <w:szCs w:val="24"/>
        </w:rPr>
        <w:t>Que, la señalada reclamación cumple</w:t>
      </w:r>
      <w:r w:rsidR="00363DDE" w:rsidRPr="00155749">
        <w:rPr>
          <w:rFonts w:cs="Times New Roman"/>
          <w:szCs w:val="24"/>
        </w:rPr>
        <w:t xml:space="preserve"> con las exigencias de materia,</w:t>
      </w:r>
      <w:r w:rsidRPr="00155749">
        <w:rPr>
          <w:rFonts w:cs="Times New Roman"/>
          <w:szCs w:val="24"/>
        </w:rPr>
        <w:t xml:space="preserve"> cuantía</w:t>
      </w:r>
      <w:r w:rsidR="00363DDE" w:rsidRPr="00155749">
        <w:rPr>
          <w:rFonts w:cs="Times New Roman"/>
          <w:szCs w:val="24"/>
        </w:rPr>
        <w:t xml:space="preserve"> y oportunidad</w:t>
      </w:r>
      <w:r w:rsidRPr="00155749">
        <w:rPr>
          <w:rFonts w:cs="Times New Roman"/>
          <w:szCs w:val="24"/>
        </w:rPr>
        <w:t xml:space="preserve"> establecidas en el reglamento de la DEFASEG, habiéndose present</w:t>
      </w:r>
      <w:r w:rsidR="00DE481B" w:rsidRPr="00155749">
        <w:rPr>
          <w:rFonts w:cs="Times New Roman"/>
          <w:szCs w:val="24"/>
        </w:rPr>
        <w:t xml:space="preserve">ado dentro del plazo que corresponde </w:t>
      </w:r>
      <w:proofErr w:type="gramStart"/>
      <w:r w:rsidR="00DE481B" w:rsidRPr="00155749">
        <w:rPr>
          <w:rFonts w:cs="Times New Roman"/>
          <w:szCs w:val="24"/>
        </w:rPr>
        <w:t>de acuerd</w:t>
      </w:r>
      <w:r w:rsidR="00300F6D" w:rsidRPr="00155749">
        <w:rPr>
          <w:rFonts w:cs="Times New Roman"/>
          <w:szCs w:val="24"/>
        </w:rPr>
        <w:t>o a</w:t>
      </w:r>
      <w:proofErr w:type="gramEnd"/>
      <w:r w:rsidR="00300F6D" w:rsidRPr="00155749">
        <w:rPr>
          <w:rFonts w:cs="Times New Roman"/>
          <w:szCs w:val="24"/>
        </w:rPr>
        <w:t xml:space="preserve"> dicho reglamento</w:t>
      </w:r>
      <w:r w:rsidR="00A60142" w:rsidRPr="00155749">
        <w:rPr>
          <w:rFonts w:cs="Times New Roman"/>
          <w:szCs w:val="24"/>
        </w:rPr>
        <w:t>.</w:t>
      </w:r>
      <w:r w:rsidR="00300F6D" w:rsidRPr="00155749">
        <w:rPr>
          <w:rFonts w:cs="Times New Roman"/>
          <w:szCs w:val="24"/>
        </w:rPr>
        <w:t xml:space="preserve"> </w:t>
      </w:r>
    </w:p>
    <w:p w14:paraId="54D723A3" w14:textId="77777777" w:rsidR="00A60142" w:rsidRPr="00155749" w:rsidRDefault="00A60142" w:rsidP="00746290">
      <w:pPr>
        <w:spacing w:after="0" w:line="240" w:lineRule="auto"/>
        <w:ind w:firstLine="1"/>
        <w:jc w:val="both"/>
        <w:rPr>
          <w:rFonts w:cs="Times New Roman"/>
          <w:szCs w:val="24"/>
        </w:rPr>
      </w:pPr>
    </w:p>
    <w:p w14:paraId="5C7F1355" w14:textId="7CF1D5EA" w:rsidR="000169F5" w:rsidRPr="00155749" w:rsidRDefault="006D3E66" w:rsidP="00746290">
      <w:pPr>
        <w:spacing w:after="0" w:line="240" w:lineRule="auto"/>
        <w:ind w:firstLine="1"/>
        <w:jc w:val="both"/>
        <w:rPr>
          <w:rFonts w:cs="Times New Roman"/>
          <w:szCs w:val="24"/>
        </w:rPr>
      </w:pPr>
      <w:r w:rsidRPr="00155749">
        <w:rPr>
          <w:rFonts w:cs="Times New Roman"/>
          <w:szCs w:val="24"/>
        </w:rPr>
        <w:t>Que, habiéndose corrido traslado de la señalada reclamación</w:t>
      </w:r>
      <w:r w:rsidR="007A10A0" w:rsidRPr="00155749">
        <w:rPr>
          <w:rFonts w:cs="Times New Roman"/>
          <w:szCs w:val="24"/>
        </w:rPr>
        <w:t xml:space="preserve">, </w:t>
      </w:r>
      <w:r w:rsidR="00155749">
        <w:t xml:space="preserve">.................. </w:t>
      </w:r>
      <w:r w:rsidR="00953823" w:rsidRPr="00155749">
        <w:rPr>
          <w:rFonts w:cs="Times New Roman"/>
          <w:szCs w:val="24"/>
        </w:rPr>
        <w:t xml:space="preserve">con </w:t>
      </w:r>
      <w:r w:rsidR="007A10A0" w:rsidRPr="00155749">
        <w:rPr>
          <w:rFonts w:cs="Times New Roman"/>
          <w:szCs w:val="24"/>
        </w:rPr>
        <w:t>fecha</w:t>
      </w:r>
      <w:r w:rsidR="00B2397D" w:rsidRPr="00155749">
        <w:rPr>
          <w:rFonts w:cs="Times New Roman"/>
          <w:szCs w:val="24"/>
        </w:rPr>
        <w:t xml:space="preserve"> 26 de octubre</w:t>
      </w:r>
      <w:r w:rsidR="00333C09" w:rsidRPr="00155749">
        <w:rPr>
          <w:rFonts w:cs="Times New Roman"/>
          <w:szCs w:val="24"/>
        </w:rPr>
        <w:t xml:space="preserve"> de 2020</w:t>
      </w:r>
      <w:r w:rsidR="00EF61D6" w:rsidRPr="00155749">
        <w:rPr>
          <w:rFonts w:cs="Times New Roman"/>
          <w:szCs w:val="24"/>
        </w:rPr>
        <w:t xml:space="preserve"> ha presentado</w:t>
      </w:r>
      <w:r w:rsidR="006A042E" w:rsidRPr="00155749">
        <w:rPr>
          <w:rFonts w:cs="Times New Roman"/>
          <w:szCs w:val="24"/>
        </w:rPr>
        <w:t xml:space="preserve"> su</w:t>
      </w:r>
      <w:r w:rsidR="00EF61D6" w:rsidRPr="00155749">
        <w:rPr>
          <w:rFonts w:cs="Times New Roman"/>
          <w:szCs w:val="24"/>
        </w:rPr>
        <w:t xml:space="preserve"> c</w:t>
      </w:r>
      <w:r w:rsidR="006A042E" w:rsidRPr="00155749">
        <w:rPr>
          <w:rFonts w:cs="Times New Roman"/>
          <w:szCs w:val="24"/>
        </w:rPr>
        <w:t>ontestación a la Reclamación adjuntando la Póliza y los documentos relativos al siniestro.</w:t>
      </w:r>
    </w:p>
    <w:p w14:paraId="12158C08" w14:textId="77777777" w:rsidR="006D3E66" w:rsidRPr="00155749" w:rsidRDefault="006D3E66" w:rsidP="00746290">
      <w:pPr>
        <w:spacing w:after="0" w:line="240" w:lineRule="auto"/>
        <w:ind w:left="708" w:hanging="708"/>
        <w:jc w:val="both"/>
        <w:rPr>
          <w:rFonts w:cs="Times New Roman"/>
          <w:szCs w:val="24"/>
        </w:rPr>
      </w:pPr>
    </w:p>
    <w:p w14:paraId="5FA9D4D0" w14:textId="02D69E0F" w:rsidR="00217D20" w:rsidRPr="00155749" w:rsidRDefault="00F574D2" w:rsidP="000374C5">
      <w:pPr>
        <w:spacing w:after="0" w:line="240" w:lineRule="auto"/>
        <w:jc w:val="both"/>
        <w:rPr>
          <w:rFonts w:cs="Times New Roman"/>
          <w:szCs w:val="24"/>
        </w:rPr>
      </w:pPr>
      <w:r w:rsidRPr="00155749">
        <w:rPr>
          <w:rFonts w:cs="Times New Roman"/>
          <w:szCs w:val="24"/>
        </w:rPr>
        <w:t>Que,</w:t>
      </w:r>
      <w:r w:rsidR="00414524" w:rsidRPr="00155749">
        <w:rPr>
          <w:rFonts w:cs="Times New Roman"/>
          <w:szCs w:val="24"/>
        </w:rPr>
        <w:t xml:space="preserve"> co</w:t>
      </w:r>
      <w:r w:rsidR="009A16C4" w:rsidRPr="00155749">
        <w:rPr>
          <w:rFonts w:cs="Times New Roman"/>
          <w:szCs w:val="24"/>
        </w:rPr>
        <w:t xml:space="preserve">n </w:t>
      </w:r>
      <w:r w:rsidR="007A10A0" w:rsidRPr="00155749">
        <w:rPr>
          <w:rFonts w:cs="Times New Roman"/>
          <w:szCs w:val="24"/>
        </w:rPr>
        <w:t xml:space="preserve">fecha </w:t>
      </w:r>
      <w:r w:rsidR="00B2397D" w:rsidRPr="00155749">
        <w:rPr>
          <w:rFonts w:cs="Times New Roman"/>
          <w:szCs w:val="24"/>
        </w:rPr>
        <w:t xml:space="preserve">26 de </w:t>
      </w:r>
      <w:r w:rsidR="005158A9" w:rsidRPr="00155749">
        <w:rPr>
          <w:rFonts w:cs="Times New Roman"/>
          <w:szCs w:val="24"/>
        </w:rPr>
        <w:t>octubre de</w:t>
      </w:r>
      <w:r w:rsidR="00953823" w:rsidRPr="00155749">
        <w:rPr>
          <w:rFonts w:cs="Times New Roman"/>
          <w:szCs w:val="24"/>
        </w:rPr>
        <w:t xml:space="preserve"> 2020</w:t>
      </w:r>
      <w:r w:rsidR="006D3E66" w:rsidRPr="00155749">
        <w:rPr>
          <w:rFonts w:cs="Times New Roman"/>
          <w:szCs w:val="24"/>
        </w:rPr>
        <w:t xml:space="preserve"> se realizó la correspondiente audien</w:t>
      </w:r>
      <w:r w:rsidR="00EC6CA7" w:rsidRPr="00155749">
        <w:rPr>
          <w:rFonts w:cs="Times New Roman"/>
          <w:szCs w:val="24"/>
        </w:rPr>
        <w:t xml:space="preserve">cia de </w:t>
      </w:r>
      <w:r w:rsidR="00424A96" w:rsidRPr="00155749">
        <w:rPr>
          <w:rFonts w:cs="Times New Roman"/>
          <w:szCs w:val="24"/>
        </w:rPr>
        <w:t>vista</w:t>
      </w:r>
      <w:r w:rsidR="00300F6D" w:rsidRPr="00155749">
        <w:rPr>
          <w:rFonts w:cs="Times New Roman"/>
          <w:szCs w:val="24"/>
        </w:rPr>
        <w:t xml:space="preserve"> con la asist</w:t>
      </w:r>
      <w:r w:rsidR="00E1047B" w:rsidRPr="00155749">
        <w:rPr>
          <w:rFonts w:cs="Times New Roman"/>
          <w:szCs w:val="24"/>
        </w:rPr>
        <w:t>encia</w:t>
      </w:r>
      <w:r w:rsidR="00953823" w:rsidRPr="00155749">
        <w:rPr>
          <w:rFonts w:cs="Times New Roman"/>
          <w:szCs w:val="24"/>
        </w:rPr>
        <w:t xml:space="preserve"> virtual</w:t>
      </w:r>
      <w:r w:rsidR="007A10A0" w:rsidRPr="00155749">
        <w:rPr>
          <w:rFonts w:cs="Times New Roman"/>
          <w:szCs w:val="24"/>
        </w:rPr>
        <w:t xml:space="preserve"> de ambas partes</w:t>
      </w:r>
      <w:r w:rsidR="009A16C4" w:rsidRPr="00155749">
        <w:rPr>
          <w:rFonts w:cs="Times New Roman"/>
          <w:szCs w:val="24"/>
        </w:rPr>
        <w:t>, quienes sustentaron</w:t>
      </w:r>
      <w:r w:rsidR="009A60B7" w:rsidRPr="00155749">
        <w:rPr>
          <w:rFonts w:cs="Times New Roman"/>
          <w:szCs w:val="24"/>
        </w:rPr>
        <w:t xml:space="preserve"> su posición</w:t>
      </w:r>
      <w:r w:rsidR="00680E76" w:rsidRPr="00155749">
        <w:rPr>
          <w:rFonts w:cs="Times New Roman"/>
          <w:szCs w:val="24"/>
        </w:rPr>
        <w:t>,</w:t>
      </w:r>
      <w:r w:rsidR="00042003" w:rsidRPr="00155749">
        <w:rPr>
          <w:rFonts w:cs="Times New Roman"/>
          <w:szCs w:val="24"/>
        </w:rPr>
        <w:t xml:space="preserve"> </w:t>
      </w:r>
      <w:r w:rsidR="00300F6D" w:rsidRPr="00155749">
        <w:rPr>
          <w:rFonts w:cs="Times New Roman"/>
          <w:szCs w:val="24"/>
        </w:rPr>
        <w:t>absolviendo las diversas pregunta</w:t>
      </w:r>
      <w:r w:rsidR="00E1047B" w:rsidRPr="00155749">
        <w:rPr>
          <w:rFonts w:cs="Times New Roman"/>
          <w:szCs w:val="24"/>
        </w:rPr>
        <w:t>s formulada</w:t>
      </w:r>
      <w:r w:rsidR="00176DB8" w:rsidRPr="00155749">
        <w:rPr>
          <w:rFonts w:cs="Times New Roman"/>
          <w:szCs w:val="24"/>
        </w:rPr>
        <w:t>s por este colegiad</w:t>
      </w:r>
      <w:r w:rsidR="008C1112" w:rsidRPr="00155749">
        <w:rPr>
          <w:rFonts w:cs="Times New Roman"/>
          <w:szCs w:val="24"/>
        </w:rPr>
        <w:t xml:space="preserve">o. Que, al término de </w:t>
      </w:r>
      <w:r w:rsidR="007A10A0" w:rsidRPr="00155749">
        <w:rPr>
          <w:rFonts w:cs="Times New Roman"/>
          <w:szCs w:val="24"/>
        </w:rPr>
        <w:t>la audiencia, se otorgó a</w:t>
      </w:r>
      <w:r w:rsidR="005158A9" w:rsidRPr="00155749">
        <w:rPr>
          <w:rFonts w:cs="Times New Roman"/>
          <w:szCs w:val="24"/>
        </w:rPr>
        <w:t>l</w:t>
      </w:r>
      <w:r w:rsidR="007A10A0" w:rsidRPr="00155749">
        <w:rPr>
          <w:rFonts w:cs="Times New Roman"/>
          <w:szCs w:val="24"/>
        </w:rPr>
        <w:t xml:space="preserve"> asegurad</w:t>
      </w:r>
      <w:r w:rsidR="005158A9" w:rsidRPr="00155749">
        <w:rPr>
          <w:rFonts w:cs="Times New Roman"/>
          <w:szCs w:val="24"/>
        </w:rPr>
        <w:t>o</w:t>
      </w:r>
      <w:r w:rsidR="007A10A0" w:rsidRPr="00155749">
        <w:rPr>
          <w:rFonts w:cs="Times New Roman"/>
          <w:szCs w:val="24"/>
        </w:rPr>
        <w:t xml:space="preserve"> un plazo de siete (</w:t>
      </w:r>
      <w:r w:rsidR="005158A9" w:rsidRPr="00155749">
        <w:rPr>
          <w:rFonts w:cs="Times New Roman"/>
          <w:szCs w:val="24"/>
        </w:rPr>
        <w:t>5</w:t>
      </w:r>
      <w:r w:rsidR="007A10A0" w:rsidRPr="00155749">
        <w:rPr>
          <w:rFonts w:cs="Times New Roman"/>
          <w:szCs w:val="24"/>
        </w:rPr>
        <w:t xml:space="preserve">) días para que pueda analizar el descargo de </w:t>
      </w:r>
      <w:r w:rsidR="00155749">
        <w:t xml:space="preserve">.................. </w:t>
      </w:r>
      <w:r w:rsidR="007A10A0" w:rsidRPr="00155749">
        <w:rPr>
          <w:rFonts w:cs="Times New Roman"/>
          <w:szCs w:val="24"/>
        </w:rPr>
        <w:t>y manifestar su opinión sobre el mismo.</w:t>
      </w:r>
      <w:r w:rsidR="005158A9" w:rsidRPr="00155749">
        <w:rPr>
          <w:rFonts w:cs="Times New Roman"/>
          <w:szCs w:val="24"/>
        </w:rPr>
        <w:t xml:space="preserve"> </w:t>
      </w:r>
      <w:r w:rsidR="00B227A4" w:rsidRPr="00155749">
        <w:rPr>
          <w:rFonts w:cs="Times New Roman"/>
          <w:szCs w:val="24"/>
        </w:rPr>
        <w:t xml:space="preserve">Que, con fecha </w:t>
      </w:r>
      <w:r w:rsidR="005158A9" w:rsidRPr="00155749">
        <w:rPr>
          <w:rFonts w:cs="Times New Roman"/>
          <w:szCs w:val="24"/>
        </w:rPr>
        <w:t xml:space="preserve">28 de </w:t>
      </w:r>
      <w:r w:rsidR="00C20974" w:rsidRPr="00155749">
        <w:rPr>
          <w:rFonts w:cs="Times New Roman"/>
          <w:szCs w:val="24"/>
        </w:rPr>
        <w:t>octubre</w:t>
      </w:r>
      <w:r w:rsidR="00B227A4" w:rsidRPr="00155749">
        <w:rPr>
          <w:rFonts w:cs="Times New Roman"/>
          <w:szCs w:val="24"/>
        </w:rPr>
        <w:t xml:space="preserve"> de 2020 </w:t>
      </w:r>
      <w:r w:rsidR="005158A9" w:rsidRPr="00155749">
        <w:rPr>
          <w:rFonts w:cs="Times New Roman"/>
          <w:szCs w:val="24"/>
        </w:rPr>
        <w:t>el asegurado</w:t>
      </w:r>
      <w:r w:rsidR="00B227A4" w:rsidRPr="00155749">
        <w:rPr>
          <w:rFonts w:cs="Times New Roman"/>
          <w:szCs w:val="24"/>
        </w:rPr>
        <w:t xml:space="preserve"> ha hecho llegar </w:t>
      </w:r>
      <w:r w:rsidR="005158A9" w:rsidRPr="00155749">
        <w:rPr>
          <w:rFonts w:cs="Times New Roman"/>
          <w:szCs w:val="24"/>
        </w:rPr>
        <w:t>lo</w:t>
      </w:r>
      <w:r w:rsidR="00B227A4" w:rsidRPr="00155749">
        <w:rPr>
          <w:rFonts w:cs="Times New Roman"/>
          <w:szCs w:val="24"/>
        </w:rPr>
        <w:t xml:space="preserve"> solicitado</w:t>
      </w:r>
      <w:r w:rsidR="005158A9" w:rsidRPr="00155749">
        <w:rPr>
          <w:rFonts w:cs="Times New Roman"/>
          <w:szCs w:val="24"/>
        </w:rPr>
        <w:t>,</w:t>
      </w:r>
      <w:r w:rsidR="006537B7" w:rsidRPr="00155749">
        <w:rPr>
          <w:rFonts w:cs="Times New Roman"/>
          <w:szCs w:val="24"/>
        </w:rPr>
        <w:t xml:space="preserve"> </w:t>
      </w:r>
      <w:r w:rsidR="005F797D" w:rsidRPr="00155749">
        <w:rPr>
          <w:rFonts w:cs="Times New Roman"/>
          <w:szCs w:val="24"/>
        </w:rPr>
        <w:t xml:space="preserve">quedando entonces el expediente </w:t>
      </w:r>
      <w:r w:rsidR="008B4742" w:rsidRPr="00155749">
        <w:rPr>
          <w:rFonts w:cs="Times New Roman"/>
          <w:szCs w:val="24"/>
        </w:rPr>
        <w:t>a la fecha en condiciones para que este colegiado expida su pronunciamiento.</w:t>
      </w:r>
    </w:p>
    <w:p w14:paraId="34B8CF9E" w14:textId="3101AC61" w:rsidR="00C20974" w:rsidRPr="00155749" w:rsidRDefault="00C20974" w:rsidP="000374C5">
      <w:pPr>
        <w:spacing w:after="0" w:line="240" w:lineRule="auto"/>
        <w:jc w:val="both"/>
        <w:rPr>
          <w:rFonts w:cs="Times New Roman"/>
          <w:szCs w:val="24"/>
        </w:rPr>
      </w:pPr>
    </w:p>
    <w:p w14:paraId="6F77B966" w14:textId="3D35EE8A" w:rsidR="00C20974" w:rsidRPr="00155749" w:rsidRDefault="00C20974" w:rsidP="00C20974">
      <w:pPr>
        <w:spacing w:after="0" w:line="240" w:lineRule="auto"/>
        <w:jc w:val="both"/>
        <w:rPr>
          <w:rFonts w:cs="Times New Roman"/>
          <w:szCs w:val="24"/>
        </w:rPr>
      </w:pPr>
      <w:r w:rsidRPr="00155749">
        <w:rPr>
          <w:rFonts w:cs="Times New Roman"/>
          <w:szCs w:val="24"/>
        </w:rPr>
        <w:t xml:space="preserve">Que, el asegurado solicita que </w:t>
      </w:r>
      <w:r w:rsidR="00155749">
        <w:t xml:space="preserve">.................. </w:t>
      </w:r>
      <w:r w:rsidRPr="00155749">
        <w:rPr>
          <w:rFonts w:cs="Times New Roman"/>
          <w:szCs w:val="24"/>
        </w:rPr>
        <w:t xml:space="preserve">proceda a la atención del siniestro ocurrido al vehículo asegurado por las siguientes resumidas razones: 1) Que, ocurrido el hecho, inmediatamente se atendió a su hija, y nietos que también estaban en el vehículo, para luego llamar a </w:t>
      </w:r>
      <w:r w:rsidR="00155749">
        <w:t>..................</w:t>
      </w:r>
      <w:r w:rsidRPr="00155749">
        <w:rPr>
          <w:rFonts w:cs="Times New Roman"/>
          <w:szCs w:val="24"/>
        </w:rPr>
        <w:t xml:space="preserve">, tanto para informar el siniestro, como para solicitar una ambulancia por el estado de su hija </w:t>
      </w:r>
      <w:r w:rsidR="00155749">
        <w:t>..................</w:t>
      </w:r>
      <w:r w:rsidRPr="00155749">
        <w:rPr>
          <w:rFonts w:cs="Times New Roman"/>
          <w:szCs w:val="24"/>
        </w:rPr>
        <w:t xml:space="preserve">, quien sentía dolor en el pecho, por no abrirse la bolsa de aire y subirle la presión arterial; la ambulancia nunca llegó al lugar de los hechos. 2) Que, el procurador de </w:t>
      </w:r>
      <w:r w:rsidR="00155749">
        <w:t xml:space="preserve">.................. </w:t>
      </w:r>
      <w:r w:rsidRPr="00155749">
        <w:rPr>
          <w:rFonts w:cs="Times New Roman"/>
          <w:szCs w:val="24"/>
        </w:rPr>
        <w:t xml:space="preserve"> Sr. </w:t>
      </w:r>
      <w:r w:rsidR="00155749">
        <w:t>..................</w:t>
      </w:r>
      <w:r w:rsidRPr="00155749">
        <w:rPr>
          <w:rFonts w:cs="Times New Roman"/>
          <w:szCs w:val="24"/>
        </w:rPr>
        <w:t xml:space="preserve">, se apersonó después de las 10 pm en plena vigencia de inmovilización, lo que agravó el caso, y fue el quien indicó que por la magnitud de los daños, tenía que asentarse el parte policial en la comisaría del sector, y al indicarle que  se estaba esperando la llegada de la ambulancia, dijo que se llamara a la policía, quienes llegaron a las 10.35 pm, siendo el Técnico Pascasi quien se apersonó e inclusive se le tomó foto, y comenzó a tomar nota del evento, y cuando se le preguntó por la denuncia policial, manifestó que nadie podía obligarla por la coyuntura a asistir a la comisaría, ya que ahí tampoco se realizaba la prueba de alcoholemia porque este se lleva a cabo en una dependencia de sanidad de la policía y menos aún si estaba convaleciente del Covid 19 y el vehículo inmovilizado. 3) Que, luego de ello se retiraron el oficial de policía como el procurador que manifestó que había estado tratando de comunicarse con sus superiores para informar del caso, pero jamás le contestaron. Que, en ningún momento se les se les afirmó que tenían Covid 19, sino que en las pruebas de laboratorio de junio salieron positivo y que la recomendación médica fue no concurrir a lugares públicos, inclusive le parece que, al </w:t>
      </w:r>
      <w:r w:rsidRPr="00155749">
        <w:rPr>
          <w:rFonts w:cs="Times New Roman"/>
          <w:szCs w:val="24"/>
        </w:rPr>
        <w:lastRenderedPageBreak/>
        <w:t xml:space="preserve">solicitar la ambulancia, también preguntaron. 4) Que, es por ello que no entiende el proceder de la aseguradora de ceñirse al condicionado de póliza sin tener en cuenta los pormenores que rodearon el caso, y remite carta 18 días después de ocurrido el evento, ya que su hija en ningún momento se negó a ningún trámite, </w:t>
      </w:r>
      <w:r w:rsidR="009A1998" w:rsidRPr="00155749">
        <w:rPr>
          <w:rFonts w:cs="Times New Roman"/>
          <w:szCs w:val="24"/>
        </w:rPr>
        <w:t>más</w:t>
      </w:r>
      <w:r w:rsidRPr="00155749">
        <w:rPr>
          <w:rFonts w:cs="Times New Roman"/>
          <w:szCs w:val="24"/>
        </w:rPr>
        <w:t xml:space="preserve"> bien, la circunstancias y el estado en que se encontraba por el susto e impresión, hicieron que siguiera las indicaciones de la autoridad, y si hay duda del estado de ecuanimidad antes del choque, el procurador, así como el efectivo policial pueden dar fe del estado cualitativo por no ingesta de licor, además delante del procurador le dieron a su hija una pastilla para estabilizar la  presión, en vista de que hasta ese momento no llegaba la ambulancia. 5) Que, </w:t>
      </w:r>
      <w:r w:rsidR="009A1998" w:rsidRPr="00155749">
        <w:rPr>
          <w:rFonts w:cs="Times New Roman"/>
          <w:szCs w:val="24"/>
        </w:rPr>
        <w:t>cuál</w:t>
      </w:r>
      <w:r w:rsidRPr="00155749">
        <w:rPr>
          <w:rFonts w:cs="Times New Roman"/>
          <w:szCs w:val="24"/>
        </w:rPr>
        <w:t xml:space="preserve"> sería la sorpresa de la reclamante, que cuando fueron a la comisaría el día 9 de agosto a solicitar copia de la ocurrencia, para respaldar la versión de los hechos, les indicó el mismo Técnico Pascasi que no había, porque el procurador de </w:t>
      </w:r>
      <w:r w:rsidR="00155749">
        <w:t xml:space="preserve">.................. </w:t>
      </w:r>
      <w:r w:rsidRPr="00155749">
        <w:rPr>
          <w:rFonts w:cs="Times New Roman"/>
          <w:szCs w:val="24"/>
        </w:rPr>
        <w:t xml:space="preserve"> le dijo antes de irse que ya no se preocupara, que la aseguradora ya se pondría de acuerdo con la reclamante y se iba a encargar de todo. </w:t>
      </w:r>
    </w:p>
    <w:p w14:paraId="28DEA69A" w14:textId="77777777" w:rsidR="00C20974" w:rsidRPr="00155749" w:rsidRDefault="00C20974" w:rsidP="00C20974">
      <w:pPr>
        <w:spacing w:after="0" w:line="240" w:lineRule="auto"/>
        <w:jc w:val="both"/>
        <w:rPr>
          <w:rFonts w:cs="Times New Roman"/>
          <w:szCs w:val="24"/>
        </w:rPr>
      </w:pPr>
    </w:p>
    <w:p w14:paraId="15C9C678" w14:textId="1982BC62" w:rsidR="00C20974" w:rsidRPr="00155749" w:rsidRDefault="00C20974" w:rsidP="00C20974">
      <w:pPr>
        <w:spacing w:after="0" w:line="240" w:lineRule="auto"/>
        <w:jc w:val="both"/>
        <w:rPr>
          <w:rFonts w:cs="Times New Roman"/>
          <w:szCs w:val="24"/>
        </w:rPr>
      </w:pPr>
      <w:r w:rsidRPr="00155749">
        <w:rPr>
          <w:rFonts w:cs="Times New Roman"/>
          <w:szCs w:val="24"/>
        </w:rPr>
        <w:t xml:space="preserve">Que, por su parte </w:t>
      </w:r>
      <w:r w:rsidR="00155749">
        <w:t xml:space="preserve">.................. </w:t>
      </w:r>
      <w:r w:rsidR="00155749">
        <w:t xml:space="preserve"> </w:t>
      </w:r>
      <w:r w:rsidRPr="00155749">
        <w:rPr>
          <w:rFonts w:cs="Times New Roman"/>
          <w:szCs w:val="24"/>
        </w:rPr>
        <w:t>solicita se declare infundada la reclamación, por las siguientes resumidas razones. 1) Que, el día 30 de julio de 2020, la hija del reclamante (</w:t>
      </w:r>
      <w:r w:rsidR="00155749">
        <w:t>..................</w:t>
      </w:r>
      <w:r w:rsidRPr="00155749">
        <w:rPr>
          <w:rFonts w:cs="Times New Roman"/>
          <w:szCs w:val="24"/>
        </w:rPr>
        <w:t xml:space="preserve">) reportó a </w:t>
      </w:r>
      <w:r w:rsidR="00155749">
        <w:t xml:space="preserve">.................. </w:t>
      </w:r>
      <w:r w:rsidRPr="00155749">
        <w:rPr>
          <w:rFonts w:cs="Times New Roman"/>
          <w:szCs w:val="24"/>
        </w:rPr>
        <w:t xml:space="preserve"> un siniestro sobre el vehículo asegurado, hecho ocurrido en el distrito de la Molina, en circunstancias que bajo la conducción de </w:t>
      </w:r>
      <w:r w:rsidR="00155749">
        <w:t>..................</w:t>
      </w:r>
      <w:r w:rsidRPr="00155749">
        <w:rPr>
          <w:rFonts w:cs="Times New Roman"/>
          <w:szCs w:val="24"/>
        </w:rPr>
        <w:t xml:space="preserve">, la unidad asegurada se encontraba ingresando a la cochera de su domicilio, razón por la cual, el reclamante solicitó la indemnización correspondiente por la cobertura de daño propio. 2) Que, en ese sentido, luego de realizar la evaluación correspondiente, mediante carta </w:t>
      </w:r>
      <w:r w:rsidR="00155749">
        <w:t xml:space="preserve">.................. </w:t>
      </w:r>
      <w:r w:rsidR="00155749">
        <w:t xml:space="preserve"> </w:t>
      </w:r>
      <w:r w:rsidRPr="00155749">
        <w:rPr>
          <w:rFonts w:cs="Times New Roman"/>
          <w:szCs w:val="24"/>
        </w:rPr>
        <w:t xml:space="preserve">de fecha 18 de agosto de 2020, </w:t>
      </w:r>
      <w:r w:rsidR="00155749">
        <w:t xml:space="preserve">.................. </w:t>
      </w:r>
      <w:r w:rsidR="00155749">
        <w:t xml:space="preserve"> </w:t>
      </w:r>
      <w:r w:rsidRPr="00155749">
        <w:rPr>
          <w:rFonts w:cs="Times New Roman"/>
          <w:szCs w:val="24"/>
        </w:rPr>
        <w:t xml:space="preserve">rechazó la solicitud de cobertura, toda vez que el asegurado NO cumplió con realizar los trámites policiales establecidos en el contrato de seguro vehicular. 3) Que, </w:t>
      </w:r>
      <w:r w:rsidR="00155749">
        <w:t>..................</w:t>
      </w:r>
      <w:r w:rsidRPr="00155749">
        <w:rPr>
          <w:rFonts w:cs="Times New Roman"/>
          <w:szCs w:val="24"/>
        </w:rPr>
        <w:t>, sustenta su reclamo manifestando que su hija (</w:t>
      </w:r>
      <w:r w:rsidR="00155749">
        <w:t>..................</w:t>
      </w:r>
      <w:r w:rsidRPr="00155749">
        <w:rPr>
          <w:rFonts w:cs="Times New Roman"/>
          <w:szCs w:val="24"/>
        </w:rPr>
        <w:t xml:space="preserve">) no acudió a la dependencia policial a realizar los trámites respectivos, porque al día del siniestro se encontraba convaleciente del Covid -19. </w:t>
      </w:r>
      <w:r w:rsidRPr="00155749">
        <w:rPr>
          <w:rFonts w:cs="Times New Roman"/>
          <w:szCs w:val="24"/>
          <w:lang w:val="es-MX"/>
        </w:rPr>
        <w:t xml:space="preserve">Pues bien, al respecto se manifiesta que la aseguradora una vez recibida la solicitud de cobertura, procedió a realizar las evaluaciones del caso, llegando a determinar que el siniestro no era coberturable al incumplir el asegurado con las cargas establecidas en el contrato de seguro. 4) Que, lo antes mencionado fue debidamente comunicado al reclamante mediante Carta </w:t>
      </w:r>
      <w:r w:rsidR="00155749">
        <w:t>..................</w:t>
      </w:r>
      <w:r w:rsidRPr="00155749">
        <w:rPr>
          <w:rFonts w:cs="Times New Roman"/>
          <w:szCs w:val="24"/>
          <w:lang w:val="es-MX"/>
        </w:rPr>
        <w:t>, en la cual se expresa que:</w:t>
      </w:r>
    </w:p>
    <w:p w14:paraId="78CFB99D" w14:textId="77777777" w:rsidR="00C20974" w:rsidRPr="00155749" w:rsidRDefault="00C20974" w:rsidP="00C20974">
      <w:pPr>
        <w:pStyle w:val="Prrafodelista"/>
        <w:spacing w:after="0" w:line="240" w:lineRule="auto"/>
        <w:rPr>
          <w:rFonts w:cs="Times New Roman"/>
          <w:szCs w:val="24"/>
          <w:lang w:val="es-MX"/>
        </w:rPr>
      </w:pPr>
    </w:p>
    <w:p w14:paraId="5410BBF0" w14:textId="77777777" w:rsidR="00C20974" w:rsidRPr="00155749" w:rsidRDefault="00C20974" w:rsidP="00C20974">
      <w:pPr>
        <w:pStyle w:val="Prrafodelista"/>
        <w:spacing w:after="0" w:line="240" w:lineRule="auto"/>
        <w:ind w:left="1276" w:hanging="992"/>
        <w:jc w:val="both"/>
        <w:rPr>
          <w:rFonts w:cs="Times New Roman"/>
          <w:szCs w:val="24"/>
          <w:lang w:val="es-MX"/>
        </w:rPr>
      </w:pPr>
      <w:r w:rsidRPr="00155749">
        <w:rPr>
          <w:rFonts w:cs="Times New Roman"/>
          <w:szCs w:val="24"/>
          <w:lang w:val="es-MX"/>
        </w:rPr>
        <w:t xml:space="preserve">              “En el presente caso, considerando la fecha de la prueba rápida que le realizaron a la conductora de la unidad asegurada (52 días antes) y teniendo en cuenta que no estaba realizando aislamiento domiciliario, se advierte que la misma ya había sido dado de alta y había superado el periodo de aislamiento domiciliario; por lo cual, no tenía impedimento para conducir y salir de su domicilio y tampoco para realizar los trámites policiales que le indicaron los asesores de la aseguradora y que constan en la póliza contratada.</w:t>
      </w:r>
    </w:p>
    <w:p w14:paraId="2106C26D" w14:textId="77777777" w:rsidR="00C20974" w:rsidRPr="00155749" w:rsidRDefault="00C20974" w:rsidP="00C20974">
      <w:pPr>
        <w:pStyle w:val="Prrafodelista"/>
        <w:spacing w:after="0" w:line="240" w:lineRule="auto"/>
        <w:ind w:left="1276" w:hanging="992"/>
        <w:jc w:val="both"/>
        <w:rPr>
          <w:rFonts w:cs="Times New Roman"/>
          <w:szCs w:val="24"/>
          <w:lang w:val="es-MX"/>
        </w:rPr>
      </w:pPr>
      <w:r w:rsidRPr="00155749">
        <w:rPr>
          <w:rFonts w:cs="Times New Roman"/>
          <w:szCs w:val="24"/>
          <w:lang w:val="es-MX"/>
        </w:rPr>
        <w:tab/>
      </w:r>
    </w:p>
    <w:p w14:paraId="1B5D9A14" w14:textId="77777777" w:rsidR="00C20974" w:rsidRPr="00155749" w:rsidRDefault="00C20974" w:rsidP="00C20974">
      <w:pPr>
        <w:pStyle w:val="Prrafodelista"/>
        <w:spacing w:after="0" w:line="240" w:lineRule="auto"/>
        <w:ind w:left="1276" w:hanging="992"/>
        <w:jc w:val="both"/>
        <w:rPr>
          <w:rFonts w:cs="Times New Roman"/>
          <w:szCs w:val="24"/>
          <w:lang w:val="es-MX"/>
        </w:rPr>
      </w:pPr>
      <w:r w:rsidRPr="00155749">
        <w:rPr>
          <w:rFonts w:cs="Times New Roman"/>
          <w:szCs w:val="24"/>
          <w:lang w:val="es-MX"/>
        </w:rPr>
        <w:t xml:space="preserve">               De lo antes señalado, se advierte que la conductora del vehículo asegurado no cumplió con las obligaciones de realizar la denuncia policial, someterse al examen de dosaje etílico y solicitar la constatación policial de los daños; por lo cual se ha producido la perdida de los derechos indemnización contemplados en la póliza (…).</w:t>
      </w:r>
    </w:p>
    <w:p w14:paraId="70ECB9DE" w14:textId="77777777" w:rsidR="00C20974" w:rsidRPr="00155749" w:rsidRDefault="00C20974" w:rsidP="00C20974">
      <w:pPr>
        <w:pStyle w:val="Prrafodelista"/>
        <w:spacing w:after="0" w:line="240" w:lineRule="auto"/>
        <w:ind w:left="1276" w:hanging="992"/>
        <w:jc w:val="both"/>
        <w:rPr>
          <w:rFonts w:cs="Times New Roman"/>
          <w:szCs w:val="24"/>
          <w:lang w:val="es-MX"/>
        </w:rPr>
      </w:pPr>
      <w:r w:rsidRPr="00155749">
        <w:rPr>
          <w:rFonts w:cs="Times New Roman"/>
          <w:szCs w:val="24"/>
          <w:lang w:val="es-MX"/>
        </w:rPr>
        <w:tab/>
      </w:r>
    </w:p>
    <w:p w14:paraId="589E70D3" w14:textId="77777777" w:rsidR="00D37FE1" w:rsidRPr="00155749" w:rsidRDefault="00C20974" w:rsidP="00D37FE1">
      <w:pPr>
        <w:spacing w:after="0" w:line="240" w:lineRule="auto"/>
        <w:jc w:val="both"/>
        <w:rPr>
          <w:rFonts w:cs="Times New Roman"/>
          <w:szCs w:val="24"/>
          <w:lang w:val="es-MX"/>
        </w:rPr>
      </w:pPr>
      <w:r w:rsidRPr="00155749">
        <w:rPr>
          <w:rFonts w:cs="Times New Roman"/>
          <w:szCs w:val="24"/>
          <w:lang w:val="es-MX"/>
        </w:rPr>
        <w:lastRenderedPageBreak/>
        <w:t xml:space="preserve">5) Que, el sustento contractual en el cual se ampara la </w:t>
      </w:r>
      <w:proofErr w:type="gramStart"/>
      <w:r w:rsidRPr="00155749">
        <w:rPr>
          <w:rFonts w:cs="Times New Roman"/>
          <w:szCs w:val="24"/>
          <w:lang w:val="es-MX"/>
        </w:rPr>
        <w:t>decisión,</w:t>
      </w:r>
      <w:proofErr w:type="gramEnd"/>
      <w:r w:rsidRPr="00155749">
        <w:rPr>
          <w:rFonts w:cs="Times New Roman"/>
          <w:szCs w:val="24"/>
          <w:lang w:val="es-MX"/>
        </w:rPr>
        <w:t xml:space="preserve"> se encuentra estipulado en el Artículo N° 7, Incisos B del Condicionado VEG001 de la Póliza de Vehículos</w:t>
      </w:r>
      <w:r w:rsidR="00D37FE1" w:rsidRPr="00155749">
        <w:rPr>
          <w:rFonts w:cs="Times New Roman"/>
          <w:szCs w:val="24"/>
          <w:lang w:val="es-MX"/>
        </w:rPr>
        <w:t>.</w:t>
      </w:r>
    </w:p>
    <w:p w14:paraId="1F734280" w14:textId="1ED125A8" w:rsidR="00C20974" w:rsidRPr="00155749" w:rsidRDefault="00C20974" w:rsidP="00D37FE1">
      <w:pPr>
        <w:spacing w:after="0" w:line="240" w:lineRule="auto"/>
        <w:jc w:val="both"/>
        <w:rPr>
          <w:rFonts w:cs="Times New Roman"/>
          <w:szCs w:val="24"/>
          <w:lang w:val="es-MX"/>
        </w:rPr>
      </w:pPr>
      <w:r w:rsidRPr="00155749">
        <w:rPr>
          <w:rFonts w:cs="Times New Roman"/>
          <w:szCs w:val="24"/>
          <w:lang w:val="es-MX"/>
        </w:rPr>
        <w:t xml:space="preserve"> </w:t>
      </w:r>
    </w:p>
    <w:p w14:paraId="23CAF049" w14:textId="24F8FC6C" w:rsidR="00C20974" w:rsidRPr="00155749" w:rsidRDefault="00C20974" w:rsidP="00D37FE1">
      <w:pPr>
        <w:spacing w:after="0" w:line="240" w:lineRule="auto"/>
        <w:jc w:val="both"/>
        <w:rPr>
          <w:rFonts w:cs="Times New Roman"/>
          <w:szCs w:val="24"/>
          <w:lang w:val="es-MX"/>
        </w:rPr>
      </w:pPr>
      <w:r w:rsidRPr="00155749">
        <w:rPr>
          <w:rFonts w:cs="Times New Roman"/>
          <w:szCs w:val="24"/>
          <w:lang w:val="es-MX"/>
        </w:rPr>
        <w:t xml:space="preserve">Que, en ese sentido, el Colegiado deberá tener presente que la conductora de la unidad asegurada no cumplió con realizar los trámites policiales, sin justificación alguna. Ahora bien, cabe agregar que del resultado de la prueba rápida Covid-19 presentado por el reclamante, </w:t>
      </w:r>
      <w:r w:rsidRPr="00155749">
        <w:rPr>
          <w:rFonts w:cs="Times New Roman"/>
          <w:b/>
          <w:szCs w:val="24"/>
          <w:u w:val="single"/>
          <w:lang w:val="es-MX"/>
        </w:rPr>
        <w:t>se verifica que la referida prueba fue realizada el día 08.06.2020, habiendo transcurrido 52 días a la fecha del siniestro (30.07.2020</w:t>
      </w:r>
      <w:r w:rsidRPr="00155749">
        <w:rPr>
          <w:rFonts w:cs="Times New Roman"/>
          <w:b/>
          <w:szCs w:val="24"/>
          <w:lang w:val="es-MX"/>
        </w:rPr>
        <w:t>)</w:t>
      </w:r>
      <w:r w:rsidRPr="00155749">
        <w:rPr>
          <w:rFonts w:cs="Times New Roman"/>
          <w:szCs w:val="24"/>
          <w:lang w:val="es-MX"/>
        </w:rPr>
        <w:t xml:space="preserve">, plazo totalmente excedido para el cumplimiento del aislamiento obligatorio, establecido por el Minsa. Asimismo, resulta preciso manifestar, que a la fecha no se desprende que la conductora de la unidad asegurada haya estado hospitalizada y/o haya tenido alguna complicación de salud a consecuencia del Covid-19, que justifique la imposibilidad de acudir a una dependencia policial. Que, más aun, resulta claro a todas luces, que, si no estuvo impedida para salir de su domicilio, ni para conducir, tampoco lo estuvo para apersonarse a la dependencia policial y realizar los trámites policiales. 6) Que, ahora bien, en las llamadas realizadas a la aseguradora se puede advertir una clara contradicción por parte de una de las Hijas </w:t>
      </w:r>
      <w:r w:rsidR="00155749">
        <w:rPr>
          <w:rFonts w:cs="Times New Roman"/>
          <w:szCs w:val="24"/>
          <w:lang w:val="es-MX"/>
        </w:rPr>
        <w:t xml:space="preserve">de </w:t>
      </w:r>
      <w:r w:rsidR="00155749">
        <w:t>..................</w:t>
      </w:r>
      <w:r w:rsidRPr="00155749">
        <w:rPr>
          <w:rFonts w:cs="Times New Roman"/>
          <w:szCs w:val="24"/>
          <w:lang w:val="es-MX"/>
        </w:rPr>
        <w:t xml:space="preserve">, toda vez que cuando realizan la llamada para solicitar la ambulancia, el medico de </w:t>
      </w:r>
      <w:r w:rsidR="00155749">
        <w:t xml:space="preserve">.................. </w:t>
      </w:r>
      <w:r w:rsidRPr="00155749">
        <w:rPr>
          <w:rFonts w:cs="Times New Roman"/>
          <w:szCs w:val="24"/>
          <w:lang w:val="es-MX"/>
        </w:rPr>
        <w:t xml:space="preserve"> (Dr. </w:t>
      </w:r>
      <w:r w:rsidR="00155749">
        <w:t>..................</w:t>
      </w:r>
      <w:r w:rsidRPr="00155749">
        <w:rPr>
          <w:rFonts w:cs="Times New Roman"/>
          <w:szCs w:val="24"/>
          <w:lang w:val="es-MX"/>
        </w:rPr>
        <w:t xml:space="preserve">) realiza una serie de preguntas, una de las cuales fue </w:t>
      </w:r>
      <w:r w:rsidRPr="00155749">
        <w:rPr>
          <w:rFonts w:cs="Times New Roman"/>
          <w:b/>
          <w:bCs/>
          <w:szCs w:val="24"/>
          <w:u w:val="single"/>
          <w:lang w:val="es-MX"/>
        </w:rPr>
        <w:t xml:space="preserve">sobre las sospechas, síntomas o casos confirmados de Covid, a lo que </w:t>
      </w:r>
      <w:r w:rsidR="00155749" w:rsidRPr="00155749">
        <w:rPr>
          <w:b/>
          <w:bCs/>
          <w:u w:val="single"/>
        </w:rPr>
        <w:t>..................</w:t>
      </w:r>
      <w:r w:rsidRPr="00155749">
        <w:rPr>
          <w:rFonts w:cs="Times New Roman"/>
          <w:b/>
          <w:bCs/>
          <w:szCs w:val="24"/>
          <w:u w:val="single"/>
          <w:lang w:val="es-MX"/>
        </w:rPr>
        <w:t>, respondió que todos se encontraban sanos</w:t>
      </w:r>
      <w:r w:rsidRPr="00155749">
        <w:rPr>
          <w:rFonts w:cs="Times New Roman"/>
          <w:szCs w:val="24"/>
          <w:lang w:val="es-MX"/>
        </w:rPr>
        <w:t xml:space="preserve">.  Que, no obstante, cuando uno de los ejecutivos realiza la llamada a la familia </w:t>
      </w:r>
      <w:r w:rsidR="00155749">
        <w:t>..................</w:t>
      </w:r>
      <w:r w:rsidRPr="00155749">
        <w:rPr>
          <w:rFonts w:cs="Times New Roman"/>
          <w:szCs w:val="24"/>
          <w:lang w:val="es-MX"/>
        </w:rPr>
        <w:t xml:space="preserve">, a fin de reiterarle que el hecho de interponer la denuncia policial forma parte del procedimiento regular para el uso y activación del seguro, obtuvo como respuesta por parte de </w:t>
      </w:r>
      <w:r w:rsidR="00155749">
        <w:t>..................</w:t>
      </w:r>
      <w:r w:rsidRPr="00155749">
        <w:rPr>
          <w:rFonts w:cs="Times New Roman"/>
          <w:szCs w:val="24"/>
          <w:lang w:val="es-MX"/>
        </w:rPr>
        <w:t>, que se encontraba imposibilitada de acercarse a una dependencia policial por estar con Covid. 7) Que, por otro lado, se debe manifestar que la omisión consistente en no haber realizado los tramites policiales, ha impedido y perjudicado las investigaciones sobre el accidente, toda vez que no se ha podido: (i) conocer si la conductora había ingerido alcohol; (ii) si la velocidad a la que iba la unidad era o no la adecuada para el tipo de zona que se encontraba, (iii) si el sistema de frenos se encontraba en adecuadas condiciones, entre otros aspectos que habrían podido identificarse y/o evaluarse con ocasión del procedimiento policial en los casos de siniestros</w:t>
      </w:r>
      <w:r w:rsidR="004443CD" w:rsidRPr="00155749">
        <w:rPr>
          <w:rFonts w:cs="Times New Roman"/>
          <w:szCs w:val="24"/>
          <w:lang w:val="es-MX"/>
        </w:rPr>
        <w:t>, perjudicando el derecho de la aseguradora de conocer las causas y responsabilidades del siniestro.</w:t>
      </w:r>
      <w:r w:rsidRPr="00155749">
        <w:rPr>
          <w:rFonts w:cs="Times New Roman"/>
          <w:szCs w:val="24"/>
          <w:lang w:val="es-MX"/>
        </w:rPr>
        <w:t xml:space="preserve"> </w:t>
      </w:r>
      <w:r w:rsidR="004443CD" w:rsidRPr="00155749">
        <w:rPr>
          <w:rFonts w:cs="Times New Roman"/>
          <w:szCs w:val="24"/>
          <w:lang w:val="es-MX"/>
        </w:rPr>
        <w:t>Que, por</w:t>
      </w:r>
      <w:r w:rsidRPr="00155749">
        <w:rPr>
          <w:rFonts w:cs="Times New Roman"/>
          <w:szCs w:val="24"/>
          <w:lang w:val="es-MX"/>
        </w:rPr>
        <w:t xml:space="preserve"> último, es preciso indicar que el Artículo 1361 del Código Civil establece la Obligatoriedad de los Contratos en los términos siguientes: </w:t>
      </w:r>
    </w:p>
    <w:p w14:paraId="3B70D472" w14:textId="77777777" w:rsidR="00C20974" w:rsidRPr="00155749" w:rsidRDefault="00C20974" w:rsidP="00C20974">
      <w:pPr>
        <w:pStyle w:val="Prrafodelista"/>
        <w:tabs>
          <w:tab w:val="left" w:pos="2880"/>
          <w:tab w:val="left" w:pos="5040"/>
          <w:tab w:val="left" w:pos="5400"/>
        </w:tabs>
        <w:spacing w:after="0" w:line="240" w:lineRule="auto"/>
        <w:ind w:left="1701"/>
        <w:jc w:val="both"/>
        <w:rPr>
          <w:rFonts w:cs="Times New Roman"/>
          <w:szCs w:val="24"/>
          <w:lang w:val="es-MX"/>
        </w:rPr>
      </w:pPr>
    </w:p>
    <w:p w14:paraId="7292EE88" w14:textId="77777777" w:rsidR="00C20974" w:rsidRPr="00155749" w:rsidRDefault="00C20974" w:rsidP="00C20974">
      <w:pPr>
        <w:pStyle w:val="Prrafodelista"/>
        <w:tabs>
          <w:tab w:val="left" w:pos="2880"/>
          <w:tab w:val="left" w:pos="5040"/>
          <w:tab w:val="left" w:pos="5400"/>
        </w:tabs>
        <w:spacing w:after="0" w:line="240" w:lineRule="auto"/>
        <w:ind w:left="1701"/>
        <w:jc w:val="both"/>
        <w:rPr>
          <w:rFonts w:cs="Times New Roman"/>
          <w:b/>
          <w:bCs/>
          <w:szCs w:val="24"/>
          <w:lang w:val="es-MX"/>
        </w:rPr>
      </w:pPr>
      <w:r w:rsidRPr="00155749">
        <w:rPr>
          <w:rFonts w:cs="Times New Roman"/>
          <w:b/>
          <w:bCs/>
          <w:szCs w:val="24"/>
          <w:lang w:val="es-MX"/>
        </w:rPr>
        <w:t>Artículo 1361.- Los contratos son obligatorios en cuanto se hayan expresado en ellos</w:t>
      </w:r>
    </w:p>
    <w:p w14:paraId="09D5BE70" w14:textId="77777777" w:rsidR="00C20974" w:rsidRPr="00155749" w:rsidRDefault="00C20974" w:rsidP="00C20974">
      <w:pPr>
        <w:pStyle w:val="Prrafodelista"/>
        <w:tabs>
          <w:tab w:val="left" w:pos="2880"/>
          <w:tab w:val="left" w:pos="5040"/>
          <w:tab w:val="left" w:pos="5400"/>
        </w:tabs>
        <w:spacing w:after="0" w:line="240" w:lineRule="auto"/>
        <w:ind w:left="1701"/>
        <w:jc w:val="both"/>
        <w:rPr>
          <w:rFonts w:cs="Times New Roman"/>
          <w:szCs w:val="24"/>
          <w:lang w:val="es-MX"/>
        </w:rPr>
      </w:pPr>
      <w:r w:rsidRPr="00155749">
        <w:rPr>
          <w:rFonts w:cs="Times New Roman"/>
          <w:szCs w:val="24"/>
          <w:lang w:val="es-MX"/>
        </w:rPr>
        <w:t>Se presume que la declaración expresada en el contrato responde a la voluntad común de las partes y quien niegue esa coincidencia debe probarla.</w:t>
      </w:r>
    </w:p>
    <w:p w14:paraId="1C239272" w14:textId="77777777" w:rsidR="00C20974" w:rsidRPr="00155749" w:rsidRDefault="00C20974" w:rsidP="000374C5">
      <w:pPr>
        <w:spacing w:after="0" w:line="240" w:lineRule="auto"/>
        <w:jc w:val="both"/>
        <w:rPr>
          <w:rFonts w:cs="Times New Roman"/>
          <w:b/>
          <w:szCs w:val="24"/>
        </w:rPr>
      </w:pPr>
    </w:p>
    <w:p w14:paraId="4C3149D0" w14:textId="00AA30ED" w:rsidR="00F61009" w:rsidRPr="00155749" w:rsidRDefault="006D3E66" w:rsidP="000374C5">
      <w:pPr>
        <w:spacing w:after="0" w:line="240" w:lineRule="auto"/>
        <w:jc w:val="both"/>
        <w:rPr>
          <w:rFonts w:cs="Times New Roman"/>
          <w:b/>
          <w:szCs w:val="24"/>
        </w:rPr>
      </w:pPr>
      <w:r w:rsidRPr="00155749">
        <w:rPr>
          <w:rFonts w:cs="Times New Roman"/>
          <w:b/>
          <w:szCs w:val="24"/>
        </w:rPr>
        <w:t>CONSIDERANDO</w:t>
      </w:r>
    </w:p>
    <w:p w14:paraId="19E98888" w14:textId="77777777" w:rsidR="007E4C08" w:rsidRPr="00155749" w:rsidRDefault="007E4C08" w:rsidP="007E4C08">
      <w:pPr>
        <w:spacing w:after="0" w:line="240" w:lineRule="auto"/>
        <w:jc w:val="both"/>
        <w:rPr>
          <w:rFonts w:cs="Times New Roman"/>
          <w:szCs w:val="24"/>
        </w:rPr>
      </w:pPr>
    </w:p>
    <w:p w14:paraId="2F278653" w14:textId="77777777" w:rsidR="006D3E66" w:rsidRPr="00155749" w:rsidRDefault="006D3E66" w:rsidP="00746290">
      <w:pPr>
        <w:spacing w:line="240" w:lineRule="auto"/>
        <w:jc w:val="both"/>
        <w:rPr>
          <w:rFonts w:cs="Times New Roman"/>
          <w:szCs w:val="24"/>
        </w:rPr>
      </w:pPr>
      <w:r w:rsidRPr="00155749">
        <w:rPr>
          <w:rFonts w:cs="Times New Roman"/>
          <w:b/>
          <w:szCs w:val="24"/>
        </w:rPr>
        <w:t>PRIMERO:</w:t>
      </w:r>
      <w:r w:rsidRPr="00155749">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A58EB7B" w14:textId="77777777" w:rsidR="006D3E66" w:rsidRPr="00155749" w:rsidRDefault="006D3E66" w:rsidP="00746290">
      <w:pPr>
        <w:spacing w:after="0" w:line="240" w:lineRule="auto"/>
        <w:ind w:firstLine="2"/>
        <w:jc w:val="both"/>
        <w:rPr>
          <w:rFonts w:cs="Times New Roman"/>
          <w:szCs w:val="24"/>
        </w:rPr>
      </w:pPr>
      <w:r w:rsidRPr="00155749">
        <w:rPr>
          <w:rFonts w:cs="Times New Roman"/>
          <w:b/>
          <w:szCs w:val="24"/>
        </w:rPr>
        <w:lastRenderedPageBreak/>
        <w:t>SEGUNDO</w:t>
      </w:r>
      <w:r w:rsidRPr="00155749">
        <w:rPr>
          <w:rFonts w:cs="Times New Roman"/>
          <w:szCs w:val="24"/>
        </w:rPr>
        <w:t xml:space="preserve">: Que, así mismo, </w:t>
      </w:r>
      <w:proofErr w:type="gramStart"/>
      <w:r w:rsidRPr="00155749">
        <w:rPr>
          <w:rFonts w:cs="Times New Roman"/>
          <w:szCs w:val="24"/>
        </w:rPr>
        <w:t>de acuerdo a</w:t>
      </w:r>
      <w:proofErr w:type="gramEnd"/>
      <w:r w:rsidRPr="00155749">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04E928B" w14:textId="77777777" w:rsidR="006D3E66" w:rsidRPr="00155749" w:rsidRDefault="006D3E66" w:rsidP="00746290">
      <w:pPr>
        <w:spacing w:after="0"/>
        <w:ind w:firstLine="2"/>
        <w:jc w:val="both"/>
        <w:rPr>
          <w:rFonts w:cs="Times New Roman"/>
          <w:szCs w:val="24"/>
        </w:rPr>
      </w:pPr>
    </w:p>
    <w:p w14:paraId="4158B590" w14:textId="0D2EA39C" w:rsidR="006D3E66" w:rsidRPr="00155749" w:rsidRDefault="006D3E66" w:rsidP="00746290">
      <w:pPr>
        <w:spacing w:after="0" w:line="240" w:lineRule="auto"/>
        <w:ind w:firstLine="2"/>
        <w:jc w:val="both"/>
        <w:rPr>
          <w:rFonts w:cs="Times New Roman"/>
          <w:szCs w:val="24"/>
        </w:rPr>
      </w:pPr>
      <w:r w:rsidRPr="00155749">
        <w:rPr>
          <w:rFonts w:cs="Times New Roman"/>
          <w:b/>
          <w:szCs w:val="24"/>
        </w:rPr>
        <w:t>TERCERO</w:t>
      </w:r>
      <w:r w:rsidRPr="00155749">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33A31B4" w14:textId="77777777" w:rsidR="006D3E66" w:rsidRPr="00155749" w:rsidRDefault="006D3E66" w:rsidP="00746290">
      <w:pPr>
        <w:spacing w:after="0" w:line="240" w:lineRule="auto"/>
        <w:ind w:firstLine="2"/>
        <w:jc w:val="both"/>
        <w:rPr>
          <w:rFonts w:cs="Times New Roman"/>
          <w:szCs w:val="24"/>
        </w:rPr>
      </w:pPr>
    </w:p>
    <w:p w14:paraId="6A917871" w14:textId="77777777" w:rsidR="006D3E66" w:rsidRPr="00155749" w:rsidRDefault="006D3E66" w:rsidP="00746290">
      <w:pPr>
        <w:spacing w:after="0" w:line="240" w:lineRule="auto"/>
        <w:ind w:firstLine="2"/>
        <w:jc w:val="both"/>
        <w:rPr>
          <w:rFonts w:cs="Times New Roman"/>
          <w:szCs w:val="24"/>
        </w:rPr>
      </w:pPr>
      <w:r w:rsidRPr="00155749">
        <w:rPr>
          <w:rFonts w:cs="Times New Roman"/>
          <w:b/>
          <w:szCs w:val="24"/>
        </w:rPr>
        <w:t>CUARTO</w:t>
      </w:r>
      <w:r w:rsidRPr="00155749">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69C66DC7" w14:textId="77777777" w:rsidR="006D3E66" w:rsidRPr="00155749" w:rsidRDefault="006D3E66" w:rsidP="00746290">
      <w:pPr>
        <w:spacing w:after="0" w:line="240" w:lineRule="auto"/>
        <w:ind w:firstLine="2"/>
        <w:jc w:val="both"/>
        <w:rPr>
          <w:rFonts w:cs="Times New Roman"/>
          <w:szCs w:val="24"/>
        </w:rPr>
      </w:pPr>
    </w:p>
    <w:p w14:paraId="7C6E5D41" w14:textId="046F0FBB" w:rsidR="006D3E66" w:rsidRPr="00155749" w:rsidRDefault="00C20974" w:rsidP="00746290">
      <w:pPr>
        <w:spacing w:after="0" w:line="240" w:lineRule="auto"/>
        <w:ind w:firstLine="2"/>
        <w:jc w:val="both"/>
        <w:rPr>
          <w:rFonts w:cs="Times New Roman"/>
          <w:szCs w:val="24"/>
        </w:rPr>
      </w:pPr>
      <w:r w:rsidRPr="00155749">
        <w:rPr>
          <w:rFonts w:cs="Times New Roman"/>
          <w:b/>
          <w:szCs w:val="24"/>
        </w:rPr>
        <w:t>QUINTO:</w:t>
      </w:r>
      <w:r w:rsidR="006D3E66" w:rsidRPr="00155749">
        <w:rPr>
          <w:rFonts w:cs="Times New Roman"/>
          <w:szCs w:val="24"/>
        </w:rPr>
        <w:t xml:space="preserve"> Que, en materia </w:t>
      </w:r>
      <w:r w:rsidRPr="00155749">
        <w:rPr>
          <w:rFonts w:cs="Times New Roman"/>
          <w:szCs w:val="24"/>
        </w:rPr>
        <w:t>procesal,</w:t>
      </w:r>
      <w:r w:rsidR="006D3E66" w:rsidRPr="00155749">
        <w:rPr>
          <w:rFonts w:cs="Times New Roman"/>
          <w:szCs w:val="24"/>
        </w:rPr>
        <w:t xml:space="preserve"> corresponde a quien invoca hechos probar su </w:t>
      </w:r>
      <w:r w:rsidRPr="00155749">
        <w:rPr>
          <w:rFonts w:cs="Times New Roman"/>
          <w:szCs w:val="24"/>
        </w:rPr>
        <w:t>existencia,</w:t>
      </w:r>
      <w:r w:rsidR="006D3E66" w:rsidRPr="00155749">
        <w:rPr>
          <w:rFonts w:cs="Times New Roman"/>
          <w:szCs w:val="24"/>
        </w:rPr>
        <w:t xml:space="preserve"> carga procesal a la que se refiere el artículo 196 del Código Procesal </w:t>
      </w:r>
      <w:r w:rsidRPr="00155749">
        <w:rPr>
          <w:rFonts w:cs="Times New Roman"/>
          <w:szCs w:val="24"/>
        </w:rPr>
        <w:t>Civil,</w:t>
      </w:r>
      <w:r w:rsidR="006D3E66" w:rsidRPr="00155749">
        <w:rPr>
          <w:rFonts w:cs="Times New Roman"/>
          <w:szCs w:val="24"/>
        </w:rPr>
        <w:t xml:space="preserve"> salvo que se acoja a alguna presunción legal de carácter relativo o absoluto.</w:t>
      </w:r>
    </w:p>
    <w:p w14:paraId="30FC9162" w14:textId="77777777" w:rsidR="006D3E66" w:rsidRPr="00155749" w:rsidRDefault="006D3E66" w:rsidP="00746290">
      <w:pPr>
        <w:spacing w:after="0" w:line="240" w:lineRule="auto"/>
        <w:ind w:firstLine="2"/>
        <w:jc w:val="both"/>
        <w:rPr>
          <w:rFonts w:cs="Times New Roman"/>
          <w:szCs w:val="24"/>
        </w:rPr>
      </w:pPr>
    </w:p>
    <w:p w14:paraId="64621F5C" w14:textId="401DDFF1" w:rsidR="00F7273E" w:rsidRPr="00155749" w:rsidRDefault="006D3E66" w:rsidP="0091266F">
      <w:pPr>
        <w:spacing w:after="0" w:line="240" w:lineRule="auto"/>
        <w:ind w:firstLine="2"/>
        <w:jc w:val="both"/>
        <w:rPr>
          <w:rFonts w:cs="Times New Roman"/>
          <w:szCs w:val="24"/>
        </w:rPr>
      </w:pPr>
      <w:r w:rsidRPr="00155749">
        <w:rPr>
          <w:rFonts w:cs="Times New Roman"/>
          <w:b/>
          <w:szCs w:val="24"/>
        </w:rPr>
        <w:t>SEXTO</w:t>
      </w:r>
      <w:r w:rsidR="000066F1" w:rsidRPr="00155749">
        <w:rPr>
          <w:rFonts w:cs="Times New Roman"/>
          <w:b/>
          <w:szCs w:val="24"/>
        </w:rPr>
        <w:t xml:space="preserve">: </w:t>
      </w:r>
      <w:r w:rsidR="000066F1" w:rsidRPr="00155749">
        <w:rPr>
          <w:rFonts w:cs="Times New Roman"/>
          <w:szCs w:val="24"/>
        </w:rPr>
        <w:t xml:space="preserve">Que, </w:t>
      </w:r>
      <w:r w:rsidR="00F61009" w:rsidRPr="00155749">
        <w:rPr>
          <w:rFonts w:cs="Times New Roman"/>
          <w:szCs w:val="24"/>
        </w:rPr>
        <w:t>de acuerdo a los términos contenidos en la reclamació</w:t>
      </w:r>
      <w:r w:rsidR="00E76612" w:rsidRPr="00155749">
        <w:rPr>
          <w:rFonts w:cs="Times New Roman"/>
          <w:szCs w:val="24"/>
        </w:rPr>
        <w:t>n,</w:t>
      </w:r>
      <w:r w:rsidR="007D214F" w:rsidRPr="00155749">
        <w:rPr>
          <w:rFonts w:cs="Times New Roman"/>
          <w:szCs w:val="24"/>
        </w:rPr>
        <w:t xml:space="preserve"> a la contestación de la misma</w:t>
      </w:r>
      <w:r w:rsidR="00255B24" w:rsidRPr="00155749">
        <w:rPr>
          <w:rFonts w:cs="Times New Roman"/>
          <w:szCs w:val="24"/>
        </w:rPr>
        <w:t xml:space="preserve"> y</w:t>
      </w:r>
      <w:r w:rsidR="00F61009" w:rsidRPr="00155749">
        <w:rPr>
          <w:rFonts w:cs="Times New Roman"/>
          <w:szCs w:val="24"/>
        </w:rPr>
        <w:t xml:space="preserve"> a lo trata</w:t>
      </w:r>
      <w:r w:rsidR="00ED2D1B" w:rsidRPr="00155749">
        <w:rPr>
          <w:rFonts w:cs="Times New Roman"/>
          <w:szCs w:val="24"/>
        </w:rPr>
        <w:t>do en l</w:t>
      </w:r>
      <w:r w:rsidR="00A97A0D" w:rsidRPr="00155749">
        <w:rPr>
          <w:rFonts w:cs="Times New Roman"/>
          <w:szCs w:val="24"/>
        </w:rPr>
        <w:t>a audiencia de vista</w:t>
      </w:r>
      <w:r w:rsidR="00E76612" w:rsidRPr="00155749">
        <w:rPr>
          <w:rFonts w:cs="Times New Roman"/>
          <w:szCs w:val="24"/>
        </w:rPr>
        <w:t>,</w:t>
      </w:r>
      <w:r w:rsidR="00A97A0D" w:rsidRPr="00155749">
        <w:rPr>
          <w:rFonts w:cs="Times New Roman"/>
          <w:szCs w:val="24"/>
        </w:rPr>
        <w:t xml:space="preserve"> </w:t>
      </w:r>
      <w:r w:rsidR="00F61009" w:rsidRPr="00155749">
        <w:rPr>
          <w:rFonts w:cs="Times New Roman"/>
          <w:szCs w:val="24"/>
        </w:rPr>
        <w:t>la materia controvertida sometida al conocimiento de este colegiado radica en determinar</w:t>
      </w:r>
      <w:r w:rsidR="00256630" w:rsidRPr="00155749">
        <w:rPr>
          <w:rFonts w:cs="Times New Roman"/>
          <w:szCs w:val="24"/>
        </w:rPr>
        <w:t xml:space="preserve"> si el </w:t>
      </w:r>
      <w:proofErr w:type="gramStart"/>
      <w:r w:rsidR="00256630" w:rsidRPr="00155749">
        <w:rPr>
          <w:rFonts w:cs="Times New Roman"/>
          <w:szCs w:val="24"/>
        </w:rPr>
        <w:t>rechazo</w:t>
      </w:r>
      <w:r w:rsidR="006109BF" w:rsidRPr="00155749">
        <w:rPr>
          <w:rFonts w:cs="Times New Roman"/>
          <w:szCs w:val="24"/>
        </w:rPr>
        <w:t>,</w:t>
      </w:r>
      <w:r w:rsidR="009469D8" w:rsidRPr="00155749">
        <w:rPr>
          <w:rFonts w:cs="Times New Roman"/>
          <w:szCs w:val="24"/>
        </w:rPr>
        <w:t xml:space="preserve"> </w:t>
      </w:r>
      <w:r w:rsidR="00256630" w:rsidRPr="00155749">
        <w:rPr>
          <w:rFonts w:cs="Times New Roman"/>
          <w:szCs w:val="24"/>
        </w:rPr>
        <w:t xml:space="preserve"> expresado</w:t>
      </w:r>
      <w:proofErr w:type="gramEnd"/>
      <w:r w:rsidR="00256630" w:rsidRPr="00155749">
        <w:rPr>
          <w:rFonts w:cs="Times New Roman"/>
          <w:szCs w:val="24"/>
        </w:rPr>
        <w:t xml:space="preserve"> por </w:t>
      </w:r>
      <w:r w:rsidR="00155749">
        <w:t xml:space="preserve">.................. </w:t>
      </w:r>
      <w:r w:rsidR="00737ED6" w:rsidRPr="00155749">
        <w:rPr>
          <w:rFonts w:cs="Times New Roman"/>
          <w:szCs w:val="24"/>
        </w:rPr>
        <w:t xml:space="preserve"> en su carta </w:t>
      </w:r>
      <w:r w:rsidR="00155749">
        <w:t xml:space="preserve">.................. </w:t>
      </w:r>
      <w:r w:rsidR="00155749">
        <w:t xml:space="preserve"> </w:t>
      </w:r>
      <w:r w:rsidR="00737ED6" w:rsidRPr="00155749">
        <w:rPr>
          <w:rFonts w:cs="Times New Roman"/>
          <w:szCs w:val="24"/>
        </w:rPr>
        <w:t xml:space="preserve">de fecha </w:t>
      </w:r>
      <w:r w:rsidR="00C20974" w:rsidRPr="00155749">
        <w:rPr>
          <w:rFonts w:cs="Times New Roman"/>
          <w:szCs w:val="24"/>
        </w:rPr>
        <w:t xml:space="preserve">18 de Agosto de </w:t>
      </w:r>
      <w:proofErr w:type="gramStart"/>
      <w:r w:rsidR="00C20974" w:rsidRPr="00155749">
        <w:rPr>
          <w:rFonts w:cs="Times New Roman"/>
          <w:szCs w:val="24"/>
        </w:rPr>
        <w:t>2020</w:t>
      </w:r>
      <w:r w:rsidR="00737ED6" w:rsidRPr="00155749">
        <w:rPr>
          <w:rFonts w:cs="Times New Roman"/>
          <w:szCs w:val="24"/>
        </w:rPr>
        <w:t>,</w:t>
      </w:r>
      <w:r w:rsidR="00BA4FDA" w:rsidRPr="00155749">
        <w:rPr>
          <w:rFonts w:cs="Times New Roman"/>
          <w:szCs w:val="24"/>
        </w:rPr>
        <w:t xml:space="preserve">  </w:t>
      </w:r>
      <w:r w:rsidR="00256630" w:rsidRPr="00155749">
        <w:rPr>
          <w:rFonts w:cs="Times New Roman"/>
          <w:szCs w:val="24"/>
        </w:rPr>
        <w:t>se</w:t>
      </w:r>
      <w:proofErr w:type="gramEnd"/>
      <w:r w:rsidR="00256630" w:rsidRPr="00155749">
        <w:rPr>
          <w:rFonts w:cs="Times New Roman"/>
          <w:szCs w:val="24"/>
        </w:rPr>
        <w:t xml:space="preserve"> encuentra sustentado</w:t>
      </w:r>
      <w:r w:rsidR="009469D8" w:rsidRPr="00155749">
        <w:rPr>
          <w:rFonts w:cs="Times New Roman"/>
          <w:szCs w:val="24"/>
        </w:rPr>
        <w:t xml:space="preserve"> de acuerdo a las Condiciones Generales y Particulares de la Póliza de Seguro de Vehículo</w:t>
      </w:r>
      <w:r w:rsidR="00014168" w:rsidRPr="00155749">
        <w:rPr>
          <w:rFonts w:cs="Times New Roman"/>
          <w:szCs w:val="24"/>
        </w:rPr>
        <w:t>s</w:t>
      </w:r>
      <w:r w:rsidR="005442C0" w:rsidRPr="00155749">
        <w:rPr>
          <w:rFonts w:cs="Times New Roman"/>
          <w:szCs w:val="24"/>
        </w:rPr>
        <w:t xml:space="preserve"> contratada y a la Ley N° 29946, Ley de Contrato de Seguros.</w:t>
      </w:r>
    </w:p>
    <w:p w14:paraId="235A068F" w14:textId="77777777" w:rsidR="009469D8" w:rsidRPr="00155749" w:rsidRDefault="009469D8" w:rsidP="009469D8">
      <w:pPr>
        <w:spacing w:after="0" w:line="240" w:lineRule="auto"/>
        <w:jc w:val="both"/>
        <w:rPr>
          <w:rFonts w:cs="Times New Roman"/>
          <w:i/>
          <w:szCs w:val="24"/>
        </w:rPr>
      </w:pPr>
    </w:p>
    <w:p w14:paraId="676F775C" w14:textId="13174600" w:rsidR="006109BF" w:rsidRPr="00155749" w:rsidRDefault="006D3E66" w:rsidP="00C20974">
      <w:pPr>
        <w:spacing w:after="0" w:line="240" w:lineRule="auto"/>
        <w:jc w:val="both"/>
        <w:rPr>
          <w:rFonts w:cs="Times New Roman"/>
          <w:szCs w:val="24"/>
        </w:rPr>
      </w:pPr>
      <w:r w:rsidRPr="00155749">
        <w:rPr>
          <w:rFonts w:cs="Times New Roman"/>
          <w:b/>
          <w:szCs w:val="24"/>
        </w:rPr>
        <w:t>SETIMO</w:t>
      </w:r>
      <w:r w:rsidRPr="00155749">
        <w:rPr>
          <w:rFonts w:cs="Times New Roman"/>
          <w:b/>
          <w:szCs w:val="24"/>
          <w:u w:val="single"/>
        </w:rPr>
        <w:t>:</w:t>
      </w:r>
      <w:r w:rsidR="001D087A" w:rsidRPr="00155749">
        <w:rPr>
          <w:rFonts w:cs="Times New Roman"/>
          <w:szCs w:val="24"/>
        </w:rPr>
        <w:t xml:space="preserve"> Que,</w:t>
      </w:r>
      <w:r w:rsidR="00256630" w:rsidRPr="00155749">
        <w:rPr>
          <w:rFonts w:cs="Times New Roman"/>
          <w:szCs w:val="24"/>
        </w:rPr>
        <w:t xml:space="preserve"> el rechazo expresado por la ase</w:t>
      </w:r>
      <w:r w:rsidR="00B55E7A" w:rsidRPr="00155749">
        <w:rPr>
          <w:rFonts w:cs="Times New Roman"/>
          <w:szCs w:val="24"/>
        </w:rPr>
        <w:t>guradora</w:t>
      </w:r>
      <w:r w:rsidR="00F64C3E" w:rsidRPr="00155749">
        <w:rPr>
          <w:rFonts w:cs="Times New Roman"/>
          <w:szCs w:val="24"/>
        </w:rPr>
        <w:t xml:space="preserve"> </w:t>
      </w:r>
      <w:r w:rsidR="006109BF" w:rsidRPr="00155749">
        <w:rPr>
          <w:rFonts w:cs="Times New Roman"/>
          <w:szCs w:val="24"/>
        </w:rPr>
        <w:t>se sust</w:t>
      </w:r>
      <w:r w:rsidR="006A72FB" w:rsidRPr="00155749">
        <w:rPr>
          <w:rFonts w:cs="Times New Roman"/>
          <w:szCs w:val="24"/>
        </w:rPr>
        <w:t xml:space="preserve">enta en </w:t>
      </w:r>
      <w:r w:rsidR="00C20974" w:rsidRPr="00155749">
        <w:rPr>
          <w:rFonts w:cs="Times New Roman"/>
          <w:szCs w:val="24"/>
        </w:rPr>
        <w:t xml:space="preserve">que la conductora del vehículo asegurado no cumplió con las obligaciones de realizar la denuncia policial, someterse al examen de dosaje etílico y solicitar la constatación policial de los daños, </w:t>
      </w:r>
      <w:proofErr w:type="gramStart"/>
      <w:r w:rsidR="00C20974" w:rsidRPr="00155749">
        <w:rPr>
          <w:rFonts w:cs="Times New Roman"/>
          <w:szCs w:val="24"/>
        </w:rPr>
        <w:t>de acuerdo a</w:t>
      </w:r>
      <w:proofErr w:type="gramEnd"/>
      <w:r w:rsidR="00C20974" w:rsidRPr="00155749">
        <w:rPr>
          <w:rFonts w:cs="Times New Roman"/>
          <w:szCs w:val="24"/>
        </w:rPr>
        <w:t xml:space="preserve"> lo estipulado en el inciso B, numeral 1, y el inciso C del artículo N° 7 </w:t>
      </w:r>
      <w:r w:rsidR="009A1998" w:rsidRPr="00155749">
        <w:rPr>
          <w:rFonts w:cs="Times New Roman"/>
          <w:szCs w:val="24"/>
        </w:rPr>
        <w:t>de las Condiciones Generales del Seguro Vehicular.</w:t>
      </w:r>
    </w:p>
    <w:p w14:paraId="633D0DE3" w14:textId="384A99C7" w:rsidR="00C20974" w:rsidRPr="00155749" w:rsidRDefault="00C20974" w:rsidP="00C20974">
      <w:pPr>
        <w:spacing w:after="0" w:line="240" w:lineRule="auto"/>
        <w:jc w:val="both"/>
        <w:rPr>
          <w:rFonts w:cs="Times New Roman"/>
          <w:szCs w:val="24"/>
        </w:rPr>
      </w:pPr>
    </w:p>
    <w:p w14:paraId="3A42F6C1" w14:textId="7E11C13B" w:rsidR="00B55E7A" w:rsidRPr="00155749" w:rsidRDefault="0048084E" w:rsidP="00255B24">
      <w:pPr>
        <w:spacing w:after="0" w:line="240" w:lineRule="auto"/>
        <w:jc w:val="both"/>
        <w:rPr>
          <w:rFonts w:cs="Times New Roman"/>
          <w:szCs w:val="24"/>
        </w:rPr>
      </w:pPr>
      <w:r w:rsidRPr="00155749">
        <w:rPr>
          <w:rFonts w:cs="Times New Roman"/>
          <w:b/>
          <w:szCs w:val="24"/>
        </w:rPr>
        <w:t>OCTAVO</w:t>
      </w:r>
      <w:r w:rsidRPr="00155749">
        <w:rPr>
          <w:rFonts w:cs="Times New Roman"/>
          <w:szCs w:val="24"/>
        </w:rPr>
        <w:t>: Que, en respuesta a lo menciona</w:t>
      </w:r>
      <w:r w:rsidR="00833B56" w:rsidRPr="00155749">
        <w:rPr>
          <w:rFonts w:cs="Times New Roman"/>
          <w:szCs w:val="24"/>
        </w:rPr>
        <w:t>do en el Considerando Sétimo, la asegurada</w:t>
      </w:r>
      <w:r w:rsidR="00594645" w:rsidRPr="00155749">
        <w:rPr>
          <w:rFonts w:cs="Times New Roman"/>
          <w:szCs w:val="24"/>
        </w:rPr>
        <w:t xml:space="preserve"> </w:t>
      </w:r>
      <w:r w:rsidRPr="00155749">
        <w:rPr>
          <w:rFonts w:cs="Times New Roman"/>
          <w:szCs w:val="24"/>
        </w:rPr>
        <w:t xml:space="preserve">manifestó </w:t>
      </w:r>
      <w:r w:rsidR="00771A9B" w:rsidRPr="00155749">
        <w:rPr>
          <w:rFonts w:cs="Times New Roman"/>
          <w:szCs w:val="24"/>
        </w:rPr>
        <w:t xml:space="preserve">su disconformidad </w:t>
      </w:r>
      <w:r w:rsidR="00E61565" w:rsidRPr="00155749">
        <w:rPr>
          <w:rFonts w:cs="Times New Roman"/>
          <w:szCs w:val="24"/>
        </w:rPr>
        <w:t>con el rechazo de la cob</w:t>
      </w:r>
      <w:r w:rsidR="0076712E" w:rsidRPr="00155749">
        <w:rPr>
          <w:rFonts w:cs="Times New Roman"/>
          <w:szCs w:val="24"/>
        </w:rPr>
        <w:t xml:space="preserve">ertura, </w:t>
      </w:r>
      <w:proofErr w:type="gramStart"/>
      <w:r w:rsidR="0076712E" w:rsidRPr="00155749">
        <w:rPr>
          <w:rFonts w:cs="Times New Roman"/>
          <w:szCs w:val="24"/>
        </w:rPr>
        <w:t>en razón</w:t>
      </w:r>
      <w:r w:rsidR="00446889" w:rsidRPr="00155749">
        <w:rPr>
          <w:rFonts w:cs="Times New Roman"/>
          <w:szCs w:val="24"/>
        </w:rPr>
        <w:t xml:space="preserve"> de</w:t>
      </w:r>
      <w:proofErr w:type="gramEnd"/>
      <w:r w:rsidR="00256630" w:rsidRPr="00155749">
        <w:rPr>
          <w:rFonts w:cs="Times New Roman"/>
          <w:szCs w:val="24"/>
        </w:rPr>
        <w:t xml:space="preserve"> lo siguiente:</w:t>
      </w:r>
      <w:r w:rsidR="0076712E" w:rsidRPr="00155749">
        <w:rPr>
          <w:rFonts w:cs="Times New Roman"/>
          <w:szCs w:val="24"/>
        </w:rPr>
        <w:t xml:space="preserve"> </w:t>
      </w:r>
    </w:p>
    <w:p w14:paraId="0A2EF7A3" w14:textId="46DEDDCA" w:rsidR="009A1998" w:rsidRPr="00155749" w:rsidRDefault="009A1998" w:rsidP="00255B24">
      <w:pPr>
        <w:spacing w:after="0" w:line="240" w:lineRule="auto"/>
        <w:jc w:val="both"/>
        <w:rPr>
          <w:rFonts w:cs="Times New Roman"/>
          <w:szCs w:val="24"/>
        </w:rPr>
      </w:pPr>
    </w:p>
    <w:p w14:paraId="328615B4" w14:textId="1B52CDC4" w:rsidR="009A1998" w:rsidRPr="00155749" w:rsidRDefault="009A1998" w:rsidP="009A1998">
      <w:pPr>
        <w:pStyle w:val="Prrafodelista"/>
        <w:numPr>
          <w:ilvl w:val="0"/>
          <w:numId w:val="29"/>
        </w:numPr>
        <w:spacing w:after="0" w:line="240" w:lineRule="auto"/>
        <w:jc w:val="both"/>
        <w:rPr>
          <w:rFonts w:cs="Times New Roman"/>
          <w:szCs w:val="24"/>
        </w:rPr>
      </w:pPr>
      <w:r w:rsidRPr="00155749">
        <w:rPr>
          <w:rFonts w:cs="Times New Roman"/>
          <w:szCs w:val="24"/>
        </w:rPr>
        <w:t xml:space="preserve">Que, ocurrido el hecho, inmediatamente se atendió a su hija, y nietos que también estaban en el vehículo, para luego llamar a </w:t>
      </w:r>
      <w:r w:rsidR="00155749">
        <w:t>..................</w:t>
      </w:r>
      <w:r w:rsidRPr="00155749">
        <w:rPr>
          <w:rFonts w:cs="Times New Roman"/>
          <w:szCs w:val="24"/>
        </w:rPr>
        <w:t xml:space="preserve">, tanto para informar el siniestro, como para solicitar una ambulancia por el estado de su hija </w:t>
      </w:r>
      <w:r w:rsidR="00155749">
        <w:t>..................</w:t>
      </w:r>
      <w:r w:rsidRPr="00155749">
        <w:rPr>
          <w:rFonts w:cs="Times New Roman"/>
          <w:szCs w:val="24"/>
        </w:rPr>
        <w:t>, quien sentía dolor en el pecho, por no abrirse la bolsa de aire y subirle la presión arterial; la ambulancia nunca llegó al lugar de los hechos.</w:t>
      </w:r>
    </w:p>
    <w:p w14:paraId="6EEF6359" w14:textId="18E70A73" w:rsidR="009A1998" w:rsidRPr="00155749" w:rsidRDefault="009A1998" w:rsidP="009A1998">
      <w:pPr>
        <w:pStyle w:val="Prrafodelista"/>
        <w:numPr>
          <w:ilvl w:val="0"/>
          <w:numId w:val="29"/>
        </w:numPr>
        <w:spacing w:after="0" w:line="240" w:lineRule="auto"/>
        <w:jc w:val="both"/>
        <w:rPr>
          <w:rFonts w:cs="Times New Roman"/>
          <w:szCs w:val="24"/>
        </w:rPr>
      </w:pPr>
      <w:r w:rsidRPr="00155749">
        <w:rPr>
          <w:rFonts w:cs="Times New Roman"/>
          <w:szCs w:val="24"/>
        </w:rPr>
        <w:t xml:space="preserve">Que, el procurador de </w:t>
      </w:r>
      <w:r w:rsidR="00155749">
        <w:t xml:space="preserve">.................. </w:t>
      </w:r>
      <w:r w:rsidRPr="00155749">
        <w:rPr>
          <w:rFonts w:cs="Times New Roman"/>
          <w:szCs w:val="24"/>
        </w:rPr>
        <w:t xml:space="preserve"> Sr. </w:t>
      </w:r>
      <w:r w:rsidR="00155749">
        <w:t>..................</w:t>
      </w:r>
      <w:r w:rsidRPr="00155749">
        <w:rPr>
          <w:rFonts w:cs="Times New Roman"/>
          <w:szCs w:val="24"/>
        </w:rPr>
        <w:t xml:space="preserve">, se apersonó después de las 10 pm en plena vigencia de inmovilización, lo que agravó el caso, y fue el quien indicó que por la magnitud de los daños, tenía que asentarse el parte policial en la comisaría del </w:t>
      </w:r>
      <w:r w:rsidRPr="00155749">
        <w:rPr>
          <w:rFonts w:cs="Times New Roman"/>
          <w:szCs w:val="24"/>
        </w:rPr>
        <w:lastRenderedPageBreak/>
        <w:t>sector, y al indicarle que  se estaba esperando la llegada de la ambulancia, dijo que se llamara a la policía, quienes llegaron a las 10.35 pm, siendo el Técnico Pascasi quien se apersonó e inclusive se le tomó foto, y comenzó a tomar nota del evento, y cuando se le preguntó por la denuncia policial, manifestó que nadie podía obligarla por la coyuntura a asistir a la comisaría, ya que ahí tampoco se realizaba la prueba de alcoholemia porque este se lleva a cabo en una dependencia de sanidad de la policía y menos aún si estaba convaleciente del Covid 19 y el vehículo inmovilizado.</w:t>
      </w:r>
    </w:p>
    <w:p w14:paraId="55398572" w14:textId="1AC13F0F" w:rsidR="009A1998" w:rsidRPr="00155749" w:rsidRDefault="009A1998" w:rsidP="00255B24">
      <w:pPr>
        <w:spacing w:after="0" w:line="240" w:lineRule="auto"/>
        <w:jc w:val="both"/>
        <w:rPr>
          <w:rFonts w:cs="Times New Roman"/>
          <w:szCs w:val="24"/>
        </w:rPr>
      </w:pPr>
    </w:p>
    <w:p w14:paraId="2C1D4A50" w14:textId="10BB3DE7" w:rsidR="00034176" w:rsidRPr="00155749" w:rsidRDefault="009A1998" w:rsidP="00075C6A">
      <w:pPr>
        <w:spacing w:after="0" w:line="240" w:lineRule="auto"/>
        <w:jc w:val="both"/>
        <w:rPr>
          <w:rFonts w:cs="Times New Roman"/>
          <w:szCs w:val="24"/>
        </w:rPr>
      </w:pPr>
      <w:r w:rsidRPr="00155749">
        <w:rPr>
          <w:rFonts w:cs="Times New Roman"/>
          <w:b/>
          <w:szCs w:val="24"/>
        </w:rPr>
        <w:t>NOVENO. -</w:t>
      </w:r>
      <w:r w:rsidR="00034176" w:rsidRPr="00155749">
        <w:rPr>
          <w:rFonts w:cs="Times New Roman"/>
          <w:szCs w:val="24"/>
        </w:rPr>
        <w:t xml:space="preserve"> </w:t>
      </w:r>
      <w:r w:rsidR="000D679B" w:rsidRPr="00155749">
        <w:rPr>
          <w:rFonts w:cs="Times New Roman"/>
          <w:szCs w:val="24"/>
        </w:rPr>
        <w:t>Q</w:t>
      </w:r>
      <w:r w:rsidR="00075C6A" w:rsidRPr="00155749">
        <w:rPr>
          <w:rFonts w:cs="Times New Roman"/>
          <w:szCs w:val="24"/>
        </w:rPr>
        <w:t xml:space="preserve">ue, </w:t>
      </w:r>
      <w:proofErr w:type="gramStart"/>
      <w:r w:rsidR="00075C6A" w:rsidRPr="00155749">
        <w:rPr>
          <w:rFonts w:cs="Times New Roman"/>
          <w:szCs w:val="24"/>
        </w:rPr>
        <w:t>en</w:t>
      </w:r>
      <w:r w:rsidR="000D679B" w:rsidRPr="00155749">
        <w:rPr>
          <w:rFonts w:cs="Times New Roman"/>
          <w:szCs w:val="24"/>
        </w:rPr>
        <w:t xml:space="preserve"> relación a</w:t>
      </w:r>
      <w:proofErr w:type="gramEnd"/>
      <w:r w:rsidR="000D679B" w:rsidRPr="00155749">
        <w:rPr>
          <w:rFonts w:cs="Times New Roman"/>
          <w:szCs w:val="24"/>
        </w:rPr>
        <w:t xml:space="preserve"> lo manifestado</w:t>
      </w:r>
      <w:r w:rsidR="00256630" w:rsidRPr="00155749">
        <w:rPr>
          <w:rFonts w:cs="Times New Roman"/>
          <w:szCs w:val="24"/>
        </w:rPr>
        <w:t xml:space="preserve"> por </w:t>
      </w:r>
      <w:r w:rsidR="00155749">
        <w:t xml:space="preserve">.................. </w:t>
      </w:r>
      <w:r w:rsidR="00D50618" w:rsidRPr="00155749">
        <w:rPr>
          <w:rFonts w:cs="Times New Roman"/>
          <w:szCs w:val="24"/>
        </w:rPr>
        <w:t xml:space="preserve">y </w:t>
      </w:r>
      <w:r w:rsidRPr="00155749">
        <w:rPr>
          <w:rFonts w:cs="Times New Roman"/>
          <w:szCs w:val="24"/>
        </w:rPr>
        <w:t>el</w:t>
      </w:r>
      <w:r w:rsidR="00034176" w:rsidRPr="00155749">
        <w:rPr>
          <w:rFonts w:cs="Times New Roman"/>
          <w:szCs w:val="24"/>
        </w:rPr>
        <w:t xml:space="preserve"> reclamante en los</w:t>
      </w:r>
      <w:r w:rsidR="000D679B" w:rsidRPr="00155749">
        <w:rPr>
          <w:rFonts w:cs="Times New Roman"/>
          <w:szCs w:val="24"/>
        </w:rPr>
        <w:t xml:space="preserve"> Considerando</w:t>
      </w:r>
      <w:r w:rsidR="00034176" w:rsidRPr="00155749">
        <w:rPr>
          <w:rFonts w:cs="Times New Roman"/>
          <w:szCs w:val="24"/>
        </w:rPr>
        <w:t>s</w:t>
      </w:r>
      <w:r w:rsidR="000D679B" w:rsidRPr="00155749">
        <w:rPr>
          <w:rFonts w:cs="Times New Roman"/>
          <w:szCs w:val="24"/>
        </w:rPr>
        <w:t xml:space="preserve"> Sétimo</w:t>
      </w:r>
      <w:r w:rsidR="00034176" w:rsidRPr="00155749">
        <w:rPr>
          <w:rFonts w:cs="Times New Roman"/>
          <w:szCs w:val="24"/>
        </w:rPr>
        <w:t xml:space="preserve"> y Octavo</w:t>
      </w:r>
      <w:r w:rsidR="004C585C" w:rsidRPr="00155749">
        <w:rPr>
          <w:rFonts w:cs="Times New Roman"/>
          <w:szCs w:val="24"/>
        </w:rPr>
        <w:t>, al escrito adicional presentado por el asegurado</w:t>
      </w:r>
      <w:r w:rsidR="00034176" w:rsidRPr="00155749">
        <w:rPr>
          <w:rFonts w:cs="Times New Roman"/>
          <w:szCs w:val="24"/>
        </w:rPr>
        <w:t xml:space="preserve"> y </w:t>
      </w:r>
      <w:r w:rsidR="004C585C" w:rsidRPr="00155749">
        <w:rPr>
          <w:rFonts w:cs="Times New Roman"/>
          <w:szCs w:val="24"/>
        </w:rPr>
        <w:t xml:space="preserve">al </w:t>
      </w:r>
      <w:r w:rsidR="00034176" w:rsidRPr="00155749">
        <w:rPr>
          <w:rFonts w:cs="Times New Roman"/>
          <w:szCs w:val="24"/>
        </w:rPr>
        <w:t>análisis de los documentos que obran en el ex</w:t>
      </w:r>
      <w:r w:rsidR="00D96659" w:rsidRPr="00155749">
        <w:rPr>
          <w:rFonts w:cs="Times New Roman"/>
          <w:szCs w:val="24"/>
        </w:rPr>
        <w:t>pediente, este colegiado considera</w:t>
      </w:r>
      <w:r w:rsidR="00034176" w:rsidRPr="00155749">
        <w:rPr>
          <w:rFonts w:cs="Times New Roman"/>
          <w:szCs w:val="24"/>
        </w:rPr>
        <w:t xml:space="preserve"> lo siguiente</w:t>
      </w:r>
      <w:r w:rsidR="00FA78C3" w:rsidRPr="00155749">
        <w:rPr>
          <w:rFonts w:cs="Times New Roman"/>
          <w:szCs w:val="24"/>
        </w:rPr>
        <w:t>:</w:t>
      </w:r>
    </w:p>
    <w:p w14:paraId="39F07883" w14:textId="594C16E0" w:rsidR="00FA78C3" w:rsidRPr="00155749" w:rsidRDefault="00FA78C3" w:rsidP="00075C6A">
      <w:pPr>
        <w:spacing w:after="0" w:line="240" w:lineRule="auto"/>
        <w:jc w:val="both"/>
        <w:rPr>
          <w:rFonts w:cs="Times New Roman"/>
          <w:szCs w:val="24"/>
        </w:rPr>
      </w:pPr>
    </w:p>
    <w:p w14:paraId="57166EAF" w14:textId="577B2A42" w:rsidR="00FA78C3" w:rsidRPr="00155749" w:rsidRDefault="00EF0CF3" w:rsidP="00FA78C3">
      <w:pPr>
        <w:pStyle w:val="Prrafodelista"/>
        <w:numPr>
          <w:ilvl w:val="0"/>
          <w:numId w:val="30"/>
        </w:numPr>
        <w:spacing w:after="0" w:line="240" w:lineRule="auto"/>
        <w:jc w:val="both"/>
        <w:rPr>
          <w:rFonts w:cs="Times New Roman"/>
          <w:szCs w:val="24"/>
        </w:rPr>
      </w:pPr>
      <w:r w:rsidRPr="00155749">
        <w:rPr>
          <w:rFonts w:cs="Times New Roman"/>
          <w:szCs w:val="24"/>
        </w:rPr>
        <w:t>Que,</w:t>
      </w:r>
      <w:r w:rsidR="0056212F" w:rsidRPr="00155749">
        <w:rPr>
          <w:rFonts w:cs="Times New Roman"/>
          <w:szCs w:val="24"/>
        </w:rPr>
        <w:t xml:space="preserve"> de acuerdo a su Reglamento,</w:t>
      </w:r>
      <w:r w:rsidRPr="00155749">
        <w:rPr>
          <w:rFonts w:cs="Times New Roman"/>
          <w:szCs w:val="24"/>
        </w:rPr>
        <w:t xml:space="preserve"> los casos que conoce la Defensoría del </w:t>
      </w:r>
      <w:proofErr w:type="gramStart"/>
      <w:r w:rsidRPr="00155749">
        <w:rPr>
          <w:rFonts w:cs="Times New Roman"/>
          <w:szCs w:val="24"/>
        </w:rPr>
        <w:t>Asegurado,</w:t>
      </w:r>
      <w:proofErr w:type="gramEnd"/>
      <w:r w:rsidRPr="00155749">
        <w:rPr>
          <w:rFonts w:cs="Times New Roman"/>
          <w:szCs w:val="24"/>
        </w:rPr>
        <w:t xml:space="preserve"> son resueltos por los Vocales de la misma, de manera independiente e imparcial, de conformidad con las reglas de Derecho, ajustándose a los medios probatorios actuados durante el procedimient</w:t>
      </w:r>
      <w:r w:rsidR="0056212F" w:rsidRPr="00155749">
        <w:rPr>
          <w:rFonts w:cs="Times New Roman"/>
          <w:szCs w:val="24"/>
        </w:rPr>
        <w:t>o.</w:t>
      </w:r>
    </w:p>
    <w:p w14:paraId="7E80A667" w14:textId="764A1696" w:rsidR="0056212F" w:rsidRPr="00155749" w:rsidRDefault="0056212F" w:rsidP="00FA78C3">
      <w:pPr>
        <w:pStyle w:val="Prrafodelista"/>
        <w:numPr>
          <w:ilvl w:val="0"/>
          <w:numId w:val="30"/>
        </w:numPr>
        <w:spacing w:after="0" w:line="240" w:lineRule="auto"/>
        <w:jc w:val="both"/>
        <w:rPr>
          <w:rFonts w:cs="Times New Roman"/>
          <w:szCs w:val="24"/>
        </w:rPr>
      </w:pPr>
      <w:r w:rsidRPr="00155749">
        <w:rPr>
          <w:rFonts w:cs="Times New Roman"/>
          <w:szCs w:val="24"/>
        </w:rPr>
        <w:t>Que, el análisis de los siniestros se debe basar tanto en las condiciones de la póliza, como en lo establecido en la Ley 29946 – Ley de Contrato de Seguro.</w:t>
      </w:r>
    </w:p>
    <w:p w14:paraId="450D93CA" w14:textId="1A119D46" w:rsidR="0056212F" w:rsidRPr="00155749" w:rsidRDefault="00EF0CF3" w:rsidP="00350793">
      <w:pPr>
        <w:pStyle w:val="Prrafodelista"/>
        <w:numPr>
          <w:ilvl w:val="0"/>
          <w:numId w:val="30"/>
        </w:numPr>
        <w:spacing w:after="0" w:line="240" w:lineRule="auto"/>
        <w:jc w:val="both"/>
        <w:rPr>
          <w:rFonts w:cs="Times New Roman"/>
          <w:szCs w:val="24"/>
        </w:rPr>
      </w:pPr>
      <w:r w:rsidRPr="00155749">
        <w:rPr>
          <w:rFonts w:cs="Times New Roman"/>
          <w:szCs w:val="24"/>
        </w:rPr>
        <w:t>Que, dicho esto, no es materia controvertida que la conductora del vehículo asegurado no realizó la denuncia policial, ni pasó el examen de dosaje etílico, en los plazos establecidos para tales efectos en las Condiciones Generales de la Póliza contratada</w:t>
      </w:r>
      <w:r w:rsidR="004443CD" w:rsidRPr="00155749">
        <w:rPr>
          <w:rFonts w:cs="Times New Roman"/>
          <w:szCs w:val="24"/>
        </w:rPr>
        <w:t xml:space="preserve">, por lo que </w:t>
      </w:r>
      <w:r w:rsidR="004443CD" w:rsidRPr="00155749">
        <w:rPr>
          <w:rFonts w:cs="Times New Roman"/>
          <w:szCs w:val="24"/>
          <w:lang w:val="es-MX"/>
        </w:rPr>
        <w:t>ha impedido y perjudicado las investigaciones sobre el accidente, toda vez que no se ha podido: (i) conocer si la conductora había ingerido alcohol; (ii) si la velocidad a la que iba la unidad era o no la adecuada para el tipo de zona que se encontraba, (iii) si el sistema de frenos se encontraba en adecuadas condiciones, entre otros aspectos que habrían podido identificarse y/o evaluarse con ocasión del procedimiento policial en los casos de siniestros, perjudicando el derecho de la aseguradora de conocer las causas y responsabilidades del siniestro.</w:t>
      </w:r>
    </w:p>
    <w:p w14:paraId="065E5C3C" w14:textId="6B802078" w:rsidR="00EF0CF3" w:rsidRPr="00155749" w:rsidRDefault="00EF0CF3" w:rsidP="00FA78C3">
      <w:pPr>
        <w:pStyle w:val="Prrafodelista"/>
        <w:numPr>
          <w:ilvl w:val="0"/>
          <w:numId w:val="30"/>
        </w:numPr>
        <w:spacing w:after="0" w:line="240" w:lineRule="auto"/>
        <w:jc w:val="both"/>
        <w:rPr>
          <w:rFonts w:cs="Times New Roman"/>
          <w:szCs w:val="24"/>
        </w:rPr>
      </w:pPr>
      <w:r w:rsidRPr="00155749">
        <w:rPr>
          <w:rFonts w:cs="Times New Roman"/>
          <w:szCs w:val="24"/>
        </w:rPr>
        <w:t xml:space="preserve">Que, </w:t>
      </w:r>
      <w:proofErr w:type="gramStart"/>
      <w:r w:rsidRPr="00155749">
        <w:rPr>
          <w:rFonts w:cs="Times New Roman"/>
          <w:szCs w:val="24"/>
        </w:rPr>
        <w:t>en relación a</w:t>
      </w:r>
      <w:proofErr w:type="gramEnd"/>
      <w:r w:rsidRPr="00155749">
        <w:rPr>
          <w:rFonts w:cs="Times New Roman"/>
          <w:szCs w:val="24"/>
        </w:rPr>
        <w:t xml:space="preserve"> lo manifestado por el asegurado y la conductora del vehículo asegurado sobre lo dicho por el procurador y la policía, no existe en el expediente prueba documentaria que certifique tales hechos</w:t>
      </w:r>
      <w:r w:rsidR="0056212F" w:rsidRPr="00155749">
        <w:rPr>
          <w:rFonts w:cs="Times New Roman"/>
          <w:szCs w:val="24"/>
        </w:rPr>
        <w:t>, por lo que no</w:t>
      </w:r>
      <w:r w:rsidR="00350793" w:rsidRPr="00155749">
        <w:rPr>
          <w:rFonts w:cs="Times New Roman"/>
          <w:szCs w:val="24"/>
        </w:rPr>
        <w:t xml:space="preserve"> generan convicción.</w:t>
      </w:r>
    </w:p>
    <w:p w14:paraId="2D6A89AA" w14:textId="5711953F" w:rsidR="00350793" w:rsidRPr="00155749" w:rsidRDefault="00350793" w:rsidP="00FA78C3">
      <w:pPr>
        <w:pStyle w:val="Prrafodelista"/>
        <w:numPr>
          <w:ilvl w:val="0"/>
          <w:numId w:val="30"/>
        </w:numPr>
        <w:spacing w:after="0" w:line="240" w:lineRule="auto"/>
        <w:jc w:val="both"/>
        <w:rPr>
          <w:rFonts w:cs="Times New Roman"/>
          <w:szCs w:val="24"/>
        </w:rPr>
      </w:pPr>
      <w:r w:rsidRPr="00155749">
        <w:rPr>
          <w:rFonts w:cs="Times New Roman"/>
          <w:szCs w:val="24"/>
        </w:rPr>
        <w:t xml:space="preserve">Que, </w:t>
      </w:r>
      <w:r w:rsidR="00C55AFE" w:rsidRPr="00155749">
        <w:rPr>
          <w:rFonts w:cs="Times New Roman"/>
          <w:szCs w:val="24"/>
        </w:rPr>
        <w:t xml:space="preserve">en dos comunicaciones telefónicas entre la conductora del vehículo asegurado y personal de </w:t>
      </w:r>
      <w:r w:rsidR="00155749">
        <w:t>..................</w:t>
      </w:r>
      <w:r w:rsidR="00C55AFE" w:rsidRPr="00155749">
        <w:rPr>
          <w:rFonts w:cs="Times New Roman"/>
          <w:szCs w:val="24"/>
        </w:rPr>
        <w:t xml:space="preserve">, en la primera de las mismas, la conductora ante una </w:t>
      </w:r>
      <w:proofErr w:type="gramStart"/>
      <w:r w:rsidR="00C55AFE" w:rsidRPr="00155749">
        <w:rPr>
          <w:rFonts w:cs="Times New Roman"/>
          <w:szCs w:val="24"/>
        </w:rPr>
        <w:t>pregunta,</w:t>
      </w:r>
      <w:proofErr w:type="gramEnd"/>
      <w:r w:rsidR="00C55AFE" w:rsidRPr="00155749">
        <w:rPr>
          <w:rFonts w:cs="Times New Roman"/>
          <w:szCs w:val="24"/>
        </w:rPr>
        <w:t xml:space="preserve"> contestó que estaba sana y no mencionó ninguna enfermedad, mientras que, en la segunda comunicación, cuando le preguntaron si no había realizado la denuncia policial, indicó que no podía asistir a la comisaría porque tenía Covi19.</w:t>
      </w:r>
    </w:p>
    <w:p w14:paraId="724DD351" w14:textId="35466C3E" w:rsidR="00235DB6" w:rsidRPr="00155749" w:rsidRDefault="00C55AFE" w:rsidP="008E090E">
      <w:pPr>
        <w:pStyle w:val="Prrafodelista"/>
        <w:numPr>
          <w:ilvl w:val="0"/>
          <w:numId w:val="30"/>
        </w:numPr>
        <w:spacing w:after="0" w:line="240" w:lineRule="auto"/>
        <w:jc w:val="both"/>
        <w:rPr>
          <w:rFonts w:cs="Times New Roman"/>
          <w:szCs w:val="24"/>
        </w:rPr>
      </w:pPr>
      <w:r w:rsidRPr="00155749">
        <w:rPr>
          <w:rFonts w:cs="Times New Roman"/>
          <w:szCs w:val="24"/>
        </w:rPr>
        <w:t xml:space="preserve">Que, en relación a lo manifestado por la conductora de que no podía asistir a la comisaría por el Covi19, es necesario precisar que, como indica la aseguradora en su escrito de contestación a la reclamación, </w:t>
      </w:r>
      <w:r w:rsidRPr="00155749">
        <w:rPr>
          <w:rFonts w:cs="Times New Roman"/>
          <w:szCs w:val="24"/>
          <w:lang w:val="es-MX"/>
        </w:rPr>
        <w:t xml:space="preserve">del resultado de la prueba rápida Covid-19 presentado por el reclamante, </w:t>
      </w:r>
      <w:r w:rsidRPr="00155749">
        <w:rPr>
          <w:rFonts w:cs="Times New Roman"/>
          <w:szCs w:val="24"/>
          <w:u w:val="single"/>
          <w:lang w:val="es-MX"/>
        </w:rPr>
        <w:t>se verifica que la referida prueba fue realizada el día 08.06.2020, habiendo transcurrido 52 días a la fecha del siniestro (30.07.2020</w:t>
      </w:r>
      <w:r w:rsidRPr="00155749">
        <w:rPr>
          <w:rFonts w:cs="Times New Roman"/>
          <w:szCs w:val="24"/>
          <w:lang w:val="es-MX"/>
        </w:rPr>
        <w:t>), plazo totalmente excedido para el cumplimiento del aislamiento obligatorio, establecido por el Minsa</w:t>
      </w:r>
      <w:r w:rsidR="00D37FE1" w:rsidRPr="00155749">
        <w:rPr>
          <w:rFonts w:cs="Times New Roman"/>
          <w:szCs w:val="24"/>
          <w:lang w:val="es-MX"/>
        </w:rPr>
        <w:t>.</w:t>
      </w:r>
    </w:p>
    <w:p w14:paraId="69B357E5" w14:textId="7BCDD826" w:rsidR="00D37FE1" w:rsidRPr="00155749" w:rsidRDefault="00D37FE1" w:rsidP="008E090E">
      <w:pPr>
        <w:pStyle w:val="Prrafodelista"/>
        <w:numPr>
          <w:ilvl w:val="0"/>
          <w:numId w:val="30"/>
        </w:numPr>
        <w:spacing w:after="0" w:line="240" w:lineRule="auto"/>
        <w:jc w:val="both"/>
        <w:rPr>
          <w:rFonts w:cs="Times New Roman"/>
          <w:szCs w:val="24"/>
        </w:rPr>
      </w:pPr>
      <w:r w:rsidRPr="00155749">
        <w:rPr>
          <w:rFonts w:cs="Times New Roman"/>
          <w:szCs w:val="24"/>
          <w:lang w:val="es-MX"/>
        </w:rPr>
        <w:t xml:space="preserve">Que, en su escrito adicional, el asegurado indicó que la póliza contratada contiene la Cláusula SISTEMA SPEED </w:t>
      </w:r>
      <w:r w:rsidR="00414D73">
        <w:t>..................</w:t>
      </w:r>
      <w:r w:rsidRPr="00155749">
        <w:rPr>
          <w:rFonts w:cs="Times New Roman"/>
          <w:szCs w:val="24"/>
          <w:lang w:val="es-MX"/>
        </w:rPr>
        <w:t xml:space="preserve">, por medio de la cual se libera al conductor del vehículo asegurado de las obligaciones al ocurrir un siniestro de efectuar denuncia </w:t>
      </w:r>
      <w:r w:rsidRPr="00155749">
        <w:rPr>
          <w:rFonts w:cs="Times New Roman"/>
          <w:szCs w:val="24"/>
          <w:lang w:val="es-MX"/>
        </w:rPr>
        <w:lastRenderedPageBreak/>
        <w:t>policial, manifestación y dosaje etílico, para lo cual el conductor del vehículo asegurado deberá cumplir con lo siguiente:</w:t>
      </w:r>
    </w:p>
    <w:p w14:paraId="70B1E60F" w14:textId="043F1D8E" w:rsidR="00D37FE1" w:rsidRPr="00155749" w:rsidRDefault="00D37FE1" w:rsidP="00D37FE1">
      <w:pPr>
        <w:spacing w:after="0" w:line="240" w:lineRule="auto"/>
        <w:jc w:val="both"/>
        <w:rPr>
          <w:rFonts w:cs="Times New Roman"/>
          <w:szCs w:val="24"/>
        </w:rPr>
      </w:pPr>
    </w:p>
    <w:p w14:paraId="045D7A06" w14:textId="269B904B" w:rsidR="00D37FE1" w:rsidRPr="00155749" w:rsidRDefault="00732663" w:rsidP="00732663">
      <w:pPr>
        <w:pStyle w:val="Prrafodelista"/>
        <w:numPr>
          <w:ilvl w:val="0"/>
          <w:numId w:val="32"/>
        </w:numPr>
        <w:spacing w:after="0" w:line="240" w:lineRule="auto"/>
        <w:jc w:val="both"/>
        <w:rPr>
          <w:rFonts w:cs="Times New Roman"/>
          <w:szCs w:val="24"/>
        </w:rPr>
      </w:pPr>
      <w:r w:rsidRPr="00155749">
        <w:rPr>
          <w:rFonts w:cs="Times New Roman"/>
          <w:szCs w:val="24"/>
        </w:rPr>
        <w:t>Reportar el siniestro con la central telefónica de la aseguradora dentro de una hora de ocurrido el mismo.</w:t>
      </w:r>
    </w:p>
    <w:p w14:paraId="38FB5CBF" w14:textId="6E3AB855" w:rsidR="00732663" w:rsidRPr="00155749" w:rsidRDefault="00732663" w:rsidP="00732663">
      <w:pPr>
        <w:pStyle w:val="Prrafodelista"/>
        <w:numPr>
          <w:ilvl w:val="0"/>
          <w:numId w:val="32"/>
        </w:numPr>
        <w:spacing w:after="0" w:line="240" w:lineRule="auto"/>
        <w:jc w:val="both"/>
        <w:rPr>
          <w:rFonts w:cs="Times New Roman"/>
          <w:szCs w:val="24"/>
        </w:rPr>
      </w:pPr>
      <w:r w:rsidRPr="00155749">
        <w:rPr>
          <w:rFonts w:cs="Times New Roman"/>
          <w:szCs w:val="24"/>
        </w:rPr>
        <w:t>No mostrar síntomas de haber consumido alcohol</w:t>
      </w:r>
    </w:p>
    <w:p w14:paraId="7D6E5B6B" w14:textId="30CB4B4A" w:rsidR="00732663" w:rsidRPr="00155749" w:rsidRDefault="00732663" w:rsidP="00D37FE1">
      <w:pPr>
        <w:pStyle w:val="Prrafodelista"/>
        <w:numPr>
          <w:ilvl w:val="0"/>
          <w:numId w:val="32"/>
        </w:numPr>
        <w:spacing w:after="0" w:line="240" w:lineRule="auto"/>
        <w:jc w:val="both"/>
        <w:rPr>
          <w:rFonts w:cs="Times New Roman"/>
          <w:szCs w:val="24"/>
        </w:rPr>
      </w:pPr>
      <w:r w:rsidRPr="00155749">
        <w:rPr>
          <w:rFonts w:cs="Times New Roman"/>
          <w:szCs w:val="24"/>
        </w:rPr>
        <w:t>No haber causado daños personales o materiales a terceros</w:t>
      </w:r>
    </w:p>
    <w:p w14:paraId="02142CF4" w14:textId="77777777" w:rsidR="004443CD" w:rsidRPr="00155749" w:rsidRDefault="004443CD" w:rsidP="004443CD">
      <w:pPr>
        <w:pStyle w:val="Prrafodelista"/>
        <w:spacing w:after="0" w:line="240" w:lineRule="auto"/>
        <w:jc w:val="both"/>
        <w:rPr>
          <w:rFonts w:cs="Times New Roman"/>
          <w:szCs w:val="24"/>
        </w:rPr>
      </w:pPr>
    </w:p>
    <w:p w14:paraId="5B54913E" w14:textId="5B0D42AA" w:rsidR="00D37FE1" w:rsidRPr="00155749" w:rsidRDefault="00D37FE1" w:rsidP="00732663">
      <w:pPr>
        <w:spacing w:after="0" w:line="240" w:lineRule="auto"/>
        <w:jc w:val="both"/>
        <w:rPr>
          <w:rFonts w:cs="Times New Roman"/>
          <w:szCs w:val="24"/>
        </w:rPr>
      </w:pPr>
      <w:r w:rsidRPr="00155749">
        <w:rPr>
          <w:rFonts w:cs="Times New Roman"/>
          <w:szCs w:val="24"/>
        </w:rPr>
        <w:t xml:space="preserve">De cumplirse estos requisitos </w:t>
      </w:r>
      <w:r w:rsidRPr="00155749">
        <w:rPr>
          <w:rFonts w:cs="Times New Roman"/>
          <w:b/>
          <w:bCs/>
          <w:szCs w:val="24"/>
        </w:rPr>
        <w:t>el Técnico o Procurador</w:t>
      </w:r>
      <w:r w:rsidRPr="00155749">
        <w:rPr>
          <w:rFonts w:cs="Times New Roman"/>
          <w:szCs w:val="24"/>
        </w:rPr>
        <w:t xml:space="preserve"> enviado al lugar del accidente </w:t>
      </w:r>
      <w:r w:rsidRPr="00155749">
        <w:rPr>
          <w:rFonts w:cs="Times New Roman"/>
          <w:b/>
          <w:bCs/>
          <w:szCs w:val="24"/>
        </w:rPr>
        <w:t xml:space="preserve">autorizará </w:t>
      </w:r>
      <w:r w:rsidRPr="00155749">
        <w:rPr>
          <w:rFonts w:cs="Times New Roman"/>
          <w:szCs w:val="24"/>
        </w:rPr>
        <w:t xml:space="preserve">la exoneración de los trámites descritos </w:t>
      </w:r>
      <w:r w:rsidR="00732663" w:rsidRPr="00155749">
        <w:rPr>
          <w:rFonts w:cs="Times New Roman"/>
          <w:szCs w:val="24"/>
        </w:rPr>
        <w:t>siempre y cuando asó lo crea conveniente previa evaluación de cada caso.</w:t>
      </w:r>
    </w:p>
    <w:p w14:paraId="26C34C2D" w14:textId="77777777" w:rsidR="004443CD" w:rsidRPr="00155749" w:rsidRDefault="004443CD" w:rsidP="00732663">
      <w:pPr>
        <w:spacing w:after="0" w:line="240" w:lineRule="auto"/>
        <w:jc w:val="both"/>
        <w:rPr>
          <w:rFonts w:cs="Times New Roman"/>
          <w:szCs w:val="24"/>
        </w:rPr>
      </w:pPr>
    </w:p>
    <w:p w14:paraId="5AE3890E" w14:textId="68497532" w:rsidR="00732663" w:rsidRPr="00155749" w:rsidRDefault="00732663" w:rsidP="00D37FE1">
      <w:pPr>
        <w:spacing w:after="0" w:line="240" w:lineRule="auto"/>
        <w:jc w:val="both"/>
        <w:rPr>
          <w:rFonts w:cs="Times New Roman"/>
          <w:szCs w:val="24"/>
        </w:rPr>
      </w:pPr>
      <w:r w:rsidRPr="00155749">
        <w:rPr>
          <w:rFonts w:cs="Times New Roman"/>
          <w:szCs w:val="24"/>
        </w:rPr>
        <w:t>Los resaltados son nuestros</w:t>
      </w:r>
    </w:p>
    <w:p w14:paraId="6521F480" w14:textId="62ADBD92" w:rsidR="00732663" w:rsidRPr="00155749" w:rsidRDefault="00732663" w:rsidP="00D37FE1">
      <w:pPr>
        <w:spacing w:after="0" w:line="240" w:lineRule="auto"/>
        <w:jc w:val="both"/>
        <w:rPr>
          <w:rFonts w:cs="Times New Roman"/>
          <w:szCs w:val="24"/>
        </w:rPr>
      </w:pPr>
    </w:p>
    <w:p w14:paraId="3E4E7988" w14:textId="404CA273" w:rsidR="00732663" w:rsidRPr="00155749" w:rsidRDefault="00732663" w:rsidP="00D37FE1">
      <w:pPr>
        <w:spacing w:after="0" w:line="240" w:lineRule="auto"/>
        <w:jc w:val="both"/>
        <w:rPr>
          <w:rFonts w:cs="Times New Roman"/>
          <w:szCs w:val="24"/>
        </w:rPr>
      </w:pPr>
      <w:r w:rsidRPr="00155749">
        <w:rPr>
          <w:rFonts w:cs="Times New Roman"/>
          <w:szCs w:val="24"/>
        </w:rPr>
        <w:t>En el presente caso no hay prueba documentaria de que el procurador de la aseguradora exonerara a la conductora del vehículo asegurado de los trámites mencionados.</w:t>
      </w:r>
    </w:p>
    <w:p w14:paraId="1777E3DD" w14:textId="77777777" w:rsidR="007A4470" w:rsidRPr="00155749" w:rsidRDefault="007A4470" w:rsidP="007A4470">
      <w:pPr>
        <w:pStyle w:val="Prrafodelista"/>
        <w:spacing w:after="0" w:line="240" w:lineRule="auto"/>
        <w:jc w:val="both"/>
        <w:rPr>
          <w:rFonts w:cs="Times New Roman"/>
          <w:szCs w:val="24"/>
        </w:rPr>
      </w:pPr>
    </w:p>
    <w:p w14:paraId="48FD92C9" w14:textId="5D1A12BA" w:rsidR="00205965" w:rsidRPr="00155749" w:rsidRDefault="00235DB6" w:rsidP="007A4470">
      <w:pPr>
        <w:spacing w:after="0" w:line="240" w:lineRule="auto"/>
        <w:jc w:val="both"/>
        <w:rPr>
          <w:rFonts w:cs="Times New Roman"/>
          <w:szCs w:val="24"/>
        </w:rPr>
      </w:pPr>
      <w:r w:rsidRPr="00155749">
        <w:rPr>
          <w:rFonts w:cs="Times New Roman"/>
          <w:b/>
          <w:szCs w:val="24"/>
        </w:rPr>
        <w:t>DECIMO:</w:t>
      </w:r>
      <w:r w:rsidRPr="00155749">
        <w:rPr>
          <w:rFonts w:cs="Times New Roman"/>
          <w:szCs w:val="24"/>
        </w:rPr>
        <w:t xml:space="preserve"> </w:t>
      </w:r>
      <w:r w:rsidR="007347EB" w:rsidRPr="00155749">
        <w:rPr>
          <w:rFonts w:cs="Times New Roman"/>
          <w:szCs w:val="24"/>
        </w:rPr>
        <w:t>Que</w:t>
      </w:r>
      <w:r w:rsidR="007A4470" w:rsidRPr="00155749">
        <w:rPr>
          <w:rFonts w:cs="Times New Roman"/>
          <w:szCs w:val="24"/>
        </w:rPr>
        <w:t xml:space="preserve">, dado que la conductora del vehículo asegurado no ha podido probar documentariamente </w:t>
      </w:r>
      <w:r w:rsidR="0020023A" w:rsidRPr="00155749">
        <w:rPr>
          <w:rFonts w:cs="Times New Roman"/>
          <w:szCs w:val="24"/>
        </w:rPr>
        <w:t>que el no haber realizado la denuncia policial y pasado el dosaje etílico correspondiente se ha debido a caso fortuito o causa mayor debidamente probada, en el presente caso es de aplicación</w:t>
      </w:r>
      <w:r w:rsidR="006D0DD0" w:rsidRPr="00155749">
        <w:rPr>
          <w:rFonts w:cs="Times New Roman"/>
          <w:szCs w:val="24"/>
        </w:rPr>
        <w:t xml:space="preserve"> el inciso B, numeral 1, y el inciso C del del artículo N° 7 de las Condiciones Generales del Seguro Vehicular, que expresa:</w:t>
      </w:r>
    </w:p>
    <w:p w14:paraId="4C4D5C23" w14:textId="4ED47A23" w:rsidR="006D0DD0" w:rsidRPr="00155749" w:rsidRDefault="006D0DD0" w:rsidP="007A4470">
      <w:pPr>
        <w:spacing w:after="0" w:line="240" w:lineRule="auto"/>
        <w:jc w:val="both"/>
        <w:rPr>
          <w:rFonts w:cs="Times New Roman"/>
          <w:szCs w:val="24"/>
        </w:rPr>
      </w:pPr>
    </w:p>
    <w:p w14:paraId="79E37AD5" w14:textId="2B3345A9" w:rsidR="006D0DD0" w:rsidRPr="00155749" w:rsidRDefault="00AB5D90" w:rsidP="006D0DD0">
      <w:pPr>
        <w:tabs>
          <w:tab w:val="left" w:pos="2880"/>
          <w:tab w:val="left" w:pos="5040"/>
          <w:tab w:val="left" w:pos="5400"/>
        </w:tabs>
        <w:spacing w:after="0" w:line="240" w:lineRule="auto"/>
        <w:jc w:val="both"/>
        <w:rPr>
          <w:rFonts w:cs="Times New Roman"/>
          <w:b/>
          <w:bCs/>
          <w:szCs w:val="24"/>
          <w:lang w:val="es-MX"/>
        </w:rPr>
      </w:pPr>
      <w:r w:rsidRPr="00155749">
        <w:rPr>
          <w:rFonts w:cs="Times New Roman"/>
          <w:b/>
          <w:bCs/>
          <w:szCs w:val="24"/>
          <w:lang w:val="es-MX"/>
        </w:rPr>
        <w:t>“</w:t>
      </w:r>
      <w:r w:rsidR="006D0DD0" w:rsidRPr="00155749">
        <w:rPr>
          <w:rFonts w:cs="Times New Roman"/>
          <w:b/>
          <w:bCs/>
          <w:szCs w:val="24"/>
          <w:lang w:val="es-MX"/>
        </w:rPr>
        <w:t>ARTÍCULO N° 7</w:t>
      </w:r>
    </w:p>
    <w:p w14:paraId="26EC2887" w14:textId="77777777" w:rsidR="006D0DD0" w:rsidRPr="00155749" w:rsidRDefault="006D0DD0" w:rsidP="006D0DD0">
      <w:pPr>
        <w:pStyle w:val="Prrafodelista"/>
        <w:tabs>
          <w:tab w:val="left" w:pos="2880"/>
          <w:tab w:val="left" w:pos="5040"/>
          <w:tab w:val="left" w:pos="5400"/>
        </w:tabs>
        <w:spacing w:after="0" w:line="240" w:lineRule="auto"/>
        <w:ind w:left="1701"/>
        <w:jc w:val="both"/>
        <w:rPr>
          <w:rFonts w:cs="Times New Roman"/>
          <w:b/>
          <w:bCs/>
          <w:szCs w:val="24"/>
          <w:lang w:val="es-MX"/>
        </w:rPr>
      </w:pPr>
    </w:p>
    <w:p w14:paraId="4CDB934A" w14:textId="77777777" w:rsidR="006D0DD0" w:rsidRPr="00155749" w:rsidRDefault="006D0DD0" w:rsidP="006D0DD0">
      <w:pPr>
        <w:tabs>
          <w:tab w:val="left" w:pos="2880"/>
          <w:tab w:val="left" w:pos="5040"/>
          <w:tab w:val="left" w:pos="5400"/>
        </w:tabs>
        <w:spacing w:after="0" w:line="240" w:lineRule="auto"/>
        <w:jc w:val="both"/>
        <w:rPr>
          <w:rFonts w:cs="Times New Roman"/>
          <w:b/>
          <w:bCs/>
          <w:szCs w:val="24"/>
          <w:lang w:val="es-MX"/>
        </w:rPr>
      </w:pPr>
      <w:r w:rsidRPr="00155749">
        <w:rPr>
          <w:rFonts w:cs="Times New Roman"/>
          <w:b/>
          <w:bCs/>
          <w:szCs w:val="24"/>
          <w:lang w:val="es-MX"/>
        </w:rPr>
        <w:t>CARGAS Y OBLIGACIONES</w:t>
      </w:r>
    </w:p>
    <w:p w14:paraId="1EAE6C54" w14:textId="77777777" w:rsidR="006D0DD0" w:rsidRPr="00155749" w:rsidRDefault="006D0DD0" w:rsidP="006D0DD0">
      <w:pPr>
        <w:pStyle w:val="Prrafodelista"/>
        <w:tabs>
          <w:tab w:val="left" w:pos="2880"/>
          <w:tab w:val="left" w:pos="5040"/>
          <w:tab w:val="left" w:pos="5400"/>
        </w:tabs>
        <w:spacing w:after="0" w:line="240" w:lineRule="auto"/>
        <w:ind w:left="1701"/>
        <w:jc w:val="both"/>
        <w:rPr>
          <w:rFonts w:cs="Times New Roman"/>
          <w:b/>
          <w:bCs/>
          <w:szCs w:val="24"/>
          <w:lang w:val="es-MX"/>
        </w:rPr>
      </w:pPr>
    </w:p>
    <w:p w14:paraId="247EA251" w14:textId="5A83A4B4" w:rsidR="006D0DD0" w:rsidRPr="00155749" w:rsidRDefault="006D0DD0" w:rsidP="006D0DD0">
      <w:pPr>
        <w:tabs>
          <w:tab w:val="left" w:pos="1985"/>
          <w:tab w:val="left" w:pos="5040"/>
          <w:tab w:val="left" w:pos="5400"/>
        </w:tabs>
        <w:spacing w:after="0" w:line="240" w:lineRule="auto"/>
        <w:jc w:val="both"/>
        <w:rPr>
          <w:rFonts w:cs="Times New Roman"/>
          <w:i/>
          <w:iCs/>
          <w:szCs w:val="24"/>
          <w:lang w:val="es-MX"/>
        </w:rPr>
      </w:pPr>
      <w:r w:rsidRPr="00155749">
        <w:rPr>
          <w:rFonts w:cs="Times New Roman"/>
          <w:i/>
          <w:iCs/>
          <w:szCs w:val="24"/>
          <w:lang w:val="es-MX"/>
        </w:rPr>
        <w:t>B. Asimismo, en caso de siniestro, además de las cargas y obligaciones señaladas en el Artículo 9° Inciso B de las Condiciones Generales de Contratación, el ASEGURADO deberá cumplir con las siguientes obligaciones:</w:t>
      </w:r>
    </w:p>
    <w:p w14:paraId="2925C210" w14:textId="77777777" w:rsidR="006D0DD0" w:rsidRPr="00155749" w:rsidRDefault="006D0DD0" w:rsidP="006D0DD0">
      <w:pPr>
        <w:pStyle w:val="Prrafodelista"/>
        <w:tabs>
          <w:tab w:val="left" w:pos="1985"/>
          <w:tab w:val="left" w:pos="5040"/>
          <w:tab w:val="left" w:pos="5400"/>
        </w:tabs>
        <w:spacing w:after="0" w:line="240" w:lineRule="auto"/>
        <w:ind w:left="1985"/>
        <w:jc w:val="both"/>
        <w:rPr>
          <w:rFonts w:cs="Times New Roman"/>
          <w:b/>
          <w:i/>
          <w:iCs/>
          <w:szCs w:val="24"/>
          <w:lang w:val="es-MX"/>
        </w:rPr>
      </w:pPr>
    </w:p>
    <w:p w14:paraId="2892A1FA" w14:textId="36814544" w:rsidR="006D0DD0" w:rsidRPr="00155749" w:rsidRDefault="006D0DD0" w:rsidP="006D0DD0">
      <w:pPr>
        <w:pStyle w:val="Prrafodelista"/>
        <w:numPr>
          <w:ilvl w:val="0"/>
          <w:numId w:val="31"/>
        </w:numPr>
        <w:tabs>
          <w:tab w:val="left" w:pos="1985"/>
          <w:tab w:val="left" w:pos="5040"/>
          <w:tab w:val="left" w:pos="5400"/>
        </w:tabs>
        <w:spacing w:after="0" w:line="240" w:lineRule="auto"/>
        <w:jc w:val="both"/>
        <w:rPr>
          <w:rFonts w:cs="Times New Roman"/>
          <w:b/>
          <w:i/>
          <w:iCs/>
          <w:szCs w:val="24"/>
          <w:lang w:val="es-MX"/>
        </w:rPr>
      </w:pPr>
      <w:r w:rsidRPr="00155749">
        <w:rPr>
          <w:rFonts w:cs="Times New Roman"/>
          <w:i/>
          <w:iCs/>
          <w:szCs w:val="24"/>
          <w:lang w:val="es-MX"/>
        </w:rPr>
        <w:t xml:space="preserve">Modificando lo estipulado en el numeral 3 del inciso B del artículo 9° de las Condiciones Generales de Contratación, comunicar a la COMPAÑÍA en el más breve plazo y denunciar el hecho ante las autoridades policiales de la Jurisdicción en un plazo máximo de (04) horas de ocurrido el siniestro, solicitando la respectiva constatación de daños. </w:t>
      </w:r>
    </w:p>
    <w:p w14:paraId="184B0331" w14:textId="258C7CA2" w:rsidR="00AB5D90" w:rsidRPr="00155749" w:rsidRDefault="00AB5D90" w:rsidP="00AB5D90">
      <w:pPr>
        <w:tabs>
          <w:tab w:val="left" w:pos="1985"/>
          <w:tab w:val="left" w:pos="5040"/>
          <w:tab w:val="left" w:pos="5400"/>
        </w:tabs>
        <w:spacing w:after="0" w:line="240" w:lineRule="auto"/>
        <w:jc w:val="both"/>
        <w:rPr>
          <w:rFonts w:cs="Times New Roman"/>
          <w:b/>
          <w:i/>
          <w:iCs/>
          <w:szCs w:val="24"/>
          <w:lang w:val="es-MX"/>
        </w:rPr>
      </w:pPr>
    </w:p>
    <w:p w14:paraId="19961F5B" w14:textId="53B16EAB" w:rsidR="00AB5D90" w:rsidRPr="00155749" w:rsidRDefault="00AB5D90" w:rsidP="00AB5D90">
      <w:pPr>
        <w:tabs>
          <w:tab w:val="left" w:pos="1985"/>
          <w:tab w:val="left" w:pos="5040"/>
          <w:tab w:val="left" w:pos="5400"/>
        </w:tabs>
        <w:spacing w:after="0" w:line="240" w:lineRule="auto"/>
        <w:jc w:val="both"/>
        <w:rPr>
          <w:rFonts w:cs="Times New Roman"/>
          <w:b/>
          <w:i/>
          <w:iCs/>
          <w:szCs w:val="24"/>
          <w:lang w:val="es-MX"/>
        </w:rPr>
      </w:pPr>
      <w:r w:rsidRPr="00155749">
        <w:rPr>
          <w:rFonts w:cs="Times New Roman"/>
          <w:b/>
          <w:i/>
          <w:iCs/>
          <w:szCs w:val="24"/>
          <w:lang w:val="es-MX"/>
        </w:rPr>
        <w:t>(…)</w:t>
      </w:r>
    </w:p>
    <w:p w14:paraId="58EF6FA9" w14:textId="749B828E" w:rsidR="00AB5D90" w:rsidRPr="00155749" w:rsidRDefault="00AB5D90" w:rsidP="00AB5D90">
      <w:pPr>
        <w:tabs>
          <w:tab w:val="left" w:pos="1985"/>
          <w:tab w:val="left" w:pos="5040"/>
          <w:tab w:val="left" w:pos="5400"/>
        </w:tabs>
        <w:spacing w:after="0" w:line="240" w:lineRule="auto"/>
        <w:jc w:val="both"/>
        <w:rPr>
          <w:rFonts w:cs="Times New Roman"/>
          <w:b/>
          <w:i/>
          <w:iCs/>
          <w:szCs w:val="24"/>
          <w:lang w:val="es-MX"/>
        </w:rPr>
      </w:pPr>
    </w:p>
    <w:p w14:paraId="0CEC6B77" w14:textId="4B77BB44" w:rsidR="00AB5D90" w:rsidRPr="00155749" w:rsidRDefault="00AB5D90" w:rsidP="00AB5D90">
      <w:pPr>
        <w:tabs>
          <w:tab w:val="left" w:pos="1985"/>
          <w:tab w:val="left" w:pos="5040"/>
          <w:tab w:val="left" w:pos="5400"/>
        </w:tabs>
        <w:spacing w:after="0" w:line="240" w:lineRule="auto"/>
        <w:jc w:val="both"/>
        <w:rPr>
          <w:rFonts w:cs="Times New Roman"/>
          <w:bCs/>
          <w:i/>
          <w:iCs/>
          <w:szCs w:val="24"/>
          <w:lang w:val="es-MX"/>
        </w:rPr>
      </w:pPr>
      <w:r w:rsidRPr="00155749">
        <w:rPr>
          <w:rFonts w:cs="Times New Roman"/>
          <w:bCs/>
          <w:i/>
          <w:iCs/>
          <w:szCs w:val="24"/>
          <w:lang w:val="es-MX"/>
        </w:rPr>
        <w:t>C En caso de Accidente de Tránsito, el conductor del vehículo asegurado deberá someterse oportunamente dentro de un plazo máximo de cuatro (4) horas de ocurrido el accidente de tránsito, al examen de alcoholemia y/o a los exámenes toxicológicos que correspondan.</w:t>
      </w:r>
    </w:p>
    <w:p w14:paraId="4B58047B" w14:textId="77777777" w:rsidR="001A1978" w:rsidRPr="00155749" w:rsidRDefault="001A1978" w:rsidP="00AB5D90">
      <w:pPr>
        <w:tabs>
          <w:tab w:val="left" w:pos="1985"/>
          <w:tab w:val="left" w:pos="5040"/>
          <w:tab w:val="left" w:pos="5400"/>
        </w:tabs>
        <w:spacing w:after="0" w:line="240" w:lineRule="auto"/>
        <w:jc w:val="both"/>
        <w:rPr>
          <w:rFonts w:cs="Times New Roman"/>
          <w:bCs/>
          <w:i/>
          <w:iCs/>
          <w:szCs w:val="24"/>
          <w:lang w:val="es-MX"/>
        </w:rPr>
      </w:pPr>
    </w:p>
    <w:p w14:paraId="7DF0F6FD" w14:textId="0AB0C84A" w:rsidR="00AB5D90" w:rsidRPr="00155749" w:rsidRDefault="00AB5D90" w:rsidP="00AB5D90">
      <w:pPr>
        <w:tabs>
          <w:tab w:val="left" w:pos="1985"/>
          <w:tab w:val="left" w:pos="5040"/>
          <w:tab w:val="left" w:pos="5400"/>
        </w:tabs>
        <w:spacing w:after="0" w:line="240" w:lineRule="auto"/>
        <w:jc w:val="both"/>
        <w:rPr>
          <w:rFonts w:cs="Times New Roman"/>
          <w:bCs/>
          <w:i/>
          <w:iCs/>
          <w:szCs w:val="24"/>
          <w:lang w:val="es-MX"/>
        </w:rPr>
      </w:pPr>
      <w:r w:rsidRPr="00155749">
        <w:rPr>
          <w:rFonts w:cs="Times New Roman"/>
          <w:bCs/>
          <w:i/>
          <w:iCs/>
          <w:szCs w:val="24"/>
          <w:lang w:val="es-MX"/>
        </w:rPr>
        <w:t>(…)</w:t>
      </w:r>
    </w:p>
    <w:p w14:paraId="3B007E0C" w14:textId="77777777" w:rsidR="001A1978" w:rsidRPr="00155749" w:rsidRDefault="001A1978" w:rsidP="00AB5D90">
      <w:pPr>
        <w:tabs>
          <w:tab w:val="left" w:pos="1985"/>
          <w:tab w:val="left" w:pos="5040"/>
          <w:tab w:val="left" w:pos="5400"/>
        </w:tabs>
        <w:spacing w:after="0" w:line="240" w:lineRule="auto"/>
        <w:jc w:val="both"/>
        <w:rPr>
          <w:rFonts w:cs="Times New Roman"/>
          <w:bCs/>
          <w:i/>
          <w:iCs/>
          <w:szCs w:val="24"/>
          <w:lang w:val="es-MX"/>
        </w:rPr>
      </w:pPr>
    </w:p>
    <w:p w14:paraId="3B45BE80" w14:textId="07A464F1" w:rsidR="00AB5D90" w:rsidRPr="00155749" w:rsidRDefault="00AB5D90" w:rsidP="00AB5D90">
      <w:pPr>
        <w:tabs>
          <w:tab w:val="left" w:pos="1985"/>
          <w:tab w:val="left" w:pos="5040"/>
          <w:tab w:val="left" w:pos="5400"/>
        </w:tabs>
        <w:spacing w:after="0" w:line="240" w:lineRule="auto"/>
        <w:jc w:val="both"/>
        <w:rPr>
          <w:rFonts w:cs="Times New Roman"/>
          <w:bCs/>
          <w:i/>
          <w:iCs/>
          <w:szCs w:val="24"/>
          <w:lang w:val="es-MX"/>
        </w:rPr>
      </w:pPr>
      <w:r w:rsidRPr="00155749">
        <w:rPr>
          <w:rFonts w:cs="Times New Roman"/>
          <w:bCs/>
          <w:i/>
          <w:iCs/>
          <w:szCs w:val="24"/>
          <w:lang w:val="es-MX"/>
        </w:rPr>
        <w:t>El incumplimiento de esta obligación dará lugar a la pérdida de los derechos de indemnización”.</w:t>
      </w:r>
    </w:p>
    <w:p w14:paraId="0868C085" w14:textId="77777777" w:rsidR="00252C95" w:rsidRPr="00155749" w:rsidRDefault="00252C95" w:rsidP="001E45F4">
      <w:pPr>
        <w:spacing w:after="0" w:line="240" w:lineRule="auto"/>
        <w:jc w:val="both"/>
        <w:rPr>
          <w:rFonts w:cs="Times New Roman"/>
          <w:szCs w:val="24"/>
        </w:rPr>
      </w:pPr>
    </w:p>
    <w:p w14:paraId="42F4F90B" w14:textId="067D1A5B" w:rsidR="00D86723" w:rsidRPr="00155749" w:rsidRDefault="00D50CA7" w:rsidP="001E45F4">
      <w:pPr>
        <w:spacing w:after="0" w:line="240" w:lineRule="auto"/>
        <w:jc w:val="both"/>
        <w:rPr>
          <w:rFonts w:cs="Times New Roman"/>
          <w:szCs w:val="24"/>
        </w:rPr>
      </w:pPr>
      <w:r w:rsidRPr="00155749">
        <w:rPr>
          <w:rFonts w:cs="Times New Roman"/>
          <w:szCs w:val="24"/>
        </w:rPr>
        <w:t>Que, en atención a todo lo expresado</w:t>
      </w:r>
      <w:r w:rsidR="00D86723" w:rsidRPr="00155749">
        <w:rPr>
          <w:rFonts w:cs="Times New Roman"/>
          <w:szCs w:val="24"/>
        </w:rPr>
        <w:t>, se considera que el rechazo posee legitimidad.</w:t>
      </w:r>
    </w:p>
    <w:p w14:paraId="4B02F489" w14:textId="77777777" w:rsidR="00D50CA7" w:rsidRPr="00155749" w:rsidRDefault="00D50CA7" w:rsidP="00034176">
      <w:pPr>
        <w:spacing w:after="0" w:line="240" w:lineRule="auto"/>
        <w:jc w:val="both"/>
        <w:rPr>
          <w:rFonts w:cs="Times New Roman"/>
          <w:szCs w:val="24"/>
        </w:rPr>
      </w:pPr>
    </w:p>
    <w:p w14:paraId="4B6C07EE" w14:textId="77777777" w:rsidR="00EB1B07" w:rsidRPr="00155749" w:rsidRDefault="00D50CA7" w:rsidP="00034176">
      <w:pPr>
        <w:spacing w:after="0" w:line="240" w:lineRule="auto"/>
        <w:jc w:val="both"/>
        <w:rPr>
          <w:rFonts w:cs="Times New Roman"/>
          <w:szCs w:val="24"/>
        </w:rPr>
      </w:pPr>
      <w:r w:rsidRPr="00155749">
        <w:rPr>
          <w:rFonts w:cs="Times New Roman"/>
          <w:szCs w:val="24"/>
        </w:rPr>
        <w:t>Que, en consecuencia,</w:t>
      </w:r>
      <w:r w:rsidR="00FB11D7" w:rsidRPr="00155749">
        <w:rPr>
          <w:rFonts w:cs="Times New Roman"/>
          <w:szCs w:val="24"/>
        </w:rPr>
        <w:t xml:space="preserve"> esta Defensoría d</w:t>
      </w:r>
      <w:r w:rsidR="00EB1B07" w:rsidRPr="00155749">
        <w:rPr>
          <w:rFonts w:cs="Times New Roman"/>
          <w:szCs w:val="24"/>
        </w:rPr>
        <w:t>el Asegurado concluye su apreciación razonada y conjunta</w:t>
      </w:r>
      <w:r w:rsidR="00FB11D7" w:rsidRPr="00155749">
        <w:rPr>
          <w:rFonts w:cs="Times New Roman"/>
          <w:szCs w:val="24"/>
        </w:rPr>
        <w:t xml:space="preserve"> al amparo de lo establecido en su Reglamento, por lo que</w:t>
      </w:r>
    </w:p>
    <w:p w14:paraId="0A791F57" w14:textId="77777777" w:rsidR="00FB11D7" w:rsidRPr="00155749" w:rsidRDefault="00FB11D7" w:rsidP="00034176">
      <w:pPr>
        <w:spacing w:after="0" w:line="240" w:lineRule="auto"/>
        <w:jc w:val="both"/>
        <w:rPr>
          <w:rFonts w:cs="Times New Roman"/>
          <w:szCs w:val="24"/>
        </w:rPr>
      </w:pPr>
    </w:p>
    <w:p w14:paraId="5D5D7B8C" w14:textId="77777777" w:rsidR="00BE69E6" w:rsidRPr="00155749" w:rsidRDefault="00BE69E6" w:rsidP="00034176">
      <w:pPr>
        <w:spacing w:after="0" w:line="240" w:lineRule="auto"/>
        <w:jc w:val="both"/>
        <w:rPr>
          <w:rFonts w:cs="Times New Roman"/>
          <w:b/>
          <w:bCs/>
          <w:szCs w:val="24"/>
        </w:rPr>
      </w:pPr>
      <w:r w:rsidRPr="00155749">
        <w:rPr>
          <w:rFonts w:cs="Times New Roman"/>
          <w:b/>
          <w:bCs/>
          <w:szCs w:val="24"/>
        </w:rPr>
        <w:t xml:space="preserve">RESUELVE </w:t>
      </w:r>
    </w:p>
    <w:p w14:paraId="097CEDF0" w14:textId="77777777" w:rsidR="00FB11D7" w:rsidRPr="00155749" w:rsidRDefault="00FB11D7" w:rsidP="00746290">
      <w:pPr>
        <w:spacing w:after="0" w:line="240" w:lineRule="auto"/>
        <w:jc w:val="both"/>
        <w:rPr>
          <w:rFonts w:cs="Times New Roman"/>
          <w:szCs w:val="24"/>
        </w:rPr>
      </w:pPr>
    </w:p>
    <w:p w14:paraId="18C0BB80" w14:textId="00687AD0" w:rsidR="00424C5E" w:rsidRPr="00155749" w:rsidRDefault="002104A3" w:rsidP="00746290">
      <w:pPr>
        <w:spacing w:after="0" w:line="240" w:lineRule="auto"/>
        <w:jc w:val="both"/>
        <w:rPr>
          <w:rFonts w:cs="Times New Roman"/>
          <w:szCs w:val="24"/>
        </w:rPr>
      </w:pPr>
      <w:r w:rsidRPr="00155749">
        <w:rPr>
          <w:rFonts w:cs="Times New Roman"/>
          <w:szCs w:val="24"/>
        </w:rPr>
        <w:t>Declarar</w:t>
      </w:r>
      <w:r w:rsidR="003A2B97" w:rsidRPr="00155749">
        <w:rPr>
          <w:rFonts w:cs="Times New Roman"/>
          <w:szCs w:val="24"/>
        </w:rPr>
        <w:t xml:space="preserve"> </w:t>
      </w:r>
      <w:r w:rsidR="00D86723" w:rsidRPr="00155749">
        <w:rPr>
          <w:rFonts w:cs="Times New Roman"/>
          <w:b/>
          <w:szCs w:val="24"/>
        </w:rPr>
        <w:t>IN</w:t>
      </w:r>
      <w:r w:rsidRPr="00155749">
        <w:rPr>
          <w:rFonts w:cs="Times New Roman"/>
          <w:b/>
          <w:szCs w:val="24"/>
        </w:rPr>
        <w:t>FUNDADA</w:t>
      </w:r>
      <w:r w:rsidRPr="00155749">
        <w:rPr>
          <w:rFonts w:cs="Times New Roman"/>
          <w:szCs w:val="24"/>
        </w:rPr>
        <w:t xml:space="preserve"> la reclamación interpuesta</w:t>
      </w:r>
      <w:r w:rsidR="004A0C98" w:rsidRPr="00155749">
        <w:rPr>
          <w:rFonts w:cs="Times New Roman"/>
          <w:szCs w:val="24"/>
        </w:rPr>
        <w:t xml:space="preserve"> p</w:t>
      </w:r>
      <w:r w:rsidR="003A2B97" w:rsidRPr="00155749">
        <w:rPr>
          <w:rFonts w:cs="Times New Roman"/>
          <w:szCs w:val="24"/>
        </w:rPr>
        <w:t xml:space="preserve">or </w:t>
      </w:r>
      <w:r w:rsidR="00155749">
        <w:t xml:space="preserve">.................. </w:t>
      </w:r>
      <w:r w:rsidR="00732663" w:rsidRPr="00155749">
        <w:rPr>
          <w:rFonts w:cs="Times New Roman"/>
          <w:szCs w:val="24"/>
        </w:rPr>
        <w:t>contra</w:t>
      </w:r>
      <w:r w:rsidR="00C1388B" w:rsidRPr="00155749">
        <w:rPr>
          <w:rFonts w:cs="Times New Roman"/>
          <w:szCs w:val="24"/>
        </w:rPr>
        <w:t xml:space="preserve"> </w:t>
      </w:r>
      <w:r w:rsidR="00155749">
        <w:t>..................</w:t>
      </w:r>
      <w:r w:rsidR="00E67023" w:rsidRPr="00155749">
        <w:rPr>
          <w:rFonts w:cs="Times New Roman"/>
          <w:szCs w:val="24"/>
        </w:rPr>
        <w:t xml:space="preserve">, </w:t>
      </w:r>
      <w:r w:rsidR="00C1388B" w:rsidRPr="00155749">
        <w:rPr>
          <w:rFonts w:cs="Times New Roman"/>
          <w:szCs w:val="24"/>
        </w:rPr>
        <w:t>dejando a salvo el derecho de la</w:t>
      </w:r>
      <w:r w:rsidR="00D86723" w:rsidRPr="00155749">
        <w:rPr>
          <w:rFonts w:cs="Times New Roman"/>
          <w:szCs w:val="24"/>
        </w:rPr>
        <w:t xml:space="preserve"> reclamante para recurrir a las instancias que considere pertinentes.</w:t>
      </w:r>
    </w:p>
    <w:p w14:paraId="34E5D087" w14:textId="77777777" w:rsidR="00706BA8" w:rsidRPr="00155749" w:rsidRDefault="00706BA8" w:rsidP="00746290">
      <w:pPr>
        <w:spacing w:after="0" w:line="240" w:lineRule="auto"/>
        <w:jc w:val="both"/>
        <w:rPr>
          <w:rFonts w:cs="Times New Roman"/>
          <w:szCs w:val="24"/>
        </w:rPr>
      </w:pPr>
    </w:p>
    <w:p w14:paraId="5C53134B" w14:textId="77777777" w:rsidR="00BE69E6" w:rsidRPr="00155749" w:rsidRDefault="00180BD4" w:rsidP="00706BA8">
      <w:pPr>
        <w:ind w:left="2832"/>
        <w:jc w:val="center"/>
        <w:rPr>
          <w:rFonts w:cs="Times New Roman"/>
          <w:szCs w:val="24"/>
        </w:rPr>
      </w:pPr>
      <w:r w:rsidRPr="00155749">
        <w:rPr>
          <w:rFonts w:cs="Times New Roman"/>
          <w:szCs w:val="24"/>
        </w:rPr>
        <w:t>Lima</w:t>
      </w:r>
      <w:r w:rsidR="00BE69E6" w:rsidRPr="00155749">
        <w:rPr>
          <w:rFonts w:cs="Times New Roman"/>
          <w:szCs w:val="24"/>
        </w:rPr>
        <w:t>, 30 de noviembre de 2020</w:t>
      </w:r>
    </w:p>
    <w:p w14:paraId="0632C6B7" w14:textId="77777777" w:rsidR="00BE69E6" w:rsidRPr="00155749" w:rsidRDefault="00BE69E6" w:rsidP="00BE69E6">
      <w:pPr>
        <w:spacing w:after="0" w:line="240" w:lineRule="auto"/>
        <w:jc w:val="both"/>
        <w:rPr>
          <w:szCs w:val="24"/>
        </w:rPr>
      </w:pPr>
    </w:p>
    <w:p w14:paraId="64FE0D6E" w14:textId="77777777" w:rsidR="00BE69E6" w:rsidRPr="00155749" w:rsidRDefault="00BE69E6" w:rsidP="00BE69E6">
      <w:pPr>
        <w:jc w:val="both"/>
        <w:rPr>
          <w:b/>
          <w:bCs/>
          <w:i/>
          <w:iCs/>
          <w:szCs w:val="24"/>
          <w:lang w:val="es-ES_tradnl"/>
        </w:rPr>
      </w:pPr>
      <w:bookmarkStart w:id="0" w:name="_Hlk57817404"/>
      <w:r w:rsidRPr="00155749">
        <w:rPr>
          <w:b/>
          <w:bCs/>
          <w:i/>
          <w:iCs/>
          <w:szCs w:val="24"/>
          <w:lang w:val="es-ES_tradnl"/>
        </w:rPr>
        <w:t>La Secretaría Técnica certifica que la presente resolución cuenta con el voto de los vocales cuyos nombres figuran en el presente documento.</w:t>
      </w:r>
    </w:p>
    <w:p w14:paraId="01562296" w14:textId="77777777" w:rsidR="00BE69E6" w:rsidRPr="00155749" w:rsidRDefault="00BE69E6" w:rsidP="00BE69E6">
      <w:pPr>
        <w:spacing w:line="360" w:lineRule="auto"/>
        <w:rPr>
          <w:b/>
          <w:bCs/>
          <w:szCs w:val="24"/>
        </w:rPr>
      </w:pPr>
    </w:p>
    <w:p w14:paraId="60797E00" w14:textId="77777777" w:rsidR="00BE69E6" w:rsidRPr="00155749" w:rsidRDefault="00BE69E6" w:rsidP="00BE69E6">
      <w:pPr>
        <w:spacing w:after="0" w:line="360" w:lineRule="auto"/>
        <w:rPr>
          <w:b/>
          <w:bCs/>
          <w:szCs w:val="24"/>
        </w:rPr>
      </w:pPr>
    </w:p>
    <w:p w14:paraId="2FE3B7F8" w14:textId="77777777" w:rsidR="00BE69E6" w:rsidRPr="00155749" w:rsidRDefault="00BE69E6" w:rsidP="00BE69E6">
      <w:pPr>
        <w:spacing w:after="0" w:line="360" w:lineRule="auto"/>
        <w:jc w:val="center"/>
        <w:rPr>
          <w:b/>
          <w:bCs/>
          <w:szCs w:val="24"/>
        </w:rPr>
      </w:pPr>
      <w:r w:rsidRPr="00155749">
        <w:rPr>
          <w:b/>
          <w:bCs/>
          <w:szCs w:val="24"/>
        </w:rPr>
        <w:t xml:space="preserve">Rolando Eyzaguirre </w:t>
      </w:r>
      <w:proofErr w:type="spellStart"/>
      <w:r w:rsidRPr="00155749">
        <w:rPr>
          <w:b/>
          <w:bCs/>
          <w:szCs w:val="24"/>
        </w:rPr>
        <w:t>Maccan</w:t>
      </w:r>
      <w:proofErr w:type="spellEnd"/>
      <w:r w:rsidRPr="00155749">
        <w:rPr>
          <w:b/>
          <w:bCs/>
          <w:szCs w:val="24"/>
        </w:rPr>
        <w:t xml:space="preserve"> – </w:t>
      </w:r>
      <w:proofErr w:type="gramStart"/>
      <w:r w:rsidRPr="00155749">
        <w:rPr>
          <w:b/>
          <w:bCs/>
          <w:szCs w:val="24"/>
        </w:rPr>
        <w:t>Presidente</w:t>
      </w:r>
      <w:proofErr w:type="gramEnd"/>
    </w:p>
    <w:p w14:paraId="4E156E99" w14:textId="77777777" w:rsidR="00BE69E6" w:rsidRPr="00155749" w:rsidRDefault="00BE69E6" w:rsidP="00BE69E6">
      <w:pPr>
        <w:spacing w:after="0" w:line="360" w:lineRule="auto"/>
        <w:jc w:val="center"/>
        <w:rPr>
          <w:b/>
          <w:bCs/>
          <w:szCs w:val="24"/>
        </w:rPr>
      </w:pPr>
      <w:r w:rsidRPr="00155749">
        <w:rPr>
          <w:b/>
          <w:bCs/>
          <w:szCs w:val="24"/>
        </w:rPr>
        <w:t>María Eugenia Valdez Fernández Baca – Vocal</w:t>
      </w:r>
    </w:p>
    <w:p w14:paraId="2740C4B1" w14:textId="77777777" w:rsidR="00BE69E6" w:rsidRPr="00155749" w:rsidRDefault="00BE69E6" w:rsidP="00BE69E6">
      <w:pPr>
        <w:spacing w:after="0" w:line="360" w:lineRule="auto"/>
        <w:jc w:val="center"/>
        <w:rPr>
          <w:b/>
          <w:bCs/>
          <w:szCs w:val="24"/>
        </w:rPr>
      </w:pPr>
      <w:r w:rsidRPr="00155749">
        <w:rPr>
          <w:b/>
          <w:bCs/>
          <w:szCs w:val="24"/>
        </w:rPr>
        <w:t>Marco Antonio Ortega Piana – Vocal</w:t>
      </w:r>
    </w:p>
    <w:p w14:paraId="7AC67D5C" w14:textId="77777777" w:rsidR="00BE69E6" w:rsidRPr="00155749" w:rsidRDefault="00BE69E6" w:rsidP="00BE69E6">
      <w:pPr>
        <w:spacing w:after="0" w:line="360" w:lineRule="auto"/>
        <w:jc w:val="center"/>
        <w:rPr>
          <w:szCs w:val="24"/>
        </w:rPr>
      </w:pPr>
      <w:r w:rsidRPr="00155749">
        <w:rPr>
          <w:b/>
          <w:bCs/>
          <w:szCs w:val="24"/>
        </w:rPr>
        <w:t>Gonzalo Abad del Busto - Vocal</w:t>
      </w:r>
    </w:p>
    <w:bookmarkEnd w:id="0"/>
    <w:p w14:paraId="2BC42211" w14:textId="77777777" w:rsidR="00BE69E6" w:rsidRPr="00155749" w:rsidRDefault="00BE69E6" w:rsidP="00BE69E6">
      <w:pPr>
        <w:spacing w:after="0" w:line="240" w:lineRule="auto"/>
        <w:jc w:val="both"/>
        <w:rPr>
          <w:szCs w:val="24"/>
        </w:rPr>
      </w:pPr>
    </w:p>
    <w:p w14:paraId="4F23740A" w14:textId="77777777" w:rsidR="00F133F7" w:rsidRPr="00BE69E6" w:rsidRDefault="00F133F7" w:rsidP="00F133F7">
      <w:pPr>
        <w:spacing w:after="0" w:line="240" w:lineRule="auto"/>
        <w:ind w:left="360"/>
        <w:jc w:val="both"/>
        <w:rPr>
          <w:rFonts w:cs="Times New Roman"/>
          <w:b/>
          <w:sz w:val="23"/>
          <w:szCs w:val="23"/>
        </w:rPr>
      </w:pPr>
    </w:p>
    <w:p w14:paraId="1E277A1A" w14:textId="77777777" w:rsidR="00F133F7" w:rsidRPr="00BE69E6" w:rsidRDefault="00F133F7" w:rsidP="00F133F7">
      <w:pPr>
        <w:spacing w:after="0" w:line="240" w:lineRule="auto"/>
        <w:ind w:left="360"/>
        <w:jc w:val="both"/>
        <w:rPr>
          <w:rFonts w:cs="Times New Roman"/>
          <w:b/>
          <w:sz w:val="23"/>
          <w:szCs w:val="23"/>
        </w:rPr>
      </w:pPr>
    </w:p>
    <w:p w14:paraId="6B840272" w14:textId="77777777" w:rsidR="00F133F7" w:rsidRPr="00BE69E6" w:rsidRDefault="00F133F7" w:rsidP="00F133F7">
      <w:pPr>
        <w:spacing w:after="0" w:line="240" w:lineRule="auto"/>
        <w:ind w:left="360"/>
        <w:jc w:val="both"/>
        <w:rPr>
          <w:rFonts w:cs="Times New Roman"/>
          <w:b/>
          <w:sz w:val="23"/>
          <w:szCs w:val="23"/>
        </w:rPr>
      </w:pPr>
    </w:p>
    <w:p w14:paraId="425EC8CC" w14:textId="77777777" w:rsidR="00F133F7" w:rsidRPr="00BE69E6" w:rsidRDefault="00F133F7" w:rsidP="00585187">
      <w:pPr>
        <w:spacing w:after="0" w:line="240" w:lineRule="auto"/>
        <w:jc w:val="both"/>
        <w:rPr>
          <w:rFonts w:cs="Times New Roman"/>
          <w:sz w:val="23"/>
          <w:szCs w:val="23"/>
        </w:rPr>
      </w:pPr>
    </w:p>
    <w:p w14:paraId="494A1DD7" w14:textId="77777777" w:rsidR="00F133F7" w:rsidRPr="00BE69E6" w:rsidRDefault="00F133F7" w:rsidP="00585187">
      <w:pPr>
        <w:spacing w:after="0" w:line="240" w:lineRule="auto"/>
        <w:jc w:val="both"/>
        <w:rPr>
          <w:rFonts w:cs="Times New Roman"/>
          <w:sz w:val="23"/>
          <w:szCs w:val="23"/>
        </w:rPr>
      </w:pPr>
    </w:p>
    <w:p w14:paraId="3B6791E1" w14:textId="77777777" w:rsidR="00F133F7" w:rsidRPr="00BE69E6" w:rsidRDefault="00F133F7" w:rsidP="00585187">
      <w:pPr>
        <w:spacing w:after="0" w:line="240" w:lineRule="auto"/>
        <w:jc w:val="both"/>
        <w:rPr>
          <w:rFonts w:cs="Times New Roman"/>
          <w:sz w:val="23"/>
          <w:szCs w:val="23"/>
        </w:rPr>
      </w:pPr>
    </w:p>
    <w:p w14:paraId="0F54373D" w14:textId="77777777" w:rsidR="00366E6C" w:rsidRPr="00BE69E6" w:rsidRDefault="00366E6C" w:rsidP="00392A83">
      <w:pPr>
        <w:spacing w:after="0" w:line="240" w:lineRule="auto"/>
        <w:jc w:val="both"/>
        <w:rPr>
          <w:rFonts w:cs="Times New Roman"/>
          <w:i/>
          <w:sz w:val="23"/>
          <w:szCs w:val="23"/>
        </w:rPr>
      </w:pPr>
    </w:p>
    <w:p w14:paraId="2CD7D21D" w14:textId="77777777" w:rsidR="00366E6C" w:rsidRPr="00BE69E6" w:rsidRDefault="00366E6C" w:rsidP="00392A83">
      <w:pPr>
        <w:spacing w:after="0" w:line="240" w:lineRule="auto"/>
        <w:jc w:val="both"/>
        <w:rPr>
          <w:rFonts w:cs="Times New Roman"/>
          <w:sz w:val="23"/>
          <w:szCs w:val="23"/>
        </w:rPr>
      </w:pPr>
    </w:p>
    <w:p w14:paraId="6EA469CA" w14:textId="77777777" w:rsidR="00C36B81" w:rsidRPr="00BE69E6" w:rsidRDefault="00C36B81" w:rsidP="000161AD">
      <w:pPr>
        <w:spacing w:after="0" w:line="240" w:lineRule="auto"/>
        <w:ind w:firstLine="2"/>
        <w:jc w:val="both"/>
        <w:rPr>
          <w:rFonts w:cs="Times New Roman"/>
          <w:b/>
          <w:sz w:val="23"/>
          <w:szCs w:val="23"/>
        </w:rPr>
      </w:pPr>
    </w:p>
    <w:p w14:paraId="347B609F" w14:textId="77777777" w:rsidR="00C36B81" w:rsidRPr="00BE69E6" w:rsidRDefault="00C36B81" w:rsidP="000161AD">
      <w:pPr>
        <w:spacing w:after="0" w:line="240" w:lineRule="auto"/>
        <w:ind w:firstLine="2"/>
        <w:jc w:val="both"/>
        <w:rPr>
          <w:rFonts w:cs="Times New Roman"/>
          <w:b/>
          <w:sz w:val="23"/>
          <w:szCs w:val="23"/>
        </w:rPr>
      </w:pPr>
    </w:p>
    <w:p w14:paraId="7C367F83" w14:textId="77777777" w:rsidR="00C36B81" w:rsidRPr="00BE69E6" w:rsidRDefault="00C36B81" w:rsidP="000161AD">
      <w:pPr>
        <w:spacing w:after="0" w:line="240" w:lineRule="auto"/>
        <w:ind w:firstLine="2"/>
        <w:jc w:val="both"/>
        <w:rPr>
          <w:rFonts w:cs="Times New Roman"/>
          <w:sz w:val="23"/>
          <w:szCs w:val="23"/>
        </w:rPr>
      </w:pPr>
    </w:p>
    <w:p w14:paraId="51C6B6EE" w14:textId="77777777" w:rsidR="00C36B81" w:rsidRPr="00BE69E6" w:rsidRDefault="00C36B81" w:rsidP="000161AD">
      <w:pPr>
        <w:spacing w:after="0" w:line="240" w:lineRule="auto"/>
        <w:ind w:firstLine="2"/>
        <w:jc w:val="both"/>
        <w:rPr>
          <w:rFonts w:cs="Times New Roman"/>
          <w:b/>
          <w:sz w:val="23"/>
          <w:szCs w:val="23"/>
        </w:rPr>
      </w:pPr>
    </w:p>
    <w:p w14:paraId="4F64A97E" w14:textId="77777777" w:rsidR="00C36B81" w:rsidRPr="00BE69E6" w:rsidRDefault="00C36B81" w:rsidP="000161AD">
      <w:pPr>
        <w:spacing w:after="0" w:line="240" w:lineRule="auto"/>
        <w:ind w:firstLine="2"/>
        <w:jc w:val="both"/>
        <w:rPr>
          <w:rFonts w:cs="Times New Roman"/>
          <w:b/>
          <w:sz w:val="23"/>
          <w:szCs w:val="23"/>
        </w:rPr>
      </w:pPr>
    </w:p>
    <w:p w14:paraId="63C7293A" w14:textId="77777777" w:rsidR="00A03680" w:rsidRPr="00BE69E6" w:rsidRDefault="00A03680" w:rsidP="000161AD">
      <w:pPr>
        <w:spacing w:after="0" w:line="240" w:lineRule="auto"/>
        <w:ind w:left="708" w:hanging="708"/>
        <w:jc w:val="both"/>
        <w:rPr>
          <w:rFonts w:cs="Times New Roman"/>
          <w:sz w:val="23"/>
          <w:szCs w:val="23"/>
        </w:rPr>
      </w:pPr>
    </w:p>
    <w:p w14:paraId="6A8589D5" w14:textId="77777777" w:rsidR="00A03680" w:rsidRPr="00BE69E6" w:rsidRDefault="00A03680" w:rsidP="000161AD">
      <w:pPr>
        <w:spacing w:after="0" w:line="240" w:lineRule="auto"/>
        <w:ind w:left="708" w:hanging="708"/>
        <w:jc w:val="both"/>
        <w:rPr>
          <w:rFonts w:cs="Times New Roman"/>
          <w:sz w:val="23"/>
          <w:szCs w:val="23"/>
        </w:rPr>
      </w:pPr>
    </w:p>
    <w:p w14:paraId="2005A292" w14:textId="77777777" w:rsidR="00A03680" w:rsidRPr="00BE69E6" w:rsidRDefault="00A03680" w:rsidP="000161AD">
      <w:pPr>
        <w:spacing w:after="0" w:line="240" w:lineRule="auto"/>
        <w:ind w:left="708" w:hanging="708"/>
        <w:jc w:val="both"/>
        <w:rPr>
          <w:rFonts w:cs="Times New Roman"/>
          <w:sz w:val="23"/>
          <w:szCs w:val="23"/>
        </w:rPr>
      </w:pPr>
    </w:p>
    <w:p w14:paraId="133A8DFD" w14:textId="77777777" w:rsidR="00A03680" w:rsidRPr="00BE69E6" w:rsidRDefault="00A03680" w:rsidP="000161AD">
      <w:pPr>
        <w:spacing w:after="0" w:line="240" w:lineRule="auto"/>
        <w:ind w:left="708" w:hanging="708"/>
        <w:jc w:val="both"/>
        <w:rPr>
          <w:rFonts w:cs="Times New Roman"/>
          <w:sz w:val="23"/>
          <w:szCs w:val="23"/>
        </w:rPr>
      </w:pPr>
    </w:p>
    <w:p w14:paraId="4865D94F" w14:textId="77777777" w:rsidR="000C03E2" w:rsidRPr="00BE69E6" w:rsidRDefault="000C03E2" w:rsidP="000161AD">
      <w:pPr>
        <w:spacing w:line="240" w:lineRule="auto"/>
        <w:rPr>
          <w:rFonts w:cs="Times New Roman"/>
          <w:sz w:val="23"/>
          <w:szCs w:val="23"/>
        </w:rPr>
      </w:pPr>
    </w:p>
    <w:sectPr w:rsidR="000C03E2" w:rsidRPr="00BE69E6"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08123" w14:textId="77777777" w:rsidR="00E508D0" w:rsidRDefault="00E508D0" w:rsidP="007C1FD6">
      <w:pPr>
        <w:spacing w:after="0" w:line="240" w:lineRule="auto"/>
      </w:pPr>
      <w:r>
        <w:separator/>
      </w:r>
    </w:p>
  </w:endnote>
  <w:endnote w:type="continuationSeparator" w:id="0">
    <w:p w14:paraId="6B29C437" w14:textId="77777777" w:rsidR="00E508D0" w:rsidRDefault="00E508D0"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81394648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74C7861" w14:textId="36AB613F" w:rsidR="00BE69E6" w:rsidRPr="00BE69E6" w:rsidRDefault="00BE69E6">
            <w:pPr>
              <w:pStyle w:val="Piedepgina"/>
              <w:jc w:val="right"/>
              <w:rPr>
                <w:sz w:val="20"/>
                <w:szCs w:val="20"/>
              </w:rPr>
            </w:pPr>
            <w:r w:rsidRPr="00414D73">
              <w:rPr>
                <w:sz w:val="18"/>
                <w:szCs w:val="18"/>
                <w:lang w:val="es-ES"/>
              </w:rPr>
              <w:t xml:space="preserve">Página </w:t>
            </w:r>
            <w:r w:rsidRPr="00414D73">
              <w:rPr>
                <w:b/>
                <w:bCs/>
                <w:sz w:val="18"/>
                <w:szCs w:val="18"/>
              </w:rPr>
              <w:fldChar w:fldCharType="begin"/>
            </w:r>
            <w:r w:rsidRPr="00414D73">
              <w:rPr>
                <w:b/>
                <w:bCs/>
                <w:sz w:val="18"/>
                <w:szCs w:val="18"/>
              </w:rPr>
              <w:instrText>PAGE</w:instrText>
            </w:r>
            <w:r w:rsidRPr="00414D73">
              <w:rPr>
                <w:b/>
                <w:bCs/>
                <w:sz w:val="18"/>
                <w:szCs w:val="18"/>
              </w:rPr>
              <w:fldChar w:fldCharType="separate"/>
            </w:r>
            <w:r w:rsidRPr="00414D73">
              <w:rPr>
                <w:b/>
                <w:bCs/>
                <w:sz w:val="18"/>
                <w:szCs w:val="18"/>
                <w:lang w:val="es-ES"/>
              </w:rPr>
              <w:t>2</w:t>
            </w:r>
            <w:r w:rsidRPr="00414D73">
              <w:rPr>
                <w:b/>
                <w:bCs/>
                <w:sz w:val="18"/>
                <w:szCs w:val="18"/>
              </w:rPr>
              <w:fldChar w:fldCharType="end"/>
            </w:r>
            <w:r w:rsidRPr="00414D73">
              <w:rPr>
                <w:sz w:val="18"/>
                <w:szCs w:val="18"/>
                <w:lang w:val="es-ES"/>
              </w:rPr>
              <w:t xml:space="preserve"> de </w:t>
            </w:r>
            <w:r w:rsidRPr="00414D73">
              <w:rPr>
                <w:b/>
                <w:bCs/>
                <w:sz w:val="18"/>
                <w:szCs w:val="18"/>
              </w:rPr>
              <w:fldChar w:fldCharType="begin"/>
            </w:r>
            <w:r w:rsidRPr="00414D73">
              <w:rPr>
                <w:b/>
                <w:bCs/>
                <w:sz w:val="18"/>
                <w:szCs w:val="18"/>
              </w:rPr>
              <w:instrText>NUMPAGES</w:instrText>
            </w:r>
            <w:r w:rsidRPr="00414D73">
              <w:rPr>
                <w:b/>
                <w:bCs/>
                <w:sz w:val="18"/>
                <w:szCs w:val="18"/>
              </w:rPr>
              <w:fldChar w:fldCharType="separate"/>
            </w:r>
            <w:r w:rsidRPr="00414D73">
              <w:rPr>
                <w:b/>
                <w:bCs/>
                <w:sz w:val="18"/>
                <w:szCs w:val="18"/>
                <w:lang w:val="es-ES"/>
              </w:rPr>
              <w:t>2</w:t>
            </w:r>
            <w:r w:rsidRPr="00414D73">
              <w:rPr>
                <w:b/>
                <w:bCs/>
                <w:sz w:val="18"/>
                <w:szCs w:val="18"/>
              </w:rPr>
              <w:fldChar w:fldCharType="end"/>
            </w:r>
          </w:p>
        </w:sdtContent>
      </w:sdt>
    </w:sdtContent>
  </w:sdt>
  <w:p w14:paraId="37BC1254" w14:textId="77777777" w:rsidR="00BE69E6" w:rsidRDefault="00BE69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CA90" w14:textId="77777777" w:rsidR="00E508D0" w:rsidRDefault="00E508D0" w:rsidP="007C1FD6">
      <w:pPr>
        <w:spacing w:after="0" w:line="240" w:lineRule="auto"/>
      </w:pPr>
      <w:r>
        <w:separator/>
      </w:r>
    </w:p>
  </w:footnote>
  <w:footnote w:type="continuationSeparator" w:id="0">
    <w:p w14:paraId="093751B2" w14:textId="77777777" w:rsidR="00E508D0" w:rsidRDefault="00E508D0"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BD80" w14:textId="4765B044" w:rsidR="00BE69E6" w:rsidRDefault="00BE69E6">
    <w:pPr>
      <w:pStyle w:val="Encabezado"/>
    </w:pPr>
  </w:p>
  <w:p w14:paraId="0A62C7D4" w14:textId="77777777" w:rsidR="00BE69E6" w:rsidRDefault="00BE6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98D076E"/>
    <w:multiLevelType w:val="hybridMultilevel"/>
    <w:tmpl w:val="994EF52E"/>
    <w:lvl w:ilvl="0" w:tplc="AD285A90">
      <w:start w:val="5"/>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EA78FC"/>
    <w:multiLevelType w:val="hybridMultilevel"/>
    <w:tmpl w:val="D3A880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F04CE7"/>
    <w:multiLevelType w:val="hybridMultilevel"/>
    <w:tmpl w:val="837482CC"/>
    <w:lvl w:ilvl="0" w:tplc="280A0017">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F344A3"/>
    <w:multiLevelType w:val="hybridMultilevel"/>
    <w:tmpl w:val="CB6C79A0"/>
    <w:lvl w:ilvl="0" w:tplc="8DE29F1A">
      <w:start w:val="2"/>
      <w:numFmt w:val="upperLetter"/>
      <w:lvlText w:val="%1."/>
      <w:lvlJc w:val="left"/>
      <w:pPr>
        <w:ind w:left="1920" w:hanging="360"/>
      </w:pPr>
      <w:rPr>
        <w:b/>
      </w:rPr>
    </w:lvl>
    <w:lvl w:ilvl="1" w:tplc="280A0019">
      <w:start w:val="1"/>
      <w:numFmt w:val="lowerLetter"/>
      <w:lvlText w:val="%2."/>
      <w:lvlJc w:val="left"/>
      <w:pPr>
        <w:ind w:left="2640" w:hanging="360"/>
      </w:pPr>
    </w:lvl>
    <w:lvl w:ilvl="2" w:tplc="280A001B">
      <w:start w:val="1"/>
      <w:numFmt w:val="lowerRoman"/>
      <w:lvlText w:val="%3."/>
      <w:lvlJc w:val="right"/>
      <w:pPr>
        <w:ind w:left="3360" w:hanging="180"/>
      </w:pPr>
    </w:lvl>
    <w:lvl w:ilvl="3" w:tplc="280A000F">
      <w:start w:val="1"/>
      <w:numFmt w:val="decimal"/>
      <w:lvlText w:val="%4."/>
      <w:lvlJc w:val="left"/>
      <w:pPr>
        <w:ind w:left="4080" w:hanging="360"/>
      </w:pPr>
    </w:lvl>
    <w:lvl w:ilvl="4" w:tplc="280A0019">
      <w:start w:val="1"/>
      <w:numFmt w:val="lowerLetter"/>
      <w:lvlText w:val="%5."/>
      <w:lvlJc w:val="left"/>
      <w:pPr>
        <w:ind w:left="4800" w:hanging="360"/>
      </w:pPr>
    </w:lvl>
    <w:lvl w:ilvl="5" w:tplc="280A001B">
      <w:start w:val="1"/>
      <w:numFmt w:val="lowerRoman"/>
      <w:lvlText w:val="%6."/>
      <w:lvlJc w:val="right"/>
      <w:pPr>
        <w:ind w:left="5520" w:hanging="180"/>
      </w:pPr>
    </w:lvl>
    <w:lvl w:ilvl="6" w:tplc="280A000F">
      <w:start w:val="1"/>
      <w:numFmt w:val="decimal"/>
      <w:lvlText w:val="%7."/>
      <w:lvlJc w:val="left"/>
      <w:pPr>
        <w:ind w:left="6240" w:hanging="360"/>
      </w:pPr>
    </w:lvl>
    <w:lvl w:ilvl="7" w:tplc="280A0019">
      <w:start w:val="1"/>
      <w:numFmt w:val="lowerLetter"/>
      <w:lvlText w:val="%8."/>
      <w:lvlJc w:val="left"/>
      <w:pPr>
        <w:ind w:left="6960" w:hanging="360"/>
      </w:pPr>
    </w:lvl>
    <w:lvl w:ilvl="8" w:tplc="280A001B">
      <w:start w:val="1"/>
      <w:numFmt w:val="lowerRoman"/>
      <w:lvlText w:val="%9."/>
      <w:lvlJc w:val="right"/>
      <w:pPr>
        <w:ind w:left="7680" w:hanging="180"/>
      </w:pPr>
    </w:lvl>
  </w:abstractNum>
  <w:abstractNum w:abstractNumId="8"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09149E"/>
    <w:multiLevelType w:val="hybridMultilevel"/>
    <w:tmpl w:val="642EB41A"/>
    <w:lvl w:ilvl="0" w:tplc="E2AA3F48">
      <w:start w:val="1"/>
      <w:numFmt w:val="lowerRoman"/>
      <w:lvlText w:val="%1)"/>
      <w:lvlJc w:val="left"/>
      <w:pPr>
        <w:ind w:left="720" w:hanging="360"/>
      </w:pPr>
      <w:rPr>
        <w:rFonts w:ascii="Times New Roman" w:eastAsiaTheme="minorHAnsi" w:hAnsi="Times New Roman" w:cs="Times New Roman"/>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EA4BB2"/>
    <w:multiLevelType w:val="hybridMultilevel"/>
    <w:tmpl w:val="9A16EA7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0E26127"/>
    <w:multiLevelType w:val="hybridMultilevel"/>
    <w:tmpl w:val="00DC59F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3051A2"/>
    <w:multiLevelType w:val="hybridMultilevel"/>
    <w:tmpl w:val="5D20EEF6"/>
    <w:lvl w:ilvl="0" w:tplc="280A0011">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BA418BD"/>
    <w:multiLevelType w:val="hybridMultilevel"/>
    <w:tmpl w:val="D03899D8"/>
    <w:lvl w:ilvl="0" w:tplc="A208A2A2">
      <w:start w:val="1"/>
      <w:numFmt w:val="decimal"/>
      <w:lvlText w:val="%1)"/>
      <w:lvlJc w:val="left"/>
      <w:pPr>
        <w:ind w:left="2345" w:hanging="360"/>
      </w:pPr>
    </w:lvl>
    <w:lvl w:ilvl="1" w:tplc="280A0019">
      <w:start w:val="1"/>
      <w:numFmt w:val="lowerLetter"/>
      <w:lvlText w:val="%2."/>
      <w:lvlJc w:val="left"/>
      <w:pPr>
        <w:ind w:left="3065" w:hanging="360"/>
      </w:pPr>
    </w:lvl>
    <w:lvl w:ilvl="2" w:tplc="280A001B">
      <w:start w:val="1"/>
      <w:numFmt w:val="lowerRoman"/>
      <w:lvlText w:val="%3."/>
      <w:lvlJc w:val="right"/>
      <w:pPr>
        <w:ind w:left="3785" w:hanging="180"/>
      </w:pPr>
    </w:lvl>
    <w:lvl w:ilvl="3" w:tplc="280A000F">
      <w:start w:val="1"/>
      <w:numFmt w:val="decimal"/>
      <w:lvlText w:val="%4."/>
      <w:lvlJc w:val="left"/>
      <w:pPr>
        <w:ind w:left="4505" w:hanging="360"/>
      </w:pPr>
    </w:lvl>
    <w:lvl w:ilvl="4" w:tplc="280A0019">
      <w:start w:val="1"/>
      <w:numFmt w:val="lowerLetter"/>
      <w:lvlText w:val="%5."/>
      <w:lvlJc w:val="left"/>
      <w:pPr>
        <w:ind w:left="5225" w:hanging="360"/>
      </w:pPr>
    </w:lvl>
    <w:lvl w:ilvl="5" w:tplc="280A001B">
      <w:start w:val="1"/>
      <w:numFmt w:val="lowerRoman"/>
      <w:lvlText w:val="%6."/>
      <w:lvlJc w:val="right"/>
      <w:pPr>
        <w:ind w:left="5945" w:hanging="180"/>
      </w:pPr>
    </w:lvl>
    <w:lvl w:ilvl="6" w:tplc="280A000F">
      <w:start w:val="1"/>
      <w:numFmt w:val="decimal"/>
      <w:lvlText w:val="%7."/>
      <w:lvlJc w:val="left"/>
      <w:pPr>
        <w:ind w:left="6665" w:hanging="360"/>
      </w:pPr>
    </w:lvl>
    <w:lvl w:ilvl="7" w:tplc="280A0019">
      <w:start w:val="1"/>
      <w:numFmt w:val="lowerLetter"/>
      <w:lvlText w:val="%8."/>
      <w:lvlJc w:val="left"/>
      <w:pPr>
        <w:ind w:left="7385" w:hanging="360"/>
      </w:pPr>
    </w:lvl>
    <w:lvl w:ilvl="8" w:tplc="280A001B">
      <w:start w:val="1"/>
      <w:numFmt w:val="lowerRoman"/>
      <w:lvlText w:val="%9."/>
      <w:lvlJc w:val="right"/>
      <w:pPr>
        <w:ind w:left="8105" w:hanging="180"/>
      </w:pPr>
    </w:lvl>
  </w:abstractNum>
  <w:abstractNum w:abstractNumId="19" w15:restartNumberingAfterBreak="0">
    <w:nsid w:val="4EDB6C87"/>
    <w:multiLevelType w:val="hybridMultilevel"/>
    <w:tmpl w:val="509614C4"/>
    <w:lvl w:ilvl="0" w:tplc="422C16C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0"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1"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5CAB5ADE"/>
    <w:multiLevelType w:val="hybridMultilevel"/>
    <w:tmpl w:val="BC045A1C"/>
    <w:lvl w:ilvl="0" w:tplc="71FC4C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9"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F786F80"/>
    <w:multiLevelType w:val="hybridMultilevel"/>
    <w:tmpl w:val="4D82D954"/>
    <w:lvl w:ilvl="0" w:tplc="6BC4CF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num>
  <w:num w:numId="2">
    <w:abstractNumId w:val="20"/>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num>
  <w:num w:numId="7">
    <w:abstractNumId w:val="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3"/>
  </w:num>
  <w:num w:numId="19">
    <w:abstractNumId w:val="8"/>
  </w:num>
  <w:num w:numId="20">
    <w:abstractNumId w:val="26"/>
  </w:num>
  <w:num w:numId="21">
    <w:abstractNumId w:val="30"/>
  </w:num>
  <w:num w:numId="22">
    <w:abstractNumId w:val="12"/>
  </w:num>
  <w:num w:numId="23">
    <w:abstractNumId w:val="23"/>
  </w:num>
  <w:num w:numId="24">
    <w:abstractNumId w:val="5"/>
  </w:num>
  <w:num w:numId="25">
    <w:abstractNumId w:val="14"/>
  </w:num>
  <w:num w:numId="26">
    <w:abstractNumId w:val="19"/>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7"/>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34E2C"/>
    <w:rsid w:val="000374C5"/>
    <w:rsid w:val="00040FE6"/>
    <w:rsid w:val="00042003"/>
    <w:rsid w:val="00043BDE"/>
    <w:rsid w:val="00044FD6"/>
    <w:rsid w:val="00046C16"/>
    <w:rsid w:val="00046E13"/>
    <w:rsid w:val="00047192"/>
    <w:rsid w:val="00047678"/>
    <w:rsid w:val="00050CCF"/>
    <w:rsid w:val="00051B9B"/>
    <w:rsid w:val="00052A86"/>
    <w:rsid w:val="000540DC"/>
    <w:rsid w:val="0005460C"/>
    <w:rsid w:val="00054993"/>
    <w:rsid w:val="0006069D"/>
    <w:rsid w:val="000644FC"/>
    <w:rsid w:val="0006651E"/>
    <w:rsid w:val="00067157"/>
    <w:rsid w:val="00071B8D"/>
    <w:rsid w:val="00071F30"/>
    <w:rsid w:val="00073698"/>
    <w:rsid w:val="0007402B"/>
    <w:rsid w:val="0007436D"/>
    <w:rsid w:val="00075C6A"/>
    <w:rsid w:val="000764C3"/>
    <w:rsid w:val="000860A7"/>
    <w:rsid w:val="00087B82"/>
    <w:rsid w:val="000909EB"/>
    <w:rsid w:val="00091A03"/>
    <w:rsid w:val="00092D07"/>
    <w:rsid w:val="000950BD"/>
    <w:rsid w:val="00096476"/>
    <w:rsid w:val="000A703A"/>
    <w:rsid w:val="000A7468"/>
    <w:rsid w:val="000A7D5B"/>
    <w:rsid w:val="000B0646"/>
    <w:rsid w:val="000B0E3B"/>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415F"/>
    <w:rsid w:val="000E5DF4"/>
    <w:rsid w:val="000E5DFE"/>
    <w:rsid w:val="000E7861"/>
    <w:rsid w:val="0010173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2E1D"/>
    <w:rsid w:val="00155749"/>
    <w:rsid w:val="0015598B"/>
    <w:rsid w:val="00156495"/>
    <w:rsid w:val="0015791B"/>
    <w:rsid w:val="00157ECB"/>
    <w:rsid w:val="001616DD"/>
    <w:rsid w:val="001666D8"/>
    <w:rsid w:val="00166FE3"/>
    <w:rsid w:val="00173D12"/>
    <w:rsid w:val="0017602C"/>
    <w:rsid w:val="00176DB8"/>
    <w:rsid w:val="00177AD8"/>
    <w:rsid w:val="00180BD4"/>
    <w:rsid w:val="00182C01"/>
    <w:rsid w:val="00182F97"/>
    <w:rsid w:val="00184CE8"/>
    <w:rsid w:val="00185261"/>
    <w:rsid w:val="0018711E"/>
    <w:rsid w:val="0019039B"/>
    <w:rsid w:val="00190A24"/>
    <w:rsid w:val="00194615"/>
    <w:rsid w:val="00195CE3"/>
    <w:rsid w:val="001974A3"/>
    <w:rsid w:val="00197FF9"/>
    <w:rsid w:val="001A0785"/>
    <w:rsid w:val="001A1978"/>
    <w:rsid w:val="001A320E"/>
    <w:rsid w:val="001A3A6E"/>
    <w:rsid w:val="001A4B3C"/>
    <w:rsid w:val="001A6891"/>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23A"/>
    <w:rsid w:val="0020033F"/>
    <w:rsid w:val="0020051C"/>
    <w:rsid w:val="00202228"/>
    <w:rsid w:val="002025EC"/>
    <w:rsid w:val="00202840"/>
    <w:rsid w:val="002035F8"/>
    <w:rsid w:val="00203DC9"/>
    <w:rsid w:val="00205965"/>
    <w:rsid w:val="00207138"/>
    <w:rsid w:val="002104A3"/>
    <w:rsid w:val="00210925"/>
    <w:rsid w:val="002120C1"/>
    <w:rsid w:val="00216F30"/>
    <w:rsid w:val="00217255"/>
    <w:rsid w:val="00217D20"/>
    <w:rsid w:val="002204C4"/>
    <w:rsid w:val="002208F9"/>
    <w:rsid w:val="00224702"/>
    <w:rsid w:val="00224C66"/>
    <w:rsid w:val="00226829"/>
    <w:rsid w:val="00227B45"/>
    <w:rsid w:val="00230277"/>
    <w:rsid w:val="00232418"/>
    <w:rsid w:val="00235DB6"/>
    <w:rsid w:val="002404B3"/>
    <w:rsid w:val="002413E6"/>
    <w:rsid w:val="00243274"/>
    <w:rsid w:val="002446C3"/>
    <w:rsid w:val="00252C95"/>
    <w:rsid w:val="002557A7"/>
    <w:rsid w:val="00255B24"/>
    <w:rsid w:val="00256630"/>
    <w:rsid w:val="0025751F"/>
    <w:rsid w:val="002610DC"/>
    <w:rsid w:val="00263C9E"/>
    <w:rsid w:val="00263CE2"/>
    <w:rsid w:val="00267D09"/>
    <w:rsid w:val="00270B05"/>
    <w:rsid w:val="002736F3"/>
    <w:rsid w:val="002749C0"/>
    <w:rsid w:val="00274C2A"/>
    <w:rsid w:val="00275196"/>
    <w:rsid w:val="00275B80"/>
    <w:rsid w:val="00276FE3"/>
    <w:rsid w:val="00277435"/>
    <w:rsid w:val="00282F00"/>
    <w:rsid w:val="00283C24"/>
    <w:rsid w:val="00287FA8"/>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21B3"/>
    <w:rsid w:val="002D354D"/>
    <w:rsid w:val="002D3878"/>
    <w:rsid w:val="002D4526"/>
    <w:rsid w:val="002D560B"/>
    <w:rsid w:val="002D6ACB"/>
    <w:rsid w:val="002E234E"/>
    <w:rsid w:val="002E2EE4"/>
    <w:rsid w:val="002E38F2"/>
    <w:rsid w:val="002F0824"/>
    <w:rsid w:val="002F14EC"/>
    <w:rsid w:val="002F1CEB"/>
    <w:rsid w:val="002F5790"/>
    <w:rsid w:val="002F7E30"/>
    <w:rsid w:val="0030049B"/>
    <w:rsid w:val="00300F6D"/>
    <w:rsid w:val="0030174D"/>
    <w:rsid w:val="003044F6"/>
    <w:rsid w:val="00305725"/>
    <w:rsid w:val="00307CD1"/>
    <w:rsid w:val="003158E0"/>
    <w:rsid w:val="003174C2"/>
    <w:rsid w:val="00320553"/>
    <w:rsid w:val="003219DF"/>
    <w:rsid w:val="00322464"/>
    <w:rsid w:val="0032452F"/>
    <w:rsid w:val="00326BDD"/>
    <w:rsid w:val="00333C09"/>
    <w:rsid w:val="00337D2E"/>
    <w:rsid w:val="0034024B"/>
    <w:rsid w:val="0034488D"/>
    <w:rsid w:val="00345E82"/>
    <w:rsid w:val="003471E4"/>
    <w:rsid w:val="00350793"/>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179"/>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0EB9"/>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05191"/>
    <w:rsid w:val="00410CFC"/>
    <w:rsid w:val="004127AF"/>
    <w:rsid w:val="00414524"/>
    <w:rsid w:val="00414D73"/>
    <w:rsid w:val="00414DBF"/>
    <w:rsid w:val="004175CF"/>
    <w:rsid w:val="00417FCC"/>
    <w:rsid w:val="00424A96"/>
    <w:rsid w:val="00424C5E"/>
    <w:rsid w:val="00426C00"/>
    <w:rsid w:val="004405AF"/>
    <w:rsid w:val="00441A75"/>
    <w:rsid w:val="00441DB5"/>
    <w:rsid w:val="004443CD"/>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2748"/>
    <w:rsid w:val="00493C1D"/>
    <w:rsid w:val="00496B05"/>
    <w:rsid w:val="004A0C98"/>
    <w:rsid w:val="004A2936"/>
    <w:rsid w:val="004A3841"/>
    <w:rsid w:val="004B0751"/>
    <w:rsid w:val="004B0943"/>
    <w:rsid w:val="004B58C3"/>
    <w:rsid w:val="004B596E"/>
    <w:rsid w:val="004C0247"/>
    <w:rsid w:val="004C0910"/>
    <w:rsid w:val="004C161F"/>
    <w:rsid w:val="004C3C7E"/>
    <w:rsid w:val="004C585C"/>
    <w:rsid w:val="004C5978"/>
    <w:rsid w:val="004C7F43"/>
    <w:rsid w:val="004D1A6E"/>
    <w:rsid w:val="004D1CFB"/>
    <w:rsid w:val="004D5A89"/>
    <w:rsid w:val="004D64C2"/>
    <w:rsid w:val="004E1CD3"/>
    <w:rsid w:val="004E3D5A"/>
    <w:rsid w:val="004E6D4C"/>
    <w:rsid w:val="004E6F3A"/>
    <w:rsid w:val="004F1884"/>
    <w:rsid w:val="004F25A1"/>
    <w:rsid w:val="004F27BD"/>
    <w:rsid w:val="004F3746"/>
    <w:rsid w:val="004F45F6"/>
    <w:rsid w:val="004F4F01"/>
    <w:rsid w:val="004F6F2D"/>
    <w:rsid w:val="004F7485"/>
    <w:rsid w:val="00500C41"/>
    <w:rsid w:val="00501C52"/>
    <w:rsid w:val="00502021"/>
    <w:rsid w:val="005020B1"/>
    <w:rsid w:val="00504029"/>
    <w:rsid w:val="005059B5"/>
    <w:rsid w:val="00507ACC"/>
    <w:rsid w:val="00511BEF"/>
    <w:rsid w:val="00514AC1"/>
    <w:rsid w:val="005158A9"/>
    <w:rsid w:val="00516B2F"/>
    <w:rsid w:val="00523D7E"/>
    <w:rsid w:val="00523F52"/>
    <w:rsid w:val="005278AB"/>
    <w:rsid w:val="00527D78"/>
    <w:rsid w:val="00531313"/>
    <w:rsid w:val="00531E1C"/>
    <w:rsid w:val="00533854"/>
    <w:rsid w:val="00535588"/>
    <w:rsid w:val="005442C0"/>
    <w:rsid w:val="00545121"/>
    <w:rsid w:val="00545717"/>
    <w:rsid w:val="00547547"/>
    <w:rsid w:val="00551F73"/>
    <w:rsid w:val="00552CE0"/>
    <w:rsid w:val="00553C9B"/>
    <w:rsid w:val="0056212F"/>
    <w:rsid w:val="00563281"/>
    <w:rsid w:val="00563553"/>
    <w:rsid w:val="00563BA7"/>
    <w:rsid w:val="0056527E"/>
    <w:rsid w:val="00566524"/>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47FE"/>
    <w:rsid w:val="005D7292"/>
    <w:rsid w:val="005D7A48"/>
    <w:rsid w:val="005E1395"/>
    <w:rsid w:val="005E2E72"/>
    <w:rsid w:val="005E49DE"/>
    <w:rsid w:val="005E5F83"/>
    <w:rsid w:val="005E6E50"/>
    <w:rsid w:val="005E7C35"/>
    <w:rsid w:val="005F2F6C"/>
    <w:rsid w:val="005F30B3"/>
    <w:rsid w:val="005F57F3"/>
    <w:rsid w:val="005F797D"/>
    <w:rsid w:val="00601231"/>
    <w:rsid w:val="00603DC6"/>
    <w:rsid w:val="00603E58"/>
    <w:rsid w:val="006050C3"/>
    <w:rsid w:val="006109BF"/>
    <w:rsid w:val="00615140"/>
    <w:rsid w:val="00620418"/>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0E76"/>
    <w:rsid w:val="0068703B"/>
    <w:rsid w:val="006878D2"/>
    <w:rsid w:val="006937C9"/>
    <w:rsid w:val="006950AF"/>
    <w:rsid w:val="0069673E"/>
    <w:rsid w:val="006A0337"/>
    <w:rsid w:val="006A042E"/>
    <w:rsid w:val="006A2166"/>
    <w:rsid w:val="006A2B02"/>
    <w:rsid w:val="006A4700"/>
    <w:rsid w:val="006A6650"/>
    <w:rsid w:val="006A72FB"/>
    <w:rsid w:val="006A7ECA"/>
    <w:rsid w:val="006B051E"/>
    <w:rsid w:val="006B0DBE"/>
    <w:rsid w:val="006B1394"/>
    <w:rsid w:val="006B1C8C"/>
    <w:rsid w:val="006C304E"/>
    <w:rsid w:val="006C6095"/>
    <w:rsid w:val="006D0DD0"/>
    <w:rsid w:val="006D0FFE"/>
    <w:rsid w:val="006D1EED"/>
    <w:rsid w:val="006D286E"/>
    <w:rsid w:val="006D2CAE"/>
    <w:rsid w:val="006D3E66"/>
    <w:rsid w:val="006D58FA"/>
    <w:rsid w:val="006D7779"/>
    <w:rsid w:val="006E0CD2"/>
    <w:rsid w:val="006E1640"/>
    <w:rsid w:val="006E165C"/>
    <w:rsid w:val="006E1EDB"/>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2663"/>
    <w:rsid w:val="00733797"/>
    <w:rsid w:val="007347EB"/>
    <w:rsid w:val="0073496D"/>
    <w:rsid w:val="00737ED6"/>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BC8"/>
    <w:rsid w:val="00793216"/>
    <w:rsid w:val="00796F61"/>
    <w:rsid w:val="0079745C"/>
    <w:rsid w:val="007A10A0"/>
    <w:rsid w:val="007A13E3"/>
    <w:rsid w:val="007A43A8"/>
    <w:rsid w:val="007A4470"/>
    <w:rsid w:val="007B1C65"/>
    <w:rsid w:val="007B261E"/>
    <w:rsid w:val="007B430A"/>
    <w:rsid w:val="007B72FB"/>
    <w:rsid w:val="007C03DF"/>
    <w:rsid w:val="007C1FD6"/>
    <w:rsid w:val="007C2C92"/>
    <w:rsid w:val="007C31F9"/>
    <w:rsid w:val="007C3A59"/>
    <w:rsid w:val="007D214F"/>
    <w:rsid w:val="007D2EF8"/>
    <w:rsid w:val="007D35B7"/>
    <w:rsid w:val="007D5322"/>
    <w:rsid w:val="007D593B"/>
    <w:rsid w:val="007D658C"/>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4C65"/>
    <w:rsid w:val="00815C44"/>
    <w:rsid w:val="00815D9D"/>
    <w:rsid w:val="00820943"/>
    <w:rsid w:val="008253C7"/>
    <w:rsid w:val="008266D4"/>
    <w:rsid w:val="00827B83"/>
    <w:rsid w:val="00831665"/>
    <w:rsid w:val="00831E65"/>
    <w:rsid w:val="008324A3"/>
    <w:rsid w:val="00833B56"/>
    <w:rsid w:val="008342A7"/>
    <w:rsid w:val="008404E8"/>
    <w:rsid w:val="008408B5"/>
    <w:rsid w:val="00841E7E"/>
    <w:rsid w:val="008420D3"/>
    <w:rsid w:val="00851FE3"/>
    <w:rsid w:val="00852063"/>
    <w:rsid w:val="00852E67"/>
    <w:rsid w:val="00857531"/>
    <w:rsid w:val="00857CC7"/>
    <w:rsid w:val="00862DE6"/>
    <w:rsid w:val="00865A0B"/>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1112"/>
    <w:rsid w:val="008C28D3"/>
    <w:rsid w:val="008C35E7"/>
    <w:rsid w:val="008C6F2F"/>
    <w:rsid w:val="008C753F"/>
    <w:rsid w:val="008D441E"/>
    <w:rsid w:val="008E0066"/>
    <w:rsid w:val="008F085F"/>
    <w:rsid w:val="008F1148"/>
    <w:rsid w:val="008F4AE2"/>
    <w:rsid w:val="008F7393"/>
    <w:rsid w:val="00902466"/>
    <w:rsid w:val="0090661C"/>
    <w:rsid w:val="00907C99"/>
    <w:rsid w:val="0091266F"/>
    <w:rsid w:val="009143A1"/>
    <w:rsid w:val="0091480E"/>
    <w:rsid w:val="009159A0"/>
    <w:rsid w:val="009208E8"/>
    <w:rsid w:val="00920AF4"/>
    <w:rsid w:val="00927227"/>
    <w:rsid w:val="009409F8"/>
    <w:rsid w:val="00941550"/>
    <w:rsid w:val="0094528C"/>
    <w:rsid w:val="009469D8"/>
    <w:rsid w:val="00950383"/>
    <w:rsid w:val="00950C78"/>
    <w:rsid w:val="00952075"/>
    <w:rsid w:val="00952EE6"/>
    <w:rsid w:val="00953823"/>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37EF"/>
    <w:rsid w:val="00997C8B"/>
    <w:rsid w:val="009A16C4"/>
    <w:rsid w:val="009A1998"/>
    <w:rsid w:val="009A5298"/>
    <w:rsid w:val="009A60B7"/>
    <w:rsid w:val="009B273F"/>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2C0"/>
    <w:rsid w:val="009D38BB"/>
    <w:rsid w:val="009D3F0E"/>
    <w:rsid w:val="009D7B4D"/>
    <w:rsid w:val="009E3304"/>
    <w:rsid w:val="009F427B"/>
    <w:rsid w:val="009F5F9D"/>
    <w:rsid w:val="00A01B74"/>
    <w:rsid w:val="00A02591"/>
    <w:rsid w:val="00A03680"/>
    <w:rsid w:val="00A042A2"/>
    <w:rsid w:val="00A04910"/>
    <w:rsid w:val="00A12B0E"/>
    <w:rsid w:val="00A134C5"/>
    <w:rsid w:val="00A16C01"/>
    <w:rsid w:val="00A17892"/>
    <w:rsid w:val="00A2515D"/>
    <w:rsid w:val="00A25EA2"/>
    <w:rsid w:val="00A26A33"/>
    <w:rsid w:val="00A3193A"/>
    <w:rsid w:val="00A31AAB"/>
    <w:rsid w:val="00A345C6"/>
    <w:rsid w:val="00A35874"/>
    <w:rsid w:val="00A375E0"/>
    <w:rsid w:val="00A37FD8"/>
    <w:rsid w:val="00A42713"/>
    <w:rsid w:val="00A474EF"/>
    <w:rsid w:val="00A50136"/>
    <w:rsid w:val="00A52747"/>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0E68"/>
    <w:rsid w:val="00A9152C"/>
    <w:rsid w:val="00A979D7"/>
    <w:rsid w:val="00A97A0D"/>
    <w:rsid w:val="00AA1712"/>
    <w:rsid w:val="00AA3757"/>
    <w:rsid w:val="00AA4A5D"/>
    <w:rsid w:val="00AA53B5"/>
    <w:rsid w:val="00AB42E3"/>
    <w:rsid w:val="00AB45A7"/>
    <w:rsid w:val="00AB4D79"/>
    <w:rsid w:val="00AB5D90"/>
    <w:rsid w:val="00AB5DAF"/>
    <w:rsid w:val="00AC0728"/>
    <w:rsid w:val="00AC4744"/>
    <w:rsid w:val="00AC52E2"/>
    <w:rsid w:val="00AC71A5"/>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27A4"/>
    <w:rsid w:val="00B238B7"/>
    <w:rsid w:val="00B2397D"/>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689"/>
    <w:rsid w:val="00B52AA8"/>
    <w:rsid w:val="00B53579"/>
    <w:rsid w:val="00B551E8"/>
    <w:rsid w:val="00B55E7A"/>
    <w:rsid w:val="00B6151C"/>
    <w:rsid w:val="00B6215A"/>
    <w:rsid w:val="00B72921"/>
    <w:rsid w:val="00B72AC9"/>
    <w:rsid w:val="00B75E93"/>
    <w:rsid w:val="00B767C8"/>
    <w:rsid w:val="00B76FFE"/>
    <w:rsid w:val="00B81616"/>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E69E6"/>
    <w:rsid w:val="00BF122A"/>
    <w:rsid w:val="00BF2B23"/>
    <w:rsid w:val="00BF3978"/>
    <w:rsid w:val="00BF4743"/>
    <w:rsid w:val="00BF5633"/>
    <w:rsid w:val="00BF78B9"/>
    <w:rsid w:val="00C02A41"/>
    <w:rsid w:val="00C04F27"/>
    <w:rsid w:val="00C06131"/>
    <w:rsid w:val="00C064CE"/>
    <w:rsid w:val="00C06626"/>
    <w:rsid w:val="00C10117"/>
    <w:rsid w:val="00C12BAE"/>
    <w:rsid w:val="00C1388B"/>
    <w:rsid w:val="00C151F0"/>
    <w:rsid w:val="00C15BF1"/>
    <w:rsid w:val="00C16BE5"/>
    <w:rsid w:val="00C17F31"/>
    <w:rsid w:val="00C20882"/>
    <w:rsid w:val="00C20974"/>
    <w:rsid w:val="00C20B93"/>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55AF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36F5"/>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D63E4"/>
    <w:rsid w:val="00CE42D4"/>
    <w:rsid w:val="00CE5597"/>
    <w:rsid w:val="00CF378D"/>
    <w:rsid w:val="00CF3A7F"/>
    <w:rsid w:val="00D003AE"/>
    <w:rsid w:val="00D031E5"/>
    <w:rsid w:val="00D03F5C"/>
    <w:rsid w:val="00D04A4E"/>
    <w:rsid w:val="00D07048"/>
    <w:rsid w:val="00D11BAA"/>
    <w:rsid w:val="00D12751"/>
    <w:rsid w:val="00D14737"/>
    <w:rsid w:val="00D1488F"/>
    <w:rsid w:val="00D17C22"/>
    <w:rsid w:val="00D22253"/>
    <w:rsid w:val="00D22B73"/>
    <w:rsid w:val="00D241F5"/>
    <w:rsid w:val="00D279FC"/>
    <w:rsid w:val="00D27D68"/>
    <w:rsid w:val="00D306FF"/>
    <w:rsid w:val="00D3212C"/>
    <w:rsid w:val="00D32CAC"/>
    <w:rsid w:val="00D36088"/>
    <w:rsid w:val="00D36EED"/>
    <w:rsid w:val="00D37152"/>
    <w:rsid w:val="00D37FE1"/>
    <w:rsid w:val="00D43DCF"/>
    <w:rsid w:val="00D469CD"/>
    <w:rsid w:val="00D50618"/>
    <w:rsid w:val="00D508F1"/>
    <w:rsid w:val="00D50CA7"/>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3789"/>
    <w:rsid w:val="00D955F9"/>
    <w:rsid w:val="00D96014"/>
    <w:rsid w:val="00D96659"/>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1860"/>
    <w:rsid w:val="00E124D4"/>
    <w:rsid w:val="00E125EE"/>
    <w:rsid w:val="00E22127"/>
    <w:rsid w:val="00E24B22"/>
    <w:rsid w:val="00E253ED"/>
    <w:rsid w:val="00E33053"/>
    <w:rsid w:val="00E339A4"/>
    <w:rsid w:val="00E33DC4"/>
    <w:rsid w:val="00E352CC"/>
    <w:rsid w:val="00E355AD"/>
    <w:rsid w:val="00E37818"/>
    <w:rsid w:val="00E41AC1"/>
    <w:rsid w:val="00E41BBE"/>
    <w:rsid w:val="00E435B6"/>
    <w:rsid w:val="00E4415C"/>
    <w:rsid w:val="00E45D6E"/>
    <w:rsid w:val="00E461A7"/>
    <w:rsid w:val="00E508D0"/>
    <w:rsid w:val="00E51E3E"/>
    <w:rsid w:val="00E530E8"/>
    <w:rsid w:val="00E55145"/>
    <w:rsid w:val="00E55BAF"/>
    <w:rsid w:val="00E56521"/>
    <w:rsid w:val="00E604C9"/>
    <w:rsid w:val="00E61565"/>
    <w:rsid w:val="00E61920"/>
    <w:rsid w:val="00E63C3B"/>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E76A2"/>
    <w:rsid w:val="00EF0CF3"/>
    <w:rsid w:val="00EF32E2"/>
    <w:rsid w:val="00EF4415"/>
    <w:rsid w:val="00EF61D6"/>
    <w:rsid w:val="00EF799E"/>
    <w:rsid w:val="00EF7DC3"/>
    <w:rsid w:val="00F00531"/>
    <w:rsid w:val="00F010A3"/>
    <w:rsid w:val="00F01434"/>
    <w:rsid w:val="00F0362F"/>
    <w:rsid w:val="00F05CB8"/>
    <w:rsid w:val="00F068E4"/>
    <w:rsid w:val="00F07264"/>
    <w:rsid w:val="00F105DD"/>
    <w:rsid w:val="00F133F7"/>
    <w:rsid w:val="00F13492"/>
    <w:rsid w:val="00F1385C"/>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5D1"/>
    <w:rsid w:val="00F66CC2"/>
    <w:rsid w:val="00F671A2"/>
    <w:rsid w:val="00F67397"/>
    <w:rsid w:val="00F676D8"/>
    <w:rsid w:val="00F7139B"/>
    <w:rsid w:val="00F7273E"/>
    <w:rsid w:val="00F72ACD"/>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A78C3"/>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BDD28"/>
  <w15:docId w15:val="{11461C52-CF51-4B6B-9D22-FD305B26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independiente">
    <w:name w:val="Body Text"/>
    <w:basedOn w:val="Normal"/>
    <w:link w:val="TextoindependienteCar"/>
    <w:uiPriority w:val="99"/>
    <w:unhideWhenUsed/>
    <w:rsid w:val="0091266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91266F"/>
    <w:rPr>
      <w:rFonts w:asciiTheme="minorHAnsi" w:hAnsiTheme="minorHAnsi"/>
      <w:sz w:val="22"/>
    </w:rPr>
  </w:style>
  <w:style w:type="paragraph" w:styleId="Encabezado">
    <w:name w:val="header"/>
    <w:basedOn w:val="Normal"/>
    <w:link w:val="EncabezadoCar"/>
    <w:uiPriority w:val="99"/>
    <w:unhideWhenUsed/>
    <w:rsid w:val="00BE69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9E6"/>
  </w:style>
  <w:style w:type="paragraph" w:styleId="Piedepgina">
    <w:name w:val="footer"/>
    <w:basedOn w:val="Normal"/>
    <w:link w:val="PiedepginaCar"/>
    <w:uiPriority w:val="99"/>
    <w:unhideWhenUsed/>
    <w:rsid w:val="00BE69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93756882">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4847365">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38634200">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8442-F517-4251-872A-11F0974E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3117</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2020-12-02T20:57:00Z</cp:lastPrinted>
  <dcterms:created xsi:type="dcterms:W3CDTF">2020-12-02T20:56:00Z</dcterms:created>
  <dcterms:modified xsi:type="dcterms:W3CDTF">2021-02-24T23:52:00Z</dcterms:modified>
</cp:coreProperties>
</file>