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4B6981" w14:textId="26002842" w:rsidR="006D3E66" w:rsidRPr="00AB39A0" w:rsidRDefault="006D3E66" w:rsidP="00147989">
      <w:pPr>
        <w:spacing w:after="0"/>
        <w:jc w:val="center"/>
        <w:rPr>
          <w:rFonts w:cs="Times New Roman"/>
          <w:b/>
          <w:szCs w:val="24"/>
        </w:rPr>
      </w:pPr>
      <w:r w:rsidRPr="00AB39A0">
        <w:rPr>
          <w:rFonts w:cs="Times New Roman"/>
          <w:b/>
          <w:szCs w:val="24"/>
        </w:rPr>
        <w:t xml:space="preserve">RESOLUCION </w:t>
      </w:r>
      <w:proofErr w:type="spellStart"/>
      <w:r w:rsidRPr="00AB39A0">
        <w:rPr>
          <w:rFonts w:cs="Times New Roman"/>
          <w:b/>
          <w:szCs w:val="24"/>
        </w:rPr>
        <w:t>N°</w:t>
      </w:r>
      <w:proofErr w:type="spellEnd"/>
      <w:r w:rsidRPr="00AB39A0">
        <w:rPr>
          <w:rFonts w:cs="Times New Roman"/>
          <w:b/>
          <w:szCs w:val="24"/>
        </w:rPr>
        <w:t xml:space="preserve"> </w:t>
      </w:r>
      <w:r w:rsidR="00147989" w:rsidRPr="00AB39A0">
        <w:rPr>
          <w:rFonts w:cs="Times New Roman"/>
          <w:b/>
          <w:szCs w:val="24"/>
        </w:rPr>
        <w:t>112/20</w:t>
      </w:r>
    </w:p>
    <w:p w14:paraId="431B3CD9" w14:textId="77777777" w:rsidR="006D3E66" w:rsidRPr="00AB39A0" w:rsidRDefault="006D3E66" w:rsidP="00AE59D5">
      <w:pPr>
        <w:spacing w:after="0"/>
        <w:jc w:val="both"/>
        <w:rPr>
          <w:rFonts w:cs="Times New Roman"/>
          <w:szCs w:val="24"/>
        </w:rPr>
      </w:pPr>
    </w:p>
    <w:p w14:paraId="06FA3983" w14:textId="77777777" w:rsidR="006D3E66" w:rsidRPr="00AB39A0" w:rsidRDefault="006D3E66" w:rsidP="00746290">
      <w:pPr>
        <w:spacing w:after="0"/>
        <w:jc w:val="both"/>
        <w:rPr>
          <w:rFonts w:cs="Times New Roman"/>
          <w:b/>
          <w:szCs w:val="24"/>
        </w:rPr>
      </w:pPr>
      <w:r w:rsidRPr="00AB39A0">
        <w:rPr>
          <w:rFonts w:cs="Times New Roman"/>
          <w:b/>
          <w:szCs w:val="24"/>
        </w:rPr>
        <w:t>VISTOS</w:t>
      </w:r>
    </w:p>
    <w:p w14:paraId="487D008D" w14:textId="77777777" w:rsidR="006D3E66" w:rsidRPr="00AB39A0" w:rsidRDefault="006D3E66" w:rsidP="00746290">
      <w:pPr>
        <w:spacing w:after="0" w:line="240" w:lineRule="auto"/>
        <w:jc w:val="both"/>
        <w:rPr>
          <w:rFonts w:cs="Times New Roman"/>
          <w:szCs w:val="24"/>
        </w:rPr>
      </w:pPr>
    </w:p>
    <w:p w14:paraId="7E8AF045" w14:textId="6CDC2344" w:rsidR="006D3E66" w:rsidRPr="00AB39A0" w:rsidRDefault="0087634B" w:rsidP="00746290">
      <w:pPr>
        <w:spacing w:after="0" w:line="240" w:lineRule="auto"/>
        <w:jc w:val="both"/>
        <w:rPr>
          <w:rFonts w:cs="Times New Roman"/>
          <w:szCs w:val="24"/>
        </w:rPr>
      </w:pPr>
      <w:r w:rsidRPr="00AB39A0">
        <w:rPr>
          <w:rFonts w:cs="Times New Roman"/>
          <w:szCs w:val="24"/>
        </w:rPr>
        <w:t xml:space="preserve">Que con fecha </w:t>
      </w:r>
      <w:r w:rsidR="009E30E6" w:rsidRPr="00AB39A0">
        <w:rPr>
          <w:rFonts w:cs="Times New Roman"/>
          <w:szCs w:val="24"/>
        </w:rPr>
        <w:t xml:space="preserve">09 de </w:t>
      </w:r>
      <w:r w:rsidR="00622A29" w:rsidRPr="00AB39A0">
        <w:rPr>
          <w:rFonts w:cs="Times New Roman"/>
          <w:szCs w:val="24"/>
        </w:rPr>
        <w:t>octubre</w:t>
      </w:r>
      <w:r w:rsidR="005F57F3" w:rsidRPr="00AB39A0">
        <w:rPr>
          <w:rFonts w:cs="Times New Roman"/>
          <w:szCs w:val="24"/>
        </w:rPr>
        <w:t xml:space="preserve"> </w:t>
      </w:r>
      <w:r w:rsidR="00EF61D6" w:rsidRPr="00AB39A0">
        <w:rPr>
          <w:rFonts w:cs="Times New Roman"/>
          <w:szCs w:val="24"/>
        </w:rPr>
        <w:t>d</w:t>
      </w:r>
      <w:r w:rsidR="00FC7545" w:rsidRPr="00AB39A0">
        <w:rPr>
          <w:rFonts w:cs="Times New Roman"/>
          <w:szCs w:val="24"/>
        </w:rPr>
        <w:t>e</w:t>
      </w:r>
      <w:r w:rsidRPr="00AB39A0">
        <w:rPr>
          <w:rFonts w:cs="Times New Roman"/>
          <w:szCs w:val="24"/>
        </w:rPr>
        <w:t xml:space="preserve"> 2020, </w:t>
      </w:r>
      <w:r w:rsidR="00AB39A0" w:rsidRPr="00155749">
        <w:rPr>
          <w:szCs w:val="24"/>
        </w:rPr>
        <w:t>..................</w:t>
      </w:r>
      <w:r w:rsidR="00700774" w:rsidRPr="00AB39A0">
        <w:rPr>
          <w:rFonts w:cs="Times New Roman"/>
          <w:szCs w:val="24"/>
        </w:rPr>
        <w:t>, interpone</w:t>
      </w:r>
      <w:r w:rsidR="006D3E66" w:rsidRPr="00AB39A0">
        <w:rPr>
          <w:rFonts w:cs="Times New Roman"/>
          <w:szCs w:val="24"/>
        </w:rPr>
        <w:t xml:space="preserve"> reclamación ante esta Defensoría del Asegura</w:t>
      </w:r>
      <w:r w:rsidR="00110005" w:rsidRPr="00AB39A0">
        <w:rPr>
          <w:rFonts w:cs="Times New Roman"/>
          <w:szCs w:val="24"/>
        </w:rPr>
        <w:t>do</w:t>
      </w:r>
      <w:r w:rsidR="00A82E92" w:rsidRPr="00AB39A0">
        <w:rPr>
          <w:rFonts w:cs="Times New Roman"/>
          <w:szCs w:val="24"/>
        </w:rPr>
        <w:t xml:space="preserve"> (D</w:t>
      </w:r>
      <w:r w:rsidR="00BD7FA2" w:rsidRPr="00AB39A0">
        <w:rPr>
          <w:rFonts w:cs="Times New Roman"/>
          <w:szCs w:val="24"/>
        </w:rPr>
        <w:t>EFASEG) solicitando</w:t>
      </w:r>
      <w:r w:rsidR="00B87672" w:rsidRPr="00AB39A0">
        <w:rPr>
          <w:rFonts w:cs="Times New Roman"/>
          <w:szCs w:val="24"/>
        </w:rPr>
        <w:t xml:space="preserve"> que</w:t>
      </w:r>
      <w:r w:rsidR="009304CB" w:rsidRPr="00AB39A0">
        <w:rPr>
          <w:rFonts w:cs="Times New Roman"/>
          <w:szCs w:val="24"/>
        </w:rPr>
        <w:t xml:space="preserve"> </w:t>
      </w:r>
      <w:r w:rsidR="00AB39A0" w:rsidRPr="00155749">
        <w:rPr>
          <w:szCs w:val="24"/>
        </w:rPr>
        <w:t>..................</w:t>
      </w:r>
      <w:r w:rsidR="00AB39A0">
        <w:rPr>
          <w:szCs w:val="24"/>
        </w:rPr>
        <w:t xml:space="preserve"> </w:t>
      </w:r>
      <w:r w:rsidR="004536A0" w:rsidRPr="00AB39A0">
        <w:rPr>
          <w:rFonts w:cs="Times New Roman"/>
          <w:szCs w:val="24"/>
        </w:rPr>
        <w:t>otorgue cobertura al siniestro</w:t>
      </w:r>
      <w:r w:rsidR="0083402E" w:rsidRPr="00AB39A0">
        <w:rPr>
          <w:rFonts w:cs="Times New Roman"/>
          <w:szCs w:val="24"/>
        </w:rPr>
        <w:t xml:space="preserve"> </w:t>
      </w:r>
      <w:r w:rsidR="004536A0" w:rsidRPr="00AB39A0">
        <w:rPr>
          <w:rFonts w:cs="Times New Roman"/>
          <w:szCs w:val="24"/>
        </w:rPr>
        <w:t>oc</w:t>
      </w:r>
      <w:r w:rsidR="00B6326A" w:rsidRPr="00AB39A0">
        <w:rPr>
          <w:rFonts w:cs="Times New Roman"/>
          <w:szCs w:val="24"/>
        </w:rPr>
        <w:t>urrido el</w:t>
      </w:r>
      <w:r w:rsidR="00996EAE" w:rsidRPr="00AB39A0">
        <w:rPr>
          <w:rFonts w:cs="Times New Roman"/>
          <w:szCs w:val="24"/>
        </w:rPr>
        <w:t xml:space="preserve"> </w:t>
      </w:r>
      <w:r w:rsidR="009E30E6" w:rsidRPr="00AB39A0">
        <w:rPr>
          <w:rFonts w:cs="Times New Roman"/>
          <w:szCs w:val="24"/>
        </w:rPr>
        <w:t xml:space="preserve">17 de </w:t>
      </w:r>
      <w:r w:rsidR="00247433" w:rsidRPr="00AB39A0">
        <w:rPr>
          <w:rFonts w:cs="Times New Roman"/>
          <w:szCs w:val="24"/>
        </w:rPr>
        <w:t>octubre</w:t>
      </w:r>
      <w:r w:rsidR="00996EAE" w:rsidRPr="00AB39A0">
        <w:rPr>
          <w:rFonts w:cs="Times New Roman"/>
          <w:szCs w:val="24"/>
        </w:rPr>
        <w:t xml:space="preserve"> de 20</w:t>
      </w:r>
      <w:r w:rsidR="009E30E6" w:rsidRPr="00AB39A0">
        <w:rPr>
          <w:rFonts w:cs="Times New Roman"/>
          <w:szCs w:val="24"/>
        </w:rPr>
        <w:t>19</w:t>
      </w:r>
      <w:r w:rsidR="00996EAE" w:rsidRPr="00AB39A0">
        <w:rPr>
          <w:rFonts w:cs="Times New Roman"/>
          <w:szCs w:val="24"/>
        </w:rPr>
        <w:t>,</w:t>
      </w:r>
      <w:r w:rsidR="00C064CE" w:rsidRPr="00AB39A0">
        <w:rPr>
          <w:rFonts w:cs="Times New Roman"/>
          <w:szCs w:val="24"/>
        </w:rPr>
        <w:t xml:space="preserve"> al vehículo aseg</w:t>
      </w:r>
      <w:r w:rsidR="003D7390" w:rsidRPr="00AB39A0">
        <w:rPr>
          <w:rFonts w:cs="Times New Roman"/>
          <w:szCs w:val="24"/>
        </w:rPr>
        <w:t xml:space="preserve">urado </w:t>
      </w:r>
      <w:r w:rsidRPr="00AB39A0">
        <w:rPr>
          <w:rFonts w:cs="Times New Roman"/>
          <w:szCs w:val="24"/>
        </w:rPr>
        <w:t xml:space="preserve">de Placa de Rodaje </w:t>
      </w:r>
      <w:r w:rsidR="00AB39A0" w:rsidRPr="00155749">
        <w:rPr>
          <w:szCs w:val="24"/>
        </w:rPr>
        <w:t>..................</w:t>
      </w:r>
      <w:r w:rsidR="00996EAE" w:rsidRPr="00AB39A0">
        <w:rPr>
          <w:rFonts w:cs="Times New Roman"/>
          <w:szCs w:val="24"/>
        </w:rPr>
        <w:t xml:space="preserve">, </w:t>
      </w:r>
      <w:r w:rsidR="004536A0" w:rsidRPr="00AB39A0">
        <w:rPr>
          <w:rFonts w:cs="Times New Roman"/>
          <w:szCs w:val="24"/>
        </w:rPr>
        <w:t>de acuerdo con las Condiciones Generales y P</w:t>
      </w:r>
      <w:r w:rsidR="009409F8" w:rsidRPr="00AB39A0">
        <w:rPr>
          <w:rFonts w:cs="Times New Roman"/>
          <w:szCs w:val="24"/>
        </w:rPr>
        <w:t>articulares de la Póliza</w:t>
      </w:r>
      <w:r w:rsidR="00383A16" w:rsidRPr="00AB39A0">
        <w:rPr>
          <w:rFonts w:cs="Times New Roman"/>
          <w:szCs w:val="24"/>
        </w:rPr>
        <w:t xml:space="preserve"> de S</w:t>
      </w:r>
      <w:r w:rsidR="00F3407F" w:rsidRPr="00AB39A0">
        <w:rPr>
          <w:rFonts w:cs="Times New Roman"/>
          <w:szCs w:val="24"/>
        </w:rPr>
        <w:t>eguro Vehicular N°</w:t>
      </w:r>
      <w:r w:rsidRPr="00AB39A0">
        <w:rPr>
          <w:rFonts w:cs="Times New Roman"/>
          <w:szCs w:val="24"/>
        </w:rPr>
        <w:t xml:space="preserve"> </w:t>
      </w:r>
      <w:r w:rsidR="00AB39A0" w:rsidRPr="00155749">
        <w:rPr>
          <w:szCs w:val="24"/>
        </w:rPr>
        <w:t>..................</w:t>
      </w:r>
      <w:r w:rsidR="009E30E6" w:rsidRPr="00AB39A0">
        <w:rPr>
          <w:rFonts w:cs="Times New Roman"/>
          <w:szCs w:val="24"/>
        </w:rPr>
        <w:t>.</w:t>
      </w:r>
    </w:p>
    <w:p w14:paraId="3330791C" w14:textId="77777777" w:rsidR="006D3E66" w:rsidRPr="00AB39A0" w:rsidRDefault="006D3E66" w:rsidP="00746290">
      <w:pPr>
        <w:spacing w:after="0" w:line="240" w:lineRule="auto"/>
        <w:ind w:left="708" w:hanging="708"/>
        <w:jc w:val="both"/>
        <w:rPr>
          <w:rFonts w:cs="Times New Roman"/>
          <w:szCs w:val="24"/>
        </w:rPr>
      </w:pPr>
    </w:p>
    <w:p w14:paraId="65A2EC54" w14:textId="77777777" w:rsidR="00A375E0" w:rsidRPr="00AB39A0" w:rsidRDefault="006D3E66" w:rsidP="00746290">
      <w:pPr>
        <w:spacing w:after="0" w:line="240" w:lineRule="auto"/>
        <w:ind w:firstLine="1"/>
        <w:jc w:val="both"/>
        <w:rPr>
          <w:rFonts w:cs="Times New Roman"/>
          <w:szCs w:val="24"/>
        </w:rPr>
      </w:pPr>
      <w:r w:rsidRPr="00AB39A0">
        <w:rPr>
          <w:rFonts w:cs="Times New Roman"/>
          <w:szCs w:val="24"/>
        </w:rPr>
        <w:t>Que, la señalada reclamación cumple</w:t>
      </w:r>
      <w:r w:rsidR="00363DDE" w:rsidRPr="00AB39A0">
        <w:rPr>
          <w:rFonts w:cs="Times New Roman"/>
          <w:szCs w:val="24"/>
        </w:rPr>
        <w:t xml:space="preserve"> con las exigencias de materia,</w:t>
      </w:r>
      <w:r w:rsidRPr="00AB39A0">
        <w:rPr>
          <w:rFonts w:cs="Times New Roman"/>
          <w:szCs w:val="24"/>
        </w:rPr>
        <w:t xml:space="preserve"> cuantía</w:t>
      </w:r>
      <w:r w:rsidR="00363DDE" w:rsidRPr="00AB39A0">
        <w:rPr>
          <w:rFonts w:cs="Times New Roman"/>
          <w:szCs w:val="24"/>
        </w:rPr>
        <w:t xml:space="preserve"> y oportunidad</w:t>
      </w:r>
      <w:r w:rsidRPr="00AB39A0">
        <w:rPr>
          <w:rFonts w:cs="Times New Roman"/>
          <w:szCs w:val="24"/>
        </w:rPr>
        <w:t xml:space="preserve"> establecidas en el reglamento de la DEFASEG, habiéndose present</w:t>
      </w:r>
      <w:r w:rsidR="00DE481B" w:rsidRPr="00AB39A0">
        <w:rPr>
          <w:rFonts w:cs="Times New Roman"/>
          <w:szCs w:val="24"/>
        </w:rPr>
        <w:t>ado dentro del plazo que corresponde de acuerd</w:t>
      </w:r>
      <w:r w:rsidR="00300F6D" w:rsidRPr="00AB39A0">
        <w:rPr>
          <w:rFonts w:cs="Times New Roman"/>
          <w:szCs w:val="24"/>
        </w:rPr>
        <w:t>o a dicho reglamento</w:t>
      </w:r>
      <w:r w:rsidR="00A60142" w:rsidRPr="00AB39A0">
        <w:rPr>
          <w:rFonts w:cs="Times New Roman"/>
          <w:szCs w:val="24"/>
        </w:rPr>
        <w:t>.</w:t>
      </w:r>
      <w:r w:rsidR="00300F6D" w:rsidRPr="00AB39A0">
        <w:rPr>
          <w:rFonts w:cs="Times New Roman"/>
          <w:szCs w:val="24"/>
        </w:rPr>
        <w:t xml:space="preserve"> </w:t>
      </w:r>
    </w:p>
    <w:p w14:paraId="36514575" w14:textId="77777777" w:rsidR="00A60142" w:rsidRPr="00AB39A0" w:rsidRDefault="00A60142" w:rsidP="00746290">
      <w:pPr>
        <w:spacing w:after="0" w:line="240" w:lineRule="auto"/>
        <w:ind w:firstLine="1"/>
        <w:jc w:val="both"/>
        <w:rPr>
          <w:rFonts w:cs="Times New Roman"/>
          <w:szCs w:val="24"/>
        </w:rPr>
      </w:pPr>
    </w:p>
    <w:p w14:paraId="66E26567" w14:textId="329C1A55" w:rsidR="000169F5" w:rsidRPr="00AB39A0" w:rsidRDefault="006D3E66" w:rsidP="00746290">
      <w:pPr>
        <w:spacing w:after="0" w:line="240" w:lineRule="auto"/>
        <w:ind w:firstLine="1"/>
        <w:jc w:val="both"/>
        <w:rPr>
          <w:rFonts w:cs="Times New Roman"/>
          <w:szCs w:val="24"/>
        </w:rPr>
      </w:pPr>
      <w:r w:rsidRPr="00AB39A0">
        <w:rPr>
          <w:rFonts w:cs="Times New Roman"/>
          <w:szCs w:val="24"/>
        </w:rPr>
        <w:t>Que, habiéndose corrido traslado de la señalada reclamación</w:t>
      </w:r>
      <w:r w:rsidR="009304CB" w:rsidRPr="00AB39A0">
        <w:rPr>
          <w:rFonts w:cs="Times New Roman"/>
          <w:szCs w:val="24"/>
        </w:rPr>
        <w:t xml:space="preserve">, </w:t>
      </w:r>
      <w:r w:rsidR="00AB39A0" w:rsidRPr="00155749">
        <w:rPr>
          <w:szCs w:val="24"/>
        </w:rPr>
        <w:t>..................</w:t>
      </w:r>
      <w:r w:rsidR="0087634B" w:rsidRPr="00AB39A0">
        <w:rPr>
          <w:rFonts w:cs="Times New Roman"/>
          <w:szCs w:val="24"/>
        </w:rPr>
        <w:t xml:space="preserve">con fecha </w:t>
      </w:r>
      <w:r w:rsidR="009E30E6" w:rsidRPr="00AB39A0">
        <w:rPr>
          <w:rFonts w:cs="Times New Roman"/>
          <w:szCs w:val="24"/>
        </w:rPr>
        <w:t>12 de noviembre</w:t>
      </w:r>
      <w:r w:rsidR="009304CB" w:rsidRPr="00AB39A0">
        <w:rPr>
          <w:rFonts w:cs="Times New Roman"/>
          <w:szCs w:val="24"/>
        </w:rPr>
        <w:t xml:space="preserve"> de 2020</w:t>
      </w:r>
      <w:r w:rsidR="00EF61D6" w:rsidRPr="00AB39A0">
        <w:rPr>
          <w:rFonts w:cs="Times New Roman"/>
          <w:szCs w:val="24"/>
        </w:rPr>
        <w:t xml:space="preserve"> ha presentado</w:t>
      </w:r>
      <w:r w:rsidR="006A042E" w:rsidRPr="00AB39A0">
        <w:rPr>
          <w:rFonts w:cs="Times New Roman"/>
          <w:szCs w:val="24"/>
        </w:rPr>
        <w:t xml:space="preserve"> su</w:t>
      </w:r>
      <w:r w:rsidR="00EF61D6" w:rsidRPr="00AB39A0">
        <w:rPr>
          <w:rFonts w:cs="Times New Roman"/>
          <w:szCs w:val="24"/>
        </w:rPr>
        <w:t xml:space="preserve"> c</w:t>
      </w:r>
      <w:r w:rsidR="006A042E" w:rsidRPr="00AB39A0">
        <w:rPr>
          <w:rFonts w:cs="Times New Roman"/>
          <w:szCs w:val="24"/>
        </w:rPr>
        <w:t>ontestación a la Reclamación</w:t>
      </w:r>
      <w:r w:rsidR="008C0E28" w:rsidRPr="00AB39A0">
        <w:rPr>
          <w:rFonts w:cs="Times New Roman"/>
          <w:szCs w:val="24"/>
        </w:rPr>
        <w:t>,</w:t>
      </w:r>
      <w:r w:rsidR="006A042E" w:rsidRPr="00AB39A0">
        <w:rPr>
          <w:rFonts w:cs="Times New Roman"/>
          <w:szCs w:val="24"/>
        </w:rPr>
        <w:t xml:space="preserve"> adjuntando la Póliza y los do</w:t>
      </w:r>
      <w:r w:rsidR="00745F55" w:rsidRPr="00AB39A0">
        <w:rPr>
          <w:rFonts w:cs="Times New Roman"/>
          <w:szCs w:val="24"/>
        </w:rPr>
        <w:t>cumentos relativos al siniestro.</w:t>
      </w:r>
    </w:p>
    <w:p w14:paraId="165920B3" w14:textId="77777777" w:rsidR="006D3E66" w:rsidRPr="00AB39A0" w:rsidRDefault="006D3E66" w:rsidP="00746290">
      <w:pPr>
        <w:spacing w:after="0" w:line="240" w:lineRule="auto"/>
        <w:ind w:left="708" w:hanging="708"/>
        <w:jc w:val="both"/>
        <w:rPr>
          <w:rFonts w:cs="Times New Roman"/>
          <w:szCs w:val="24"/>
        </w:rPr>
      </w:pPr>
    </w:p>
    <w:p w14:paraId="7448254D" w14:textId="32E5BE36" w:rsidR="00217D20" w:rsidRPr="00AB39A0" w:rsidRDefault="00F574D2" w:rsidP="00217D20">
      <w:pPr>
        <w:spacing w:after="0" w:line="240" w:lineRule="auto"/>
        <w:jc w:val="both"/>
        <w:rPr>
          <w:rFonts w:cs="Times New Roman"/>
          <w:szCs w:val="24"/>
        </w:rPr>
      </w:pPr>
      <w:r w:rsidRPr="00AB39A0">
        <w:rPr>
          <w:rFonts w:cs="Times New Roman"/>
          <w:szCs w:val="24"/>
        </w:rPr>
        <w:t>Que,</w:t>
      </w:r>
      <w:r w:rsidR="00414524" w:rsidRPr="00AB39A0">
        <w:rPr>
          <w:rFonts w:cs="Times New Roman"/>
          <w:szCs w:val="24"/>
        </w:rPr>
        <w:t xml:space="preserve"> co</w:t>
      </w:r>
      <w:r w:rsidR="009A16C4" w:rsidRPr="00AB39A0">
        <w:rPr>
          <w:rFonts w:cs="Times New Roman"/>
          <w:szCs w:val="24"/>
        </w:rPr>
        <w:t xml:space="preserve">n </w:t>
      </w:r>
      <w:r w:rsidR="00F0444B" w:rsidRPr="00AB39A0">
        <w:rPr>
          <w:rFonts w:cs="Times New Roman"/>
          <w:szCs w:val="24"/>
        </w:rPr>
        <w:t xml:space="preserve">fecha </w:t>
      </w:r>
      <w:r w:rsidR="00700774" w:rsidRPr="00AB39A0">
        <w:rPr>
          <w:rFonts w:cs="Times New Roman"/>
          <w:szCs w:val="24"/>
        </w:rPr>
        <w:t>1</w:t>
      </w:r>
      <w:r w:rsidR="009E30E6" w:rsidRPr="00AB39A0">
        <w:rPr>
          <w:rFonts w:cs="Times New Roman"/>
          <w:szCs w:val="24"/>
        </w:rPr>
        <w:t>6 de noviembre</w:t>
      </w:r>
      <w:r w:rsidR="009304CB" w:rsidRPr="00AB39A0">
        <w:rPr>
          <w:rFonts w:cs="Times New Roman"/>
          <w:szCs w:val="24"/>
        </w:rPr>
        <w:t xml:space="preserve"> de 2020</w:t>
      </w:r>
      <w:r w:rsidR="006D3E66" w:rsidRPr="00AB39A0">
        <w:rPr>
          <w:rFonts w:cs="Times New Roman"/>
          <w:szCs w:val="24"/>
        </w:rPr>
        <w:t xml:space="preserve"> se realizó la correspondiente audien</w:t>
      </w:r>
      <w:r w:rsidR="00EC6CA7" w:rsidRPr="00AB39A0">
        <w:rPr>
          <w:rFonts w:cs="Times New Roman"/>
          <w:szCs w:val="24"/>
        </w:rPr>
        <w:t xml:space="preserve">cia de </w:t>
      </w:r>
      <w:r w:rsidR="00424A96" w:rsidRPr="00AB39A0">
        <w:rPr>
          <w:rFonts w:cs="Times New Roman"/>
          <w:szCs w:val="24"/>
        </w:rPr>
        <w:t>vista</w:t>
      </w:r>
      <w:r w:rsidR="00300F6D" w:rsidRPr="00AB39A0">
        <w:rPr>
          <w:rFonts w:cs="Times New Roman"/>
          <w:szCs w:val="24"/>
        </w:rPr>
        <w:t xml:space="preserve"> con la </w:t>
      </w:r>
      <w:r w:rsidR="00270B90" w:rsidRPr="00AB39A0">
        <w:rPr>
          <w:rFonts w:cs="Times New Roman"/>
          <w:szCs w:val="24"/>
        </w:rPr>
        <w:t>asistencia</w:t>
      </w:r>
      <w:r w:rsidR="009304CB" w:rsidRPr="00AB39A0">
        <w:rPr>
          <w:rFonts w:cs="Times New Roman"/>
          <w:szCs w:val="24"/>
        </w:rPr>
        <w:t xml:space="preserve"> de ambas partes, las mismas que sustentaron sus posiciones respecto a la reclamación presentada,</w:t>
      </w:r>
      <w:r w:rsidR="008C13A8" w:rsidRPr="00AB39A0">
        <w:rPr>
          <w:rFonts w:cs="Times New Roman"/>
          <w:szCs w:val="24"/>
        </w:rPr>
        <w:t xml:space="preserve"> y luego</w:t>
      </w:r>
      <w:r w:rsidR="00042003" w:rsidRPr="00AB39A0">
        <w:rPr>
          <w:rFonts w:cs="Times New Roman"/>
          <w:szCs w:val="24"/>
        </w:rPr>
        <w:t xml:space="preserve"> </w:t>
      </w:r>
      <w:r w:rsidR="009304CB" w:rsidRPr="00AB39A0">
        <w:rPr>
          <w:rFonts w:cs="Times New Roman"/>
          <w:szCs w:val="24"/>
        </w:rPr>
        <w:t>absolvieron</w:t>
      </w:r>
      <w:r w:rsidR="0022431C" w:rsidRPr="00AB39A0">
        <w:rPr>
          <w:rFonts w:cs="Times New Roman"/>
          <w:szCs w:val="24"/>
        </w:rPr>
        <w:t xml:space="preserve"> </w:t>
      </w:r>
      <w:r w:rsidR="00300F6D" w:rsidRPr="00AB39A0">
        <w:rPr>
          <w:rFonts w:cs="Times New Roman"/>
          <w:szCs w:val="24"/>
        </w:rPr>
        <w:t>las diversas pregunta</w:t>
      </w:r>
      <w:r w:rsidR="00E1047B" w:rsidRPr="00AB39A0">
        <w:rPr>
          <w:rFonts w:cs="Times New Roman"/>
          <w:szCs w:val="24"/>
        </w:rPr>
        <w:t>s formulada</w:t>
      </w:r>
      <w:r w:rsidR="00176DB8" w:rsidRPr="00AB39A0">
        <w:rPr>
          <w:rFonts w:cs="Times New Roman"/>
          <w:szCs w:val="24"/>
        </w:rPr>
        <w:t>s por este colegiad</w:t>
      </w:r>
      <w:r w:rsidR="0087634B" w:rsidRPr="00AB39A0">
        <w:rPr>
          <w:rFonts w:cs="Times New Roman"/>
          <w:szCs w:val="24"/>
        </w:rPr>
        <w:t xml:space="preserve">o. Que, al término de la audiencia se otorgó </w:t>
      </w:r>
      <w:r w:rsidR="00563E37" w:rsidRPr="00AB39A0">
        <w:rPr>
          <w:rFonts w:cs="Times New Roman"/>
          <w:szCs w:val="24"/>
        </w:rPr>
        <w:t>a</w:t>
      </w:r>
      <w:r w:rsidR="00A029EC" w:rsidRPr="00AB39A0">
        <w:rPr>
          <w:rFonts w:cs="Times New Roman"/>
          <w:szCs w:val="24"/>
        </w:rPr>
        <w:t xml:space="preserve"> ambas partes un plazo adicional de </w:t>
      </w:r>
      <w:r w:rsidR="00563E37" w:rsidRPr="00AB39A0">
        <w:rPr>
          <w:rFonts w:cs="Times New Roman"/>
          <w:szCs w:val="24"/>
        </w:rPr>
        <w:t>tres</w:t>
      </w:r>
      <w:r w:rsidR="00A029EC" w:rsidRPr="00AB39A0">
        <w:rPr>
          <w:rFonts w:cs="Times New Roman"/>
          <w:szCs w:val="24"/>
        </w:rPr>
        <w:t xml:space="preserve"> (0</w:t>
      </w:r>
      <w:r w:rsidR="00563E37" w:rsidRPr="00AB39A0">
        <w:rPr>
          <w:rFonts w:cs="Times New Roman"/>
          <w:szCs w:val="24"/>
        </w:rPr>
        <w:t>3</w:t>
      </w:r>
      <w:r w:rsidR="00A029EC" w:rsidRPr="00AB39A0">
        <w:rPr>
          <w:rFonts w:cs="Times New Roman"/>
          <w:szCs w:val="24"/>
        </w:rPr>
        <w:t>) días, para presentar</w:t>
      </w:r>
      <w:r w:rsidR="00563E37" w:rsidRPr="00AB39A0">
        <w:rPr>
          <w:rFonts w:cs="Times New Roman"/>
          <w:szCs w:val="24"/>
        </w:rPr>
        <w:t xml:space="preserve">: i) </w:t>
      </w:r>
      <w:r w:rsidR="009E30E6" w:rsidRPr="00AB39A0">
        <w:rPr>
          <w:rFonts w:cs="Times New Roman"/>
          <w:szCs w:val="24"/>
        </w:rPr>
        <w:t>la</w:t>
      </w:r>
      <w:r w:rsidR="00563E37" w:rsidRPr="00AB39A0">
        <w:rPr>
          <w:rFonts w:cs="Times New Roman"/>
          <w:szCs w:val="24"/>
        </w:rPr>
        <w:t xml:space="preserve"> </w:t>
      </w:r>
      <w:r w:rsidR="009E30E6" w:rsidRPr="00AB39A0">
        <w:rPr>
          <w:rFonts w:cs="Times New Roman"/>
          <w:szCs w:val="24"/>
        </w:rPr>
        <w:t>reclamante:</w:t>
      </w:r>
      <w:r w:rsidR="00CF61B7" w:rsidRPr="00AB39A0">
        <w:rPr>
          <w:rFonts w:cs="Times New Roman"/>
          <w:szCs w:val="24"/>
        </w:rPr>
        <w:t xml:space="preserve"> Póliza anterior que cuenta con la Cláusula de Ausencia de Control y copia de la carta que dirigió a la comisaría solicitando la aclaración del Parte Policial. </w:t>
      </w:r>
      <w:r w:rsidR="00563E37" w:rsidRPr="00AB39A0">
        <w:rPr>
          <w:rFonts w:cs="Times New Roman"/>
          <w:szCs w:val="24"/>
        </w:rPr>
        <w:t xml:space="preserve"> ii) la aseguradora:</w:t>
      </w:r>
      <w:r w:rsidR="00CF61B7" w:rsidRPr="00AB39A0">
        <w:rPr>
          <w:rFonts w:cs="Times New Roman"/>
          <w:szCs w:val="24"/>
        </w:rPr>
        <w:t xml:space="preserve"> Precisar porque se retiró de la nueva póliza la Cláusula de Ausencia de Control.</w:t>
      </w:r>
      <w:r w:rsidR="00563E37" w:rsidRPr="00AB39A0">
        <w:rPr>
          <w:rFonts w:cs="Times New Roman"/>
          <w:szCs w:val="24"/>
        </w:rPr>
        <w:t xml:space="preserve"> Que, </w:t>
      </w:r>
      <w:r w:rsidR="00E11078" w:rsidRPr="00AB39A0">
        <w:rPr>
          <w:rFonts w:cs="Times New Roman"/>
          <w:szCs w:val="24"/>
        </w:rPr>
        <w:t>la</w:t>
      </w:r>
      <w:r w:rsidR="00563E37" w:rsidRPr="00AB39A0">
        <w:rPr>
          <w:rFonts w:cs="Times New Roman"/>
          <w:szCs w:val="24"/>
        </w:rPr>
        <w:t xml:space="preserve"> reclamante hizo llegar a la DEFASEG lo solicitado con fecha </w:t>
      </w:r>
      <w:r w:rsidR="00CF61B7" w:rsidRPr="00AB39A0">
        <w:rPr>
          <w:rFonts w:cs="Times New Roman"/>
          <w:szCs w:val="24"/>
        </w:rPr>
        <w:t>17 de noviembre de 2020.</w:t>
      </w:r>
      <w:r w:rsidR="00563E37" w:rsidRPr="00AB39A0">
        <w:rPr>
          <w:rFonts w:cs="Times New Roman"/>
          <w:szCs w:val="24"/>
        </w:rPr>
        <w:t xml:space="preserve"> Que, así mismo, </w:t>
      </w:r>
      <w:r w:rsidR="00AB39A0" w:rsidRPr="00155749">
        <w:rPr>
          <w:szCs w:val="24"/>
        </w:rPr>
        <w:t>..................</w:t>
      </w:r>
      <w:r w:rsidR="00AB39A0">
        <w:rPr>
          <w:szCs w:val="24"/>
        </w:rPr>
        <w:t xml:space="preserve"> </w:t>
      </w:r>
      <w:r w:rsidR="00CF61B7" w:rsidRPr="00AB39A0">
        <w:rPr>
          <w:rFonts w:cs="Times New Roman"/>
          <w:szCs w:val="24"/>
        </w:rPr>
        <w:t xml:space="preserve">remitió a la DEFASEG lo solicitado con fecha 19 de </w:t>
      </w:r>
      <w:r w:rsidR="00BE1CB7" w:rsidRPr="00AB39A0">
        <w:rPr>
          <w:rFonts w:cs="Times New Roman"/>
          <w:szCs w:val="24"/>
        </w:rPr>
        <w:t>noviembre</w:t>
      </w:r>
      <w:r w:rsidR="00CF61B7" w:rsidRPr="00AB39A0">
        <w:rPr>
          <w:rFonts w:cs="Times New Roman"/>
          <w:szCs w:val="24"/>
        </w:rPr>
        <w:t xml:space="preserve"> de </w:t>
      </w:r>
      <w:r w:rsidR="00BE1CB7" w:rsidRPr="00AB39A0">
        <w:rPr>
          <w:rFonts w:cs="Times New Roman"/>
          <w:szCs w:val="24"/>
        </w:rPr>
        <w:t>2020, quedando</w:t>
      </w:r>
      <w:r w:rsidR="00563E37" w:rsidRPr="00AB39A0">
        <w:rPr>
          <w:rFonts w:cs="Times New Roman"/>
          <w:szCs w:val="24"/>
        </w:rPr>
        <w:t>.</w:t>
      </w:r>
      <w:r w:rsidR="005F797D" w:rsidRPr="00AB39A0">
        <w:rPr>
          <w:rFonts w:cs="Times New Roman"/>
          <w:szCs w:val="24"/>
        </w:rPr>
        <w:t xml:space="preserve"> entonces el expediente </w:t>
      </w:r>
      <w:r w:rsidR="008B4742" w:rsidRPr="00AB39A0">
        <w:rPr>
          <w:rFonts w:cs="Times New Roman"/>
          <w:szCs w:val="24"/>
        </w:rPr>
        <w:t>a la fecha en condiciones para que este cole</w:t>
      </w:r>
      <w:r w:rsidR="00E1393B" w:rsidRPr="00AB39A0">
        <w:rPr>
          <w:rFonts w:cs="Times New Roman"/>
          <w:szCs w:val="24"/>
        </w:rPr>
        <w:t xml:space="preserve">giado </w:t>
      </w:r>
      <w:r w:rsidR="00636C7B" w:rsidRPr="00AB39A0">
        <w:rPr>
          <w:rFonts w:cs="Times New Roman"/>
          <w:szCs w:val="24"/>
        </w:rPr>
        <w:t>pueda analizar el caso y</w:t>
      </w:r>
      <w:r w:rsidR="008A0099" w:rsidRPr="00AB39A0">
        <w:rPr>
          <w:rFonts w:cs="Times New Roman"/>
          <w:szCs w:val="24"/>
        </w:rPr>
        <w:t xml:space="preserve"> pronunciarse respecto al mismo.</w:t>
      </w:r>
    </w:p>
    <w:p w14:paraId="2DB9BB0C" w14:textId="4949773A" w:rsidR="00A35E0F" w:rsidRPr="00AB39A0" w:rsidRDefault="00A35E0F" w:rsidP="00217D20">
      <w:pPr>
        <w:spacing w:after="0" w:line="240" w:lineRule="auto"/>
        <w:jc w:val="both"/>
        <w:rPr>
          <w:rFonts w:cs="Times New Roman"/>
          <w:szCs w:val="24"/>
        </w:rPr>
      </w:pPr>
    </w:p>
    <w:p w14:paraId="351CC30D" w14:textId="27B49A82" w:rsidR="00A35E0F" w:rsidRPr="00AB39A0" w:rsidRDefault="00A35E0F" w:rsidP="00A35E0F">
      <w:pPr>
        <w:spacing w:after="0" w:line="240" w:lineRule="auto"/>
        <w:jc w:val="both"/>
        <w:rPr>
          <w:rFonts w:cs="Times New Roman"/>
          <w:szCs w:val="24"/>
        </w:rPr>
      </w:pPr>
      <w:r w:rsidRPr="00AB39A0">
        <w:rPr>
          <w:rFonts w:cs="Times New Roman"/>
          <w:szCs w:val="24"/>
        </w:rPr>
        <w:t xml:space="preserve">Que, la asegurada solicita que </w:t>
      </w:r>
      <w:r w:rsidR="00AB39A0" w:rsidRPr="00155749">
        <w:rPr>
          <w:szCs w:val="24"/>
        </w:rPr>
        <w:t>..................</w:t>
      </w:r>
      <w:r w:rsidR="00AB39A0">
        <w:rPr>
          <w:szCs w:val="24"/>
        </w:rPr>
        <w:t xml:space="preserve"> </w:t>
      </w:r>
      <w:r w:rsidRPr="00AB39A0">
        <w:rPr>
          <w:rFonts w:cs="Times New Roman"/>
          <w:szCs w:val="24"/>
        </w:rPr>
        <w:t xml:space="preserve">proceda a la atención del siniestro ocurrido al vehículo asegurado por las siguientes resumidas razones: 1) Con fecha 17 de octubre del 2019, la asegurada tuvo un accidente vehicular en su auto marca Audi </w:t>
      </w:r>
      <w:r w:rsidR="00AB39A0" w:rsidRPr="00155749">
        <w:rPr>
          <w:szCs w:val="24"/>
        </w:rPr>
        <w:t>..................</w:t>
      </w:r>
      <w:r w:rsidRPr="00AB39A0">
        <w:rPr>
          <w:rFonts w:cs="Times New Roman"/>
          <w:szCs w:val="24"/>
        </w:rPr>
        <w:t xml:space="preserve">, en la Av. Tomas Marsano con Manuel Villarán. Que, unos minutos después del accidente fue llevada a emergencia de la Clínica Anglo Americana porque producto del impacto no podía mover la pierna izquierda por tener traumatismos superficiales, según consta en la hoja de la clínica; que por tal motivo no pudo presentarse a la comisaria de manera inmediata, sino que lo hizo 6 horas después. En la comisaria le entregaron la citación para que se acercara a rendir su manifestación el día 23 de octubre. 2) Que, el auto fue llevado al concesionario de la marca del auto, el mismo día del accidente. Que, con fecha 25 de octubre recibió un correo electrónico de Audi donde indican que al auto le dieron por parte del seguro </w:t>
      </w:r>
      <w:r w:rsidR="00AB39A0" w:rsidRPr="00155749">
        <w:rPr>
          <w:szCs w:val="24"/>
        </w:rPr>
        <w:t>..................</w:t>
      </w:r>
      <w:r w:rsidRPr="00AB39A0">
        <w:rPr>
          <w:rFonts w:cs="Times New Roman"/>
          <w:szCs w:val="24"/>
        </w:rPr>
        <w:t xml:space="preserve"> la pérdida total; esta pérdida total fue aprobada por </w:t>
      </w:r>
      <w:r w:rsidR="00AB39A0" w:rsidRPr="00155749">
        <w:rPr>
          <w:szCs w:val="24"/>
        </w:rPr>
        <w:t>..................</w:t>
      </w:r>
      <w:r w:rsidR="00AB39A0">
        <w:rPr>
          <w:szCs w:val="24"/>
        </w:rPr>
        <w:t xml:space="preserve"> </w:t>
      </w:r>
      <w:r w:rsidRPr="00AB39A0">
        <w:rPr>
          <w:rFonts w:cs="Times New Roman"/>
          <w:szCs w:val="24"/>
        </w:rPr>
        <w:t xml:space="preserve">Perito de Unidades Livianas, según consta en un correo electrónico. 3) Que, ese mismo día recibió una carta de </w:t>
      </w:r>
      <w:r w:rsidR="00AB39A0" w:rsidRPr="00155749">
        <w:rPr>
          <w:szCs w:val="24"/>
        </w:rPr>
        <w:t>..................</w:t>
      </w:r>
      <w:r w:rsidRPr="00AB39A0">
        <w:rPr>
          <w:rFonts w:cs="Times New Roman"/>
          <w:szCs w:val="24"/>
        </w:rPr>
        <w:t xml:space="preserve"> donde le solicitan envíe el atestado policial completo, el cual fue enviado vía correo electrónico el mismo día que le fue entregado por la policía Nacional, o sea, el 05 de diciembre </w:t>
      </w:r>
      <w:r w:rsidR="00AB39A0">
        <w:rPr>
          <w:rFonts w:cs="Times New Roman"/>
          <w:szCs w:val="24"/>
        </w:rPr>
        <w:t xml:space="preserve">a </w:t>
      </w:r>
      <w:r w:rsidR="00AB39A0" w:rsidRPr="00155749">
        <w:rPr>
          <w:szCs w:val="24"/>
        </w:rPr>
        <w:t>..................</w:t>
      </w:r>
      <w:r w:rsidRPr="00AB39A0">
        <w:rPr>
          <w:rFonts w:cs="Times New Roman"/>
          <w:szCs w:val="24"/>
        </w:rPr>
        <w:t xml:space="preserve">. En el correo la asegurada indicó que no estaba conforme con el parte </w:t>
      </w:r>
      <w:r w:rsidRPr="00AB39A0">
        <w:rPr>
          <w:rFonts w:cs="Times New Roman"/>
          <w:szCs w:val="24"/>
        </w:rPr>
        <w:lastRenderedPageBreak/>
        <w:t>policial porque no reflejaba la realidad de su accidente y demás tenía muchos errores por parte de ellos. Que, ese mismo día el Sr. García contesto: “El reclamo o la queja lo debe realizar antes las autoridades que emitieron dicho documento y una vez que cuente con la respuesta nos remita para poder evaluar, en base a los que nos</w:t>
      </w:r>
      <w:r w:rsidR="009C3488" w:rsidRPr="00AB39A0">
        <w:rPr>
          <w:rFonts w:cs="Times New Roman"/>
          <w:szCs w:val="24"/>
        </w:rPr>
        <w:t xml:space="preserve"> está</w:t>
      </w:r>
      <w:r w:rsidRPr="00AB39A0">
        <w:rPr>
          <w:rFonts w:cs="Times New Roman"/>
          <w:szCs w:val="24"/>
        </w:rPr>
        <w:t xml:space="preserve"> informando”. 4) Que, al día siguiente (06 de diciembre) </w:t>
      </w:r>
      <w:r w:rsidR="00AB39A0" w:rsidRPr="00155749">
        <w:rPr>
          <w:szCs w:val="24"/>
        </w:rPr>
        <w:t>..................</w:t>
      </w:r>
      <w:r w:rsidRPr="00AB39A0">
        <w:rPr>
          <w:rFonts w:cs="Times New Roman"/>
          <w:szCs w:val="24"/>
        </w:rPr>
        <w:t xml:space="preserve"> emite una carta notarial donde le informan que el siniestro no va a ser cubierto, es decir, NO cumplieron con lo indicado en su correo donde indicaban que iban a esperar la ampliación del parte policial debido a su reclamo a la Policía. 5) Que, por motivos de trabajo se encontraba en la ciudad de Piura y no recibió la carta notarial hasta que finalizo el confinamiento y pudo volver a Lima. Que, con fecha 03 de julio del 2020 les envió una carta con su respuesta vía carta notarial y hasta el momento no ha recibido respuesta alguna, habiendo transcurrido más de 3 meses. 6) Que, en su respuesta les indico que no estaba de acuerdo con el motivo del rechazo del pago del siniestro porque han tomado como valido la manifestación de un efectivo Policial que recién aparece a rendir su manifestación 22 días después del accidente, cuando legalmente debió acercarse al momento de ocasionado el mismo y además en su propia manifestación a PNP S3 PNP </w:t>
      </w:r>
      <w:r w:rsidR="00AB39A0" w:rsidRPr="00155749">
        <w:rPr>
          <w:szCs w:val="24"/>
        </w:rPr>
        <w:t>..................</w:t>
      </w:r>
      <w:r w:rsidRPr="00AB39A0">
        <w:rPr>
          <w:rFonts w:cs="Times New Roman"/>
          <w:szCs w:val="24"/>
        </w:rPr>
        <w:t xml:space="preserve">, DNI </w:t>
      </w:r>
      <w:proofErr w:type="spellStart"/>
      <w:r w:rsidRPr="00AB39A0">
        <w:rPr>
          <w:rFonts w:cs="Times New Roman"/>
          <w:szCs w:val="24"/>
        </w:rPr>
        <w:t>N°</w:t>
      </w:r>
      <w:proofErr w:type="spellEnd"/>
      <w:r w:rsidR="00AB39A0" w:rsidRPr="00155749">
        <w:rPr>
          <w:szCs w:val="24"/>
        </w:rPr>
        <w:t>..................</w:t>
      </w:r>
      <w:r w:rsidRPr="00AB39A0">
        <w:rPr>
          <w:rFonts w:cs="Times New Roman"/>
          <w:szCs w:val="24"/>
        </w:rPr>
        <w:t xml:space="preserve"> declara en el punto 04 que no se encontraba controlando el tránsito. Que, adicionalmente la asegurada mencionó las siguientes razones de su disconformidad: 1. Según el parte policial N° </w:t>
      </w:r>
      <w:r w:rsidR="00AB39A0" w:rsidRPr="00155749">
        <w:rPr>
          <w:szCs w:val="24"/>
        </w:rPr>
        <w:t>..................</w:t>
      </w:r>
      <w:r w:rsidR="00AB39A0">
        <w:rPr>
          <w:szCs w:val="24"/>
        </w:rPr>
        <w:t xml:space="preserve"> </w:t>
      </w:r>
      <w:r w:rsidRPr="00AB39A0">
        <w:rPr>
          <w:rFonts w:cs="Times New Roman"/>
          <w:szCs w:val="24"/>
        </w:rPr>
        <w:t xml:space="preserve">emitido por la Comisaria de San Antonio, NO ha infringido ninguna Ley del Reglamento Tránsito, tan es así que NO ha recibido ninguna multa. Se adjunta parte policial completo con todas las manifestaciones de las personas involucradas. 2. En las CONCLUSIONES del parte, en el FACTOR PREDOMINANTE, indica que ha girado sin cuidado y prevención, mal interpretando las indicaciones que realizaba el suboficial PNP, dejando claramente establecido que estas indicaciones no han estado del todo claro. En dichas conclusiones, en NINGUN momento se resuelve que ha sido la responsable absoluta del accidente. No se tomó en cuenta su manifestación donde declara que el semáforo estuvo en verde y que además contaba con la autorización de pase por el efectivo policial. 3. En dicho Parte, en el análisis de los hechos, (punto 05) también se deja claramente explicito que ambos conductores han procedido sin cuidado y prevención, es decir, la culpa y por lo tanto la responsabilidad es compartida. 4. Están basando su resolución única y exclusivamente en la manifestación de la policía </w:t>
      </w:r>
      <w:r w:rsidR="00AB39A0" w:rsidRPr="00155749">
        <w:rPr>
          <w:szCs w:val="24"/>
        </w:rPr>
        <w:t>..................</w:t>
      </w:r>
      <w:r w:rsidRPr="00AB39A0">
        <w:rPr>
          <w:rFonts w:cs="Times New Roman"/>
          <w:szCs w:val="24"/>
        </w:rPr>
        <w:t>, quien ella misma declara en la pregunta número 4, que NO controlaba el tránsito. Dicha manifestación tiene muchas aristas no claras e imprecisas, por lo tanto, no se deberían tomar en cuenta en el análisis de los hechos. Adicionalmente la Srta. policía NO se presentó ese mismo día a rendir su manifestación, lo hizo 22 días después, cuando lo legal es que se haga de manera inmediata, a la hora del accidente. 5. En el FACTOR CONTRIBUTIVO, nuevamente se especifica que el otro conductor (</w:t>
      </w:r>
      <w:r w:rsidR="00AB39A0" w:rsidRPr="00155749">
        <w:rPr>
          <w:szCs w:val="24"/>
        </w:rPr>
        <w:t>..................</w:t>
      </w:r>
      <w:r w:rsidRPr="00AB39A0">
        <w:rPr>
          <w:rFonts w:cs="Times New Roman"/>
          <w:szCs w:val="24"/>
        </w:rPr>
        <w:t xml:space="preserve">) también hace el pase sin el suficiente cuidado y prevención, llegándose a demostrar nuevamente que es una RESPONSABILIDAD COMPARTIDA. 6. Tanto el Factor Predominante como el Factor Contributivo indican una responsabilidad compartida. 7. Si la compañía de seguros a través del Taller de Audi manifiesta que es Perdida total, porque NO cubren el siniestro.  Que, adicionalmente se adjunta reporte completo de Audatex e inventario enviado por el Taller de Audi que refleja la situación de dicha pérdida total. </w:t>
      </w:r>
    </w:p>
    <w:p w14:paraId="2B739314" w14:textId="77777777" w:rsidR="00A35E0F" w:rsidRPr="00AB39A0" w:rsidRDefault="00A35E0F" w:rsidP="00A35E0F">
      <w:pPr>
        <w:spacing w:after="0" w:line="240" w:lineRule="auto"/>
        <w:jc w:val="both"/>
        <w:rPr>
          <w:rFonts w:cs="Times New Roman"/>
          <w:szCs w:val="24"/>
        </w:rPr>
      </w:pPr>
    </w:p>
    <w:p w14:paraId="0BDE3971" w14:textId="292FDD4E" w:rsidR="00A35E0F" w:rsidRPr="00AB39A0" w:rsidRDefault="00A35E0F" w:rsidP="00A35E0F">
      <w:pPr>
        <w:spacing w:after="0" w:line="240" w:lineRule="auto"/>
        <w:jc w:val="both"/>
        <w:rPr>
          <w:rFonts w:cs="Times New Roman"/>
          <w:szCs w:val="24"/>
        </w:rPr>
      </w:pPr>
      <w:r w:rsidRPr="00AB39A0">
        <w:rPr>
          <w:rFonts w:cs="Times New Roman"/>
          <w:szCs w:val="24"/>
        </w:rPr>
        <w:t xml:space="preserve">Que, por su parte </w:t>
      </w:r>
      <w:r w:rsidR="00AB39A0" w:rsidRPr="00155749">
        <w:rPr>
          <w:szCs w:val="24"/>
        </w:rPr>
        <w:t>..................</w:t>
      </w:r>
      <w:r w:rsidR="00AB39A0">
        <w:rPr>
          <w:szCs w:val="24"/>
        </w:rPr>
        <w:t xml:space="preserve"> </w:t>
      </w:r>
      <w:r w:rsidRPr="00AB39A0">
        <w:rPr>
          <w:rFonts w:cs="Times New Roman"/>
          <w:szCs w:val="24"/>
        </w:rPr>
        <w:t xml:space="preserve">solicita se declare infundada la reclamación, por las siguientes resumidas razones: 1) Que, con fecha 17 de octubre de 2019, </w:t>
      </w:r>
      <w:r w:rsidR="00AB39A0" w:rsidRPr="00155749">
        <w:rPr>
          <w:szCs w:val="24"/>
        </w:rPr>
        <w:t>..................</w:t>
      </w:r>
      <w:r w:rsidR="00AB39A0">
        <w:rPr>
          <w:szCs w:val="24"/>
        </w:rPr>
        <w:t xml:space="preserve"> </w:t>
      </w:r>
      <w:r w:rsidRPr="00AB39A0">
        <w:rPr>
          <w:rFonts w:cs="Times New Roman"/>
          <w:szCs w:val="24"/>
        </w:rPr>
        <w:t xml:space="preserve">sufrió un accidente de tránsito mientras manejaba su vehículo asegurado por la Av. Tomás Marsano con la Av. Manuel Villarán en Surco. Dicho accidente fue puesto en conocimiento de la aseguradora. 2) </w:t>
      </w:r>
      <w:r w:rsidRPr="00AB39A0">
        <w:rPr>
          <w:rFonts w:cs="Times New Roman"/>
          <w:szCs w:val="24"/>
        </w:rPr>
        <w:lastRenderedPageBreak/>
        <w:t>Que, con fecha 05 de diciembre de 2019 la asegurada remitió a la aseguradora el atestado policial respectivo, en el cual se concluyó que el factor predominante que causó el accidente fue por parte de la asegurada, quien hizo caso omiso a las indicaciones de la policía de tránsito. 3) Que, teniendo conocimiento de dicho atestado policial, la aseguradora con fecha 11 de diciembre de 2019 procedió a rechazar la cobertura al presentarse una exclusión de cobertura. 4) Que, la póliza contratada establece en su página 23 como exclusiones específicas, la siguiente exclusión expresamente detallada:</w:t>
      </w:r>
    </w:p>
    <w:p w14:paraId="674E48FD" w14:textId="77777777" w:rsidR="00A35E0F" w:rsidRPr="00AB39A0" w:rsidRDefault="00A35E0F" w:rsidP="00A35E0F">
      <w:pPr>
        <w:spacing w:after="0" w:line="240" w:lineRule="auto"/>
        <w:jc w:val="both"/>
        <w:rPr>
          <w:rFonts w:cs="Times New Roman"/>
          <w:szCs w:val="24"/>
        </w:rPr>
      </w:pPr>
    </w:p>
    <w:p w14:paraId="415300CE" w14:textId="77777777" w:rsidR="00A35E0F" w:rsidRPr="00AB39A0" w:rsidRDefault="00A35E0F" w:rsidP="00A35E0F">
      <w:pPr>
        <w:spacing w:after="0" w:line="240" w:lineRule="auto"/>
        <w:jc w:val="both"/>
        <w:rPr>
          <w:rFonts w:cs="Times New Roman"/>
          <w:szCs w:val="24"/>
        </w:rPr>
      </w:pPr>
      <w:r w:rsidRPr="00AB39A0">
        <w:rPr>
          <w:rFonts w:cs="Times New Roman"/>
          <w:szCs w:val="24"/>
        </w:rPr>
        <w:t>D. EXCLUSIONES ESPECIFICAS</w:t>
      </w:r>
    </w:p>
    <w:p w14:paraId="2852B215" w14:textId="77777777" w:rsidR="00A35E0F" w:rsidRPr="00AB39A0" w:rsidRDefault="00A35E0F" w:rsidP="00A35E0F">
      <w:pPr>
        <w:spacing w:after="0" w:line="240" w:lineRule="auto"/>
        <w:jc w:val="both"/>
        <w:rPr>
          <w:rFonts w:cs="Times New Roman"/>
          <w:szCs w:val="24"/>
        </w:rPr>
      </w:pPr>
    </w:p>
    <w:p w14:paraId="0786A1E7" w14:textId="730C8127" w:rsidR="00A35E0F" w:rsidRPr="00AB39A0" w:rsidRDefault="00A35E0F" w:rsidP="00A35E0F">
      <w:pPr>
        <w:spacing w:after="0" w:line="240" w:lineRule="auto"/>
        <w:jc w:val="both"/>
        <w:rPr>
          <w:rFonts w:cs="Times New Roman"/>
          <w:szCs w:val="24"/>
        </w:rPr>
      </w:pPr>
      <w:r w:rsidRPr="00AB39A0">
        <w:rPr>
          <w:rFonts w:cs="Times New Roman"/>
          <w:szCs w:val="24"/>
        </w:rPr>
        <w:t xml:space="preserve">En adición a las EXCLUSIONES GENERALES señaladas en las Condiciones Generales, </w:t>
      </w:r>
      <w:r w:rsidR="00AB39A0" w:rsidRPr="00155749">
        <w:rPr>
          <w:szCs w:val="24"/>
        </w:rPr>
        <w:t>..................</w:t>
      </w:r>
      <w:r w:rsidR="00AB39A0">
        <w:rPr>
          <w:szCs w:val="24"/>
        </w:rPr>
        <w:t xml:space="preserve"> </w:t>
      </w:r>
      <w:r w:rsidRPr="00AB39A0">
        <w:rPr>
          <w:rFonts w:cs="Times New Roman"/>
          <w:szCs w:val="24"/>
        </w:rPr>
        <w:t>no indemnizará al Contratante y/o Asegurado las pérdidas o daños causados, originados, agravados o que sean consecuencia de o por:</w:t>
      </w:r>
    </w:p>
    <w:p w14:paraId="52FDDF54" w14:textId="77777777" w:rsidR="00A35E0F" w:rsidRPr="00AB39A0" w:rsidRDefault="00A35E0F" w:rsidP="00A35E0F">
      <w:pPr>
        <w:spacing w:after="0" w:line="240" w:lineRule="auto"/>
        <w:jc w:val="both"/>
        <w:rPr>
          <w:rFonts w:cs="Times New Roman"/>
          <w:szCs w:val="24"/>
        </w:rPr>
      </w:pPr>
    </w:p>
    <w:p w14:paraId="706D6D22" w14:textId="77777777" w:rsidR="00A35E0F" w:rsidRPr="00AB39A0" w:rsidRDefault="00A35E0F" w:rsidP="00A35E0F">
      <w:pPr>
        <w:spacing w:after="0" w:line="240" w:lineRule="auto"/>
        <w:jc w:val="both"/>
        <w:rPr>
          <w:rFonts w:cs="Times New Roman"/>
          <w:szCs w:val="24"/>
        </w:rPr>
      </w:pPr>
      <w:r w:rsidRPr="00AB39A0">
        <w:rPr>
          <w:rFonts w:cs="Times New Roman"/>
          <w:szCs w:val="24"/>
        </w:rPr>
        <w:t>22. Desobedezca las indicaciones del efectivo de la Policía Nacional asignado al control del tránsito.</w:t>
      </w:r>
    </w:p>
    <w:p w14:paraId="3100A677" w14:textId="77777777" w:rsidR="00A35E0F" w:rsidRPr="00AB39A0" w:rsidRDefault="00A35E0F" w:rsidP="00A35E0F">
      <w:pPr>
        <w:spacing w:after="0" w:line="240" w:lineRule="auto"/>
        <w:jc w:val="both"/>
        <w:rPr>
          <w:rFonts w:cs="Times New Roman"/>
          <w:szCs w:val="24"/>
        </w:rPr>
      </w:pPr>
    </w:p>
    <w:p w14:paraId="00FEF97A" w14:textId="77777777" w:rsidR="00A35E0F" w:rsidRPr="00AB39A0" w:rsidRDefault="00A35E0F" w:rsidP="00A35E0F">
      <w:pPr>
        <w:spacing w:after="0" w:line="240" w:lineRule="auto"/>
        <w:jc w:val="both"/>
        <w:rPr>
          <w:rFonts w:cs="Times New Roman"/>
          <w:szCs w:val="24"/>
        </w:rPr>
      </w:pPr>
      <w:r w:rsidRPr="00AB39A0">
        <w:rPr>
          <w:rFonts w:cs="Times New Roman"/>
          <w:szCs w:val="24"/>
        </w:rPr>
        <w:t>5) Que, la exclusión se configuró en la realidad toda vez que, tal como se acreditó en el Atestado Policial, la investigación policial concluyó lo siguiente:</w:t>
      </w:r>
    </w:p>
    <w:p w14:paraId="50B5736B" w14:textId="77777777" w:rsidR="00A35E0F" w:rsidRPr="00AB39A0" w:rsidRDefault="00A35E0F" w:rsidP="00A35E0F">
      <w:pPr>
        <w:spacing w:after="0" w:line="240" w:lineRule="auto"/>
        <w:jc w:val="both"/>
        <w:rPr>
          <w:rFonts w:cs="Times New Roman"/>
          <w:szCs w:val="24"/>
        </w:rPr>
      </w:pPr>
    </w:p>
    <w:p w14:paraId="5C19AF41" w14:textId="77777777" w:rsidR="00A35E0F" w:rsidRPr="00AB39A0" w:rsidRDefault="00A35E0F" w:rsidP="00A35E0F">
      <w:pPr>
        <w:spacing w:after="0" w:line="240" w:lineRule="auto"/>
        <w:jc w:val="both"/>
        <w:rPr>
          <w:rFonts w:cs="Times New Roman"/>
          <w:szCs w:val="24"/>
        </w:rPr>
      </w:pPr>
      <w:r w:rsidRPr="00AB39A0">
        <w:rPr>
          <w:rFonts w:cs="Times New Roman"/>
          <w:szCs w:val="24"/>
        </w:rPr>
        <w:t>“V. CONCLUSIONES</w:t>
      </w:r>
    </w:p>
    <w:p w14:paraId="60653EAE" w14:textId="77777777" w:rsidR="00A35E0F" w:rsidRPr="00AB39A0" w:rsidRDefault="00A35E0F" w:rsidP="00A35E0F">
      <w:pPr>
        <w:spacing w:after="0" w:line="240" w:lineRule="auto"/>
        <w:jc w:val="both"/>
        <w:rPr>
          <w:rFonts w:cs="Times New Roman"/>
          <w:szCs w:val="24"/>
        </w:rPr>
      </w:pPr>
    </w:p>
    <w:p w14:paraId="272292E5" w14:textId="77777777" w:rsidR="00A35E0F" w:rsidRPr="00AB39A0" w:rsidRDefault="00A35E0F" w:rsidP="00A35E0F">
      <w:pPr>
        <w:spacing w:after="0" w:line="240" w:lineRule="auto"/>
        <w:jc w:val="both"/>
        <w:rPr>
          <w:rFonts w:cs="Times New Roman"/>
          <w:szCs w:val="24"/>
        </w:rPr>
      </w:pPr>
      <w:r w:rsidRPr="00AB39A0">
        <w:rPr>
          <w:rFonts w:cs="Times New Roman"/>
          <w:szCs w:val="24"/>
        </w:rPr>
        <w:t>FACTORES INTERVINIENTES</w:t>
      </w:r>
    </w:p>
    <w:p w14:paraId="746A346E" w14:textId="77777777" w:rsidR="00A35E0F" w:rsidRPr="00AB39A0" w:rsidRDefault="00A35E0F" w:rsidP="00A35E0F">
      <w:pPr>
        <w:spacing w:after="0" w:line="240" w:lineRule="auto"/>
        <w:jc w:val="both"/>
        <w:rPr>
          <w:rFonts w:cs="Times New Roman"/>
          <w:szCs w:val="24"/>
        </w:rPr>
      </w:pPr>
    </w:p>
    <w:p w14:paraId="296A469D" w14:textId="224CE37A" w:rsidR="00A35E0F" w:rsidRPr="00AB39A0" w:rsidRDefault="00A35E0F" w:rsidP="00A35E0F">
      <w:pPr>
        <w:pStyle w:val="Prrafodelista"/>
        <w:numPr>
          <w:ilvl w:val="0"/>
          <w:numId w:val="36"/>
        </w:numPr>
        <w:spacing w:after="0" w:line="240" w:lineRule="auto"/>
        <w:jc w:val="both"/>
        <w:rPr>
          <w:rFonts w:cs="Times New Roman"/>
          <w:szCs w:val="24"/>
        </w:rPr>
      </w:pPr>
      <w:r w:rsidRPr="00AB39A0">
        <w:rPr>
          <w:rFonts w:cs="Times New Roman"/>
          <w:szCs w:val="24"/>
        </w:rPr>
        <w:t>FACTOR PREDOMINANTE: El operativo del conductor de la UT-1 (</w:t>
      </w:r>
      <w:r w:rsidR="00AB39A0" w:rsidRPr="00155749">
        <w:rPr>
          <w:szCs w:val="24"/>
        </w:rPr>
        <w:t>..................</w:t>
      </w:r>
      <w:r w:rsidRPr="00AB39A0">
        <w:rPr>
          <w:rFonts w:cs="Times New Roman"/>
          <w:szCs w:val="24"/>
        </w:rPr>
        <w:t>) la cual transitaba por la av. Tomás Marsano y realiza la acción de giro ingresando a la av. Villarán lo hace sin cuidado y prevención mal interpretando las indicaciones que realizaba la sub</w:t>
      </w:r>
      <w:r w:rsidR="00147989" w:rsidRPr="00AB39A0">
        <w:rPr>
          <w:rFonts w:cs="Times New Roman"/>
          <w:szCs w:val="24"/>
        </w:rPr>
        <w:t xml:space="preserve"> </w:t>
      </w:r>
      <w:r w:rsidRPr="00AB39A0">
        <w:rPr>
          <w:rFonts w:cs="Times New Roman"/>
          <w:szCs w:val="24"/>
        </w:rPr>
        <w:t>oficial PNP que se encontraba en el lugar del accidente e interponiéndose en el eje del conductor de la UT-2, motivo por el cual estaría incurso dentro de los alcances del Articulo N° 90. Inc. B) y Artículo 180 del Reglamento Nacional de Tránsito”</w:t>
      </w:r>
    </w:p>
    <w:p w14:paraId="226FCAEF" w14:textId="77777777" w:rsidR="00A35E0F" w:rsidRPr="00AB39A0" w:rsidRDefault="00A35E0F" w:rsidP="00217D20">
      <w:pPr>
        <w:spacing w:after="0" w:line="240" w:lineRule="auto"/>
        <w:jc w:val="both"/>
        <w:rPr>
          <w:rFonts w:cs="Times New Roman"/>
          <w:szCs w:val="24"/>
        </w:rPr>
      </w:pPr>
    </w:p>
    <w:p w14:paraId="31F8323D" w14:textId="77777777" w:rsidR="00345BF8" w:rsidRPr="00AB39A0" w:rsidRDefault="00345BF8" w:rsidP="00345BF8">
      <w:pPr>
        <w:spacing w:after="0" w:line="240" w:lineRule="auto"/>
        <w:jc w:val="both"/>
        <w:rPr>
          <w:rFonts w:cs="Times New Roman"/>
          <w:b/>
          <w:szCs w:val="24"/>
        </w:rPr>
      </w:pPr>
      <w:r w:rsidRPr="00AB39A0">
        <w:rPr>
          <w:rFonts w:cs="Times New Roman"/>
          <w:b/>
          <w:szCs w:val="24"/>
        </w:rPr>
        <w:t>CONSIDERANDO</w:t>
      </w:r>
    </w:p>
    <w:p w14:paraId="19AC0FE0" w14:textId="77777777" w:rsidR="00345BF8" w:rsidRPr="00AB39A0" w:rsidRDefault="00345BF8" w:rsidP="00345BF8">
      <w:pPr>
        <w:spacing w:after="0" w:line="240" w:lineRule="auto"/>
        <w:jc w:val="both"/>
        <w:rPr>
          <w:rFonts w:cs="Times New Roman"/>
          <w:szCs w:val="24"/>
        </w:rPr>
      </w:pPr>
    </w:p>
    <w:p w14:paraId="78E9C350" w14:textId="77777777" w:rsidR="00345BF8" w:rsidRPr="00AB39A0" w:rsidRDefault="00345BF8" w:rsidP="00345BF8">
      <w:pPr>
        <w:spacing w:line="240" w:lineRule="auto"/>
        <w:jc w:val="both"/>
        <w:rPr>
          <w:rFonts w:cs="Times New Roman"/>
          <w:szCs w:val="24"/>
        </w:rPr>
      </w:pPr>
      <w:r w:rsidRPr="00AB39A0">
        <w:rPr>
          <w:rFonts w:cs="Times New Roman"/>
          <w:b/>
          <w:szCs w:val="24"/>
        </w:rPr>
        <w:t>PRIMERO:</w:t>
      </w:r>
      <w:r w:rsidRPr="00AB39A0">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3AF6C415" w14:textId="77777777" w:rsidR="00345BF8" w:rsidRPr="00AB39A0" w:rsidRDefault="00345BF8" w:rsidP="00345BF8">
      <w:pPr>
        <w:spacing w:after="0" w:line="240" w:lineRule="auto"/>
        <w:ind w:firstLine="2"/>
        <w:jc w:val="both"/>
        <w:rPr>
          <w:rFonts w:cs="Times New Roman"/>
          <w:szCs w:val="24"/>
        </w:rPr>
      </w:pPr>
      <w:r w:rsidRPr="00AB39A0">
        <w:rPr>
          <w:rFonts w:cs="Times New Roman"/>
          <w:b/>
          <w:szCs w:val="24"/>
        </w:rPr>
        <w:t>SEGUNDO</w:t>
      </w:r>
      <w:r w:rsidRPr="00AB39A0">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27CD2263" w14:textId="77777777" w:rsidR="00345BF8" w:rsidRPr="00AB39A0" w:rsidRDefault="00345BF8" w:rsidP="00345BF8">
      <w:pPr>
        <w:spacing w:after="0"/>
        <w:ind w:firstLine="2"/>
        <w:jc w:val="both"/>
        <w:rPr>
          <w:rFonts w:cs="Times New Roman"/>
          <w:szCs w:val="24"/>
        </w:rPr>
      </w:pPr>
    </w:p>
    <w:p w14:paraId="03ACF1C2" w14:textId="0FBDD85E" w:rsidR="00345BF8" w:rsidRPr="00AB39A0" w:rsidRDefault="00345BF8" w:rsidP="00345BF8">
      <w:pPr>
        <w:spacing w:after="0" w:line="240" w:lineRule="auto"/>
        <w:ind w:firstLine="2"/>
        <w:jc w:val="both"/>
        <w:rPr>
          <w:rFonts w:cs="Times New Roman"/>
          <w:szCs w:val="24"/>
        </w:rPr>
      </w:pPr>
      <w:r w:rsidRPr="00AB39A0">
        <w:rPr>
          <w:rFonts w:cs="Times New Roman"/>
          <w:b/>
          <w:szCs w:val="24"/>
        </w:rPr>
        <w:lastRenderedPageBreak/>
        <w:t>TERCERO</w:t>
      </w:r>
      <w:r w:rsidRPr="00AB39A0">
        <w:rPr>
          <w:rFonts w:cs="Times New Roman"/>
          <w:szCs w:val="24"/>
        </w:rPr>
        <w:t>: Que el artículo 1 de la Ley N° 29946 – Ley del Contrato de Seguros dispone que el contrato de seguro es aquel por el que la aseguradora se obliga,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1CC33F06" w14:textId="77777777" w:rsidR="00345BF8" w:rsidRPr="00AB39A0" w:rsidRDefault="00345BF8" w:rsidP="00345BF8">
      <w:pPr>
        <w:spacing w:after="0" w:line="240" w:lineRule="auto"/>
        <w:ind w:firstLine="2"/>
        <w:jc w:val="both"/>
        <w:rPr>
          <w:rFonts w:cs="Times New Roman"/>
          <w:szCs w:val="24"/>
        </w:rPr>
      </w:pPr>
    </w:p>
    <w:p w14:paraId="09558EB8" w14:textId="77777777" w:rsidR="00345BF8" w:rsidRPr="00AB39A0" w:rsidRDefault="00345BF8" w:rsidP="00345BF8">
      <w:pPr>
        <w:spacing w:after="0" w:line="240" w:lineRule="auto"/>
        <w:ind w:firstLine="2"/>
        <w:jc w:val="both"/>
        <w:rPr>
          <w:rFonts w:cs="Times New Roman"/>
          <w:szCs w:val="24"/>
        </w:rPr>
      </w:pPr>
      <w:r w:rsidRPr="00AB39A0">
        <w:rPr>
          <w:rFonts w:cs="Times New Roman"/>
          <w:b/>
          <w:szCs w:val="24"/>
        </w:rPr>
        <w:t>CUARTO</w:t>
      </w:r>
      <w:r w:rsidRPr="00AB39A0">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14:paraId="3250CB89" w14:textId="77777777" w:rsidR="00345BF8" w:rsidRPr="00AB39A0" w:rsidRDefault="00345BF8" w:rsidP="00345BF8">
      <w:pPr>
        <w:spacing w:after="0" w:line="240" w:lineRule="auto"/>
        <w:ind w:firstLine="2"/>
        <w:jc w:val="both"/>
        <w:rPr>
          <w:rFonts w:cs="Times New Roman"/>
          <w:szCs w:val="24"/>
        </w:rPr>
      </w:pPr>
    </w:p>
    <w:p w14:paraId="609D246E" w14:textId="73A6F276" w:rsidR="00345BF8" w:rsidRPr="00AB39A0" w:rsidRDefault="00950FF9" w:rsidP="00345BF8">
      <w:pPr>
        <w:spacing w:after="0" w:line="240" w:lineRule="auto"/>
        <w:ind w:firstLine="2"/>
        <w:jc w:val="both"/>
        <w:rPr>
          <w:rFonts w:cs="Times New Roman"/>
          <w:szCs w:val="24"/>
        </w:rPr>
      </w:pPr>
      <w:r w:rsidRPr="00AB39A0">
        <w:rPr>
          <w:rFonts w:cs="Times New Roman"/>
          <w:b/>
          <w:szCs w:val="24"/>
        </w:rPr>
        <w:t>QUINTO:</w:t>
      </w:r>
      <w:r w:rsidR="00345BF8" w:rsidRPr="00AB39A0">
        <w:rPr>
          <w:rFonts w:cs="Times New Roman"/>
          <w:szCs w:val="24"/>
        </w:rPr>
        <w:t xml:space="preserve"> Que, en materia </w:t>
      </w:r>
      <w:r w:rsidRPr="00AB39A0">
        <w:rPr>
          <w:rFonts w:cs="Times New Roman"/>
          <w:szCs w:val="24"/>
        </w:rPr>
        <w:t>procesal,</w:t>
      </w:r>
      <w:r w:rsidR="00345BF8" w:rsidRPr="00AB39A0">
        <w:rPr>
          <w:rFonts w:cs="Times New Roman"/>
          <w:szCs w:val="24"/>
        </w:rPr>
        <w:t xml:space="preserve"> corresponde a quien invoca hechos probar su </w:t>
      </w:r>
      <w:r w:rsidRPr="00AB39A0">
        <w:rPr>
          <w:rFonts w:cs="Times New Roman"/>
          <w:szCs w:val="24"/>
        </w:rPr>
        <w:t>existencia,</w:t>
      </w:r>
      <w:r w:rsidR="00345BF8" w:rsidRPr="00AB39A0">
        <w:rPr>
          <w:rFonts w:cs="Times New Roman"/>
          <w:szCs w:val="24"/>
        </w:rPr>
        <w:t xml:space="preserve"> carga procesal a la que se refiere el artículo 196 del Código Procesal </w:t>
      </w:r>
      <w:r w:rsidRPr="00AB39A0">
        <w:rPr>
          <w:rFonts w:cs="Times New Roman"/>
          <w:szCs w:val="24"/>
        </w:rPr>
        <w:t>Civil,</w:t>
      </w:r>
      <w:r w:rsidR="00345BF8" w:rsidRPr="00AB39A0">
        <w:rPr>
          <w:rFonts w:cs="Times New Roman"/>
          <w:szCs w:val="24"/>
        </w:rPr>
        <w:t xml:space="preserve"> salvo que se acoja a alguna presunción legal de carácter relativo o absoluto.</w:t>
      </w:r>
    </w:p>
    <w:p w14:paraId="078B6BC0" w14:textId="77777777" w:rsidR="00345BF8" w:rsidRPr="00AB39A0" w:rsidRDefault="00345BF8" w:rsidP="00345BF8">
      <w:pPr>
        <w:spacing w:after="0" w:line="240" w:lineRule="auto"/>
        <w:ind w:firstLine="2"/>
        <w:jc w:val="both"/>
        <w:rPr>
          <w:rFonts w:cs="Times New Roman"/>
          <w:szCs w:val="24"/>
        </w:rPr>
      </w:pPr>
    </w:p>
    <w:p w14:paraId="0AB16BC9" w14:textId="228D8BE6" w:rsidR="00345BF8" w:rsidRPr="00AB39A0" w:rsidRDefault="00345BF8" w:rsidP="00345BF8">
      <w:pPr>
        <w:spacing w:after="0" w:line="240" w:lineRule="auto"/>
        <w:ind w:firstLine="2"/>
        <w:jc w:val="both"/>
        <w:rPr>
          <w:rFonts w:cs="Times New Roman"/>
          <w:szCs w:val="24"/>
        </w:rPr>
      </w:pPr>
      <w:r w:rsidRPr="00AB39A0">
        <w:rPr>
          <w:rFonts w:cs="Times New Roman"/>
          <w:b/>
          <w:szCs w:val="24"/>
        </w:rPr>
        <w:t xml:space="preserve">SEXTO: </w:t>
      </w:r>
      <w:r w:rsidRPr="00AB39A0">
        <w:rPr>
          <w:rFonts w:cs="Times New Roman"/>
          <w:szCs w:val="24"/>
        </w:rPr>
        <w:t>Que, de acuerdo a los términos contenidos en la reclamación, en la contestación a la reclamación</w:t>
      </w:r>
      <w:r w:rsidR="009C3488" w:rsidRPr="00AB39A0">
        <w:rPr>
          <w:rFonts w:cs="Times New Roman"/>
          <w:szCs w:val="24"/>
        </w:rPr>
        <w:t>,</w:t>
      </w:r>
      <w:r w:rsidRPr="00AB39A0">
        <w:rPr>
          <w:rFonts w:cs="Times New Roman"/>
          <w:szCs w:val="24"/>
        </w:rPr>
        <w:t xml:space="preserve"> a lo tratado en la audiencia de vista</w:t>
      </w:r>
      <w:r w:rsidR="009C3488" w:rsidRPr="00AB39A0">
        <w:rPr>
          <w:rFonts w:cs="Times New Roman"/>
          <w:szCs w:val="24"/>
        </w:rPr>
        <w:t xml:space="preserve"> y a los escritos adicionales presentados por las partes,</w:t>
      </w:r>
      <w:r w:rsidRPr="00AB39A0">
        <w:rPr>
          <w:rFonts w:cs="Times New Roman"/>
          <w:szCs w:val="24"/>
        </w:rPr>
        <w:t xml:space="preserve"> la materia controvertida sometida al conocimiento de este colegiado radica en determinar si el rechazo del siniestro, expresado por la aseguradora en su </w:t>
      </w:r>
      <w:r w:rsidR="005D20CF" w:rsidRPr="00AB39A0">
        <w:rPr>
          <w:rFonts w:cs="Times New Roman"/>
          <w:szCs w:val="24"/>
        </w:rPr>
        <w:t xml:space="preserve">carta N° </w:t>
      </w:r>
      <w:r w:rsidR="00AB39A0" w:rsidRPr="00155749">
        <w:rPr>
          <w:szCs w:val="24"/>
        </w:rPr>
        <w:t>..................</w:t>
      </w:r>
      <w:r w:rsidR="00AB39A0">
        <w:rPr>
          <w:szCs w:val="24"/>
        </w:rPr>
        <w:t xml:space="preserve"> </w:t>
      </w:r>
      <w:r w:rsidR="00A35E0F" w:rsidRPr="00AB39A0">
        <w:rPr>
          <w:rFonts w:cs="Times New Roman"/>
          <w:szCs w:val="24"/>
        </w:rPr>
        <w:t xml:space="preserve"> de fecha 06 de Diciembre de 2019</w:t>
      </w:r>
      <w:r w:rsidRPr="00AB39A0">
        <w:rPr>
          <w:rFonts w:cs="Times New Roman"/>
          <w:szCs w:val="24"/>
        </w:rPr>
        <w:t>, se encuentra sustentado de acuerdo a las Condiciones Generales y Particulares de la Póliza de Seguro de Vehículos contratada y a la Ley N° 29946, Ley de Contrato de Seguros.</w:t>
      </w:r>
    </w:p>
    <w:p w14:paraId="5380B8FD" w14:textId="77777777" w:rsidR="00345BF8" w:rsidRPr="00AB39A0" w:rsidRDefault="00345BF8" w:rsidP="00345BF8">
      <w:pPr>
        <w:spacing w:after="0" w:line="240" w:lineRule="auto"/>
        <w:jc w:val="both"/>
        <w:rPr>
          <w:rFonts w:cs="Times New Roman"/>
          <w:i/>
          <w:szCs w:val="24"/>
        </w:rPr>
      </w:pPr>
    </w:p>
    <w:p w14:paraId="52E49123" w14:textId="40542319" w:rsidR="00DE68C0" w:rsidRPr="00AB39A0" w:rsidRDefault="00345BF8" w:rsidP="00916334">
      <w:pPr>
        <w:spacing w:after="0" w:line="240" w:lineRule="auto"/>
        <w:ind w:firstLine="2"/>
        <w:jc w:val="both"/>
        <w:rPr>
          <w:rFonts w:cs="Times New Roman"/>
          <w:szCs w:val="24"/>
        </w:rPr>
      </w:pPr>
      <w:r w:rsidRPr="00AB39A0">
        <w:rPr>
          <w:rFonts w:cs="Times New Roman"/>
          <w:b/>
          <w:szCs w:val="24"/>
        </w:rPr>
        <w:t>SETIMO</w:t>
      </w:r>
      <w:r w:rsidRPr="00AB39A0">
        <w:rPr>
          <w:rFonts w:cs="Times New Roman"/>
          <w:b/>
          <w:szCs w:val="24"/>
          <w:u w:val="single"/>
        </w:rPr>
        <w:t>:</w:t>
      </w:r>
      <w:r w:rsidRPr="00AB39A0">
        <w:rPr>
          <w:rFonts w:cs="Times New Roman"/>
          <w:szCs w:val="24"/>
        </w:rPr>
        <w:t xml:space="preserve"> Que, la aseguradora indica que el rechazo del </w:t>
      </w:r>
      <w:r w:rsidR="00916334" w:rsidRPr="00AB39A0">
        <w:rPr>
          <w:rFonts w:cs="Times New Roman"/>
          <w:szCs w:val="24"/>
        </w:rPr>
        <w:t xml:space="preserve">siniestro expresado en su carta mencionada en el Considerando </w:t>
      </w:r>
      <w:r w:rsidR="00147989" w:rsidRPr="00AB39A0">
        <w:rPr>
          <w:rFonts w:cs="Times New Roman"/>
          <w:szCs w:val="24"/>
        </w:rPr>
        <w:t>anterior</w:t>
      </w:r>
      <w:r w:rsidR="00916334" w:rsidRPr="00AB39A0">
        <w:rPr>
          <w:rFonts w:cs="Times New Roman"/>
          <w:szCs w:val="24"/>
        </w:rPr>
        <w:t xml:space="preserve"> se sustenta </w:t>
      </w:r>
      <w:r w:rsidR="00126EFC" w:rsidRPr="00AB39A0">
        <w:rPr>
          <w:rFonts w:cs="Times New Roman"/>
          <w:szCs w:val="24"/>
        </w:rPr>
        <w:t>en la</w:t>
      </w:r>
      <w:r w:rsidR="00A35E0F" w:rsidRPr="00AB39A0">
        <w:rPr>
          <w:rFonts w:cs="Times New Roman"/>
          <w:szCs w:val="24"/>
        </w:rPr>
        <w:t xml:space="preserve"> aplicación del inciso </w:t>
      </w:r>
      <w:r w:rsidR="00126EFC" w:rsidRPr="00AB39A0">
        <w:rPr>
          <w:rFonts w:cs="Times New Roman"/>
          <w:szCs w:val="24"/>
        </w:rPr>
        <w:t>D. EXCLUSIONES ESPECIFICAS, numeral 21 de las Condiciones</w:t>
      </w:r>
      <w:r w:rsidR="00916334" w:rsidRPr="00AB39A0">
        <w:rPr>
          <w:rFonts w:cs="Times New Roman"/>
          <w:szCs w:val="24"/>
        </w:rPr>
        <w:t xml:space="preserve"> Generales de la póliza de seguro contratada.</w:t>
      </w:r>
    </w:p>
    <w:p w14:paraId="305092C4" w14:textId="1E1B4764" w:rsidR="00916334" w:rsidRPr="00AB39A0" w:rsidRDefault="00916334" w:rsidP="00916334">
      <w:pPr>
        <w:spacing w:after="0" w:line="240" w:lineRule="auto"/>
        <w:ind w:firstLine="2"/>
        <w:jc w:val="both"/>
        <w:rPr>
          <w:rFonts w:cs="Times New Roman"/>
          <w:szCs w:val="24"/>
        </w:rPr>
      </w:pPr>
    </w:p>
    <w:p w14:paraId="245A43AA" w14:textId="3F5BD78C" w:rsidR="00B96CD2" w:rsidRPr="00AB39A0" w:rsidRDefault="00B96CD2" w:rsidP="00916334">
      <w:pPr>
        <w:spacing w:after="0" w:line="240" w:lineRule="auto"/>
        <w:jc w:val="both"/>
        <w:rPr>
          <w:rFonts w:cs="Times New Roman"/>
          <w:szCs w:val="24"/>
        </w:rPr>
      </w:pPr>
      <w:r w:rsidRPr="00AB39A0">
        <w:rPr>
          <w:rFonts w:cs="Times New Roman"/>
          <w:b/>
          <w:szCs w:val="24"/>
        </w:rPr>
        <w:t xml:space="preserve">OCTAVO: </w:t>
      </w:r>
      <w:r w:rsidRPr="00AB39A0">
        <w:rPr>
          <w:rFonts w:cs="Times New Roman"/>
          <w:szCs w:val="24"/>
        </w:rPr>
        <w:t xml:space="preserve">Que, </w:t>
      </w:r>
      <w:r w:rsidR="00126EFC" w:rsidRPr="00AB39A0">
        <w:rPr>
          <w:rFonts w:cs="Times New Roman"/>
          <w:szCs w:val="24"/>
        </w:rPr>
        <w:t>la asegurada</w:t>
      </w:r>
      <w:r w:rsidR="0018240B" w:rsidRPr="00AB39A0">
        <w:rPr>
          <w:rFonts w:cs="Times New Roman"/>
          <w:szCs w:val="24"/>
        </w:rPr>
        <w:t xml:space="preserve"> considera que el siniestro no debe ser rechazado por</w:t>
      </w:r>
      <w:r w:rsidR="00126EFC" w:rsidRPr="00AB39A0">
        <w:rPr>
          <w:rFonts w:cs="Times New Roman"/>
          <w:szCs w:val="24"/>
        </w:rPr>
        <w:t>que</w:t>
      </w:r>
      <w:r w:rsidR="0018240B" w:rsidRPr="00AB39A0">
        <w:rPr>
          <w:rFonts w:cs="Times New Roman"/>
          <w:szCs w:val="24"/>
        </w:rPr>
        <w:t xml:space="preserve"> </w:t>
      </w:r>
      <w:r w:rsidR="00126EFC" w:rsidRPr="00AB39A0">
        <w:rPr>
          <w:rFonts w:cs="Times New Roman"/>
          <w:szCs w:val="24"/>
        </w:rPr>
        <w:t>indicó que no estaba conforme con lo mencionado en el parte policial ya que el mismo no reflejaba la realidad de su accidente y demás tenía muchos errores por parte de ellos.</w:t>
      </w:r>
    </w:p>
    <w:p w14:paraId="5331BBCE" w14:textId="35FEC0C7" w:rsidR="00DD1551" w:rsidRPr="00AB39A0" w:rsidRDefault="00DD1551" w:rsidP="00916334">
      <w:pPr>
        <w:spacing w:after="0" w:line="240" w:lineRule="auto"/>
        <w:jc w:val="both"/>
        <w:rPr>
          <w:rFonts w:cs="Times New Roman"/>
          <w:szCs w:val="24"/>
        </w:rPr>
      </w:pPr>
    </w:p>
    <w:p w14:paraId="64C293E3" w14:textId="02879575" w:rsidR="00BC3845" w:rsidRPr="00AB39A0" w:rsidRDefault="00BC3845" w:rsidP="00173DAD">
      <w:pPr>
        <w:spacing w:after="0" w:line="240" w:lineRule="auto"/>
        <w:jc w:val="both"/>
        <w:rPr>
          <w:rFonts w:cs="Times New Roman"/>
          <w:szCs w:val="24"/>
        </w:rPr>
      </w:pPr>
      <w:r w:rsidRPr="00AB39A0">
        <w:rPr>
          <w:rFonts w:cs="Times New Roman"/>
          <w:b/>
          <w:szCs w:val="24"/>
        </w:rPr>
        <w:t>NOVENO:</w:t>
      </w:r>
      <w:r w:rsidRPr="00AB39A0">
        <w:rPr>
          <w:rFonts w:cs="Times New Roman"/>
          <w:szCs w:val="24"/>
        </w:rPr>
        <w:t xml:space="preserve"> Que, </w:t>
      </w:r>
      <w:r w:rsidR="00DD1551" w:rsidRPr="00AB39A0">
        <w:rPr>
          <w:rFonts w:cs="Times New Roman"/>
          <w:szCs w:val="24"/>
        </w:rPr>
        <w:t xml:space="preserve">en relación a lo manifestado por </w:t>
      </w:r>
      <w:r w:rsidR="00AB39A0" w:rsidRPr="00155749">
        <w:rPr>
          <w:szCs w:val="24"/>
        </w:rPr>
        <w:t>..................</w:t>
      </w:r>
      <w:r w:rsidR="00AB39A0">
        <w:rPr>
          <w:szCs w:val="24"/>
        </w:rPr>
        <w:t xml:space="preserve"> </w:t>
      </w:r>
      <w:r w:rsidR="00DD1551" w:rsidRPr="00AB39A0">
        <w:rPr>
          <w:rFonts w:cs="Times New Roman"/>
          <w:szCs w:val="24"/>
        </w:rPr>
        <w:t xml:space="preserve">y </w:t>
      </w:r>
      <w:r w:rsidR="00126EFC" w:rsidRPr="00AB39A0">
        <w:rPr>
          <w:rFonts w:cs="Times New Roman"/>
          <w:szCs w:val="24"/>
        </w:rPr>
        <w:t>la</w:t>
      </w:r>
      <w:r w:rsidR="00DD1551" w:rsidRPr="00AB39A0">
        <w:rPr>
          <w:rFonts w:cs="Times New Roman"/>
          <w:szCs w:val="24"/>
        </w:rPr>
        <w:t xml:space="preserve"> asegurad</w:t>
      </w:r>
      <w:r w:rsidR="00126EFC" w:rsidRPr="00AB39A0">
        <w:rPr>
          <w:rFonts w:cs="Times New Roman"/>
          <w:szCs w:val="24"/>
        </w:rPr>
        <w:t>a</w:t>
      </w:r>
      <w:r w:rsidR="00DD1551" w:rsidRPr="00AB39A0">
        <w:rPr>
          <w:rFonts w:cs="Times New Roman"/>
          <w:szCs w:val="24"/>
        </w:rPr>
        <w:t xml:space="preserve"> en los Considerandos Sétimo y Octavo y </w:t>
      </w:r>
      <w:r w:rsidR="00261360" w:rsidRPr="00AB39A0">
        <w:rPr>
          <w:rFonts w:cs="Times New Roman"/>
          <w:szCs w:val="24"/>
        </w:rPr>
        <w:t xml:space="preserve">en </w:t>
      </w:r>
      <w:r w:rsidR="00950FF9" w:rsidRPr="00AB39A0">
        <w:rPr>
          <w:rFonts w:cs="Times New Roman"/>
          <w:szCs w:val="24"/>
        </w:rPr>
        <w:t>los</w:t>
      </w:r>
      <w:r w:rsidR="00261360" w:rsidRPr="00AB39A0">
        <w:rPr>
          <w:rFonts w:cs="Times New Roman"/>
          <w:szCs w:val="24"/>
        </w:rPr>
        <w:t xml:space="preserve"> escrito</w:t>
      </w:r>
      <w:r w:rsidR="00950FF9" w:rsidRPr="00AB39A0">
        <w:rPr>
          <w:rFonts w:cs="Times New Roman"/>
          <w:szCs w:val="24"/>
        </w:rPr>
        <w:t>s</w:t>
      </w:r>
      <w:r w:rsidR="00261360" w:rsidRPr="00AB39A0">
        <w:rPr>
          <w:rFonts w:cs="Times New Roman"/>
          <w:szCs w:val="24"/>
        </w:rPr>
        <w:t xml:space="preserve"> adicional</w:t>
      </w:r>
      <w:r w:rsidR="00950FF9" w:rsidRPr="00AB39A0">
        <w:rPr>
          <w:rFonts w:cs="Times New Roman"/>
          <w:szCs w:val="24"/>
        </w:rPr>
        <w:t>es</w:t>
      </w:r>
      <w:r w:rsidR="00261360" w:rsidRPr="00AB39A0">
        <w:rPr>
          <w:rFonts w:cs="Times New Roman"/>
          <w:szCs w:val="24"/>
        </w:rPr>
        <w:t xml:space="preserve"> presentado</w:t>
      </w:r>
      <w:r w:rsidR="00950FF9" w:rsidRPr="00AB39A0">
        <w:rPr>
          <w:rFonts w:cs="Times New Roman"/>
          <w:szCs w:val="24"/>
        </w:rPr>
        <w:t>s</w:t>
      </w:r>
      <w:r w:rsidR="00261360" w:rsidRPr="00AB39A0">
        <w:rPr>
          <w:rFonts w:cs="Times New Roman"/>
          <w:szCs w:val="24"/>
        </w:rPr>
        <w:t xml:space="preserve"> por </w:t>
      </w:r>
      <w:r w:rsidR="00950FF9" w:rsidRPr="00AB39A0">
        <w:rPr>
          <w:rFonts w:cs="Times New Roman"/>
          <w:szCs w:val="24"/>
        </w:rPr>
        <w:t>ambas partes,</w:t>
      </w:r>
      <w:r w:rsidR="00261360" w:rsidRPr="00AB39A0">
        <w:rPr>
          <w:rFonts w:cs="Times New Roman"/>
          <w:szCs w:val="24"/>
        </w:rPr>
        <w:t xml:space="preserve"> este colegiado </w:t>
      </w:r>
      <w:r w:rsidR="00511A50" w:rsidRPr="00AB39A0">
        <w:rPr>
          <w:rFonts w:cs="Times New Roman"/>
          <w:szCs w:val="24"/>
        </w:rPr>
        <w:t>aprecia</w:t>
      </w:r>
      <w:r w:rsidR="005A70B0" w:rsidRPr="00AB39A0">
        <w:rPr>
          <w:rFonts w:cs="Times New Roman"/>
          <w:szCs w:val="24"/>
        </w:rPr>
        <w:t xml:space="preserve"> lo siguiente:</w:t>
      </w:r>
      <w:r w:rsidR="00511A50" w:rsidRPr="00AB39A0">
        <w:rPr>
          <w:rFonts w:cs="Times New Roman"/>
          <w:szCs w:val="24"/>
        </w:rPr>
        <w:t xml:space="preserve"> </w:t>
      </w:r>
    </w:p>
    <w:p w14:paraId="7953DC92" w14:textId="2141B8B7" w:rsidR="009C3488" w:rsidRPr="00AB39A0" w:rsidRDefault="009C3488" w:rsidP="00173DAD">
      <w:pPr>
        <w:spacing w:after="0" w:line="240" w:lineRule="auto"/>
        <w:jc w:val="both"/>
        <w:rPr>
          <w:rFonts w:cs="Times New Roman"/>
          <w:szCs w:val="24"/>
        </w:rPr>
      </w:pPr>
    </w:p>
    <w:p w14:paraId="7157F8B4" w14:textId="0E001D01" w:rsidR="009C3488" w:rsidRPr="00AB39A0" w:rsidRDefault="00F93AD1" w:rsidP="009C3488">
      <w:pPr>
        <w:pStyle w:val="Prrafodelista"/>
        <w:numPr>
          <w:ilvl w:val="0"/>
          <w:numId w:val="37"/>
        </w:numPr>
        <w:spacing w:after="0" w:line="240" w:lineRule="auto"/>
        <w:jc w:val="both"/>
        <w:rPr>
          <w:rFonts w:cs="Times New Roman"/>
          <w:szCs w:val="24"/>
        </w:rPr>
      </w:pPr>
      <w:r w:rsidRPr="00AB39A0">
        <w:rPr>
          <w:rFonts w:cs="Times New Roman"/>
          <w:szCs w:val="24"/>
        </w:rPr>
        <w:t>Que, en el Informe Policial N° 119-19 emitido el 23 de noviembre de 2019 por la Comisaría de San Antonio, se menciona lo siguiente:</w:t>
      </w:r>
    </w:p>
    <w:p w14:paraId="260A6748" w14:textId="6059A133" w:rsidR="00F93AD1" w:rsidRPr="00AB39A0" w:rsidRDefault="00F93AD1" w:rsidP="00F93AD1">
      <w:pPr>
        <w:spacing w:after="0" w:line="240" w:lineRule="auto"/>
        <w:jc w:val="both"/>
        <w:rPr>
          <w:rFonts w:cs="Times New Roman"/>
          <w:szCs w:val="24"/>
        </w:rPr>
      </w:pPr>
    </w:p>
    <w:p w14:paraId="698A01BC" w14:textId="39E85396" w:rsidR="00F93AD1" w:rsidRPr="00AB39A0" w:rsidRDefault="00F93AD1" w:rsidP="00F93AD1">
      <w:pPr>
        <w:spacing w:after="0" w:line="240" w:lineRule="auto"/>
        <w:jc w:val="both"/>
        <w:rPr>
          <w:rFonts w:cs="Times New Roman"/>
          <w:szCs w:val="24"/>
        </w:rPr>
      </w:pPr>
      <w:r w:rsidRPr="00AB39A0">
        <w:rPr>
          <w:rFonts w:cs="Times New Roman"/>
          <w:szCs w:val="24"/>
        </w:rPr>
        <w:t>“C. ANALISIS DE LOS HECHOS</w:t>
      </w:r>
    </w:p>
    <w:p w14:paraId="20DB75F1" w14:textId="1E485DDE" w:rsidR="00F93AD1" w:rsidRPr="00AB39A0" w:rsidRDefault="00F93AD1" w:rsidP="00F93AD1">
      <w:pPr>
        <w:spacing w:after="0" w:line="240" w:lineRule="auto"/>
        <w:jc w:val="both"/>
        <w:rPr>
          <w:rFonts w:cs="Times New Roman"/>
          <w:szCs w:val="24"/>
        </w:rPr>
      </w:pPr>
    </w:p>
    <w:p w14:paraId="15AC6A10" w14:textId="7EB69854" w:rsidR="001A4773" w:rsidRPr="00AB39A0" w:rsidRDefault="00F93AD1" w:rsidP="00F93AD1">
      <w:pPr>
        <w:spacing w:after="0" w:line="240" w:lineRule="auto"/>
        <w:jc w:val="both"/>
        <w:rPr>
          <w:rFonts w:cs="Times New Roman"/>
          <w:szCs w:val="24"/>
        </w:rPr>
      </w:pPr>
      <w:r w:rsidRPr="00AB39A0">
        <w:rPr>
          <w:rFonts w:cs="Times New Roman"/>
          <w:szCs w:val="24"/>
        </w:rPr>
        <w:t>04. Conforme a la manifestación de ambas partes, en la que ambos conductores indican la presencia de un efectivo policial en la intersección de la Av. Tomás Marzano con la Av. Manuel Villarán</w:t>
      </w:r>
      <w:r w:rsidR="00BB764B" w:rsidRPr="00AB39A0">
        <w:rPr>
          <w:rFonts w:cs="Times New Roman"/>
          <w:szCs w:val="24"/>
        </w:rPr>
        <w:t xml:space="preserve">, lugar donde se produjo el accidente de tránsito, ante esto el instructor pasó a citar a la referida Sub Oficial, siendo esta la S3 PNP LESÑY YANET CURO CALLE, quien trabaja en Tránsito Sur 1, la misma que se encontraba de servicio de aceleramiento en </w:t>
      </w:r>
      <w:r w:rsidR="00BB764B" w:rsidRPr="00AB39A0">
        <w:rPr>
          <w:rFonts w:cs="Times New Roman"/>
          <w:szCs w:val="24"/>
        </w:rPr>
        <w:lastRenderedPageBreak/>
        <w:t>la intersección antes señalada, la misma que manifiesta que, en circunstancias que se encontraba apoyando la señalización de tránsito dictada por el semáforo que afrontaba la Av. Tomás Marzano en sentido de sur a norte, al encontrarse el semáforo en verde para los vehículos que cruzan la Av. Villarán, la Sub Oficial mantenía detenido y a la espera en el separador central a los vehículos que se disponían a girar para ingresar a la Av. Villarán en sentido de este a oeste, toda vez que el semáforo aún no permitía el giro, cuando se aparece la UT-</w:t>
      </w:r>
      <w:r w:rsidR="001A4773" w:rsidRPr="00AB39A0">
        <w:rPr>
          <w:rFonts w:cs="Times New Roman"/>
          <w:szCs w:val="24"/>
        </w:rPr>
        <w:t>1 (</w:t>
      </w:r>
      <w:r w:rsidR="00AB39A0" w:rsidRPr="00155749">
        <w:rPr>
          <w:szCs w:val="24"/>
        </w:rPr>
        <w:t>..................</w:t>
      </w:r>
      <w:r w:rsidR="001A4773" w:rsidRPr="00AB39A0">
        <w:rPr>
          <w:rFonts w:cs="Times New Roman"/>
          <w:szCs w:val="24"/>
        </w:rPr>
        <w:t>), la cual hace caso omiso a las indicaciones que la Sub Oficial realizaba, pese a que esta le hace las indicaciones con el silbato y con las manos de que no debía continuar, la UT-1 adelanta a los otros vehículos detenidos por el lado izquierdo y al encontrarse a la altura de la intersección con la vía auxiliar de la Av. Tomás Marzano, es impactada por una camioneta.</w:t>
      </w:r>
    </w:p>
    <w:p w14:paraId="11B49A04" w14:textId="77777777" w:rsidR="001A4773" w:rsidRPr="00AB39A0" w:rsidRDefault="001A4773" w:rsidP="00F93AD1">
      <w:pPr>
        <w:spacing w:after="0" w:line="240" w:lineRule="auto"/>
        <w:jc w:val="both"/>
        <w:rPr>
          <w:rFonts w:cs="Times New Roman"/>
          <w:szCs w:val="24"/>
        </w:rPr>
      </w:pPr>
    </w:p>
    <w:p w14:paraId="271F9F13" w14:textId="77777777" w:rsidR="001A4773" w:rsidRPr="00AB39A0" w:rsidRDefault="001A4773" w:rsidP="00F93AD1">
      <w:pPr>
        <w:spacing w:after="0" w:line="240" w:lineRule="auto"/>
        <w:jc w:val="both"/>
        <w:rPr>
          <w:rFonts w:cs="Times New Roman"/>
          <w:szCs w:val="24"/>
        </w:rPr>
      </w:pPr>
      <w:r w:rsidRPr="00AB39A0">
        <w:rPr>
          <w:rFonts w:cs="Times New Roman"/>
          <w:szCs w:val="24"/>
        </w:rPr>
        <w:t>(…)</w:t>
      </w:r>
    </w:p>
    <w:p w14:paraId="71583B8B" w14:textId="77777777" w:rsidR="001A4773" w:rsidRPr="00AB39A0" w:rsidRDefault="001A4773" w:rsidP="00F93AD1">
      <w:pPr>
        <w:spacing w:after="0" w:line="240" w:lineRule="auto"/>
        <w:jc w:val="both"/>
        <w:rPr>
          <w:rFonts w:cs="Times New Roman"/>
          <w:szCs w:val="24"/>
        </w:rPr>
      </w:pPr>
    </w:p>
    <w:p w14:paraId="5804F0E5" w14:textId="77777777" w:rsidR="001A4773" w:rsidRPr="00AB39A0" w:rsidRDefault="001A4773" w:rsidP="001A4773">
      <w:pPr>
        <w:spacing w:after="0" w:line="240" w:lineRule="auto"/>
        <w:jc w:val="both"/>
        <w:rPr>
          <w:rFonts w:cs="Times New Roman"/>
          <w:szCs w:val="24"/>
        </w:rPr>
      </w:pPr>
      <w:r w:rsidRPr="00AB39A0">
        <w:rPr>
          <w:rFonts w:cs="Times New Roman"/>
          <w:szCs w:val="24"/>
        </w:rPr>
        <w:t>“V. CONCLUSIONES</w:t>
      </w:r>
    </w:p>
    <w:p w14:paraId="509A68E4" w14:textId="77777777" w:rsidR="001A4773" w:rsidRPr="00AB39A0" w:rsidRDefault="001A4773" w:rsidP="001A4773">
      <w:pPr>
        <w:spacing w:after="0" w:line="240" w:lineRule="auto"/>
        <w:jc w:val="both"/>
        <w:rPr>
          <w:rFonts w:cs="Times New Roman"/>
          <w:szCs w:val="24"/>
        </w:rPr>
      </w:pPr>
    </w:p>
    <w:p w14:paraId="4EB6DBA7" w14:textId="77777777" w:rsidR="001A4773" w:rsidRPr="00AB39A0" w:rsidRDefault="001A4773" w:rsidP="001A4773">
      <w:pPr>
        <w:spacing w:after="0" w:line="240" w:lineRule="auto"/>
        <w:jc w:val="both"/>
        <w:rPr>
          <w:rFonts w:cs="Times New Roman"/>
          <w:szCs w:val="24"/>
        </w:rPr>
      </w:pPr>
      <w:r w:rsidRPr="00AB39A0">
        <w:rPr>
          <w:rFonts w:cs="Times New Roman"/>
          <w:szCs w:val="24"/>
        </w:rPr>
        <w:t>FACTORES INTERVINIENTES</w:t>
      </w:r>
    </w:p>
    <w:p w14:paraId="581573ED" w14:textId="77777777" w:rsidR="001A4773" w:rsidRPr="00AB39A0" w:rsidRDefault="001A4773" w:rsidP="001A4773">
      <w:pPr>
        <w:spacing w:after="0" w:line="240" w:lineRule="auto"/>
        <w:jc w:val="both"/>
        <w:rPr>
          <w:rFonts w:cs="Times New Roman"/>
          <w:szCs w:val="24"/>
        </w:rPr>
      </w:pPr>
    </w:p>
    <w:p w14:paraId="4A0D3845" w14:textId="578FFC06" w:rsidR="001A4773" w:rsidRPr="00AB39A0" w:rsidRDefault="001A4773" w:rsidP="001A4773">
      <w:pPr>
        <w:pStyle w:val="Prrafodelista"/>
        <w:numPr>
          <w:ilvl w:val="0"/>
          <w:numId w:val="39"/>
        </w:numPr>
        <w:spacing w:after="0" w:line="240" w:lineRule="auto"/>
        <w:jc w:val="both"/>
        <w:rPr>
          <w:rFonts w:cs="Times New Roman"/>
          <w:szCs w:val="24"/>
        </w:rPr>
      </w:pPr>
      <w:r w:rsidRPr="00AB39A0">
        <w:rPr>
          <w:rFonts w:cs="Times New Roman"/>
          <w:szCs w:val="24"/>
        </w:rPr>
        <w:t>FACTOR PREDOMINANTE: El operativo del conductor de la UT-1 (</w:t>
      </w:r>
      <w:r w:rsidR="00AB39A0" w:rsidRPr="00155749">
        <w:rPr>
          <w:szCs w:val="24"/>
        </w:rPr>
        <w:t>..................</w:t>
      </w:r>
      <w:r w:rsidRPr="00AB39A0">
        <w:rPr>
          <w:rFonts w:cs="Times New Roman"/>
          <w:szCs w:val="24"/>
        </w:rPr>
        <w:t>) la cual transitaba por la av. Tomás Marsano y realiza la acción de giro ingresando a la av. Villarán lo hace sin cuidado y prevención mal interpretando las indicaciones que realizaba la sub oficial PNP que se encontraba en el lugar del accidente e interponiéndose en el eje del conductor de la UT-2, motivo por el cual estaría incurso dentro de los alcances del Articulo N° 90. Inc. B) y Artículo 180 del Reglamento Nacional de Tránsito”</w:t>
      </w:r>
    </w:p>
    <w:p w14:paraId="2B26ECF5" w14:textId="0CD8AD7C" w:rsidR="001A4773" w:rsidRPr="00AB39A0" w:rsidRDefault="001A4773" w:rsidP="001A4773">
      <w:pPr>
        <w:spacing w:after="0" w:line="240" w:lineRule="auto"/>
        <w:jc w:val="both"/>
        <w:rPr>
          <w:rFonts w:cs="Times New Roman"/>
          <w:szCs w:val="24"/>
        </w:rPr>
      </w:pPr>
    </w:p>
    <w:p w14:paraId="6F842351" w14:textId="2B3BDAC4" w:rsidR="001A4773" w:rsidRPr="00AB39A0" w:rsidRDefault="006721DD" w:rsidP="001A4773">
      <w:pPr>
        <w:pStyle w:val="Prrafodelista"/>
        <w:numPr>
          <w:ilvl w:val="0"/>
          <w:numId w:val="37"/>
        </w:numPr>
        <w:spacing w:after="0" w:line="240" w:lineRule="auto"/>
        <w:jc w:val="both"/>
        <w:rPr>
          <w:rFonts w:cs="Times New Roman"/>
          <w:szCs w:val="24"/>
        </w:rPr>
      </w:pPr>
      <w:r w:rsidRPr="00AB39A0">
        <w:rPr>
          <w:rFonts w:cs="Times New Roman"/>
          <w:szCs w:val="24"/>
        </w:rPr>
        <w:t xml:space="preserve">Que, con fecha </w:t>
      </w:r>
      <w:r w:rsidR="0039799C" w:rsidRPr="00AB39A0">
        <w:rPr>
          <w:rFonts w:cs="Times New Roman"/>
          <w:szCs w:val="24"/>
        </w:rPr>
        <w:t>17 de diciembre de 2019, la asegurada presentó ante el Comisario de la Comisaría de San Antonio, una carta solicitando que se instruya a la unidad encargada un análisis mas exhaustivo del accidente, señalando los puntos con los que la asegurada no está de acuerdo. Que, hasta la fecha, la asegurada no ha presentado la respuesta de la Comisaría sobre el reclamo presentado.</w:t>
      </w:r>
    </w:p>
    <w:p w14:paraId="32445EFB" w14:textId="3688D9C7" w:rsidR="0039799C" w:rsidRPr="00AB39A0" w:rsidRDefault="0039799C" w:rsidP="00A161C9">
      <w:pPr>
        <w:spacing w:after="0" w:line="240" w:lineRule="auto"/>
        <w:jc w:val="both"/>
        <w:rPr>
          <w:rFonts w:cs="Times New Roman"/>
          <w:szCs w:val="24"/>
        </w:rPr>
      </w:pPr>
    </w:p>
    <w:p w14:paraId="0C1C8727" w14:textId="5C87B73D" w:rsidR="00A161C9" w:rsidRPr="00AB39A0" w:rsidRDefault="00A161C9" w:rsidP="00A161C9">
      <w:pPr>
        <w:pStyle w:val="Prrafodelista"/>
        <w:numPr>
          <w:ilvl w:val="0"/>
          <w:numId w:val="37"/>
        </w:numPr>
        <w:spacing w:after="0" w:line="240" w:lineRule="auto"/>
        <w:jc w:val="both"/>
        <w:rPr>
          <w:rFonts w:cs="Times New Roman"/>
          <w:szCs w:val="24"/>
        </w:rPr>
      </w:pPr>
      <w:r w:rsidRPr="00AB39A0">
        <w:rPr>
          <w:rFonts w:cs="Times New Roman"/>
          <w:szCs w:val="24"/>
        </w:rPr>
        <w:t>Que, en la audiencia de vista, la asegurada indicó</w:t>
      </w:r>
      <w:r w:rsidR="00837579" w:rsidRPr="00AB39A0">
        <w:rPr>
          <w:rFonts w:cs="Times New Roman"/>
          <w:szCs w:val="24"/>
        </w:rPr>
        <w:t xml:space="preserve"> que cuando contrató la póliza, la misma</w:t>
      </w:r>
      <w:r w:rsidRPr="00AB39A0">
        <w:rPr>
          <w:rFonts w:cs="Times New Roman"/>
          <w:szCs w:val="24"/>
        </w:rPr>
        <w:t xml:space="preserve"> contaba con la Cláusula de Ausencia de Control y, que para la vigencia en que ha ocurrido el siniestro, la aseguradora sin haberle avisado ha retirado dicha cláusula. Que, al respecto, </w:t>
      </w:r>
      <w:r w:rsidR="00AB39A0" w:rsidRPr="00155749">
        <w:rPr>
          <w:szCs w:val="24"/>
        </w:rPr>
        <w:t>..................</w:t>
      </w:r>
      <w:r w:rsidR="00AB39A0">
        <w:rPr>
          <w:szCs w:val="24"/>
        </w:rPr>
        <w:t xml:space="preserve"> </w:t>
      </w:r>
      <w:r w:rsidRPr="00AB39A0">
        <w:rPr>
          <w:rFonts w:cs="Times New Roman"/>
          <w:szCs w:val="24"/>
        </w:rPr>
        <w:t xml:space="preserve">ha manifestado que dicha Cláusula, según lo expresado en esa póliza, indica: “Ausencia de Control, solo para empresas o unidades endosadas a entidades financieras (…)”. </w:t>
      </w:r>
      <w:r w:rsidR="00837579" w:rsidRPr="00AB39A0">
        <w:rPr>
          <w:rFonts w:cs="Times New Roman"/>
          <w:szCs w:val="24"/>
        </w:rPr>
        <w:t xml:space="preserve">Que, ya en la vigencia del 2015 al 2016, se suprimió la Cláusula de Ausencia de Control en cuestión, ya que el crédito de la asegurada con el </w:t>
      </w:r>
      <w:r w:rsidR="000E2133" w:rsidRPr="00155749">
        <w:rPr>
          <w:szCs w:val="24"/>
        </w:rPr>
        <w:t>..................</w:t>
      </w:r>
      <w:r w:rsidR="00837579" w:rsidRPr="00AB39A0">
        <w:rPr>
          <w:rFonts w:cs="Times New Roman"/>
          <w:szCs w:val="24"/>
        </w:rPr>
        <w:t xml:space="preserve"> había quedado cancelado y, por ello la Póliza ya no se encontraba endosada a dicha entidad bancaria.</w:t>
      </w:r>
    </w:p>
    <w:p w14:paraId="20FF3D5B" w14:textId="77777777" w:rsidR="00837579" w:rsidRPr="00AB39A0" w:rsidRDefault="00837579" w:rsidP="00837579">
      <w:pPr>
        <w:pStyle w:val="Prrafodelista"/>
        <w:rPr>
          <w:rFonts w:cs="Times New Roman"/>
          <w:szCs w:val="24"/>
        </w:rPr>
      </w:pPr>
    </w:p>
    <w:p w14:paraId="2FBDD774" w14:textId="1B221BBD" w:rsidR="00837579" w:rsidRPr="00AB39A0" w:rsidRDefault="00837579" w:rsidP="00A161C9">
      <w:pPr>
        <w:pStyle w:val="Prrafodelista"/>
        <w:numPr>
          <w:ilvl w:val="0"/>
          <w:numId w:val="37"/>
        </w:numPr>
        <w:spacing w:after="0" w:line="240" w:lineRule="auto"/>
        <w:jc w:val="both"/>
        <w:rPr>
          <w:rFonts w:cs="Times New Roman"/>
          <w:szCs w:val="24"/>
        </w:rPr>
      </w:pPr>
      <w:r w:rsidRPr="00AB39A0">
        <w:rPr>
          <w:rFonts w:cs="Times New Roman"/>
          <w:szCs w:val="24"/>
        </w:rPr>
        <w:t xml:space="preserve">Que, con la finalidad de acreditar la oponibilidad de las condiciones contractuales de la póliza contratada, </w:t>
      </w:r>
      <w:r w:rsidR="00AB39A0" w:rsidRPr="00155749">
        <w:rPr>
          <w:szCs w:val="24"/>
        </w:rPr>
        <w:t>..................</w:t>
      </w:r>
      <w:r w:rsidR="00AB39A0">
        <w:rPr>
          <w:szCs w:val="24"/>
        </w:rPr>
        <w:t xml:space="preserve"> </w:t>
      </w:r>
      <w:r w:rsidRPr="00AB39A0">
        <w:rPr>
          <w:rFonts w:cs="Times New Roman"/>
          <w:szCs w:val="24"/>
        </w:rPr>
        <w:t>ha hecho llegar adjunto a su escrito adicional, el cargo de entrega de la actual y última renovación (vigencia 31 de julio 2019 al 31 de julio 2020)</w:t>
      </w:r>
      <w:r w:rsidR="00D628E7" w:rsidRPr="00AB39A0">
        <w:rPr>
          <w:rFonts w:cs="Times New Roman"/>
          <w:szCs w:val="24"/>
        </w:rPr>
        <w:t xml:space="preserve">, la cual fue remitida a su corredor de seguros </w:t>
      </w:r>
      <w:r w:rsidR="000E2133" w:rsidRPr="00155749">
        <w:rPr>
          <w:szCs w:val="24"/>
        </w:rPr>
        <w:t>..................</w:t>
      </w:r>
      <w:r w:rsidR="00D628E7" w:rsidRPr="00AB39A0">
        <w:rPr>
          <w:rFonts w:cs="Times New Roman"/>
          <w:szCs w:val="24"/>
        </w:rPr>
        <w:t>.</w:t>
      </w:r>
    </w:p>
    <w:p w14:paraId="78347B7D" w14:textId="77777777" w:rsidR="001A4773" w:rsidRPr="00AB39A0" w:rsidRDefault="001A4773" w:rsidP="001A4773">
      <w:pPr>
        <w:spacing w:after="0" w:line="240" w:lineRule="auto"/>
        <w:jc w:val="both"/>
        <w:rPr>
          <w:rFonts w:cs="Times New Roman"/>
          <w:szCs w:val="24"/>
        </w:rPr>
      </w:pPr>
    </w:p>
    <w:p w14:paraId="5B672AB7" w14:textId="56ABEB47" w:rsidR="00D628E7" w:rsidRPr="00AB39A0" w:rsidRDefault="00A638DE" w:rsidP="00D628E7">
      <w:pPr>
        <w:spacing w:after="0" w:line="240" w:lineRule="auto"/>
        <w:jc w:val="both"/>
        <w:rPr>
          <w:rFonts w:cs="Times New Roman"/>
          <w:szCs w:val="24"/>
        </w:rPr>
      </w:pPr>
      <w:r w:rsidRPr="00AB39A0">
        <w:rPr>
          <w:rFonts w:cs="Times New Roman"/>
          <w:szCs w:val="24"/>
        </w:rPr>
        <w:t>Que, como</w:t>
      </w:r>
      <w:r w:rsidR="00A9033D" w:rsidRPr="00AB39A0">
        <w:rPr>
          <w:rFonts w:cs="Times New Roman"/>
          <w:szCs w:val="24"/>
        </w:rPr>
        <w:t xml:space="preserve"> consecuencia de</w:t>
      </w:r>
      <w:r w:rsidR="00D628E7" w:rsidRPr="00AB39A0">
        <w:rPr>
          <w:rFonts w:cs="Times New Roman"/>
          <w:szCs w:val="24"/>
        </w:rPr>
        <w:t>l análisis realizado en el Considerando Noveno, en el presente caso es de aplicación el inciso D. EXCLUSIONES ESPECIFICAS, contenido en las Condiciones Generales, que expresa lo siguiente:</w:t>
      </w:r>
    </w:p>
    <w:p w14:paraId="1C6DD9CA" w14:textId="3D48C970" w:rsidR="00D628E7" w:rsidRPr="00AB39A0" w:rsidRDefault="00D628E7" w:rsidP="00D628E7">
      <w:pPr>
        <w:spacing w:after="0" w:line="240" w:lineRule="auto"/>
        <w:jc w:val="both"/>
        <w:rPr>
          <w:rFonts w:cs="Times New Roman"/>
          <w:szCs w:val="24"/>
        </w:rPr>
      </w:pPr>
    </w:p>
    <w:p w14:paraId="10B20AC9" w14:textId="77777777" w:rsidR="00D628E7" w:rsidRPr="00AB39A0" w:rsidRDefault="00D628E7" w:rsidP="00D628E7">
      <w:pPr>
        <w:spacing w:after="0" w:line="240" w:lineRule="auto"/>
        <w:jc w:val="both"/>
        <w:rPr>
          <w:rFonts w:cs="Times New Roman"/>
          <w:b/>
          <w:bCs/>
          <w:szCs w:val="24"/>
        </w:rPr>
      </w:pPr>
      <w:r w:rsidRPr="00AB39A0">
        <w:rPr>
          <w:rFonts w:cs="Times New Roman"/>
          <w:b/>
          <w:bCs/>
          <w:szCs w:val="24"/>
        </w:rPr>
        <w:t>“D. EXCLUSIONES ESPECIFICAS</w:t>
      </w:r>
    </w:p>
    <w:p w14:paraId="19548A4D" w14:textId="77777777" w:rsidR="00D628E7" w:rsidRPr="00AB39A0" w:rsidRDefault="00D628E7" w:rsidP="00D628E7">
      <w:pPr>
        <w:spacing w:after="0" w:line="240" w:lineRule="auto"/>
        <w:jc w:val="both"/>
        <w:rPr>
          <w:rFonts w:cs="Times New Roman"/>
          <w:szCs w:val="24"/>
        </w:rPr>
      </w:pPr>
    </w:p>
    <w:p w14:paraId="5B4A782C" w14:textId="75DC413C" w:rsidR="00D628E7" w:rsidRPr="00AB39A0" w:rsidRDefault="00D628E7" w:rsidP="00D628E7">
      <w:pPr>
        <w:spacing w:after="0" w:line="240" w:lineRule="auto"/>
        <w:jc w:val="both"/>
        <w:rPr>
          <w:rFonts w:cs="Times New Roman"/>
          <w:i/>
          <w:iCs/>
          <w:szCs w:val="24"/>
        </w:rPr>
      </w:pPr>
      <w:r w:rsidRPr="00AB39A0">
        <w:rPr>
          <w:rFonts w:cs="Times New Roman"/>
          <w:i/>
          <w:iCs/>
          <w:szCs w:val="24"/>
        </w:rPr>
        <w:t xml:space="preserve">En adición a las EXCLUSIONES GENERALES señaladas en las Condiciones Generales, </w:t>
      </w:r>
      <w:r w:rsidR="00AB39A0" w:rsidRPr="00155749">
        <w:rPr>
          <w:szCs w:val="24"/>
        </w:rPr>
        <w:t>..................</w:t>
      </w:r>
      <w:r w:rsidR="00AB39A0">
        <w:rPr>
          <w:szCs w:val="24"/>
        </w:rPr>
        <w:t xml:space="preserve"> </w:t>
      </w:r>
      <w:r w:rsidRPr="00AB39A0">
        <w:rPr>
          <w:rFonts w:cs="Times New Roman"/>
          <w:i/>
          <w:iCs/>
          <w:szCs w:val="24"/>
        </w:rPr>
        <w:t>no indemnizará al Contratante y/o Asegurado las pérdidas o daños causados, originados, agravados o que sean consecuencia de o por:</w:t>
      </w:r>
    </w:p>
    <w:p w14:paraId="52F125C5" w14:textId="77777777" w:rsidR="00D628E7" w:rsidRPr="00AB39A0" w:rsidRDefault="00D628E7" w:rsidP="00D628E7">
      <w:pPr>
        <w:spacing w:after="0" w:line="240" w:lineRule="auto"/>
        <w:jc w:val="both"/>
        <w:rPr>
          <w:rFonts w:cs="Times New Roman"/>
          <w:i/>
          <w:iCs/>
          <w:szCs w:val="24"/>
        </w:rPr>
      </w:pPr>
    </w:p>
    <w:p w14:paraId="0842E517" w14:textId="77777777" w:rsidR="00D628E7" w:rsidRPr="00AB39A0" w:rsidRDefault="00D628E7" w:rsidP="00D628E7">
      <w:pPr>
        <w:spacing w:after="0" w:line="240" w:lineRule="auto"/>
        <w:jc w:val="both"/>
        <w:rPr>
          <w:rFonts w:cs="Times New Roman"/>
          <w:szCs w:val="24"/>
        </w:rPr>
      </w:pPr>
      <w:r w:rsidRPr="00AB39A0">
        <w:rPr>
          <w:rFonts w:cs="Times New Roman"/>
          <w:i/>
          <w:iCs/>
          <w:szCs w:val="24"/>
        </w:rPr>
        <w:t>22. Desobedezca las indicaciones del efectivo de la Policía Nacional asignado al control del tránsito</w:t>
      </w:r>
      <w:r w:rsidRPr="00AB39A0">
        <w:rPr>
          <w:rFonts w:cs="Times New Roman"/>
          <w:szCs w:val="24"/>
        </w:rPr>
        <w:t>.</w:t>
      </w:r>
    </w:p>
    <w:p w14:paraId="2C64AA3A" w14:textId="095B53C3" w:rsidR="00D628E7" w:rsidRPr="00AB39A0" w:rsidRDefault="00D628E7" w:rsidP="00D628E7">
      <w:pPr>
        <w:spacing w:after="0" w:line="240" w:lineRule="auto"/>
        <w:jc w:val="both"/>
        <w:rPr>
          <w:rFonts w:cs="Times New Roman"/>
          <w:szCs w:val="24"/>
        </w:rPr>
      </w:pPr>
    </w:p>
    <w:p w14:paraId="6DBD01B7" w14:textId="78AFC5E2" w:rsidR="001614E0" w:rsidRPr="00AB39A0" w:rsidRDefault="001614E0" w:rsidP="001614E0">
      <w:pPr>
        <w:spacing w:after="0" w:line="240" w:lineRule="auto"/>
        <w:jc w:val="both"/>
        <w:rPr>
          <w:rFonts w:cs="Times New Roman"/>
          <w:szCs w:val="24"/>
        </w:rPr>
      </w:pPr>
      <w:r w:rsidRPr="00AB39A0">
        <w:rPr>
          <w:rFonts w:cs="Times New Roman"/>
          <w:szCs w:val="24"/>
        </w:rPr>
        <w:t>Que,</w:t>
      </w:r>
      <w:r w:rsidR="00D628E7" w:rsidRPr="00AB39A0">
        <w:rPr>
          <w:rFonts w:cs="Times New Roman"/>
          <w:szCs w:val="24"/>
        </w:rPr>
        <w:t xml:space="preserve"> por lo tanto y</w:t>
      </w:r>
      <w:r w:rsidRPr="00AB39A0">
        <w:rPr>
          <w:rFonts w:cs="Times New Roman"/>
          <w:szCs w:val="24"/>
        </w:rPr>
        <w:t xml:space="preserve"> atendiendo a todo lo expresado, esta Defensoría del Asegurado concluye su apreciación razonada y conjunta al amparo de lo establecido en su Reglamento, por lo que</w:t>
      </w:r>
    </w:p>
    <w:p w14:paraId="06F7CA23" w14:textId="77777777" w:rsidR="001614E0" w:rsidRPr="00AB39A0" w:rsidRDefault="001614E0" w:rsidP="001614E0">
      <w:pPr>
        <w:spacing w:after="0" w:line="240" w:lineRule="auto"/>
        <w:jc w:val="both"/>
        <w:rPr>
          <w:rFonts w:cs="Times New Roman"/>
          <w:szCs w:val="24"/>
        </w:rPr>
      </w:pPr>
    </w:p>
    <w:p w14:paraId="6B125B15" w14:textId="77152DF3" w:rsidR="001614E0" w:rsidRPr="00AB39A0" w:rsidRDefault="00147989" w:rsidP="001614E0">
      <w:pPr>
        <w:spacing w:after="0" w:line="240" w:lineRule="auto"/>
        <w:jc w:val="both"/>
        <w:rPr>
          <w:rFonts w:cs="Times New Roman"/>
          <w:b/>
          <w:bCs/>
          <w:szCs w:val="24"/>
        </w:rPr>
      </w:pPr>
      <w:r w:rsidRPr="00AB39A0">
        <w:rPr>
          <w:rFonts w:cs="Times New Roman"/>
          <w:b/>
          <w:bCs/>
          <w:szCs w:val="24"/>
        </w:rPr>
        <w:t>RESUELVE:</w:t>
      </w:r>
    </w:p>
    <w:p w14:paraId="3A3D2193" w14:textId="77777777" w:rsidR="001614E0" w:rsidRPr="00AB39A0" w:rsidRDefault="001614E0" w:rsidP="001614E0">
      <w:pPr>
        <w:spacing w:after="0" w:line="240" w:lineRule="auto"/>
        <w:jc w:val="both"/>
        <w:rPr>
          <w:rFonts w:cs="Times New Roman"/>
          <w:szCs w:val="24"/>
        </w:rPr>
      </w:pPr>
    </w:p>
    <w:p w14:paraId="563DE270" w14:textId="74A668E0" w:rsidR="001614E0" w:rsidRPr="00AB39A0" w:rsidRDefault="001614E0" w:rsidP="001614E0">
      <w:pPr>
        <w:spacing w:after="0" w:line="240" w:lineRule="auto"/>
        <w:jc w:val="both"/>
        <w:rPr>
          <w:rFonts w:cs="Times New Roman"/>
          <w:szCs w:val="24"/>
        </w:rPr>
      </w:pPr>
      <w:r w:rsidRPr="00AB39A0">
        <w:rPr>
          <w:rFonts w:cs="Times New Roman"/>
          <w:szCs w:val="24"/>
        </w:rPr>
        <w:t xml:space="preserve">Declarar </w:t>
      </w:r>
      <w:r w:rsidR="00D628E7" w:rsidRPr="00AB39A0">
        <w:rPr>
          <w:rFonts w:cs="Times New Roman"/>
          <w:b/>
          <w:bCs/>
          <w:szCs w:val="24"/>
        </w:rPr>
        <w:t>IN</w:t>
      </w:r>
      <w:r w:rsidRPr="00AB39A0">
        <w:rPr>
          <w:rFonts w:cs="Times New Roman"/>
          <w:b/>
          <w:szCs w:val="24"/>
        </w:rPr>
        <w:t>FUNDADA</w:t>
      </w:r>
      <w:r w:rsidRPr="00AB39A0">
        <w:rPr>
          <w:rFonts w:cs="Times New Roman"/>
          <w:szCs w:val="24"/>
        </w:rPr>
        <w:t xml:space="preserve"> la reclamación interpuesta por </w:t>
      </w:r>
      <w:r w:rsidR="00AB39A0" w:rsidRPr="00155749">
        <w:rPr>
          <w:szCs w:val="24"/>
        </w:rPr>
        <w:t>..................</w:t>
      </w:r>
      <w:r w:rsidRPr="00AB39A0">
        <w:rPr>
          <w:rFonts w:cs="Times New Roman"/>
          <w:szCs w:val="24"/>
        </w:rPr>
        <w:t xml:space="preserve">contra </w:t>
      </w:r>
      <w:r w:rsidR="00AB39A0" w:rsidRPr="00155749">
        <w:rPr>
          <w:szCs w:val="24"/>
        </w:rPr>
        <w:t>..................</w:t>
      </w:r>
      <w:r w:rsidRPr="00AB39A0">
        <w:rPr>
          <w:rFonts w:cs="Times New Roman"/>
          <w:b/>
          <w:szCs w:val="24"/>
        </w:rPr>
        <w:t>,</w:t>
      </w:r>
      <w:r w:rsidRPr="00AB39A0">
        <w:rPr>
          <w:rFonts w:cs="Times New Roman"/>
          <w:szCs w:val="24"/>
        </w:rPr>
        <w:t xml:space="preserve"> </w:t>
      </w:r>
      <w:r w:rsidR="00624D95" w:rsidRPr="00AB39A0">
        <w:rPr>
          <w:rFonts w:cs="Times New Roman"/>
          <w:szCs w:val="24"/>
        </w:rPr>
        <w:t>dejando a salvo el derecho de la reclamante de acudir a las instancias que considere pertinentes.</w:t>
      </w:r>
    </w:p>
    <w:p w14:paraId="1F24BAF5" w14:textId="77777777" w:rsidR="001614E0" w:rsidRPr="00AB39A0" w:rsidRDefault="001614E0" w:rsidP="001614E0">
      <w:pPr>
        <w:spacing w:after="0" w:line="240" w:lineRule="auto"/>
        <w:jc w:val="both"/>
        <w:rPr>
          <w:rFonts w:cs="Times New Roman"/>
          <w:szCs w:val="24"/>
        </w:rPr>
      </w:pPr>
    </w:p>
    <w:p w14:paraId="236E1B83" w14:textId="77777777" w:rsidR="00147989" w:rsidRPr="00AB39A0" w:rsidRDefault="001614E0" w:rsidP="00147989">
      <w:pPr>
        <w:ind w:left="4248" w:firstLine="708"/>
        <w:jc w:val="center"/>
        <w:rPr>
          <w:rFonts w:cs="Times New Roman"/>
          <w:szCs w:val="24"/>
        </w:rPr>
      </w:pPr>
      <w:r w:rsidRPr="00AB39A0">
        <w:rPr>
          <w:rFonts w:cs="Times New Roman"/>
          <w:szCs w:val="24"/>
        </w:rPr>
        <w:t>Lima</w:t>
      </w:r>
      <w:r w:rsidR="00147989" w:rsidRPr="00AB39A0">
        <w:rPr>
          <w:rFonts w:cs="Times New Roman"/>
          <w:szCs w:val="24"/>
        </w:rPr>
        <w:t>, 30 de noviembre de 2020</w:t>
      </w:r>
    </w:p>
    <w:p w14:paraId="28CE8E2B" w14:textId="77777777" w:rsidR="001614E0" w:rsidRPr="00AB39A0" w:rsidRDefault="001614E0" w:rsidP="00A9033D">
      <w:pPr>
        <w:spacing w:after="0" w:line="240" w:lineRule="auto"/>
        <w:jc w:val="both"/>
        <w:rPr>
          <w:rFonts w:cs="Times New Roman"/>
          <w:szCs w:val="24"/>
        </w:rPr>
      </w:pPr>
    </w:p>
    <w:p w14:paraId="394BDA96" w14:textId="77777777" w:rsidR="00147989" w:rsidRPr="00AB39A0" w:rsidRDefault="00147989" w:rsidP="00147989">
      <w:pPr>
        <w:jc w:val="both"/>
        <w:rPr>
          <w:rFonts w:cs="Times New Roman"/>
          <w:b/>
          <w:bCs/>
          <w:i/>
          <w:iCs/>
          <w:szCs w:val="24"/>
          <w:lang w:val="es-ES_tradnl"/>
        </w:rPr>
      </w:pPr>
      <w:r w:rsidRPr="00AB39A0">
        <w:rPr>
          <w:rFonts w:cs="Times New Roman"/>
          <w:b/>
          <w:bCs/>
          <w:i/>
          <w:iCs/>
          <w:szCs w:val="24"/>
          <w:lang w:val="es-ES_tradnl"/>
        </w:rPr>
        <w:t>La Secretaría Técnica certifica que la presente resolución cuenta con el voto de los vocales cuyos nombres figuran en el presente documento.</w:t>
      </w:r>
    </w:p>
    <w:p w14:paraId="2E0D9086" w14:textId="77777777" w:rsidR="00147989" w:rsidRPr="00AB39A0" w:rsidRDefault="00147989" w:rsidP="00147989">
      <w:pPr>
        <w:spacing w:line="360" w:lineRule="auto"/>
        <w:rPr>
          <w:rFonts w:cs="Times New Roman"/>
          <w:b/>
          <w:bCs/>
          <w:szCs w:val="24"/>
        </w:rPr>
      </w:pPr>
    </w:p>
    <w:p w14:paraId="596E2AF6" w14:textId="77777777" w:rsidR="00147989" w:rsidRPr="00AB39A0" w:rsidRDefault="00147989" w:rsidP="00147989">
      <w:pPr>
        <w:spacing w:after="0" w:line="360" w:lineRule="auto"/>
        <w:rPr>
          <w:rFonts w:cs="Times New Roman"/>
          <w:b/>
          <w:bCs/>
          <w:szCs w:val="24"/>
        </w:rPr>
      </w:pPr>
    </w:p>
    <w:p w14:paraId="727307BD" w14:textId="77777777" w:rsidR="00147989" w:rsidRPr="00AB39A0" w:rsidRDefault="00147989" w:rsidP="00147989">
      <w:pPr>
        <w:spacing w:after="0" w:line="360" w:lineRule="auto"/>
        <w:jc w:val="center"/>
        <w:rPr>
          <w:rFonts w:cs="Times New Roman"/>
          <w:b/>
          <w:bCs/>
          <w:szCs w:val="24"/>
        </w:rPr>
      </w:pPr>
      <w:r w:rsidRPr="00AB39A0">
        <w:rPr>
          <w:rFonts w:cs="Times New Roman"/>
          <w:b/>
          <w:bCs/>
          <w:szCs w:val="24"/>
        </w:rPr>
        <w:t xml:space="preserve">Rolando Eyzaguirre </w:t>
      </w:r>
      <w:proofErr w:type="spellStart"/>
      <w:r w:rsidRPr="00AB39A0">
        <w:rPr>
          <w:rFonts w:cs="Times New Roman"/>
          <w:b/>
          <w:bCs/>
          <w:szCs w:val="24"/>
        </w:rPr>
        <w:t>Maccan</w:t>
      </w:r>
      <w:proofErr w:type="spellEnd"/>
      <w:r w:rsidRPr="00AB39A0">
        <w:rPr>
          <w:rFonts w:cs="Times New Roman"/>
          <w:b/>
          <w:bCs/>
          <w:szCs w:val="24"/>
        </w:rPr>
        <w:t xml:space="preserve"> – Presidente</w:t>
      </w:r>
    </w:p>
    <w:p w14:paraId="41FCDED6" w14:textId="77777777" w:rsidR="00147989" w:rsidRPr="00AB39A0" w:rsidRDefault="00147989" w:rsidP="00147989">
      <w:pPr>
        <w:spacing w:after="0" w:line="360" w:lineRule="auto"/>
        <w:jc w:val="center"/>
        <w:rPr>
          <w:rFonts w:cs="Times New Roman"/>
          <w:b/>
          <w:bCs/>
          <w:szCs w:val="24"/>
        </w:rPr>
      </w:pPr>
      <w:r w:rsidRPr="00AB39A0">
        <w:rPr>
          <w:rFonts w:cs="Times New Roman"/>
          <w:b/>
          <w:bCs/>
          <w:szCs w:val="24"/>
        </w:rPr>
        <w:t>María Eugenia Valdez Fernández Baca – Vocal</w:t>
      </w:r>
    </w:p>
    <w:p w14:paraId="1CFD9747" w14:textId="77777777" w:rsidR="00147989" w:rsidRPr="00AB39A0" w:rsidRDefault="00147989" w:rsidP="00147989">
      <w:pPr>
        <w:spacing w:after="0" w:line="360" w:lineRule="auto"/>
        <w:jc w:val="center"/>
        <w:rPr>
          <w:rFonts w:cs="Times New Roman"/>
          <w:b/>
          <w:bCs/>
          <w:szCs w:val="24"/>
        </w:rPr>
      </w:pPr>
      <w:r w:rsidRPr="00AB39A0">
        <w:rPr>
          <w:rFonts w:cs="Times New Roman"/>
          <w:b/>
          <w:bCs/>
          <w:szCs w:val="24"/>
        </w:rPr>
        <w:t>Marco Antonio Ortega Piana – Vocal</w:t>
      </w:r>
    </w:p>
    <w:p w14:paraId="47A148F9" w14:textId="77777777" w:rsidR="00147989" w:rsidRPr="00AB39A0" w:rsidRDefault="00147989" w:rsidP="00147989">
      <w:pPr>
        <w:spacing w:after="0" w:line="360" w:lineRule="auto"/>
        <w:jc w:val="center"/>
        <w:rPr>
          <w:rFonts w:cs="Times New Roman"/>
          <w:szCs w:val="24"/>
        </w:rPr>
      </w:pPr>
      <w:r w:rsidRPr="00AB39A0">
        <w:rPr>
          <w:rFonts w:cs="Times New Roman"/>
          <w:b/>
          <w:bCs/>
          <w:szCs w:val="24"/>
        </w:rPr>
        <w:t>Gonzalo Abad del Busto - Vocal</w:t>
      </w:r>
    </w:p>
    <w:p w14:paraId="1730CDFB" w14:textId="77777777" w:rsidR="002C4C85" w:rsidRPr="00AB39A0" w:rsidRDefault="002C4C85" w:rsidP="00A9033D">
      <w:pPr>
        <w:pStyle w:val="Prrafodelista"/>
        <w:spacing w:after="0" w:line="240" w:lineRule="auto"/>
        <w:jc w:val="both"/>
        <w:rPr>
          <w:rFonts w:cs="Times New Roman"/>
          <w:szCs w:val="24"/>
        </w:rPr>
      </w:pPr>
    </w:p>
    <w:p w14:paraId="465ADF2A" w14:textId="77777777" w:rsidR="002C4C85" w:rsidRPr="00AB39A0" w:rsidRDefault="002C4C85" w:rsidP="002C4C85">
      <w:pPr>
        <w:spacing w:after="0" w:line="240" w:lineRule="auto"/>
        <w:jc w:val="both"/>
        <w:rPr>
          <w:rFonts w:cs="Times New Roman"/>
          <w:szCs w:val="24"/>
        </w:rPr>
      </w:pPr>
    </w:p>
    <w:p w14:paraId="758EFBD1" w14:textId="77777777" w:rsidR="00A03680" w:rsidRPr="00AB39A0" w:rsidRDefault="00A03680" w:rsidP="000161AD">
      <w:pPr>
        <w:spacing w:after="0" w:line="240" w:lineRule="auto"/>
        <w:ind w:left="708" w:hanging="708"/>
        <w:jc w:val="both"/>
        <w:rPr>
          <w:rFonts w:cs="Times New Roman"/>
          <w:szCs w:val="24"/>
        </w:rPr>
      </w:pPr>
    </w:p>
    <w:p w14:paraId="095F7EE2" w14:textId="77777777" w:rsidR="00A03680" w:rsidRPr="00AB39A0" w:rsidRDefault="00A03680" w:rsidP="000161AD">
      <w:pPr>
        <w:spacing w:after="0" w:line="240" w:lineRule="auto"/>
        <w:ind w:left="708" w:hanging="708"/>
        <w:jc w:val="both"/>
        <w:rPr>
          <w:rFonts w:cs="Times New Roman"/>
          <w:szCs w:val="24"/>
        </w:rPr>
      </w:pPr>
    </w:p>
    <w:p w14:paraId="2F93649E" w14:textId="77777777" w:rsidR="00A03680" w:rsidRPr="00AB39A0" w:rsidRDefault="00A03680" w:rsidP="000161AD">
      <w:pPr>
        <w:spacing w:after="0" w:line="240" w:lineRule="auto"/>
        <w:ind w:left="708" w:hanging="708"/>
        <w:jc w:val="both"/>
        <w:rPr>
          <w:rFonts w:cs="Times New Roman"/>
          <w:szCs w:val="24"/>
        </w:rPr>
      </w:pPr>
    </w:p>
    <w:p w14:paraId="4487C3EF" w14:textId="77777777" w:rsidR="000C03E2" w:rsidRPr="00AB39A0" w:rsidRDefault="000C03E2" w:rsidP="000161AD">
      <w:pPr>
        <w:spacing w:line="240" w:lineRule="auto"/>
        <w:rPr>
          <w:rFonts w:cs="Times New Roman"/>
          <w:szCs w:val="24"/>
        </w:rPr>
      </w:pPr>
    </w:p>
    <w:sectPr w:rsidR="000C03E2" w:rsidRPr="00AB39A0" w:rsidSect="008B289B">
      <w:headerReference w:type="default" r:id="rId8"/>
      <w:footerReference w:type="default" r:id="rId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BD5DAC" w14:textId="77777777" w:rsidR="00DC0736" w:rsidRDefault="00DC0736" w:rsidP="007C1FD6">
      <w:pPr>
        <w:spacing w:after="0" w:line="240" w:lineRule="auto"/>
      </w:pPr>
      <w:r>
        <w:separator/>
      </w:r>
    </w:p>
  </w:endnote>
  <w:endnote w:type="continuationSeparator" w:id="0">
    <w:p w14:paraId="274AAB1C" w14:textId="77777777" w:rsidR="00DC0736" w:rsidRDefault="00DC0736" w:rsidP="007C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336155706"/>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6E2C1FF0" w14:textId="74B24486" w:rsidR="00147989" w:rsidRPr="00AB39A0" w:rsidRDefault="00147989">
            <w:pPr>
              <w:pStyle w:val="Piedepgina"/>
              <w:jc w:val="right"/>
              <w:rPr>
                <w:sz w:val="18"/>
                <w:szCs w:val="18"/>
              </w:rPr>
            </w:pPr>
            <w:r w:rsidRPr="00AB39A0">
              <w:rPr>
                <w:sz w:val="18"/>
                <w:szCs w:val="18"/>
                <w:lang w:val="es-ES"/>
              </w:rPr>
              <w:t xml:space="preserve">Página </w:t>
            </w:r>
            <w:r w:rsidRPr="00AB39A0">
              <w:rPr>
                <w:b/>
                <w:bCs/>
                <w:sz w:val="18"/>
                <w:szCs w:val="18"/>
              </w:rPr>
              <w:fldChar w:fldCharType="begin"/>
            </w:r>
            <w:r w:rsidRPr="00AB39A0">
              <w:rPr>
                <w:b/>
                <w:bCs/>
                <w:sz w:val="18"/>
                <w:szCs w:val="18"/>
              </w:rPr>
              <w:instrText>PAGE</w:instrText>
            </w:r>
            <w:r w:rsidRPr="00AB39A0">
              <w:rPr>
                <w:b/>
                <w:bCs/>
                <w:sz w:val="18"/>
                <w:szCs w:val="18"/>
              </w:rPr>
              <w:fldChar w:fldCharType="separate"/>
            </w:r>
            <w:r w:rsidRPr="00AB39A0">
              <w:rPr>
                <w:b/>
                <w:bCs/>
                <w:sz w:val="18"/>
                <w:szCs w:val="18"/>
                <w:lang w:val="es-ES"/>
              </w:rPr>
              <w:t>2</w:t>
            </w:r>
            <w:r w:rsidRPr="00AB39A0">
              <w:rPr>
                <w:b/>
                <w:bCs/>
                <w:sz w:val="18"/>
                <w:szCs w:val="18"/>
              </w:rPr>
              <w:fldChar w:fldCharType="end"/>
            </w:r>
            <w:r w:rsidRPr="00AB39A0">
              <w:rPr>
                <w:sz w:val="18"/>
                <w:szCs w:val="18"/>
                <w:lang w:val="es-ES"/>
              </w:rPr>
              <w:t xml:space="preserve"> de </w:t>
            </w:r>
            <w:r w:rsidRPr="00AB39A0">
              <w:rPr>
                <w:b/>
                <w:bCs/>
                <w:sz w:val="18"/>
                <w:szCs w:val="18"/>
              </w:rPr>
              <w:fldChar w:fldCharType="begin"/>
            </w:r>
            <w:r w:rsidRPr="00AB39A0">
              <w:rPr>
                <w:b/>
                <w:bCs/>
                <w:sz w:val="18"/>
                <w:szCs w:val="18"/>
              </w:rPr>
              <w:instrText>NUMPAGES</w:instrText>
            </w:r>
            <w:r w:rsidRPr="00AB39A0">
              <w:rPr>
                <w:b/>
                <w:bCs/>
                <w:sz w:val="18"/>
                <w:szCs w:val="18"/>
              </w:rPr>
              <w:fldChar w:fldCharType="separate"/>
            </w:r>
            <w:r w:rsidRPr="00AB39A0">
              <w:rPr>
                <w:b/>
                <w:bCs/>
                <w:sz w:val="18"/>
                <w:szCs w:val="18"/>
                <w:lang w:val="es-ES"/>
              </w:rPr>
              <w:t>2</w:t>
            </w:r>
            <w:r w:rsidRPr="00AB39A0">
              <w:rPr>
                <w:b/>
                <w:bCs/>
                <w:sz w:val="18"/>
                <w:szCs w:val="18"/>
              </w:rPr>
              <w:fldChar w:fldCharType="end"/>
            </w:r>
          </w:p>
        </w:sdtContent>
      </w:sdt>
    </w:sdtContent>
  </w:sdt>
  <w:p w14:paraId="2E46FDF6" w14:textId="77777777" w:rsidR="00147989" w:rsidRDefault="001479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5EDC4" w14:textId="77777777" w:rsidR="00DC0736" w:rsidRDefault="00DC0736" w:rsidP="007C1FD6">
      <w:pPr>
        <w:spacing w:after="0" w:line="240" w:lineRule="auto"/>
      </w:pPr>
      <w:r>
        <w:separator/>
      </w:r>
    </w:p>
  </w:footnote>
  <w:footnote w:type="continuationSeparator" w:id="0">
    <w:p w14:paraId="1C31A326" w14:textId="77777777" w:rsidR="00DC0736" w:rsidRDefault="00DC0736" w:rsidP="007C1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C8784" w14:textId="041D1428" w:rsidR="00147989" w:rsidRDefault="00147989">
    <w:pPr>
      <w:pStyle w:val="Encabezado"/>
    </w:pPr>
  </w:p>
  <w:p w14:paraId="5F3B1544" w14:textId="77777777" w:rsidR="00147989" w:rsidRDefault="001479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05A6E"/>
    <w:multiLevelType w:val="hybridMultilevel"/>
    <w:tmpl w:val="0C64D79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1AE6CBD"/>
    <w:multiLevelType w:val="hybridMultilevel"/>
    <w:tmpl w:val="12F8F53E"/>
    <w:lvl w:ilvl="0" w:tplc="6C06B5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6C94666"/>
    <w:multiLevelType w:val="hybridMultilevel"/>
    <w:tmpl w:val="52ECBFEC"/>
    <w:lvl w:ilvl="0" w:tplc="C4744026">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6E87A44"/>
    <w:multiLevelType w:val="hybridMultilevel"/>
    <w:tmpl w:val="A1A85642"/>
    <w:lvl w:ilvl="0" w:tplc="4470122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 w15:restartNumberingAfterBreak="0">
    <w:nsid w:val="1A846A93"/>
    <w:multiLevelType w:val="hybridMultilevel"/>
    <w:tmpl w:val="30CC6630"/>
    <w:lvl w:ilvl="0" w:tplc="25D477CC">
      <w:start w:val="1"/>
      <w:numFmt w:val="decimalZero"/>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7031D"/>
    <w:multiLevelType w:val="hybridMultilevel"/>
    <w:tmpl w:val="30CC6630"/>
    <w:lvl w:ilvl="0" w:tplc="25D477CC">
      <w:start w:val="1"/>
      <w:numFmt w:val="decimalZero"/>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B51EB8"/>
    <w:multiLevelType w:val="hybridMultilevel"/>
    <w:tmpl w:val="567C3914"/>
    <w:lvl w:ilvl="0" w:tplc="280A0017">
      <w:start w:val="1"/>
      <w:numFmt w:val="lowerLetter"/>
      <w:lvlText w:val="%1)"/>
      <w:lvlJc w:val="left"/>
      <w:pPr>
        <w:ind w:left="1069"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DDE4DBA"/>
    <w:multiLevelType w:val="hybridMultilevel"/>
    <w:tmpl w:val="3F143644"/>
    <w:lvl w:ilvl="0" w:tplc="86CCE57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1652EE2"/>
    <w:multiLevelType w:val="hybridMultilevel"/>
    <w:tmpl w:val="E7788E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2B9262C"/>
    <w:multiLevelType w:val="hybridMultilevel"/>
    <w:tmpl w:val="955696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50E14B2"/>
    <w:multiLevelType w:val="hybridMultilevel"/>
    <w:tmpl w:val="F106FD76"/>
    <w:lvl w:ilvl="0" w:tplc="A014A28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6646507"/>
    <w:multiLevelType w:val="hybridMultilevel"/>
    <w:tmpl w:val="C550165A"/>
    <w:lvl w:ilvl="0" w:tplc="C87605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7F85DF4"/>
    <w:multiLevelType w:val="hybridMultilevel"/>
    <w:tmpl w:val="963C173E"/>
    <w:lvl w:ilvl="0" w:tplc="CC7AFC4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3" w15:restartNumberingAfterBreak="0">
    <w:nsid w:val="3A94747A"/>
    <w:multiLevelType w:val="hybridMultilevel"/>
    <w:tmpl w:val="FF109FF6"/>
    <w:lvl w:ilvl="0" w:tplc="58AE6E7C">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17973E0"/>
    <w:multiLevelType w:val="hybridMultilevel"/>
    <w:tmpl w:val="7AE2D5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9377DB"/>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29647ED"/>
    <w:multiLevelType w:val="hybridMultilevel"/>
    <w:tmpl w:val="ECD2F6FE"/>
    <w:lvl w:ilvl="0" w:tplc="16065C14">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7" w15:restartNumberingAfterBreak="0">
    <w:nsid w:val="478D1F16"/>
    <w:multiLevelType w:val="hybridMultilevel"/>
    <w:tmpl w:val="DFF2DFB6"/>
    <w:lvl w:ilvl="0" w:tplc="7EB090F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9005187"/>
    <w:multiLevelType w:val="hybridMultilevel"/>
    <w:tmpl w:val="2F52C682"/>
    <w:lvl w:ilvl="0" w:tplc="1924CEC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B610256"/>
    <w:multiLevelType w:val="hybridMultilevel"/>
    <w:tmpl w:val="AB4402CA"/>
    <w:lvl w:ilvl="0" w:tplc="3F12EF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4DBF54DF"/>
    <w:multiLevelType w:val="hybridMultilevel"/>
    <w:tmpl w:val="8CC03C4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16269B8"/>
    <w:multiLevelType w:val="hybridMultilevel"/>
    <w:tmpl w:val="53C8B220"/>
    <w:lvl w:ilvl="0" w:tplc="5B3EEEB6">
      <w:start w:val="1"/>
      <w:numFmt w:val="lowerRoman"/>
      <w:lvlText w:val="%1)"/>
      <w:lvlJc w:val="left"/>
      <w:pPr>
        <w:ind w:left="722" w:hanging="72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2" w15:restartNumberingAfterBreak="0">
    <w:nsid w:val="53DE2043"/>
    <w:multiLevelType w:val="hybridMultilevel"/>
    <w:tmpl w:val="228CCAC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542116B"/>
    <w:multiLevelType w:val="hybridMultilevel"/>
    <w:tmpl w:val="A952377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97B0839"/>
    <w:multiLevelType w:val="hybridMultilevel"/>
    <w:tmpl w:val="9A50784E"/>
    <w:lvl w:ilvl="0" w:tplc="5CD6DD5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BDE0B79"/>
    <w:multiLevelType w:val="hybridMultilevel"/>
    <w:tmpl w:val="6638F6F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E220B80"/>
    <w:multiLevelType w:val="hybridMultilevel"/>
    <w:tmpl w:val="7436B42E"/>
    <w:lvl w:ilvl="0" w:tplc="23D4E2E8">
      <w:start w:val="5"/>
      <w:numFmt w:val="bullet"/>
      <w:lvlText w:val="-"/>
      <w:lvlJc w:val="left"/>
      <w:pPr>
        <w:ind w:left="360" w:hanging="360"/>
      </w:pPr>
      <w:rPr>
        <w:rFonts w:ascii="Times New Roman" w:eastAsiaTheme="minorHAnsi" w:hAnsi="Times New Roman" w:cs="Times New Roman" w:hint="default"/>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27" w15:restartNumberingAfterBreak="0">
    <w:nsid w:val="61EA26DF"/>
    <w:multiLevelType w:val="hybridMultilevel"/>
    <w:tmpl w:val="AC782D4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2FB7F21"/>
    <w:multiLevelType w:val="hybridMultilevel"/>
    <w:tmpl w:val="CF908546"/>
    <w:lvl w:ilvl="0" w:tplc="B12466E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DB87A4A"/>
    <w:multiLevelType w:val="hybridMultilevel"/>
    <w:tmpl w:val="10887B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DEE15AC"/>
    <w:multiLevelType w:val="hybridMultilevel"/>
    <w:tmpl w:val="1CE4DD12"/>
    <w:lvl w:ilvl="0" w:tplc="C3CE279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0F067BB"/>
    <w:multiLevelType w:val="hybridMultilevel"/>
    <w:tmpl w:val="8DA20C5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3E56E40"/>
    <w:multiLevelType w:val="hybridMultilevel"/>
    <w:tmpl w:val="A4664BBA"/>
    <w:lvl w:ilvl="0" w:tplc="2096878C">
      <w:numFmt w:val="bullet"/>
      <w:lvlText w:val="-"/>
      <w:lvlJc w:val="left"/>
      <w:pPr>
        <w:ind w:left="360" w:hanging="360"/>
      </w:pPr>
      <w:rPr>
        <w:rFonts w:ascii="Times New Roman" w:eastAsiaTheme="minorHAnsi" w:hAnsi="Times New Roman" w:cs="Times New Roman"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3"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35" w15:restartNumberingAfterBreak="0">
    <w:nsid w:val="7D5C7EA4"/>
    <w:multiLevelType w:val="hybridMultilevel"/>
    <w:tmpl w:val="956A6F4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34"/>
  </w:num>
  <w:num w:numId="2">
    <w:abstractNumId w:val="17"/>
  </w:num>
  <w:num w:numId="3">
    <w:abstractNumId w:val="2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5"/>
  </w:num>
  <w:num w:numId="7">
    <w:abstractNumId w:val="32"/>
  </w:num>
  <w:num w:numId="8">
    <w:abstractNumId w:val="31"/>
  </w:num>
  <w:num w:numId="9">
    <w:abstractNumId w:val="16"/>
  </w:num>
  <w:num w:numId="10">
    <w:abstractNumId w:val="2"/>
  </w:num>
  <w:num w:numId="11">
    <w:abstractNumId w:val="2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num>
  <w:num w:numId="14">
    <w:abstractNumId w:val="13"/>
  </w:num>
  <w:num w:numId="15">
    <w:abstractNumId w:val="8"/>
  </w:num>
  <w:num w:numId="16">
    <w:abstractNumId w:val="21"/>
  </w:num>
  <w:num w:numId="17">
    <w:abstractNumId w:val="9"/>
  </w:num>
  <w:num w:numId="18">
    <w:abstractNumId w:val="2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9"/>
  </w:num>
  <w:num w:numId="23">
    <w:abstractNumId w:val="18"/>
  </w:num>
  <w:num w:numId="24">
    <w:abstractNumId w:val="1"/>
  </w:num>
  <w:num w:numId="25">
    <w:abstractNumId w:val="15"/>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0"/>
  </w:num>
  <w:num w:numId="29">
    <w:abstractNumId w:val="24"/>
  </w:num>
  <w:num w:numId="30">
    <w:abstractNumId w:val="10"/>
  </w:num>
  <w:num w:numId="31">
    <w:abstractNumId w:val="3"/>
  </w:num>
  <w:num w:numId="32">
    <w:abstractNumId w:val="23"/>
  </w:num>
  <w:num w:numId="33">
    <w:abstractNumId w:val="11"/>
  </w:num>
  <w:num w:numId="34">
    <w:abstractNumId w:val="28"/>
  </w:num>
  <w:num w:numId="35">
    <w:abstractNumId w:val="6"/>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4"/>
  </w:num>
  <w:num w:numId="3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2539"/>
    <w:rsid w:val="000D2E08"/>
    <w:rsid w:val="000D3CBF"/>
    <w:rsid w:val="000D5571"/>
    <w:rsid w:val="000D6002"/>
    <w:rsid w:val="000D679B"/>
    <w:rsid w:val="000D6A95"/>
    <w:rsid w:val="000D6ED8"/>
    <w:rsid w:val="000D76C8"/>
    <w:rsid w:val="000D7DC4"/>
    <w:rsid w:val="000E06B2"/>
    <w:rsid w:val="000E0B5C"/>
    <w:rsid w:val="000E2133"/>
    <w:rsid w:val="000E43F0"/>
    <w:rsid w:val="000E48CF"/>
    <w:rsid w:val="000E5DF4"/>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47989"/>
    <w:rsid w:val="00150120"/>
    <w:rsid w:val="0015072B"/>
    <w:rsid w:val="001507AD"/>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80BD4"/>
    <w:rsid w:val="00180D1F"/>
    <w:rsid w:val="0018240B"/>
    <w:rsid w:val="00182C01"/>
    <w:rsid w:val="001848EA"/>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433D"/>
    <w:rsid w:val="001A4773"/>
    <w:rsid w:val="001A4B3C"/>
    <w:rsid w:val="001A58E4"/>
    <w:rsid w:val="001A6BA9"/>
    <w:rsid w:val="001B0AAD"/>
    <w:rsid w:val="001B2378"/>
    <w:rsid w:val="001B25DC"/>
    <w:rsid w:val="001C0623"/>
    <w:rsid w:val="001C32F3"/>
    <w:rsid w:val="001C373B"/>
    <w:rsid w:val="001C54F6"/>
    <w:rsid w:val="001C769F"/>
    <w:rsid w:val="001D0591"/>
    <w:rsid w:val="001D087A"/>
    <w:rsid w:val="001D0D0D"/>
    <w:rsid w:val="001D1E09"/>
    <w:rsid w:val="001D3ED1"/>
    <w:rsid w:val="001D5BC7"/>
    <w:rsid w:val="001D67C4"/>
    <w:rsid w:val="001D7540"/>
    <w:rsid w:val="001E3A26"/>
    <w:rsid w:val="001F2945"/>
    <w:rsid w:val="001F63E4"/>
    <w:rsid w:val="001F6F78"/>
    <w:rsid w:val="001F78FA"/>
    <w:rsid w:val="0020033F"/>
    <w:rsid w:val="0020051C"/>
    <w:rsid w:val="00202228"/>
    <w:rsid w:val="002025EC"/>
    <w:rsid w:val="00202840"/>
    <w:rsid w:val="00203DC9"/>
    <w:rsid w:val="0020768E"/>
    <w:rsid w:val="002104A3"/>
    <w:rsid w:val="00210925"/>
    <w:rsid w:val="002120C1"/>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6E8"/>
    <w:rsid w:val="00295E88"/>
    <w:rsid w:val="002979E3"/>
    <w:rsid w:val="00297F4A"/>
    <w:rsid w:val="002A06AA"/>
    <w:rsid w:val="002A2771"/>
    <w:rsid w:val="002A2D3D"/>
    <w:rsid w:val="002A390D"/>
    <w:rsid w:val="002A478F"/>
    <w:rsid w:val="002A48B5"/>
    <w:rsid w:val="002A76FE"/>
    <w:rsid w:val="002B06AE"/>
    <w:rsid w:val="002B2285"/>
    <w:rsid w:val="002B2394"/>
    <w:rsid w:val="002B2DFB"/>
    <w:rsid w:val="002B32AE"/>
    <w:rsid w:val="002B35BF"/>
    <w:rsid w:val="002B54FE"/>
    <w:rsid w:val="002C0AF6"/>
    <w:rsid w:val="002C34DE"/>
    <w:rsid w:val="002C4C85"/>
    <w:rsid w:val="002C6856"/>
    <w:rsid w:val="002C7475"/>
    <w:rsid w:val="002D0D5E"/>
    <w:rsid w:val="002D21B3"/>
    <w:rsid w:val="002D3878"/>
    <w:rsid w:val="002D4429"/>
    <w:rsid w:val="002D4526"/>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4B1"/>
    <w:rsid w:val="0030174D"/>
    <w:rsid w:val="00303241"/>
    <w:rsid w:val="00303609"/>
    <w:rsid w:val="003044F6"/>
    <w:rsid w:val="00305725"/>
    <w:rsid w:val="00307CD1"/>
    <w:rsid w:val="00310411"/>
    <w:rsid w:val="00312978"/>
    <w:rsid w:val="0031677E"/>
    <w:rsid w:val="003174C2"/>
    <w:rsid w:val="00320553"/>
    <w:rsid w:val="003219DF"/>
    <w:rsid w:val="003222BD"/>
    <w:rsid w:val="0032452F"/>
    <w:rsid w:val="00326BDD"/>
    <w:rsid w:val="00331507"/>
    <w:rsid w:val="00337D2E"/>
    <w:rsid w:val="0034024B"/>
    <w:rsid w:val="00340615"/>
    <w:rsid w:val="0034488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5109"/>
    <w:rsid w:val="00397665"/>
    <w:rsid w:val="0039799C"/>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D04AD"/>
    <w:rsid w:val="003D0D4D"/>
    <w:rsid w:val="003D227B"/>
    <w:rsid w:val="003D36D1"/>
    <w:rsid w:val="003D5394"/>
    <w:rsid w:val="003D69F8"/>
    <w:rsid w:val="003D7390"/>
    <w:rsid w:val="003E0182"/>
    <w:rsid w:val="003E0EC8"/>
    <w:rsid w:val="003E2ECF"/>
    <w:rsid w:val="003E35AE"/>
    <w:rsid w:val="003F1078"/>
    <w:rsid w:val="003F2128"/>
    <w:rsid w:val="003F25B3"/>
    <w:rsid w:val="003F276E"/>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4A96"/>
    <w:rsid w:val="00424B60"/>
    <w:rsid w:val="00424C5E"/>
    <w:rsid w:val="00426C00"/>
    <w:rsid w:val="004405AF"/>
    <w:rsid w:val="00441A75"/>
    <w:rsid w:val="00441DB5"/>
    <w:rsid w:val="00444443"/>
    <w:rsid w:val="00452CF9"/>
    <w:rsid w:val="004536A0"/>
    <w:rsid w:val="004544EA"/>
    <w:rsid w:val="00456479"/>
    <w:rsid w:val="00456963"/>
    <w:rsid w:val="004577D4"/>
    <w:rsid w:val="00460A2C"/>
    <w:rsid w:val="00460B6E"/>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3C1D"/>
    <w:rsid w:val="00496B05"/>
    <w:rsid w:val="0049788B"/>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7ACC"/>
    <w:rsid w:val="00511A50"/>
    <w:rsid w:val="00511BEF"/>
    <w:rsid w:val="00514AC1"/>
    <w:rsid w:val="00516B2F"/>
    <w:rsid w:val="00523F52"/>
    <w:rsid w:val="00526B18"/>
    <w:rsid w:val="005278AB"/>
    <w:rsid w:val="00527D78"/>
    <w:rsid w:val="00531313"/>
    <w:rsid w:val="00533854"/>
    <w:rsid w:val="005354F2"/>
    <w:rsid w:val="00535588"/>
    <w:rsid w:val="00541A96"/>
    <w:rsid w:val="00542D6A"/>
    <w:rsid w:val="005442C0"/>
    <w:rsid w:val="00545717"/>
    <w:rsid w:val="00547547"/>
    <w:rsid w:val="00550F4D"/>
    <w:rsid w:val="00551F73"/>
    <w:rsid w:val="005523F6"/>
    <w:rsid w:val="00552CE0"/>
    <w:rsid w:val="00553C9B"/>
    <w:rsid w:val="00556FD9"/>
    <w:rsid w:val="00557054"/>
    <w:rsid w:val="0056091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6414"/>
    <w:rsid w:val="00590B9E"/>
    <w:rsid w:val="00594645"/>
    <w:rsid w:val="00594DDA"/>
    <w:rsid w:val="00594E14"/>
    <w:rsid w:val="00597B18"/>
    <w:rsid w:val="005A0E9A"/>
    <w:rsid w:val="005A2CF0"/>
    <w:rsid w:val="005A70B0"/>
    <w:rsid w:val="005A7881"/>
    <w:rsid w:val="005B47AB"/>
    <w:rsid w:val="005B57B2"/>
    <w:rsid w:val="005B730F"/>
    <w:rsid w:val="005C08BA"/>
    <w:rsid w:val="005C0B32"/>
    <w:rsid w:val="005C54BF"/>
    <w:rsid w:val="005C610F"/>
    <w:rsid w:val="005C76BB"/>
    <w:rsid w:val="005D02F5"/>
    <w:rsid w:val="005D20CF"/>
    <w:rsid w:val="005D613F"/>
    <w:rsid w:val="005D7292"/>
    <w:rsid w:val="005D7A48"/>
    <w:rsid w:val="005E2E72"/>
    <w:rsid w:val="005E5B76"/>
    <w:rsid w:val="005E5F83"/>
    <w:rsid w:val="005E6733"/>
    <w:rsid w:val="005E7C35"/>
    <w:rsid w:val="005F2F6C"/>
    <w:rsid w:val="005F30B3"/>
    <w:rsid w:val="005F57F3"/>
    <w:rsid w:val="005F797D"/>
    <w:rsid w:val="00601231"/>
    <w:rsid w:val="00603685"/>
    <w:rsid w:val="00603DC6"/>
    <w:rsid w:val="00603E58"/>
    <w:rsid w:val="006050C3"/>
    <w:rsid w:val="00615140"/>
    <w:rsid w:val="00617E2F"/>
    <w:rsid w:val="00620418"/>
    <w:rsid w:val="00622A29"/>
    <w:rsid w:val="00623133"/>
    <w:rsid w:val="00624D95"/>
    <w:rsid w:val="00626BE3"/>
    <w:rsid w:val="00626F31"/>
    <w:rsid w:val="00627608"/>
    <w:rsid w:val="00636C7B"/>
    <w:rsid w:val="00640488"/>
    <w:rsid w:val="006407DE"/>
    <w:rsid w:val="00641D42"/>
    <w:rsid w:val="006454D1"/>
    <w:rsid w:val="00647A1C"/>
    <w:rsid w:val="00647CA3"/>
    <w:rsid w:val="00650695"/>
    <w:rsid w:val="006537B7"/>
    <w:rsid w:val="00653ABA"/>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0F30"/>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CAE"/>
    <w:rsid w:val="006D2DAE"/>
    <w:rsid w:val="006D3E66"/>
    <w:rsid w:val="006D58FA"/>
    <w:rsid w:val="006D7779"/>
    <w:rsid w:val="006E0CD2"/>
    <w:rsid w:val="006E1640"/>
    <w:rsid w:val="006E376B"/>
    <w:rsid w:val="006E3B83"/>
    <w:rsid w:val="006E3BE8"/>
    <w:rsid w:val="006E4B4C"/>
    <w:rsid w:val="006E4F76"/>
    <w:rsid w:val="006E7F58"/>
    <w:rsid w:val="006F07A6"/>
    <w:rsid w:val="006F70A0"/>
    <w:rsid w:val="00700774"/>
    <w:rsid w:val="00702F50"/>
    <w:rsid w:val="007058D1"/>
    <w:rsid w:val="00706398"/>
    <w:rsid w:val="00706569"/>
    <w:rsid w:val="00706BA8"/>
    <w:rsid w:val="0070714F"/>
    <w:rsid w:val="007108CB"/>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712E"/>
    <w:rsid w:val="007672A6"/>
    <w:rsid w:val="0076772F"/>
    <w:rsid w:val="00767D47"/>
    <w:rsid w:val="0077068A"/>
    <w:rsid w:val="00771A9B"/>
    <w:rsid w:val="007735EC"/>
    <w:rsid w:val="00773AC9"/>
    <w:rsid w:val="00774D5C"/>
    <w:rsid w:val="007751FE"/>
    <w:rsid w:val="0077759A"/>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66D4"/>
    <w:rsid w:val="00827B83"/>
    <w:rsid w:val="00831665"/>
    <w:rsid w:val="00831E65"/>
    <w:rsid w:val="008324A3"/>
    <w:rsid w:val="0083402E"/>
    <w:rsid w:val="00837579"/>
    <w:rsid w:val="008404E8"/>
    <w:rsid w:val="008408B5"/>
    <w:rsid w:val="0084136F"/>
    <w:rsid w:val="00841E7E"/>
    <w:rsid w:val="008420D3"/>
    <w:rsid w:val="00851FE3"/>
    <w:rsid w:val="00852063"/>
    <w:rsid w:val="00852E67"/>
    <w:rsid w:val="00855B62"/>
    <w:rsid w:val="00855D74"/>
    <w:rsid w:val="00857191"/>
    <w:rsid w:val="00857531"/>
    <w:rsid w:val="00857CC7"/>
    <w:rsid w:val="008627BD"/>
    <w:rsid w:val="00862DE6"/>
    <w:rsid w:val="00864AF1"/>
    <w:rsid w:val="00866D0B"/>
    <w:rsid w:val="008677BE"/>
    <w:rsid w:val="00870EA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441E"/>
    <w:rsid w:val="008E0066"/>
    <w:rsid w:val="008E349B"/>
    <w:rsid w:val="008E4F24"/>
    <w:rsid w:val="008E6FE5"/>
    <w:rsid w:val="008F085F"/>
    <w:rsid w:val="008F1148"/>
    <w:rsid w:val="008F4AE2"/>
    <w:rsid w:val="008F71A0"/>
    <w:rsid w:val="008F7393"/>
    <w:rsid w:val="0090661C"/>
    <w:rsid w:val="00907C99"/>
    <w:rsid w:val="009123C1"/>
    <w:rsid w:val="009143A1"/>
    <w:rsid w:val="0091480E"/>
    <w:rsid w:val="009159A0"/>
    <w:rsid w:val="00916334"/>
    <w:rsid w:val="009208E8"/>
    <w:rsid w:val="00920AF4"/>
    <w:rsid w:val="00927227"/>
    <w:rsid w:val="009304CB"/>
    <w:rsid w:val="00930CF5"/>
    <w:rsid w:val="0093330E"/>
    <w:rsid w:val="009409F8"/>
    <w:rsid w:val="00941550"/>
    <w:rsid w:val="0094155A"/>
    <w:rsid w:val="009449AF"/>
    <w:rsid w:val="0094528C"/>
    <w:rsid w:val="0094666C"/>
    <w:rsid w:val="009469D8"/>
    <w:rsid w:val="00946F91"/>
    <w:rsid w:val="00950383"/>
    <w:rsid w:val="00950C78"/>
    <w:rsid w:val="00950FF9"/>
    <w:rsid w:val="00952075"/>
    <w:rsid w:val="009543CE"/>
    <w:rsid w:val="00954724"/>
    <w:rsid w:val="00956276"/>
    <w:rsid w:val="00961BC5"/>
    <w:rsid w:val="00961C37"/>
    <w:rsid w:val="00963782"/>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4D8"/>
    <w:rsid w:val="00981900"/>
    <w:rsid w:val="00982F78"/>
    <w:rsid w:val="00984F89"/>
    <w:rsid w:val="00986AD1"/>
    <w:rsid w:val="0098748E"/>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30E6"/>
    <w:rsid w:val="009E32FB"/>
    <w:rsid w:val="009E3304"/>
    <w:rsid w:val="009E3417"/>
    <w:rsid w:val="009F427B"/>
    <w:rsid w:val="009F5D22"/>
    <w:rsid w:val="009F5F9D"/>
    <w:rsid w:val="009F6014"/>
    <w:rsid w:val="00A00AEF"/>
    <w:rsid w:val="00A00CA9"/>
    <w:rsid w:val="00A01B74"/>
    <w:rsid w:val="00A02591"/>
    <w:rsid w:val="00A029EC"/>
    <w:rsid w:val="00A03680"/>
    <w:rsid w:val="00A042A2"/>
    <w:rsid w:val="00A04910"/>
    <w:rsid w:val="00A11FDE"/>
    <w:rsid w:val="00A12B0E"/>
    <w:rsid w:val="00A1330D"/>
    <w:rsid w:val="00A134C5"/>
    <w:rsid w:val="00A1533B"/>
    <w:rsid w:val="00A15E74"/>
    <w:rsid w:val="00A161C9"/>
    <w:rsid w:val="00A16389"/>
    <w:rsid w:val="00A16C01"/>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CB4"/>
    <w:rsid w:val="00A55810"/>
    <w:rsid w:val="00A55990"/>
    <w:rsid w:val="00A56140"/>
    <w:rsid w:val="00A5649E"/>
    <w:rsid w:val="00A56BAF"/>
    <w:rsid w:val="00A56EE6"/>
    <w:rsid w:val="00A57132"/>
    <w:rsid w:val="00A60142"/>
    <w:rsid w:val="00A605C5"/>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A7A33"/>
    <w:rsid w:val="00AB2F8B"/>
    <w:rsid w:val="00AB39A0"/>
    <w:rsid w:val="00AB42E3"/>
    <w:rsid w:val="00AB45A7"/>
    <w:rsid w:val="00AB4D79"/>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D32"/>
    <w:rsid w:val="00B02390"/>
    <w:rsid w:val="00B02721"/>
    <w:rsid w:val="00B0282F"/>
    <w:rsid w:val="00B05DED"/>
    <w:rsid w:val="00B10FA5"/>
    <w:rsid w:val="00B11E5E"/>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1C"/>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64F"/>
    <w:rsid w:val="00BE72D8"/>
    <w:rsid w:val="00BF1219"/>
    <w:rsid w:val="00BF122A"/>
    <w:rsid w:val="00BF2B23"/>
    <w:rsid w:val="00BF3978"/>
    <w:rsid w:val="00BF4743"/>
    <w:rsid w:val="00BF5633"/>
    <w:rsid w:val="00BF78B9"/>
    <w:rsid w:val="00C019FE"/>
    <w:rsid w:val="00C02A41"/>
    <w:rsid w:val="00C04F27"/>
    <w:rsid w:val="00C06131"/>
    <w:rsid w:val="00C064CE"/>
    <w:rsid w:val="00C06626"/>
    <w:rsid w:val="00C068A3"/>
    <w:rsid w:val="00C10117"/>
    <w:rsid w:val="00C10313"/>
    <w:rsid w:val="00C12BAE"/>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D2B"/>
    <w:rsid w:val="00C93FAB"/>
    <w:rsid w:val="00C94293"/>
    <w:rsid w:val="00C9598D"/>
    <w:rsid w:val="00C96E21"/>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2A4"/>
    <w:rsid w:val="00CB5A36"/>
    <w:rsid w:val="00CB5B58"/>
    <w:rsid w:val="00CB6CFD"/>
    <w:rsid w:val="00CB7014"/>
    <w:rsid w:val="00CB7C46"/>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212C"/>
    <w:rsid w:val="00D36088"/>
    <w:rsid w:val="00D37152"/>
    <w:rsid w:val="00D43DCF"/>
    <w:rsid w:val="00D469CD"/>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A0E95"/>
    <w:rsid w:val="00DA2B8D"/>
    <w:rsid w:val="00DA6330"/>
    <w:rsid w:val="00DA680B"/>
    <w:rsid w:val="00DA755F"/>
    <w:rsid w:val="00DA7CB8"/>
    <w:rsid w:val="00DB0BCC"/>
    <w:rsid w:val="00DB1D05"/>
    <w:rsid w:val="00DB3784"/>
    <w:rsid w:val="00DB6041"/>
    <w:rsid w:val="00DB72A9"/>
    <w:rsid w:val="00DB7841"/>
    <w:rsid w:val="00DB78A2"/>
    <w:rsid w:val="00DC0736"/>
    <w:rsid w:val="00DC334E"/>
    <w:rsid w:val="00DC6899"/>
    <w:rsid w:val="00DD0243"/>
    <w:rsid w:val="00DD09F4"/>
    <w:rsid w:val="00DD1551"/>
    <w:rsid w:val="00DD2336"/>
    <w:rsid w:val="00DD2A99"/>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22127"/>
    <w:rsid w:val="00E24B22"/>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5C3B"/>
    <w:rsid w:val="00E76612"/>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72B4"/>
    <w:rsid w:val="00F27F9A"/>
    <w:rsid w:val="00F308C4"/>
    <w:rsid w:val="00F33020"/>
    <w:rsid w:val="00F3407F"/>
    <w:rsid w:val="00F34AAC"/>
    <w:rsid w:val="00F42C9E"/>
    <w:rsid w:val="00F46AC8"/>
    <w:rsid w:val="00F5227E"/>
    <w:rsid w:val="00F54968"/>
    <w:rsid w:val="00F56A35"/>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customStyle="1" w:styleId="Ttulo1Car">
    <w:name w:val="Título 1 Car"/>
    <w:basedOn w:val="Fuentedeprrafopredeter"/>
    <w:link w:val="Ttulo1"/>
    <w:uiPriority w:val="9"/>
    <w:rsid w:val="00F133F7"/>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133F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F133F7"/>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F133F7"/>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133F7"/>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133F7"/>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133F7"/>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133F7"/>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F133F7"/>
    <w:rPr>
      <w:rFonts w:asciiTheme="majorHAnsi" w:eastAsiaTheme="majorEastAsia" w:hAnsiTheme="majorHAnsi"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1479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47989"/>
  </w:style>
  <w:style w:type="paragraph" w:styleId="Piedepgina">
    <w:name w:val="footer"/>
    <w:basedOn w:val="Normal"/>
    <w:link w:val="PiedepginaCar"/>
    <w:uiPriority w:val="99"/>
    <w:unhideWhenUsed/>
    <w:rsid w:val="001479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47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F846E8FF-61D8-41D3-ABAE-AFCF85979445}"/>
</file>

<file path=customXml/itemProps3.xml><?xml version="1.0" encoding="utf-8"?>
<ds:datastoreItem xmlns:ds="http://schemas.openxmlformats.org/officeDocument/2006/customXml" ds:itemID="{17EF76A9-6CC2-46AF-AEE9-11EA7645C696}"/>
</file>

<file path=customXml/itemProps4.xml><?xml version="1.0" encoding="utf-8"?>
<ds:datastoreItem xmlns:ds="http://schemas.openxmlformats.org/officeDocument/2006/customXml" ds:itemID="{BE72F6A4-AB2C-4E4D-9225-BECD4BC297C2}"/>
</file>

<file path=docProps/app.xml><?xml version="1.0" encoding="utf-8"?>
<Properties xmlns="http://schemas.openxmlformats.org/officeDocument/2006/extended-properties" xmlns:vt="http://schemas.openxmlformats.org/officeDocument/2006/docPropsVTypes">
  <Template>Normal</Template>
  <TotalTime>14</TotalTime>
  <Pages>6</Pages>
  <Words>2663</Words>
  <Characters>14649</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4</cp:revision>
  <cp:lastPrinted>2020-12-02T21:05:00Z</cp:lastPrinted>
  <dcterms:created xsi:type="dcterms:W3CDTF">2020-12-02T21:04:00Z</dcterms:created>
  <dcterms:modified xsi:type="dcterms:W3CDTF">2021-02-25T00:05:00Z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