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8EAF" w14:textId="06610153" w:rsidR="00DA743E" w:rsidRPr="00911602"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911602">
        <w:rPr>
          <w:rFonts w:ascii="Times New Roman" w:eastAsia="Times New Roman" w:hAnsi="Times New Roman" w:cs="Times New Roman"/>
          <w:b/>
          <w:bCs/>
          <w:sz w:val="24"/>
          <w:szCs w:val="24"/>
          <w:lang w:val="es-PE" w:eastAsia="es-ES"/>
        </w:rPr>
        <w:t xml:space="preserve">RESOLUCIÓN </w:t>
      </w:r>
      <w:proofErr w:type="spellStart"/>
      <w:r w:rsidRPr="00911602">
        <w:rPr>
          <w:rFonts w:ascii="Times New Roman" w:eastAsia="Times New Roman" w:hAnsi="Times New Roman" w:cs="Times New Roman"/>
          <w:b/>
          <w:bCs/>
          <w:sz w:val="24"/>
          <w:szCs w:val="24"/>
          <w:lang w:val="es-PE" w:eastAsia="es-ES"/>
        </w:rPr>
        <w:t>N</w:t>
      </w:r>
      <w:r w:rsidR="00911602">
        <w:rPr>
          <w:rFonts w:ascii="Times New Roman" w:eastAsia="Times New Roman" w:hAnsi="Times New Roman" w:cs="Times New Roman"/>
          <w:b/>
          <w:bCs/>
          <w:sz w:val="24"/>
          <w:szCs w:val="24"/>
          <w:lang w:val="es-PE" w:eastAsia="es-ES"/>
        </w:rPr>
        <w:t>°</w:t>
      </w:r>
      <w:proofErr w:type="spellEnd"/>
      <w:r w:rsidR="00911602">
        <w:rPr>
          <w:rFonts w:ascii="Times New Roman" w:eastAsia="Times New Roman" w:hAnsi="Times New Roman" w:cs="Times New Roman"/>
          <w:b/>
          <w:bCs/>
          <w:sz w:val="24"/>
          <w:szCs w:val="24"/>
          <w:lang w:val="es-PE" w:eastAsia="es-ES"/>
        </w:rPr>
        <w:t xml:space="preserve"> 122/20</w:t>
      </w:r>
    </w:p>
    <w:p w14:paraId="3B8D80CF" w14:textId="7E47AD2A" w:rsidR="00DA743E" w:rsidRPr="00911602" w:rsidRDefault="00DA743E" w:rsidP="00DA743E">
      <w:pPr>
        <w:spacing w:after="0" w:line="240" w:lineRule="auto"/>
        <w:rPr>
          <w:rFonts w:ascii="Times New Roman" w:eastAsia="Times New Roman" w:hAnsi="Times New Roman" w:cs="Times New Roman"/>
          <w:b/>
          <w:bCs/>
          <w:sz w:val="24"/>
          <w:szCs w:val="24"/>
          <w:lang w:val="es-PE" w:eastAsia="es-ES"/>
        </w:rPr>
      </w:pPr>
    </w:p>
    <w:p w14:paraId="1ECB1CAC" w14:textId="77777777" w:rsidR="00A26860" w:rsidRPr="00911602" w:rsidRDefault="00A26860"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2F33E7"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911602">
        <w:rPr>
          <w:rFonts w:ascii="Times New Roman" w:eastAsia="Times New Roman" w:hAnsi="Times New Roman" w:cs="Times New Roman"/>
          <w:b/>
          <w:bCs/>
          <w:sz w:val="24"/>
          <w:szCs w:val="24"/>
          <w:lang w:val="es-PE" w:eastAsia="es-ES"/>
        </w:rPr>
        <w:t>Vistos:</w:t>
      </w:r>
    </w:p>
    <w:p w14:paraId="3891DEB5" w14:textId="77777777" w:rsidR="00DA743E" w:rsidRPr="002F33E7"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4F19A177" w14:textId="44995E28" w:rsidR="00DA743E" w:rsidRPr="00911602" w:rsidRDefault="00DA743E" w:rsidP="009817FB">
      <w:pPr>
        <w:tabs>
          <w:tab w:val="left" w:pos="708"/>
          <w:tab w:val="left" w:pos="1416"/>
          <w:tab w:val="left" w:pos="2160"/>
          <w:tab w:val="left" w:pos="2977"/>
          <w:tab w:val="left" w:pos="4248"/>
          <w:tab w:val="left" w:pos="4956"/>
          <w:tab w:val="left" w:pos="5664"/>
          <w:tab w:val="left" w:pos="6372"/>
          <w:tab w:val="left" w:pos="7125"/>
        </w:tabs>
        <w:spacing w:after="0" w:line="240" w:lineRule="auto"/>
        <w:jc w:val="both"/>
        <w:rPr>
          <w:rFonts w:ascii="Times New Roman" w:hAnsi="Times New Roman" w:cs="Times New Roman"/>
          <w:sz w:val="24"/>
          <w:szCs w:val="24"/>
          <w:lang w:val="es-ES"/>
        </w:rPr>
      </w:pPr>
      <w:r w:rsidRPr="002F33E7">
        <w:rPr>
          <w:rFonts w:ascii="Times New Roman" w:eastAsia="Times New Roman" w:hAnsi="Times New Roman" w:cs="Times New Roman"/>
          <w:sz w:val="24"/>
          <w:szCs w:val="24"/>
          <w:lang w:val="es-PE" w:eastAsia="es-ES"/>
        </w:rPr>
        <w:t xml:space="preserve">Que, </w:t>
      </w:r>
      <w:r w:rsidR="008E6F59" w:rsidRPr="002F33E7">
        <w:rPr>
          <w:rFonts w:ascii="Times New Roman" w:eastAsia="Times New Roman" w:hAnsi="Times New Roman" w:cs="Times New Roman"/>
          <w:sz w:val="24"/>
          <w:szCs w:val="24"/>
          <w:lang w:val="es-PE" w:eastAsia="es-ES"/>
        </w:rPr>
        <w:t>el</w:t>
      </w:r>
      <w:r w:rsidR="009817FB" w:rsidRPr="002F33E7">
        <w:rPr>
          <w:rFonts w:ascii="Times New Roman" w:eastAsia="Times New Roman" w:hAnsi="Times New Roman" w:cs="Times New Roman"/>
          <w:sz w:val="24"/>
          <w:szCs w:val="24"/>
          <w:lang w:val="es-PE" w:eastAsia="es-ES"/>
        </w:rPr>
        <w:t xml:space="preserve"> 16 de nov</w:t>
      </w:r>
      <w:r w:rsidR="00042ACB" w:rsidRPr="002F33E7">
        <w:rPr>
          <w:rFonts w:ascii="Times New Roman" w:eastAsia="Times New Roman" w:hAnsi="Times New Roman" w:cs="Times New Roman"/>
          <w:sz w:val="24"/>
          <w:szCs w:val="24"/>
          <w:lang w:val="es-PE" w:eastAsia="es-ES"/>
        </w:rPr>
        <w:t>iem</w:t>
      </w:r>
      <w:r w:rsidR="00413595" w:rsidRPr="002F33E7">
        <w:rPr>
          <w:rFonts w:ascii="Times New Roman" w:eastAsia="Times New Roman" w:hAnsi="Times New Roman" w:cs="Times New Roman"/>
          <w:sz w:val="24"/>
          <w:szCs w:val="24"/>
          <w:lang w:val="es-PE" w:eastAsia="es-ES"/>
        </w:rPr>
        <w:t>bre de 20</w:t>
      </w:r>
      <w:r w:rsidR="00042ACB" w:rsidRPr="002F33E7">
        <w:rPr>
          <w:rFonts w:ascii="Times New Roman" w:eastAsia="Times New Roman" w:hAnsi="Times New Roman" w:cs="Times New Roman"/>
          <w:sz w:val="24"/>
          <w:szCs w:val="24"/>
          <w:lang w:val="es-PE" w:eastAsia="es-ES"/>
        </w:rPr>
        <w:t>20,</w:t>
      </w:r>
      <w:r w:rsidR="00413595" w:rsidRPr="002F33E7">
        <w:rPr>
          <w:rFonts w:ascii="Times New Roman" w:eastAsia="Times New Roman" w:hAnsi="Times New Roman" w:cs="Times New Roman"/>
          <w:bCs/>
          <w:sz w:val="24"/>
          <w:szCs w:val="24"/>
          <w:lang w:val="es-PE" w:eastAsia="es-ES"/>
        </w:rPr>
        <w:t xml:space="preserve"> </w:t>
      </w:r>
      <w:r w:rsidR="002F33E7" w:rsidRPr="002F33E7">
        <w:rPr>
          <w:rFonts w:ascii="Times New Roman" w:hAnsi="Times New Roman" w:cs="Times New Roman"/>
          <w:sz w:val="24"/>
          <w:szCs w:val="24"/>
        </w:rPr>
        <w:t>..................</w:t>
      </w:r>
      <w:r w:rsidR="009817FB" w:rsidRPr="002F33E7">
        <w:rPr>
          <w:rFonts w:ascii="Times New Roman" w:hAnsi="Times New Roman" w:cs="Times New Roman"/>
          <w:bCs/>
          <w:sz w:val="24"/>
          <w:szCs w:val="24"/>
          <w:lang w:val="es-ES"/>
        </w:rPr>
        <w:t xml:space="preserve">, debidamente representada por </w:t>
      </w:r>
      <w:r w:rsidR="002F33E7" w:rsidRPr="002F33E7">
        <w:rPr>
          <w:rFonts w:ascii="Times New Roman" w:hAnsi="Times New Roman" w:cs="Times New Roman"/>
          <w:sz w:val="24"/>
          <w:szCs w:val="24"/>
        </w:rPr>
        <w:t>..................</w:t>
      </w:r>
      <w:r w:rsidR="009817FB" w:rsidRPr="002F33E7">
        <w:rPr>
          <w:rFonts w:ascii="Times New Roman" w:hAnsi="Times New Roman" w:cs="Times New Roman"/>
          <w:bCs/>
          <w:sz w:val="24"/>
          <w:szCs w:val="24"/>
          <w:lang w:val="es-ES"/>
        </w:rPr>
        <w:t>, representante legal,</w:t>
      </w:r>
      <w:r w:rsidR="00B5561A" w:rsidRPr="002F33E7">
        <w:rPr>
          <w:rFonts w:ascii="Times New Roman" w:hAnsi="Times New Roman" w:cs="Times New Roman"/>
          <w:bCs/>
          <w:sz w:val="24"/>
          <w:szCs w:val="24"/>
          <w:lang w:val="es-ES"/>
        </w:rPr>
        <w:t xml:space="preserve"> </w:t>
      </w:r>
      <w:r w:rsidR="00B5561A" w:rsidRPr="002F33E7">
        <w:rPr>
          <w:rFonts w:ascii="Times New Roman" w:eastAsia="Times New Roman" w:hAnsi="Times New Roman" w:cs="Times New Roman"/>
          <w:sz w:val="24"/>
          <w:szCs w:val="24"/>
          <w:lang w:val="es-PE" w:eastAsia="es-ES"/>
        </w:rPr>
        <w:t>interpone reclamación ante esta Defensoría del Asegurado (DEFASEG), solicitando que</w:t>
      </w:r>
      <w:r w:rsidR="009817FB" w:rsidRPr="002F33E7">
        <w:rPr>
          <w:rFonts w:ascii="Times New Roman" w:eastAsia="Times New Roman" w:hAnsi="Times New Roman" w:cs="Times New Roman"/>
          <w:sz w:val="24"/>
          <w:szCs w:val="24"/>
          <w:lang w:val="es-PE" w:eastAsia="es-ES"/>
        </w:rPr>
        <w:t xml:space="preserve"> </w:t>
      </w:r>
      <w:r w:rsidR="002F33E7" w:rsidRPr="002F33E7">
        <w:rPr>
          <w:rFonts w:ascii="Times New Roman" w:hAnsi="Times New Roman" w:cs="Times New Roman"/>
          <w:sz w:val="24"/>
          <w:szCs w:val="24"/>
        </w:rPr>
        <w:t>..................</w:t>
      </w:r>
      <w:r w:rsidR="002F33E7" w:rsidRPr="002F33E7">
        <w:rPr>
          <w:rFonts w:ascii="Times New Roman" w:hAnsi="Times New Roman" w:cs="Times New Roman"/>
          <w:sz w:val="24"/>
          <w:szCs w:val="24"/>
        </w:rPr>
        <w:t xml:space="preserve"> </w:t>
      </w:r>
      <w:r w:rsidR="00B5561A" w:rsidRPr="002F33E7">
        <w:rPr>
          <w:rFonts w:ascii="Times New Roman" w:eastAsia="Times New Roman" w:hAnsi="Times New Roman" w:cs="Times New Roman"/>
          <w:sz w:val="24"/>
          <w:szCs w:val="24"/>
          <w:lang w:val="es-PE" w:eastAsia="es-ES"/>
        </w:rPr>
        <w:t xml:space="preserve">otorgue cobertura al siniestro </w:t>
      </w:r>
      <w:r w:rsidR="009817FB" w:rsidRPr="002F33E7">
        <w:rPr>
          <w:rFonts w:ascii="Times New Roman" w:eastAsia="Times New Roman" w:hAnsi="Times New Roman" w:cs="Times New Roman"/>
          <w:sz w:val="24"/>
          <w:szCs w:val="24"/>
          <w:lang w:val="es-PE" w:eastAsia="es-ES"/>
        </w:rPr>
        <w:t xml:space="preserve">vehicular </w:t>
      </w:r>
      <w:r w:rsidR="00B5561A" w:rsidRPr="002F33E7">
        <w:rPr>
          <w:rFonts w:ascii="Times New Roman" w:eastAsia="Times New Roman" w:hAnsi="Times New Roman" w:cs="Times New Roman"/>
          <w:sz w:val="24"/>
          <w:szCs w:val="24"/>
          <w:lang w:val="es-PE" w:eastAsia="es-ES"/>
        </w:rPr>
        <w:t xml:space="preserve">ocurrido el </w:t>
      </w:r>
      <w:r w:rsidR="009817FB" w:rsidRPr="002F33E7">
        <w:rPr>
          <w:rFonts w:ascii="Times New Roman" w:eastAsia="Times New Roman" w:hAnsi="Times New Roman" w:cs="Times New Roman"/>
          <w:sz w:val="24"/>
          <w:szCs w:val="24"/>
          <w:lang w:val="es-PE" w:eastAsia="es-ES"/>
        </w:rPr>
        <w:t>14 de julio de 2020</w:t>
      </w:r>
      <w:r w:rsidR="00B5561A" w:rsidRPr="002F33E7">
        <w:rPr>
          <w:rFonts w:ascii="Times New Roman" w:eastAsia="Times New Roman" w:hAnsi="Times New Roman" w:cs="Times New Roman"/>
          <w:sz w:val="24"/>
          <w:szCs w:val="24"/>
          <w:lang w:val="es-PE" w:eastAsia="es-ES"/>
        </w:rPr>
        <w:t xml:space="preserve">, </w:t>
      </w:r>
      <w:proofErr w:type="gramStart"/>
      <w:r w:rsidR="00B5561A" w:rsidRPr="002F33E7">
        <w:rPr>
          <w:rFonts w:ascii="Times New Roman" w:eastAsia="Times New Roman" w:hAnsi="Times New Roman" w:cs="Times New Roman"/>
          <w:sz w:val="24"/>
          <w:szCs w:val="24"/>
          <w:lang w:val="es-PE" w:eastAsia="es-ES"/>
        </w:rPr>
        <w:t>de acuerdo a</w:t>
      </w:r>
      <w:proofErr w:type="gramEnd"/>
      <w:r w:rsidR="00B5561A" w:rsidRPr="002F33E7">
        <w:rPr>
          <w:rFonts w:ascii="Times New Roman" w:eastAsia="Times New Roman" w:hAnsi="Times New Roman" w:cs="Times New Roman"/>
          <w:sz w:val="24"/>
          <w:szCs w:val="24"/>
          <w:lang w:val="es-PE" w:eastAsia="es-ES"/>
        </w:rPr>
        <w:t xml:space="preserve"> los términos y condiciones del </w:t>
      </w:r>
      <w:r w:rsidR="00B5561A" w:rsidRPr="002F33E7">
        <w:rPr>
          <w:rFonts w:ascii="Times New Roman" w:hAnsi="Times New Roman" w:cs="Times New Roman"/>
          <w:sz w:val="24"/>
          <w:szCs w:val="24"/>
          <w:lang w:val="es-ES"/>
        </w:rPr>
        <w:t xml:space="preserve">Seguro </w:t>
      </w:r>
      <w:r w:rsidR="009817FB" w:rsidRPr="002F33E7">
        <w:rPr>
          <w:rFonts w:ascii="Times New Roman" w:hAnsi="Times New Roman" w:cs="Times New Roman"/>
          <w:sz w:val="24"/>
          <w:szCs w:val="24"/>
          <w:lang w:val="es-ES"/>
        </w:rPr>
        <w:t>Vehicular, Póliza Nro</w:t>
      </w:r>
      <w:r w:rsidR="009817FB" w:rsidRPr="00911602">
        <w:rPr>
          <w:rFonts w:ascii="Times New Roman" w:hAnsi="Times New Roman" w:cs="Times New Roman"/>
          <w:sz w:val="24"/>
          <w:szCs w:val="24"/>
          <w:lang w:val="es-ES"/>
        </w:rPr>
        <w:t xml:space="preserve">. </w:t>
      </w:r>
      <w:r w:rsidR="002F33E7" w:rsidRPr="002F33E7">
        <w:rPr>
          <w:rFonts w:ascii="Times New Roman" w:hAnsi="Times New Roman" w:cs="Times New Roman"/>
          <w:sz w:val="24"/>
          <w:szCs w:val="24"/>
        </w:rPr>
        <w:t>..................</w:t>
      </w:r>
      <w:r w:rsidR="002F33E7">
        <w:rPr>
          <w:rFonts w:ascii="Times New Roman" w:hAnsi="Times New Roman" w:cs="Times New Roman"/>
          <w:sz w:val="24"/>
          <w:szCs w:val="24"/>
        </w:rPr>
        <w:t xml:space="preserve"> </w:t>
      </w:r>
      <w:r w:rsidR="009817FB" w:rsidRPr="00911602">
        <w:rPr>
          <w:rFonts w:ascii="Times New Roman" w:hAnsi="Times New Roman" w:cs="Times New Roman"/>
          <w:sz w:val="24"/>
          <w:szCs w:val="24"/>
          <w:lang w:val="es-ES"/>
        </w:rPr>
        <w:t xml:space="preserve">– Certificado </w:t>
      </w:r>
      <w:bookmarkStart w:id="0" w:name="OLE_LINK2"/>
      <w:r w:rsidR="002F33E7" w:rsidRPr="002F33E7">
        <w:rPr>
          <w:rFonts w:ascii="Times New Roman" w:hAnsi="Times New Roman" w:cs="Times New Roman"/>
          <w:sz w:val="24"/>
          <w:szCs w:val="24"/>
        </w:rPr>
        <w:t>..................</w:t>
      </w:r>
      <w:r w:rsidR="006715D8" w:rsidRPr="00911602">
        <w:rPr>
          <w:rFonts w:ascii="Times New Roman" w:eastAsia="Times New Roman" w:hAnsi="Times New Roman" w:cs="Times New Roman"/>
          <w:sz w:val="24"/>
          <w:szCs w:val="24"/>
          <w:lang w:val="es-PE" w:eastAsia="es-ES"/>
        </w:rPr>
        <w:t>;</w:t>
      </w:r>
    </w:p>
    <w:bookmarkEnd w:id="0"/>
    <w:p w14:paraId="255438A9" w14:textId="77777777" w:rsidR="00DA743E" w:rsidRPr="00911602"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B0E6A7C" w14:textId="3E3456CD" w:rsidR="00DA743E" w:rsidRPr="00911602" w:rsidRDefault="00DA743E" w:rsidP="00DA743E">
      <w:pPr>
        <w:spacing w:after="0" w:line="240" w:lineRule="auto"/>
        <w:jc w:val="both"/>
        <w:rPr>
          <w:rFonts w:ascii="Times New Roman" w:eastAsia="Arial Unicode MS" w:hAnsi="Times New Roman" w:cs="Times New Roman"/>
          <w:sz w:val="24"/>
          <w:szCs w:val="24"/>
          <w:lang w:val="es-PE" w:eastAsia="es-ES"/>
        </w:rPr>
      </w:pPr>
      <w:r w:rsidRPr="00911602">
        <w:rPr>
          <w:rFonts w:ascii="Times New Roman" w:eastAsia="Arial Unicode MS" w:hAnsi="Times New Roman" w:cs="Times New Roman"/>
          <w:sz w:val="24"/>
          <w:szCs w:val="24"/>
          <w:lang w:val="es-PE" w:eastAsia="es-ES"/>
        </w:rPr>
        <w:t xml:space="preserve">Que, la señalada reclamación cumple con los requisitos de </w:t>
      </w:r>
      <w:r w:rsidR="00AE10C2" w:rsidRPr="00911602">
        <w:rPr>
          <w:rFonts w:ascii="Times New Roman" w:eastAsia="Arial Unicode MS" w:hAnsi="Times New Roman" w:cs="Times New Roman"/>
          <w:sz w:val="24"/>
          <w:szCs w:val="24"/>
          <w:lang w:val="es-PE" w:eastAsia="es-ES"/>
        </w:rPr>
        <w:t xml:space="preserve">materia, </w:t>
      </w:r>
      <w:r w:rsidRPr="00911602">
        <w:rPr>
          <w:rFonts w:ascii="Times New Roman" w:eastAsia="Arial Unicode MS" w:hAnsi="Times New Roman" w:cs="Times New Roman"/>
          <w:sz w:val="24"/>
          <w:szCs w:val="24"/>
          <w:lang w:val="es-PE" w:eastAsia="es-ES"/>
        </w:rPr>
        <w:t>cuantía y oportunidad establecidos en el Reglamento de la DEFASEG (</w:t>
      </w:r>
      <w:hyperlink r:id="rId8" w:history="1">
        <w:r w:rsidR="00CA5F5D" w:rsidRPr="00911602">
          <w:rPr>
            <w:rStyle w:val="Hipervnculo"/>
            <w:rFonts w:ascii="Times New Roman" w:eastAsia="Arial Unicode MS" w:hAnsi="Times New Roman" w:cs="Times New Roman"/>
            <w:color w:val="auto"/>
            <w:sz w:val="24"/>
            <w:szCs w:val="24"/>
            <w:u w:val="none"/>
            <w:lang w:val="es-PE" w:eastAsia="es-ES"/>
          </w:rPr>
          <w:t>http://www.defaseg.com.pe/reglamento.html</w:t>
        </w:r>
      </w:hyperlink>
      <w:r w:rsidRPr="00911602">
        <w:rPr>
          <w:rFonts w:ascii="Times New Roman" w:eastAsia="Arial Unicode MS" w:hAnsi="Times New Roman" w:cs="Times New Roman"/>
          <w:sz w:val="24"/>
          <w:szCs w:val="24"/>
          <w:lang w:val="es-PE" w:eastAsia="es-ES"/>
        </w:rPr>
        <w:t>)</w:t>
      </w:r>
      <w:r w:rsidR="00CA5F5D" w:rsidRPr="00911602">
        <w:rPr>
          <w:rFonts w:ascii="Times New Roman" w:eastAsia="Arial Unicode MS" w:hAnsi="Times New Roman" w:cs="Times New Roman"/>
          <w:sz w:val="24"/>
          <w:szCs w:val="24"/>
          <w:lang w:val="es-PE" w:eastAsia="es-ES"/>
        </w:rPr>
        <w:t>;</w:t>
      </w:r>
    </w:p>
    <w:p w14:paraId="0C94DD63" w14:textId="77777777" w:rsidR="00DA743E" w:rsidRPr="00911602"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7D20FF4" w14:textId="24E12BF7" w:rsidR="00DA743E" w:rsidRPr="00911602"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911602">
        <w:rPr>
          <w:rFonts w:ascii="Times New Roman" w:eastAsia="Times New Roman" w:hAnsi="Times New Roman" w:cs="Times New Roman"/>
          <w:sz w:val="24"/>
          <w:szCs w:val="24"/>
          <w:lang w:val="es-PE" w:eastAsia="es-ES"/>
        </w:rPr>
        <w:t>Que, habiéndosele corrido traslad</w:t>
      </w:r>
      <w:r w:rsidR="00766ACB" w:rsidRPr="00911602">
        <w:rPr>
          <w:rFonts w:ascii="Times New Roman" w:eastAsia="Times New Roman" w:hAnsi="Times New Roman" w:cs="Times New Roman"/>
          <w:sz w:val="24"/>
          <w:szCs w:val="24"/>
          <w:lang w:val="es-PE" w:eastAsia="es-ES"/>
        </w:rPr>
        <w:t>o</w:t>
      </w:r>
      <w:r w:rsidRPr="00911602">
        <w:rPr>
          <w:rFonts w:ascii="Times New Roman" w:eastAsia="Times New Roman" w:hAnsi="Times New Roman" w:cs="Times New Roman"/>
          <w:sz w:val="24"/>
          <w:szCs w:val="24"/>
          <w:lang w:val="es-PE" w:eastAsia="es-ES"/>
        </w:rPr>
        <w:t xml:space="preserve"> de la respectiva reclamación</w:t>
      </w:r>
      <w:r w:rsidR="003C74BF" w:rsidRPr="00911602">
        <w:rPr>
          <w:rFonts w:ascii="Times New Roman" w:eastAsia="Times New Roman" w:hAnsi="Times New Roman" w:cs="Times New Roman"/>
          <w:sz w:val="24"/>
          <w:szCs w:val="24"/>
          <w:lang w:val="es-PE" w:eastAsia="es-ES"/>
        </w:rPr>
        <w:t>,</w:t>
      </w:r>
      <w:r w:rsidR="006715D8" w:rsidRPr="00911602">
        <w:rPr>
          <w:rFonts w:ascii="Times New Roman" w:eastAsia="Times New Roman" w:hAnsi="Times New Roman" w:cs="Times New Roman"/>
          <w:sz w:val="24"/>
          <w:szCs w:val="24"/>
          <w:lang w:val="es-PE" w:eastAsia="es-ES"/>
        </w:rPr>
        <w:t xml:space="preserve"> </w:t>
      </w:r>
      <w:r w:rsidR="002F33E7" w:rsidRPr="002F33E7">
        <w:rPr>
          <w:rFonts w:ascii="Times New Roman" w:hAnsi="Times New Roman" w:cs="Times New Roman"/>
          <w:sz w:val="24"/>
          <w:szCs w:val="24"/>
        </w:rPr>
        <w:t>..................</w:t>
      </w:r>
      <w:r w:rsidR="002F33E7">
        <w:rPr>
          <w:rFonts w:ascii="Times New Roman" w:hAnsi="Times New Roman" w:cs="Times New Roman"/>
          <w:sz w:val="24"/>
          <w:szCs w:val="24"/>
        </w:rPr>
        <w:t xml:space="preserve"> </w:t>
      </w:r>
      <w:r w:rsidR="009817FB" w:rsidRPr="00911602">
        <w:rPr>
          <w:rFonts w:ascii="Times New Roman" w:eastAsia="Times New Roman" w:hAnsi="Times New Roman" w:cs="Times New Roman"/>
          <w:sz w:val="24"/>
          <w:szCs w:val="24"/>
          <w:lang w:val="es-PE" w:eastAsia="es-ES"/>
        </w:rPr>
        <w:t>no absolvió el respectivo trámite dentro del plazo reglamentario, ni</w:t>
      </w:r>
      <w:r w:rsidR="006715D8" w:rsidRPr="00911602">
        <w:rPr>
          <w:rFonts w:ascii="Times New Roman" w:eastAsia="Times New Roman" w:hAnsi="Times New Roman" w:cs="Times New Roman"/>
          <w:sz w:val="24"/>
          <w:szCs w:val="24"/>
          <w:lang w:val="es-PE" w:eastAsia="es-ES"/>
        </w:rPr>
        <w:t xml:space="preserve"> </w:t>
      </w:r>
      <w:r w:rsidR="00413595" w:rsidRPr="00911602">
        <w:rPr>
          <w:rFonts w:ascii="Times New Roman" w:eastAsia="Times New Roman" w:hAnsi="Times New Roman" w:cs="Times New Roman"/>
          <w:sz w:val="24"/>
          <w:szCs w:val="24"/>
          <w:lang w:val="es-PE" w:eastAsia="es-ES"/>
        </w:rPr>
        <w:t xml:space="preserve">presentó </w:t>
      </w:r>
      <w:r w:rsidR="000B64D1" w:rsidRPr="00911602">
        <w:rPr>
          <w:rFonts w:ascii="Times New Roman" w:eastAsia="Times New Roman" w:hAnsi="Times New Roman" w:cs="Times New Roman"/>
          <w:sz w:val="24"/>
          <w:szCs w:val="24"/>
          <w:lang w:val="es-PE" w:eastAsia="es-ES"/>
        </w:rPr>
        <w:t>la documentación requerida</w:t>
      </w:r>
      <w:r w:rsidR="00413595" w:rsidRPr="00911602">
        <w:rPr>
          <w:rFonts w:ascii="Times New Roman" w:eastAsia="Times New Roman" w:hAnsi="Times New Roman" w:cs="Times New Roman"/>
          <w:sz w:val="24"/>
          <w:szCs w:val="24"/>
          <w:lang w:val="es-PE" w:eastAsia="es-ES"/>
        </w:rPr>
        <w:t xml:space="preserve"> </w:t>
      </w:r>
      <w:r w:rsidR="00B67A7C" w:rsidRPr="00911602">
        <w:rPr>
          <w:rFonts w:ascii="Times New Roman" w:eastAsia="Times New Roman" w:hAnsi="Times New Roman" w:cs="Times New Roman"/>
          <w:sz w:val="24"/>
          <w:szCs w:val="24"/>
          <w:lang w:val="es-PE" w:eastAsia="es-ES"/>
        </w:rPr>
        <w:t>para resolver</w:t>
      </w:r>
      <w:r w:rsidR="006715D8" w:rsidRPr="00911602">
        <w:rPr>
          <w:rFonts w:ascii="Times New Roman" w:eastAsia="Times New Roman" w:hAnsi="Times New Roman" w:cs="Times New Roman"/>
          <w:sz w:val="24"/>
          <w:szCs w:val="24"/>
          <w:lang w:val="es-PE" w:eastAsia="es-ES"/>
        </w:rPr>
        <w:t>;</w:t>
      </w:r>
    </w:p>
    <w:p w14:paraId="43F92A53" w14:textId="77777777" w:rsidR="006715D8" w:rsidRPr="00911602" w:rsidRDefault="006715D8"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5E24CDC6" w14:textId="7B1E43D6" w:rsidR="00B67A7C" w:rsidRPr="00911602" w:rsidRDefault="00DA743E" w:rsidP="003C74BF">
      <w:pPr>
        <w:tabs>
          <w:tab w:val="num" w:pos="720"/>
        </w:tabs>
        <w:spacing w:after="0" w:line="240" w:lineRule="auto"/>
        <w:jc w:val="both"/>
        <w:rPr>
          <w:rFonts w:ascii="Times New Roman" w:hAnsi="Times New Roman" w:cs="Times New Roman"/>
          <w:sz w:val="24"/>
          <w:szCs w:val="24"/>
          <w:lang w:val="es-PE"/>
        </w:rPr>
      </w:pPr>
      <w:r w:rsidRPr="00911602">
        <w:rPr>
          <w:rFonts w:ascii="Times New Roman" w:eastAsia="Times New Roman" w:hAnsi="Times New Roman" w:cs="Times New Roman"/>
          <w:sz w:val="24"/>
          <w:szCs w:val="24"/>
          <w:lang w:val="es-PE" w:eastAsia="es-ES"/>
        </w:rPr>
        <w:t xml:space="preserve">Que, </w:t>
      </w:r>
      <w:r w:rsidRPr="00911602">
        <w:rPr>
          <w:rFonts w:ascii="Times New Roman" w:eastAsia="Times New Roman" w:hAnsi="Times New Roman" w:cs="Times New Roman"/>
          <w:sz w:val="24"/>
          <w:szCs w:val="24"/>
          <w:lang w:val="es-419" w:eastAsia="es-ES"/>
        </w:rPr>
        <w:t>e</w:t>
      </w:r>
      <w:r w:rsidR="00413595" w:rsidRPr="00911602">
        <w:rPr>
          <w:rFonts w:ascii="Times New Roman" w:eastAsia="Times New Roman" w:hAnsi="Times New Roman" w:cs="Times New Roman"/>
          <w:sz w:val="24"/>
          <w:szCs w:val="24"/>
          <w:lang w:val="es-419" w:eastAsia="es-ES"/>
        </w:rPr>
        <w:t xml:space="preserve">l </w:t>
      </w:r>
      <w:r w:rsidR="00B67A7C" w:rsidRPr="00911602">
        <w:rPr>
          <w:rFonts w:ascii="Times New Roman" w:eastAsia="Times New Roman" w:hAnsi="Times New Roman" w:cs="Times New Roman"/>
          <w:sz w:val="24"/>
          <w:szCs w:val="24"/>
          <w:lang w:val="es-419" w:eastAsia="es-ES"/>
        </w:rPr>
        <w:t>7</w:t>
      </w:r>
      <w:r w:rsidR="003C74BF" w:rsidRPr="00911602">
        <w:rPr>
          <w:rFonts w:ascii="Times New Roman" w:eastAsia="Times New Roman" w:hAnsi="Times New Roman" w:cs="Times New Roman"/>
          <w:sz w:val="24"/>
          <w:szCs w:val="24"/>
          <w:lang w:val="es-419" w:eastAsia="es-ES"/>
        </w:rPr>
        <w:t xml:space="preserve"> de </w:t>
      </w:r>
      <w:r w:rsidR="00B67A7C" w:rsidRPr="00911602">
        <w:rPr>
          <w:rFonts w:ascii="Times New Roman" w:eastAsia="Times New Roman" w:hAnsi="Times New Roman" w:cs="Times New Roman"/>
          <w:sz w:val="24"/>
          <w:szCs w:val="24"/>
          <w:lang w:val="es-419" w:eastAsia="es-ES"/>
        </w:rPr>
        <w:t>dic</w:t>
      </w:r>
      <w:r w:rsidR="00F37B32" w:rsidRPr="00911602">
        <w:rPr>
          <w:rFonts w:ascii="Times New Roman" w:eastAsia="Times New Roman" w:hAnsi="Times New Roman" w:cs="Times New Roman"/>
          <w:sz w:val="24"/>
          <w:szCs w:val="24"/>
          <w:lang w:val="es-419" w:eastAsia="es-ES"/>
        </w:rPr>
        <w:t>iem</w:t>
      </w:r>
      <w:r w:rsidR="003C74BF" w:rsidRPr="00911602">
        <w:rPr>
          <w:rFonts w:ascii="Times New Roman" w:eastAsia="Times New Roman" w:hAnsi="Times New Roman" w:cs="Times New Roman"/>
          <w:sz w:val="24"/>
          <w:szCs w:val="24"/>
          <w:lang w:val="es-419" w:eastAsia="es-ES"/>
        </w:rPr>
        <w:t>bre</w:t>
      </w:r>
      <w:r w:rsidR="00413595" w:rsidRPr="00911602">
        <w:rPr>
          <w:rFonts w:ascii="Times New Roman" w:eastAsia="Times New Roman" w:hAnsi="Times New Roman" w:cs="Times New Roman"/>
          <w:sz w:val="24"/>
          <w:szCs w:val="24"/>
          <w:lang w:val="es-419" w:eastAsia="es-ES"/>
        </w:rPr>
        <w:t xml:space="preserve"> de 2020</w:t>
      </w:r>
      <w:r w:rsidRPr="00911602">
        <w:rPr>
          <w:rFonts w:ascii="Times New Roman" w:eastAsia="Times New Roman" w:hAnsi="Times New Roman" w:cs="Times New Roman"/>
          <w:sz w:val="24"/>
          <w:szCs w:val="24"/>
          <w:lang w:val="es-419" w:eastAsia="es-ES"/>
        </w:rPr>
        <w:t xml:space="preserve"> </w:t>
      </w:r>
      <w:r w:rsidRPr="00911602">
        <w:rPr>
          <w:rFonts w:ascii="Times New Roman" w:eastAsia="Times New Roman" w:hAnsi="Times New Roman" w:cs="Times New Roman"/>
          <w:sz w:val="24"/>
          <w:szCs w:val="24"/>
          <w:lang w:val="es-PE" w:eastAsia="es-ES"/>
        </w:rPr>
        <w:t>se realizó la correspondiente audiencia de vista</w:t>
      </w:r>
      <w:r w:rsidR="003C74BF" w:rsidRPr="00911602">
        <w:rPr>
          <w:rFonts w:ascii="Times New Roman" w:eastAsia="Times New Roman" w:hAnsi="Times New Roman" w:cs="Times New Roman"/>
          <w:sz w:val="24"/>
          <w:szCs w:val="24"/>
          <w:lang w:val="es-PE" w:eastAsia="es-ES"/>
        </w:rPr>
        <w:t xml:space="preserve"> virtual,</w:t>
      </w:r>
      <w:r w:rsidR="003C74BF" w:rsidRPr="00911602">
        <w:rPr>
          <w:rFonts w:ascii="Times New Roman" w:hAnsi="Times New Roman" w:cs="Times New Roman"/>
          <w:sz w:val="24"/>
          <w:szCs w:val="24"/>
          <w:lang w:val="es-PE"/>
        </w:rPr>
        <w:t xml:space="preserve"> con la participación de ambas partes en la plataforma electrónica habilitada para dicho efecto, quienes sustentaron sus respectivas posiciones respecto de la reclamación</w:t>
      </w:r>
      <w:r w:rsidR="003C74BF" w:rsidRPr="00911602">
        <w:rPr>
          <w:rFonts w:ascii="Times New Roman" w:hAnsi="Times New Roman" w:cs="Times New Roman"/>
          <w:sz w:val="24"/>
          <w:szCs w:val="24"/>
          <w:lang w:val="es-ES"/>
        </w:rPr>
        <w:t>,</w:t>
      </w:r>
      <w:r w:rsidR="003C74BF" w:rsidRPr="00911602">
        <w:rPr>
          <w:rFonts w:ascii="Times New Roman" w:hAnsi="Times New Roman" w:cs="Times New Roman"/>
          <w:sz w:val="24"/>
          <w:szCs w:val="24"/>
          <w:lang w:val="es-PE"/>
        </w:rPr>
        <w:t xml:space="preserve"> absolviendo las diversas preguntas formuladas por este colegiado, conforme consta de la correspondiente acta</w:t>
      </w:r>
      <w:r w:rsidR="00F37B32" w:rsidRPr="00911602">
        <w:rPr>
          <w:rFonts w:ascii="Times New Roman" w:hAnsi="Times New Roman" w:cs="Times New Roman"/>
          <w:sz w:val="24"/>
          <w:szCs w:val="24"/>
          <w:lang w:val="es-PE"/>
        </w:rPr>
        <w:t xml:space="preserve">.  </w:t>
      </w:r>
      <w:r w:rsidR="00B67A7C" w:rsidRPr="00911602">
        <w:rPr>
          <w:rFonts w:ascii="Times New Roman" w:hAnsi="Times New Roman" w:cs="Times New Roman"/>
          <w:sz w:val="24"/>
          <w:szCs w:val="24"/>
          <w:lang w:val="es-PE"/>
        </w:rPr>
        <w:t xml:space="preserve">Se deja constancia que, conforme consta de la señalada acta, este colegiado le concedió excepcionalmente un plazo de tres (3) días a </w:t>
      </w:r>
      <w:r w:rsidR="002F33E7" w:rsidRPr="002F33E7">
        <w:rPr>
          <w:rFonts w:ascii="Times New Roman" w:hAnsi="Times New Roman" w:cs="Times New Roman"/>
          <w:sz w:val="24"/>
          <w:szCs w:val="24"/>
        </w:rPr>
        <w:t>..................</w:t>
      </w:r>
      <w:r w:rsidR="002F33E7">
        <w:rPr>
          <w:rFonts w:ascii="Times New Roman" w:hAnsi="Times New Roman" w:cs="Times New Roman"/>
          <w:sz w:val="24"/>
          <w:szCs w:val="24"/>
        </w:rPr>
        <w:t xml:space="preserve"> </w:t>
      </w:r>
      <w:r w:rsidR="00B67A7C" w:rsidRPr="00911602">
        <w:rPr>
          <w:rFonts w:ascii="Times New Roman" w:hAnsi="Times New Roman" w:cs="Times New Roman"/>
          <w:sz w:val="24"/>
          <w:szCs w:val="24"/>
          <w:lang w:val="es-PE"/>
        </w:rPr>
        <w:t xml:space="preserve">para que pudiese presentar sus descargos y, de manera puntual, para acreditar que los términos y condiciones de la póliza contratada fueron puestos en conocimiento oportuno, adecuado y suficiente de la reclamante, en particular </w:t>
      </w:r>
      <w:r w:rsidR="00911EC7" w:rsidRPr="00911602">
        <w:rPr>
          <w:rFonts w:ascii="Times New Roman" w:hAnsi="Times New Roman" w:cs="Times New Roman"/>
          <w:sz w:val="24"/>
          <w:szCs w:val="24"/>
          <w:lang w:val="es-PE"/>
        </w:rPr>
        <w:t>el régimen de</w:t>
      </w:r>
      <w:r w:rsidR="00B67A7C" w:rsidRPr="00911602">
        <w:rPr>
          <w:rFonts w:ascii="Times New Roman" w:hAnsi="Times New Roman" w:cs="Times New Roman"/>
          <w:sz w:val="24"/>
          <w:szCs w:val="24"/>
          <w:lang w:val="es-PE"/>
        </w:rPr>
        <w:t xml:space="preserve"> exclusi</w:t>
      </w:r>
      <w:r w:rsidR="00911EC7" w:rsidRPr="00911602">
        <w:rPr>
          <w:rFonts w:ascii="Times New Roman" w:hAnsi="Times New Roman" w:cs="Times New Roman"/>
          <w:sz w:val="24"/>
          <w:szCs w:val="24"/>
          <w:lang w:val="es-PE"/>
        </w:rPr>
        <w:t>ones</w:t>
      </w:r>
      <w:r w:rsidR="00B67A7C" w:rsidRPr="00911602">
        <w:rPr>
          <w:rFonts w:ascii="Times New Roman" w:hAnsi="Times New Roman" w:cs="Times New Roman"/>
          <w:sz w:val="24"/>
          <w:szCs w:val="24"/>
          <w:lang w:val="es-PE"/>
        </w:rPr>
        <w:t xml:space="preserve"> invocada para fines del rechazo;</w:t>
      </w:r>
    </w:p>
    <w:p w14:paraId="6A6279C7" w14:textId="087E58A7" w:rsidR="00DA743E" w:rsidRPr="00911602"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p>
    <w:p w14:paraId="0F935A94" w14:textId="66BA653E" w:rsidR="001B6C9A" w:rsidRPr="00911602" w:rsidRDefault="00DA743E" w:rsidP="001B6C9A">
      <w:pPr>
        <w:spacing w:after="0" w:line="240" w:lineRule="auto"/>
        <w:jc w:val="both"/>
        <w:rPr>
          <w:rFonts w:ascii="Times New Roman" w:hAnsi="Times New Roman" w:cs="Times New Roman"/>
          <w:sz w:val="24"/>
          <w:szCs w:val="24"/>
          <w:lang w:val="es-ES"/>
        </w:rPr>
      </w:pPr>
      <w:r w:rsidRPr="00911602">
        <w:rPr>
          <w:rFonts w:ascii="Times New Roman" w:hAnsi="Times New Roman" w:cs="Times New Roman"/>
          <w:sz w:val="24"/>
          <w:szCs w:val="24"/>
          <w:lang w:val="es-PE"/>
        </w:rPr>
        <w:t xml:space="preserve">Que, </w:t>
      </w:r>
      <w:r w:rsidR="008C4034" w:rsidRPr="00911602">
        <w:rPr>
          <w:rFonts w:ascii="Times New Roman" w:hAnsi="Times New Roman" w:cs="Times New Roman"/>
          <w:sz w:val="24"/>
          <w:szCs w:val="24"/>
          <w:lang w:val="es-PE"/>
        </w:rPr>
        <w:t xml:space="preserve">la reclamación interpuesta se sustenta </w:t>
      </w:r>
      <w:r w:rsidR="00791398" w:rsidRPr="00911602">
        <w:rPr>
          <w:rFonts w:ascii="Times New Roman" w:hAnsi="Times New Roman" w:cs="Times New Roman"/>
          <w:sz w:val="24"/>
          <w:szCs w:val="24"/>
          <w:lang w:val="es-PE"/>
        </w:rPr>
        <w:t>resumida</w:t>
      </w:r>
      <w:r w:rsidR="008C4034" w:rsidRPr="00911602">
        <w:rPr>
          <w:rFonts w:ascii="Times New Roman" w:hAnsi="Times New Roman" w:cs="Times New Roman"/>
          <w:sz w:val="24"/>
          <w:szCs w:val="24"/>
          <w:lang w:val="es-PE"/>
        </w:rPr>
        <w:t>mente en lo siguiente:</w:t>
      </w:r>
      <w:r w:rsidR="00585112" w:rsidRPr="00911602">
        <w:rPr>
          <w:rFonts w:ascii="Times New Roman" w:hAnsi="Times New Roman" w:cs="Times New Roman"/>
          <w:sz w:val="24"/>
          <w:szCs w:val="24"/>
          <w:lang w:val="es-ES" w:eastAsia="es-ES"/>
        </w:rPr>
        <w:t xml:space="preserve"> </w:t>
      </w:r>
      <w:r w:rsidR="00DD6329" w:rsidRPr="00911602">
        <w:rPr>
          <w:rFonts w:ascii="Times New Roman" w:hAnsi="Times New Roman" w:cs="Times New Roman"/>
          <w:bCs/>
          <w:sz w:val="24"/>
          <w:szCs w:val="24"/>
          <w:lang w:val="es-ES"/>
        </w:rPr>
        <w:t xml:space="preserve">a) </w:t>
      </w:r>
      <w:r w:rsidR="001B6C9A" w:rsidRPr="00911602">
        <w:rPr>
          <w:rFonts w:ascii="Times New Roman" w:hAnsi="Times New Roman" w:cs="Times New Roman"/>
          <w:sz w:val="24"/>
          <w:szCs w:val="24"/>
          <w:lang w:val="es-ES" w:eastAsia="es-ES"/>
        </w:rPr>
        <w:t xml:space="preserve">Habiendo solicitado cobertura por la ocurrencia de un siniestro respecto del camión asegurado, conforme a la correspondiente póliza, la aseguradora rechazó dicho otorgamiento amparándose en el artículo 5 (Exclusiones) de las Condiciones Generales (Cláusula </w:t>
      </w:r>
      <w:r w:rsidR="00902467" w:rsidRPr="002F33E7">
        <w:rPr>
          <w:rFonts w:ascii="Times New Roman" w:hAnsi="Times New Roman" w:cs="Times New Roman"/>
          <w:sz w:val="24"/>
          <w:szCs w:val="24"/>
        </w:rPr>
        <w:t>..................</w:t>
      </w:r>
      <w:r w:rsidR="001B6C9A" w:rsidRPr="00911602">
        <w:rPr>
          <w:rFonts w:ascii="Times New Roman" w:hAnsi="Times New Roman" w:cs="Times New Roman"/>
          <w:sz w:val="24"/>
          <w:szCs w:val="24"/>
          <w:lang w:val="es-ES" w:eastAsia="es-ES"/>
        </w:rPr>
        <w:t xml:space="preserve">) del Seguro Vehicular, numerales 1, literal A (no se cubre daños por ocurrencia dolosa o negligencia inexcusable), numeral 2, literal A (daños cuando el vehículo se encuentre en vías o lugares no autorizados para el tránsito), b) Sin embargo, habiendo adquirido el vehículo a través de </w:t>
      </w:r>
      <w:r w:rsidR="002F33E7" w:rsidRPr="002F33E7">
        <w:rPr>
          <w:rFonts w:ascii="Times New Roman" w:hAnsi="Times New Roman" w:cs="Times New Roman"/>
          <w:sz w:val="24"/>
          <w:szCs w:val="24"/>
        </w:rPr>
        <w:t>..................</w:t>
      </w:r>
      <w:r w:rsidR="001B6C9A" w:rsidRPr="00911602">
        <w:rPr>
          <w:rFonts w:ascii="Times New Roman" w:hAnsi="Times New Roman" w:cs="Times New Roman"/>
          <w:sz w:val="24"/>
          <w:szCs w:val="24"/>
          <w:lang w:val="es-ES" w:eastAsia="es-ES"/>
        </w:rPr>
        <w:t xml:space="preserve">, la que se encargó de contratar el respectivo seguro con </w:t>
      </w:r>
      <w:r w:rsidR="002F33E7" w:rsidRPr="002F33E7">
        <w:rPr>
          <w:rFonts w:ascii="Times New Roman" w:hAnsi="Times New Roman" w:cs="Times New Roman"/>
          <w:sz w:val="24"/>
          <w:szCs w:val="24"/>
        </w:rPr>
        <w:t>..................</w:t>
      </w:r>
      <w:r w:rsidR="001B6C9A" w:rsidRPr="00911602">
        <w:rPr>
          <w:rFonts w:ascii="Times New Roman" w:hAnsi="Times New Roman" w:cs="Times New Roman"/>
          <w:sz w:val="24"/>
          <w:szCs w:val="24"/>
          <w:lang w:val="es-ES" w:eastAsia="es-ES"/>
        </w:rPr>
        <w:t>, le fueron entregados incompletos los documentos del seguro, no constando las cláusulas que invoca la aseguradora para fines del rechazo, c) Aceptan y reconocen las circunstancias que obran en la investigación policial sobre la ocurrencia del accidente, empero, lo cierto es no contaban con la información sobre las coberturas y exclusiones de la póliza</w:t>
      </w:r>
      <w:r w:rsidR="001B6C9A" w:rsidRPr="00911602">
        <w:rPr>
          <w:rFonts w:ascii="Times New Roman" w:hAnsi="Times New Roman" w:cs="Times New Roman"/>
          <w:sz w:val="24"/>
          <w:szCs w:val="24"/>
          <w:lang w:val="es-ES"/>
        </w:rPr>
        <w:t xml:space="preserve">, siendo que dicho contenido sólo era conocido por </w:t>
      </w:r>
      <w:r w:rsidR="002F33E7" w:rsidRPr="002F33E7">
        <w:rPr>
          <w:rFonts w:ascii="Times New Roman" w:hAnsi="Times New Roman" w:cs="Times New Roman"/>
          <w:sz w:val="24"/>
          <w:szCs w:val="24"/>
        </w:rPr>
        <w:t>..................</w:t>
      </w:r>
      <w:r w:rsidR="002F33E7">
        <w:rPr>
          <w:rFonts w:ascii="Times New Roman" w:hAnsi="Times New Roman" w:cs="Times New Roman"/>
          <w:sz w:val="24"/>
          <w:szCs w:val="24"/>
        </w:rPr>
        <w:t xml:space="preserve"> </w:t>
      </w:r>
      <w:r w:rsidR="001B6C9A" w:rsidRPr="00911602">
        <w:rPr>
          <w:rFonts w:ascii="Times New Roman" w:hAnsi="Times New Roman" w:cs="Times New Roman"/>
          <w:sz w:val="24"/>
          <w:szCs w:val="24"/>
          <w:lang w:val="es-ES"/>
        </w:rPr>
        <w:t xml:space="preserve">y no por la asegurada, d) Tratándose de un contrato celebrado a través de una empresa financiera, </w:t>
      </w:r>
      <w:r w:rsidR="002F33E7" w:rsidRPr="002F33E7">
        <w:rPr>
          <w:rFonts w:ascii="Times New Roman" w:hAnsi="Times New Roman" w:cs="Times New Roman"/>
          <w:sz w:val="24"/>
          <w:szCs w:val="24"/>
        </w:rPr>
        <w:t>..................</w:t>
      </w:r>
      <w:r w:rsidR="002F33E7">
        <w:rPr>
          <w:rFonts w:ascii="Times New Roman" w:hAnsi="Times New Roman" w:cs="Times New Roman"/>
          <w:sz w:val="24"/>
          <w:szCs w:val="24"/>
        </w:rPr>
        <w:t xml:space="preserve"> </w:t>
      </w:r>
      <w:r w:rsidR="001B6C9A" w:rsidRPr="00911602">
        <w:rPr>
          <w:rFonts w:ascii="Times New Roman" w:hAnsi="Times New Roman" w:cs="Times New Roman"/>
          <w:sz w:val="24"/>
          <w:szCs w:val="24"/>
          <w:lang w:val="es-ES"/>
        </w:rPr>
        <w:t xml:space="preserve">estaba además obligada a informarles que era responsable por cualquier error u omisión de dicha empresa, </w:t>
      </w:r>
      <w:r w:rsidR="001B6C9A" w:rsidRPr="00911602">
        <w:rPr>
          <w:rFonts w:ascii="Times New Roman" w:hAnsi="Times New Roman" w:cs="Times New Roman"/>
          <w:sz w:val="24"/>
          <w:szCs w:val="24"/>
          <w:lang w:val="es-ES"/>
        </w:rPr>
        <w:lastRenderedPageBreak/>
        <w:t>sin perjuicio de las demás responsabilidades pertinentes, y e) Por lo señalado, se solicita el otorgamiento de la cobertura reclamada.</w:t>
      </w:r>
    </w:p>
    <w:p w14:paraId="35B90233" w14:textId="77777777" w:rsidR="00791398" w:rsidRPr="00911602" w:rsidRDefault="00791398" w:rsidP="001F1933">
      <w:pPr>
        <w:spacing w:after="0" w:line="240" w:lineRule="auto"/>
        <w:jc w:val="both"/>
        <w:rPr>
          <w:rFonts w:ascii="Times New Roman" w:hAnsi="Times New Roman" w:cs="Times New Roman"/>
          <w:sz w:val="24"/>
          <w:szCs w:val="24"/>
          <w:lang w:val="es-ES"/>
        </w:rPr>
      </w:pPr>
    </w:p>
    <w:p w14:paraId="507295DD" w14:textId="65FF3178" w:rsidR="001B6C9A" w:rsidRPr="00911602" w:rsidRDefault="000230AA" w:rsidP="00791398">
      <w:pPr>
        <w:spacing w:after="0" w:line="240" w:lineRule="auto"/>
        <w:jc w:val="both"/>
        <w:rPr>
          <w:rFonts w:ascii="Times New Roman" w:hAnsi="Times New Roman" w:cs="Times New Roman"/>
          <w:sz w:val="24"/>
          <w:szCs w:val="24"/>
          <w:lang w:val="es-ES" w:eastAsia="es-ES"/>
        </w:rPr>
      </w:pPr>
      <w:r w:rsidRPr="00911602">
        <w:rPr>
          <w:rFonts w:ascii="Times New Roman" w:hAnsi="Times New Roman" w:cs="Times New Roman"/>
          <w:sz w:val="24"/>
          <w:szCs w:val="24"/>
          <w:lang w:val="es-ES" w:eastAsia="es-ES"/>
        </w:rPr>
        <w:t xml:space="preserve">Que, </w:t>
      </w:r>
      <w:r w:rsidR="00EF1DF2" w:rsidRPr="00911602">
        <w:rPr>
          <w:rFonts w:ascii="Times New Roman" w:hAnsi="Times New Roman" w:cs="Times New Roman"/>
          <w:sz w:val="24"/>
          <w:szCs w:val="24"/>
          <w:lang w:val="es-ES" w:eastAsia="es-ES"/>
        </w:rPr>
        <w:t xml:space="preserve">por su parte, </w:t>
      </w:r>
      <w:r w:rsidR="001B6C9A" w:rsidRPr="00911602">
        <w:rPr>
          <w:rFonts w:ascii="Times New Roman" w:hAnsi="Times New Roman" w:cs="Times New Roman"/>
          <w:sz w:val="24"/>
          <w:szCs w:val="24"/>
          <w:lang w:val="es-ES" w:eastAsia="es-ES"/>
        </w:rPr>
        <w:t>desco</w:t>
      </w:r>
      <w:r w:rsidR="00350571" w:rsidRPr="00911602">
        <w:rPr>
          <w:rFonts w:ascii="Times New Roman" w:hAnsi="Times New Roman" w:cs="Times New Roman"/>
          <w:sz w:val="24"/>
          <w:szCs w:val="24"/>
          <w:lang w:val="es-ES" w:eastAsia="es-ES"/>
        </w:rPr>
        <w:t>no</w:t>
      </w:r>
      <w:r w:rsidR="001B6C9A" w:rsidRPr="00911602">
        <w:rPr>
          <w:rFonts w:ascii="Times New Roman" w:hAnsi="Times New Roman" w:cs="Times New Roman"/>
          <w:sz w:val="24"/>
          <w:szCs w:val="24"/>
          <w:lang w:val="es-ES" w:eastAsia="es-ES"/>
        </w:rPr>
        <w:t>ciendo su propio compromiso de presentar sus descargos dentro del plazo que le fue excepcionalmente otorgado en la audiencia de vista, el 11 de diciembre de 2020, dos (2) días hábiles después del vencimiento de dicho plazo</w:t>
      </w:r>
      <w:r w:rsidR="009E703E" w:rsidRPr="00911602">
        <w:rPr>
          <w:rFonts w:ascii="Times New Roman" w:hAnsi="Times New Roman" w:cs="Times New Roman"/>
          <w:sz w:val="24"/>
          <w:szCs w:val="24"/>
          <w:lang w:val="es-ES" w:eastAsia="es-ES"/>
        </w:rPr>
        <w:t>,</w:t>
      </w:r>
      <w:r w:rsidR="001B6C9A" w:rsidRPr="00911602">
        <w:rPr>
          <w:rFonts w:ascii="Times New Roman" w:hAnsi="Times New Roman" w:cs="Times New Roman"/>
          <w:sz w:val="24"/>
          <w:szCs w:val="24"/>
          <w:lang w:val="es-ES" w:eastAsia="es-ES"/>
        </w:rPr>
        <w:t xml:space="preserve"> </w:t>
      </w:r>
      <w:r w:rsidR="002F33E7" w:rsidRPr="002F33E7">
        <w:rPr>
          <w:rFonts w:ascii="Times New Roman" w:hAnsi="Times New Roman" w:cs="Times New Roman"/>
          <w:sz w:val="24"/>
          <w:szCs w:val="24"/>
        </w:rPr>
        <w:t>..................</w:t>
      </w:r>
      <w:r w:rsidR="002F33E7">
        <w:rPr>
          <w:rFonts w:ascii="Times New Roman" w:hAnsi="Times New Roman" w:cs="Times New Roman"/>
          <w:sz w:val="24"/>
          <w:szCs w:val="24"/>
        </w:rPr>
        <w:t xml:space="preserve"> </w:t>
      </w:r>
      <w:r w:rsidR="009E703E" w:rsidRPr="00911602">
        <w:rPr>
          <w:rFonts w:ascii="Times New Roman" w:hAnsi="Times New Roman" w:cs="Times New Roman"/>
          <w:sz w:val="24"/>
          <w:szCs w:val="24"/>
          <w:lang w:val="es-ES" w:eastAsia="es-ES"/>
        </w:rPr>
        <w:t>presentó sus descargos, y más allá de la referencia a las circunstancias de ocurrencia del siniestro, la aseguradora destaca que sí cumplió a entregarle a P</w:t>
      </w:r>
      <w:r w:rsidR="009E703E" w:rsidRPr="00911602">
        <w:rPr>
          <w:rFonts w:ascii="Times New Roman" w:hAnsi="Times New Roman" w:cs="Times New Roman"/>
          <w:sz w:val="24"/>
          <w:szCs w:val="24"/>
          <w:lang w:val="es-ES"/>
        </w:rPr>
        <w:t xml:space="preserve">óliza Nro. 2101-858897 a </w:t>
      </w:r>
      <w:r w:rsidR="009E703E" w:rsidRPr="00911602">
        <w:rPr>
          <w:rFonts w:ascii="Times New Roman" w:hAnsi="Times New Roman" w:cs="Times New Roman"/>
          <w:sz w:val="24"/>
          <w:szCs w:val="24"/>
          <w:lang w:val="es-ES" w:eastAsia="es-ES"/>
        </w:rPr>
        <w:t>EAFC MAQUISISTEMAS S.A., contratante de la póliza, con fecha 10 de abril de 2019, según su bitácora electrónica, habiéndose cumplido con la exigencia contenida en el artículo 26 de la Ley Nro</w:t>
      </w:r>
      <w:r w:rsidR="00350571" w:rsidRPr="00911602">
        <w:rPr>
          <w:rFonts w:ascii="Times New Roman" w:hAnsi="Times New Roman" w:cs="Times New Roman"/>
          <w:sz w:val="24"/>
          <w:szCs w:val="24"/>
          <w:lang w:val="es-ES" w:eastAsia="es-ES"/>
        </w:rPr>
        <w:t>.</w:t>
      </w:r>
      <w:r w:rsidR="009E703E" w:rsidRPr="00911602">
        <w:rPr>
          <w:rFonts w:ascii="Times New Roman" w:hAnsi="Times New Roman" w:cs="Times New Roman"/>
          <w:sz w:val="24"/>
          <w:szCs w:val="24"/>
          <w:lang w:val="es-ES" w:eastAsia="es-ES"/>
        </w:rPr>
        <w:t xml:space="preserve"> 29946 – Ley del Contrato de Seguro, siendo que la reclamante ostenta sólo la condición de asegurada, no de contratante. </w:t>
      </w:r>
      <w:r w:rsidR="00911EC7" w:rsidRPr="00911602">
        <w:rPr>
          <w:rFonts w:ascii="Times New Roman" w:hAnsi="Times New Roman" w:cs="Times New Roman"/>
          <w:sz w:val="24"/>
          <w:szCs w:val="24"/>
          <w:lang w:val="es-ES" w:eastAsia="es-ES"/>
        </w:rPr>
        <w:t>Se destaca</w:t>
      </w:r>
      <w:r w:rsidR="009E703E" w:rsidRPr="00911602">
        <w:rPr>
          <w:rFonts w:ascii="Times New Roman" w:hAnsi="Times New Roman" w:cs="Times New Roman"/>
          <w:sz w:val="24"/>
          <w:szCs w:val="24"/>
          <w:lang w:val="es-ES" w:eastAsia="es-ES"/>
        </w:rPr>
        <w:t xml:space="preserve"> que</w:t>
      </w:r>
      <w:r w:rsidR="00911EC7" w:rsidRPr="00911602">
        <w:rPr>
          <w:rFonts w:ascii="Times New Roman" w:hAnsi="Times New Roman" w:cs="Times New Roman"/>
          <w:sz w:val="24"/>
          <w:szCs w:val="24"/>
          <w:lang w:val="es-ES" w:eastAsia="es-ES"/>
        </w:rPr>
        <w:t xml:space="preserve"> </w:t>
      </w:r>
      <w:proofErr w:type="gramStart"/>
      <w:r w:rsidR="00911EC7" w:rsidRPr="00911602">
        <w:rPr>
          <w:rFonts w:ascii="Times New Roman" w:hAnsi="Times New Roman" w:cs="Times New Roman"/>
          <w:sz w:val="24"/>
          <w:szCs w:val="24"/>
          <w:lang w:val="es-ES" w:eastAsia="es-ES"/>
        </w:rPr>
        <w:t>en razón de</w:t>
      </w:r>
      <w:proofErr w:type="gramEnd"/>
      <w:r w:rsidR="00911EC7" w:rsidRPr="00911602">
        <w:rPr>
          <w:rFonts w:ascii="Times New Roman" w:hAnsi="Times New Roman" w:cs="Times New Roman"/>
          <w:sz w:val="24"/>
          <w:szCs w:val="24"/>
          <w:lang w:val="es-ES" w:eastAsia="es-ES"/>
        </w:rPr>
        <w:t xml:space="preserve"> que</w:t>
      </w:r>
      <w:r w:rsidR="009E703E" w:rsidRPr="00911602">
        <w:rPr>
          <w:rFonts w:ascii="Times New Roman" w:hAnsi="Times New Roman" w:cs="Times New Roman"/>
          <w:sz w:val="24"/>
          <w:szCs w:val="24"/>
          <w:lang w:val="es-ES" w:eastAsia="es-ES"/>
        </w:rPr>
        <w:t xml:space="preserve"> la propia reclamante reconoce </w:t>
      </w:r>
      <w:r w:rsidR="00911EC7" w:rsidRPr="00911602">
        <w:rPr>
          <w:rFonts w:ascii="Times New Roman" w:hAnsi="Times New Roman" w:cs="Times New Roman"/>
          <w:sz w:val="24"/>
          <w:szCs w:val="24"/>
          <w:lang w:val="es-ES" w:eastAsia="es-ES"/>
        </w:rPr>
        <w:t>haber</w:t>
      </w:r>
      <w:r w:rsidR="009E703E" w:rsidRPr="00911602">
        <w:rPr>
          <w:rFonts w:ascii="Times New Roman" w:hAnsi="Times New Roman" w:cs="Times New Roman"/>
          <w:sz w:val="24"/>
          <w:szCs w:val="24"/>
          <w:lang w:val="es-ES" w:eastAsia="es-ES"/>
        </w:rPr>
        <w:t xml:space="preserve"> recibi</w:t>
      </w:r>
      <w:r w:rsidR="00911EC7" w:rsidRPr="00911602">
        <w:rPr>
          <w:rFonts w:ascii="Times New Roman" w:hAnsi="Times New Roman" w:cs="Times New Roman"/>
          <w:sz w:val="24"/>
          <w:szCs w:val="24"/>
          <w:lang w:val="es-ES" w:eastAsia="es-ES"/>
        </w:rPr>
        <w:t>do</w:t>
      </w:r>
      <w:r w:rsidR="009E703E" w:rsidRPr="00911602">
        <w:rPr>
          <w:rFonts w:ascii="Times New Roman" w:hAnsi="Times New Roman" w:cs="Times New Roman"/>
          <w:sz w:val="24"/>
          <w:szCs w:val="24"/>
          <w:lang w:val="es-ES" w:eastAsia="es-ES"/>
        </w:rPr>
        <w:t xml:space="preserve"> la póliza, las condiciones particulares, y siendo que en éstas se indica o evidencia la relación de cláusulas contenidas en el seguro, entre ellas, las Condiciones Generales del Seguro Vehicular (Cláusula </w:t>
      </w:r>
      <w:r w:rsidR="002F33E7" w:rsidRPr="002F33E7">
        <w:rPr>
          <w:rFonts w:ascii="Times New Roman" w:hAnsi="Times New Roman" w:cs="Times New Roman"/>
          <w:sz w:val="24"/>
          <w:szCs w:val="24"/>
        </w:rPr>
        <w:t>..................</w:t>
      </w:r>
      <w:r w:rsidR="009E703E" w:rsidRPr="00911602">
        <w:rPr>
          <w:rFonts w:ascii="Times New Roman" w:hAnsi="Times New Roman" w:cs="Times New Roman"/>
          <w:sz w:val="24"/>
          <w:szCs w:val="24"/>
          <w:lang w:val="es-ES" w:eastAsia="es-ES"/>
        </w:rPr>
        <w:t>)</w:t>
      </w:r>
      <w:r w:rsidR="00350571" w:rsidRPr="00911602">
        <w:rPr>
          <w:rFonts w:ascii="Times New Roman" w:hAnsi="Times New Roman" w:cs="Times New Roman"/>
          <w:sz w:val="24"/>
          <w:szCs w:val="24"/>
          <w:lang w:val="es-ES" w:eastAsia="es-ES"/>
        </w:rPr>
        <w:t xml:space="preserve">, conforme pudo revisar diligente y oportunamente la asegurada.  </w:t>
      </w:r>
      <w:r w:rsidR="002F33E7" w:rsidRPr="002F33E7">
        <w:rPr>
          <w:rFonts w:ascii="Times New Roman" w:hAnsi="Times New Roman" w:cs="Times New Roman"/>
          <w:sz w:val="24"/>
          <w:szCs w:val="24"/>
        </w:rPr>
        <w:t>..................</w:t>
      </w:r>
      <w:r w:rsidR="00350571" w:rsidRPr="00911602">
        <w:rPr>
          <w:rFonts w:ascii="Times New Roman" w:hAnsi="Times New Roman" w:cs="Times New Roman"/>
          <w:sz w:val="24"/>
          <w:szCs w:val="24"/>
          <w:lang w:val="es-ES" w:eastAsia="es-ES"/>
        </w:rPr>
        <w:t>, en consecuencia, ratifica el rechazo de cobertura.</w:t>
      </w:r>
    </w:p>
    <w:p w14:paraId="3DB7B880" w14:textId="77777777" w:rsidR="009E703E" w:rsidRPr="00911602" w:rsidRDefault="009E703E" w:rsidP="00791398">
      <w:pPr>
        <w:spacing w:after="0" w:line="240" w:lineRule="auto"/>
        <w:jc w:val="both"/>
        <w:rPr>
          <w:rFonts w:ascii="Times New Roman" w:hAnsi="Times New Roman" w:cs="Times New Roman"/>
          <w:sz w:val="24"/>
          <w:szCs w:val="24"/>
          <w:lang w:val="es-ES" w:eastAsia="es-ES"/>
        </w:rPr>
      </w:pPr>
    </w:p>
    <w:p w14:paraId="3607FC05" w14:textId="7CCA23BE" w:rsidR="0010186E" w:rsidRPr="00911602" w:rsidRDefault="0010186E" w:rsidP="00D2468D">
      <w:pPr>
        <w:spacing w:after="0" w:line="240" w:lineRule="auto"/>
        <w:jc w:val="both"/>
        <w:rPr>
          <w:rFonts w:ascii="Times New Roman" w:hAnsi="Times New Roman" w:cs="Times New Roman"/>
          <w:sz w:val="24"/>
          <w:szCs w:val="24"/>
          <w:lang w:val="es-ES"/>
        </w:rPr>
      </w:pPr>
      <w:r w:rsidRPr="00911602">
        <w:rPr>
          <w:rFonts w:ascii="Times New Roman" w:eastAsia="Times New Roman" w:hAnsi="Times New Roman" w:cs="Times New Roman"/>
          <w:bCs/>
          <w:sz w:val="24"/>
          <w:szCs w:val="24"/>
          <w:lang w:val="es-PE" w:eastAsia="es-ES"/>
        </w:rPr>
        <w:t>Que,</w:t>
      </w:r>
      <w:r w:rsidRPr="00911602">
        <w:rPr>
          <w:rFonts w:ascii="Times New Roman" w:hAnsi="Times New Roman" w:cs="Times New Roman"/>
          <w:sz w:val="24"/>
          <w:szCs w:val="24"/>
          <w:lang w:val="es-PE"/>
        </w:rPr>
        <w:t xml:space="preserve"> a la fecha, el estado del proceso permite que este </w:t>
      </w:r>
      <w:r w:rsidR="00B6381E" w:rsidRPr="00911602">
        <w:rPr>
          <w:rFonts w:ascii="Times New Roman" w:hAnsi="Times New Roman" w:cs="Times New Roman"/>
          <w:sz w:val="24"/>
          <w:szCs w:val="24"/>
          <w:lang w:val="es-PE"/>
        </w:rPr>
        <w:t xml:space="preserve">colegiado </w:t>
      </w:r>
      <w:r w:rsidRPr="00911602">
        <w:rPr>
          <w:rFonts w:ascii="Times New Roman" w:hAnsi="Times New Roman" w:cs="Times New Roman"/>
          <w:sz w:val="24"/>
          <w:szCs w:val="24"/>
          <w:lang w:val="es-PE"/>
        </w:rPr>
        <w:t xml:space="preserve">pueda </w:t>
      </w:r>
      <w:r w:rsidR="00B6381E" w:rsidRPr="00911602">
        <w:rPr>
          <w:rFonts w:ascii="Times New Roman" w:hAnsi="Times New Roman" w:cs="Times New Roman"/>
          <w:sz w:val="24"/>
          <w:szCs w:val="24"/>
          <w:lang w:val="es-PE"/>
        </w:rPr>
        <w:t>resolver</w:t>
      </w:r>
      <w:r w:rsidRPr="00911602">
        <w:rPr>
          <w:rFonts w:ascii="Times New Roman" w:hAnsi="Times New Roman" w:cs="Times New Roman"/>
          <w:sz w:val="24"/>
          <w:szCs w:val="24"/>
          <w:lang w:val="es-PE"/>
        </w:rPr>
        <w:t xml:space="preserve"> sobre el caso sometido a su conocimiento, sobre la base de la información y de los</w:t>
      </w:r>
      <w:r w:rsidR="004424DA" w:rsidRPr="00911602">
        <w:rPr>
          <w:rFonts w:ascii="Times New Roman" w:hAnsi="Times New Roman" w:cs="Times New Roman"/>
          <w:sz w:val="24"/>
          <w:szCs w:val="24"/>
          <w:lang w:val="es-PE"/>
        </w:rPr>
        <w:t xml:space="preserve"> documentos que obran en el expediente</w:t>
      </w:r>
      <w:r w:rsidRPr="00911602">
        <w:rPr>
          <w:rFonts w:ascii="Times New Roman" w:hAnsi="Times New Roman" w:cs="Times New Roman"/>
          <w:sz w:val="24"/>
          <w:szCs w:val="24"/>
          <w:lang w:val="es-PE"/>
        </w:rPr>
        <w:t>;</w:t>
      </w:r>
    </w:p>
    <w:p w14:paraId="01F58E1C" w14:textId="77777777" w:rsidR="00D2468D" w:rsidRPr="00911602" w:rsidRDefault="00D2468D" w:rsidP="009F7C08">
      <w:pPr>
        <w:spacing w:after="0" w:line="240" w:lineRule="auto"/>
        <w:jc w:val="both"/>
        <w:rPr>
          <w:rFonts w:ascii="Times New Roman" w:eastAsia="Times New Roman" w:hAnsi="Times New Roman" w:cs="Times New Roman"/>
          <w:b/>
          <w:bCs/>
          <w:sz w:val="24"/>
          <w:szCs w:val="24"/>
          <w:lang w:val="es-ES" w:eastAsia="es-ES"/>
        </w:rPr>
      </w:pPr>
    </w:p>
    <w:p w14:paraId="233AE479" w14:textId="5C173914" w:rsidR="00DA743E" w:rsidRPr="00911602" w:rsidRDefault="00DA743E" w:rsidP="009F7C08">
      <w:pPr>
        <w:spacing w:after="0" w:line="240" w:lineRule="auto"/>
        <w:jc w:val="both"/>
        <w:rPr>
          <w:rFonts w:ascii="Times New Roman" w:eastAsia="Times New Roman" w:hAnsi="Times New Roman" w:cs="Times New Roman"/>
          <w:sz w:val="24"/>
          <w:szCs w:val="24"/>
          <w:lang w:val="es-PE" w:eastAsia="es-ES"/>
        </w:rPr>
      </w:pPr>
      <w:r w:rsidRPr="00911602">
        <w:rPr>
          <w:rFonts w:ascii="Times New Roman" w:eastAsia="Times New Roman" w:hAnsi="Times New Roman" w:cs="Times New Roman"/>
          <w:b/>
          <w:bCs/>
          <w:sz w:val="24"/>
          <w:szCs w:val="24"/>
          <w:lang w:val="es-PE" w:eastAsia="es-ES"/>
        </w:rPr>
        <w:t>Considerando:</w:t>
      </w:r>
    </w:p>
    <w:p w14:paraId="255BAD42" w14:textId="77777777" w:rsidR="00DA743E" w:rsidRPr="00911602"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17DD530B" w:rsidR="00DA743E" w:rsidRPr="00911602" w:rsidRDefault="00DA743E" w:rsidP="00DA743E">
      <w:pPr>
        <w:spacing w:after="0" w:line="240" w:lineRule="auto"/>
        <w:jc w:val="both"/>
        <w:rPr>
          <w:rFonts w:ascii="Times New Roman" w:eastAsia="Times New Roman" w:hAnsi="Times New Roman" w:cs="Times New Roman"/>
          <w:sz w:val="24"/>
          <w:szCs w:val="24"/>
          <w:lang w:val="es-PE" w:eastAsia="es-ES"/>
        </w:rPr>
      </w:pPr>
      <w:r w:rsidRPr="00911602">
        <w:rPr>
          <w:rFonts w:ascii="Times New Roman" w:eastAsia="Times New Roman" w:hAnsi="Times New Roman" w:cs="Times New Roman"/>
          <w:b/>
          <w:sz w:val="24"/>
          <w:szCs w:val="24"/>
          <w:u w:val="single"/>
          <w:lang w:val="es-PE" w:eastAsia="es-ES"/>
        </w:rPr>
        <w:t>Primero</w:t>
      </w:r>
      <w:r w:rsidRPr="00911602">
        <w:rPr>
          <w:rFonts w:ascii="Times New Roman" w:eastAsia="Times New Roman" w:hAnsi="Times New Roman" w:cs="Times New Roman"/>
          <w:b/>
          <w:sz w:val="24"/>
          <w:szCs w:val="24"/>
          <w:lang w:val="es-PE" w:eastAsia="es-ES"/>
        </w:rPr>
        <w:t xml:space="preserve">: </w:t>
      </w:r>
      <w:r w:rsidRPr="00911602">
        <w:rPr>
          <w:rFonts w:ascii="Times New Roman" w:eastAsia="Times New Roman" w:hAnsi="Times New Roman" w:cs="Times New Roman"/>
          <w:sz w:val="24"/>
          <w:szCs w:val="24"/>
          <w:lang w:val="es-PE" w:eastAsia="es-ES"/>
        </w:rPr>
        <w:t>Conforme a su Reglamento, la</w:t>
      </w:r>
      <w:r w:rsidRPr="00911602">
        <w:rPr>
          <w:rFonts w:ascii="Times New Roman" w:eastAsia="Times New Roman" w:hAnsi="Times New Roman" w:cs="Times New Roman"/>
          <w:b/>
          <w:bCs/>
          <w:sz w:val="24"/>
          <w:szCs w:val="24"/>
          <w:lang w:val="es-PE" w:eastAsia="es-ES"/>
        </w:rPr>
        <w:t xml:space="preserve"> </w:t>
      </w:r>
      <w:r w:rsidRPr="00911602">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911602"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73D6D995" w:rsidR="00DA743E" w:rsidRPr="00911602" w:rsidRDefault="00DA743E" w:rsidP="00DA743E">
      <w:pPr>
        <w:spacing w:after="0" w:line="240" w:lineRule="auto"/>
        <w:jc w:val="both"/>
        <w:rPr>
          <w:rFonts w:ascii="Times New Roman" w:eastAsia="Times New Roman" w:hAnsi="Times New Roman" w:cs="Times New Roman"/>
          <w:bCs/>
          <w:sz w:val="24"/>
          <w:szCs w:val="24"/>
          <w:lang w:val="es-PE" w:eastAsia="es-ES"/>
        </w:rPr>
      </w:pPr>
      <w:r w:rsidRPr="00911602">
        <w:rPr>
          <w:rFonts w:ascii="Times New Roman" w:eastAsia="Times New Roman" w:hAnsi="Times New Roman" w:cs="Times New Roman"/>
          <w:b/>
          <w:bCs/>
          <w:sz w:val="24"/>
          <w:szCs w:val="24"/>
          <w:u w:val="single"/>
          <w:lang w:val="es-PE" w:eastAsia="es-ES"/>
        </w:rPr>
        <w:t>Segundo</w:t>
      </w:r>
      <w:r w:rsidRPr="00911602">
        <w:rPr>
          <w:rFonts w:ascii="Times New Roman" w:eastAsia="Times New Roman" w:hAnsi="Times New Roman" w:cs="Times New Roman"/>
          <w:b/>
          <w:bCs/>
          <w:sz w:val="24"/>
          <w:szCs w:val="24"/>
          <w:lang w:val="es-PE" w:eastAsia="es-ES"/>
        </w:rPr>
        <w:t>:</w:t>
      </w:r>
      <w:r w:rsidRPr="00911602">
        <w:rPr>
          <w:rFonts w:ascii="Times New Roman" w:eastAsia="Times New Roman" w:hAnsi="Times New Roman" w:cs="Times New Roman"/>
          <w:bCs/>
          <w:sz w:val="24"/>
          <w:szCs w:val="24"/>
          <w:lang w:val="es-PE" w:eastAsia="es-ES"/>
        </w:rPr>
        <w:t xml:space="preserve"> </w:t>
      </w:r>
      <w:r w:rsidRPr="00911602">
        <w:rPr>
          <w:rFonts w:ascii="Times New Roman" w:eastAsia="Times New Roman" w:hAnsi="Times New Roman" w:cs="Times New Roman"/>
          <w:sz w:val="24"/>
          <w:szCs w:val="24"/>
          <w:lang w:val="es-PE" w:eastAsia="es-ES"/>
        </w:rPr>
        <w:t xml:space="preserve">Asimismo, </w:t>
      </w:r>
      <w:proofErr w:type="gramStart"/>
      <w:r w:rsidRPr="00911602">
        <w:rPr>
          <w:rFonts w:ascii="Times New Roman" w:eastAsia="Times New Roman" w:hAnsi="Times New Roman" w:cs="Times New Roman"/>
          <w:sz w:val="24"/>
          <w:szCs w:val="24"/>
          <w:lang w:val="es-PE" w:eastAsia="es-ES"/>
        </w:rPr>
        <w:t>de acuerdo a</w:t>
      </w:r>
      <w:proofErr w:type="gramEnd"/>
      <w:r w:rsidRPr="00911602">
        <w:rPr>
          <w:rFonts w:ascii="Times New Roman" w:eastAsia="Times New Roman" w:hAnsi="Times New Roman" w:cs="Times New Roman"/>
          <w:sz w:val="24"/>
          <w:szCs w:val="24"/>
          <w:lang w:val="es-PE" w:eastAsia="es-ES"/>
        </w:rPr>
        <w:t xml:space="preserve"> </w:t>
      </w:r>
      <w:r w:rsidRPr="00911602">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w:t>
      </w:r>
      <w:r w:rsidR="00AA019A" w:rsidRPr="00911602">
        <w:rPr>
          <w:rFonts w:ascii="Times New Roman" w:eastAsia="Times New Roman" w:hAnsi="Times New Roman" w:cs="Times New Roman"/>
          <w:bCs/>
          <w:sz w:val="24"/>
          <w:szCs w:val="24"/>
          <w:lang w:val="es-PE" w:eastAsia="es-ES"/>
        </w:rPr>
        <w:t>.  En consecuencia,</w:t>
      </w:r>
      <w:r w:rsidRPr="00911602">
        <w:rPr>
          <w:rFonts w:ascii="Times New Roman" w:eastAsia="Times New Roman" w:hAnsi="Times New Roman" w:cs="Times New Roman"/>
          <w:bCs/>
          <w:sz w:val="24"/>
          <w:szCs w:val="24"/>
          <w:lang w:val="es-PE" w:eastAsia="es-ES"/>
        </w:rPr>
        <w:t xml:space="preserve"> las reclamaciones por materias distintas al otorgamiento de cobertura</w:t>
      </w:r>
      <w:r w:rsidR="00A01D53" w:rsidRPr="00911602">
        <w:rPr>
          <w:rFonts w:ascii="Times New Roman" w:eastAsia="Times New Roman" w:hAnsi="Times New Roman" w:cs="Times New Roman"/>
          <w:bCs/>
          <w:sz w:val="24"/>
          <w:szCs w:val="24"/>
          <w:lang w:val="es-PE" w:eastAsia="es-ES"/>
        </w:rPr>
        <w:t xml:space="preserve"> y pago de indemnizaciones</w:t>
      </w:r>
      <w:r w:rsidRPr="00911602">
        <w:rPr>
          <w:rFonts w:ascii="Times New Roman" w:eastAsia="Times New Roman" w:hAnsi="Times New Roman" w:cs="Times New Roman"/>
          <w:bCs/>
          <w:sz w:val="24"/>
          <w:szCs w:val="24"/>
          <w:lang w:val="es-PE" w:eastAsia="es-ES"/>
        </w:rPr>
        <w:t>, como pueden las pretensiones indemnizatorias por daños y perjuicios, por reembolso de gastos, o</w:t>
      </w:r>
      <w:r w:rsidR="00A01D53" w:rsidRPr="00911602">
        <w:rPr>
          <w:rFonts w:ascii="Times New Roman" w:eastAsia="Times New Roman" w:hAnsi="Times New Roman" w:cs="Times New Roman"/>
          <w:bCs/>
          <w:sz w:val="24"/>
          <w:szCs w:val="24"/>
          <w:lang w:val="es-PE" w:eastAsia="es-ES"/>
        </w:rPr>
        <w:t xml:space="preserve"> relativas a</w:t>
      </w:r>
      <w:r w:rsidRPr="00911602">
        <w:rPr>
          <w:rFonts w:ascii="Times New Roman" w:eastAsia="Times New Roman" w:hAnsi="Times New Roman" w:cs="Times New Roman"/>
          <w:bCs/>
          <w:sz w:val="24"/>
          <w:szCs w:val="24"/>
          <w:lang w:val="es-PE" w:eastAsia="es-ES"/>
        </w:rPr>
        <w:t xml:space="preserve"> idoneidad de servicios, son ajenas a la competencia funcional de esta Defensoría.</w:t>
      </w:r>
    </w:p>
    <w:p w14:paraId="20C03324" w14:textId="77777777" w:rsidR="00DA743E" w:rsidRPr="00911602"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0DE0F9F9" w:rsidR="0078098D" w:rsidRPr="00911602" w:rsidRDefault="0078098D" w:rsidP="0078098D">
      <w:pPr>
        <w:spacing w:after="0" w:line="240" w:lineRule="auto"/>
        <w:jc w:val="both"/>
        <w:rPr>
          <w:rFonts w:ascii="Times New Roman" w:eastAsia="Times New Roman" w:hAnsi="Times New Roman" w:cs="Times New Roman"/>
          <w:sz w:val="24"/>
          <w:szCs w:val="24"/>
          <w:lang w:val="es-ES" w:eastAsia="es-ES"/>
        </w:rPr>
      </w:pPr>
      <w:r w:rsidRPr="00911602">
        <w:rPr>
          <w:rFonts w:ascii="Times New Roman" w:eastAsia="Times New Roman" w:hAnsi="Times New Roman" w:cs="Times New Roman"/>
          <w:b/>
          <w:bCs/>
          <w:sz w:val="24"/>
          <w:szCs w:val="24"/>
          <w:u w:val="single"/>
          <w:lang w:val="es-PE" w:eastAsia="es-ES"/>
        </w:rPr>
        <w:t>Tercero</w:t>
      </w:r>
      <w:r w:rsidRPr="00911602">
        <w:rPr>
          <w:rFonts w:ascii="Times New Roman" w:eastAsia="Times New Roman" w:hAnsi="Times New Roman" w:cs="Times New Roman"/>
          <w:b/>
          <w:bCs/>
          <w:sz w:val="24"/>
          <w:szCs w:val="24"/>
          <w:lang w:val="es-PE" w:eastAsia="es-ES"/>
        </w:rPr>
        <w:t>:</w:t>
      </w:r>
      <w:r w:rsidRPr="00911602">
        <w:rPr>
          <w:rFonts w:ascii="Times New Roman" w:eastAsia="Times New Roman" w:hAnsi="Times New Roman" w:cs="Times New Roman"/>
          <w:sz w:val="24"/>
          <w:szCs w:val="24"/>
          <w:lang w:val="es-PE" w:eastAsia="es-ES"/>
        </w:rPr>
        <w:t xml:space="preserve"> Que, de acuerdo a la Ley Nro. </w:t>
      </w:r>
      <w:r w:rsidRPr="00911602">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Pr="00911602">
        <w:rPr>
          <w:rFonts w:ascii="Times New Roman" w:eastAsia="Times New Roman" w:hAnsi="Times New Roman" w:cs="Times New Roman"/>
          <w:sz w:val="24"/>
          <w:szCs w:val="24"/>
          <w:lang w:val="es-PE" w:eastAsia="es-ES"/>
        </w:rPr>
        <w:t xml:space="preserve">todas las cuestiones jurídicas se rigen por lo dispuesto en dicha ley y por las que reglas que se acuerden convencionalmente, en cuanto no vulneren los principios esenciales de la naturaleza jurídica del </w:t>
      </w:r>
      <w:r w:rsidRPr="00911602">
        <w:rPr>
          <w:rFonts w:ascii="Times New Roman" w:eastAsia="Times New Roman" w:hAnsi="Times New Roman" w:cs="Times New Roman"/>
          <w:sz w:val="24"/>
          <w:szCs w:val="24"/>
          <w:lang w:val="es-PE" w:eastAsia="es-ES"/>
        </w:rPr>
        <w:lastRenderedPageBreak/>
        <w:t>seguro, siendo que sólo se aplica el derecho común a falta de disposiciones del derecho de seguros o de protección al consumidor.</w:t>
      </w:r>
    </w:p>
    <w:p w14:paraId="3F05C208" w14:textId="77777777" w:rsidR="0078098D" w:rsidRPr="00911602"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4BDCD613" w14:textId="77777777" w:rsidR="00B81592" w:rsidRDefault="00B81592"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1DDD3F94" w:rsidR="0078098D" w:rsidRPr="00911602" w:rsidRDefault="0078098D" w:rsidP="0078098D">
      <w:pPr>
        <w:spacing w:after="0" w:line="240" w:lineRule="auto"/>
        <w:jc w:val="both"/>
        <w:rPr>
          <w:rFonts w:ascii="Times New Roman" w:eastAsia="Times New Roman" w:hAnsi="Times New Roman" w:cs="Times New Roman"/>
          <w:sz w:val="24"/>
          <w:szCs w:val="24"/>
          <w:lang w:val="es-PE" w:eastAsia="es-ES"/>
        </w:rPr>
      </w:pPr>
      <w:r w:rsidRPr="00911602">
        <w:rPr>
          <w:rFonts w:ascii="Times New Roman" w:eastAsia="Times New Roman" w:hAnsi="Times New Roman" w:cs="Times New Roman"/>
          <w:b/>
          <w:sz w:val="24"/>
          <w:szCs w:val="24"/>
          <w:u w:val="single"/>
          <w:lang w:val="es-PE" w:eastAsia="es-ES"/>
        </w:rPr>
        <w:t>Cuarto</w:t>
      </w:r>
      <w:r w:rsidRPr="00911602">
        <w:rPr>
          <w:rFonts w:ascii="Times New Roman" w:eastAsia="Times New Roman" w:hAnsi="Times New Roman" w:cs="Times New Roman"/>
          <w:b/>
          <w:sz w:val="24"/>
          <w:szCs w:val="24"/>
          <w:lang w:val="es-PE" w:eastAsia="es-ES"/>
        </w:rPr>
        <w:t>:</w:t>
      </w:r>
      <w:r w:rsidRPr="00911602">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911602"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77777777" w:rsidR="0078098D" w:rsidRPr="00911602" w:rsidRDefault="0078098D" w:rsidP="0078098D">
      <w:pPr>
        <w:spacing w:after="0" w:line="240" w:lineRule="auto"/>
        <w:jc w:val="both"/>
        <w:rPr>
          <w:rFonts w:ascii="Times New Roman" w:eastAsia="Times New Roman" w:hAnsi="Times New Roman" w:cs="Times New Roman"/>
          <w:sz w:val="24"/>
          <w:szCs w:val="24"/>
          <w:lang w:val="es-ES" w:eastAsia="es-ES"/>
        </w:rPr>
      </w:pPr>
      <w:r w:rsidRPr="00911602">
        <w:rPr>
          <w:rFonts w:ascii="Times New Roman" w:eastAsia="Times New Roman" w:hAnsi="Times New Roman" w:cs="Times New Roman"/>
          <w:b/>
          <w:bCs/>
          <w:sz w:val="24"/>
          <w:szCs w:val="24"/>
          <w:u w:val="single"/>
          <w:lang w:val="es-PE" w:eastAsia="es-ES"/>
        </w:rPr>
        <w:t>Quinto</w:t>
      </w:r>
      <w:r w:rsidRPr="00911602">
        <w:rPr>
          <w:rFonts w:ascii="Times New Roman" w:eastAsia="Times New Roman" w:hAnsi="Times New Roman" w:cs="Times New Roman"/>
          <w:b/>
          <w:bCs/>
          <w:sz w:val="24"/>
          <w:szCs w:val="24"/>
          <w:lang w:val="es-PE" w:eastAsia="es-ES"/>
        </w:rPr>
        <w:t xml:space="preserve">: </w:t>
      </w:r>
      <w:r w:rsidRPr="00911602">
        <w:rPr>
          <w:rFonts w:ascii="Times New Roman" w:eastAsia="Times New Roman" w:hAnsi="Times New Roman" w:cs="Times New Roman"/>
          <w:bCs/>
          <w:sz w:val="24"/>
          <w:szCs w:val="24"/>
          <w:lang w:val="es-PE" w:eastAsia="es-ES"/>
        </w:rPr>
        <w:t>Que, conforme al</w:t>
      </w:r>
      <w:r w:rsidRPr="00911602">
        <w:rPr>
          <w:rFonts w:ascii="Times New Roman" w:eastAsia="Times New Roman" w:hAnsi="Times New Roman" w:cs="Times New Roman"/>
          <w:b/>
          <w:bCs/>
          <w:sz w:val="24"/>
          <w:szCs w:val="24"/>
          <w:lang w:val="es-PE" w:eastAsia="es-ES"/>
        </w:rPr>
        <w:t xml:space="preserve"> </w:t>
      </w:r>
      <w:r w:rsidRPr="00911602">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911602" w:rsidRDefault="0078098D" w:rsidP="0078098D">
      <w:pPr>
        <w:spacing w:after="0" w:line="240" w:lineRule="auto"/>
        <w:jc w:val="both"/>
        <w:rPr>
          <w:rFonts w:ascii="Times New Roman" w:eastAsia="Times New Roman" w:hAnsi="Times New Roman" w:cs="Times New Roman"/>
          <w:sz w:val="24"/>
          <w:szCs w:val="24"/>
          <w:lang w:val="es-PE" w:eastAsia="es-ES"/>
        </w:rPr>
      </w:pPr>
    </w:p>
    <w:p w14:paraId="030A3BA8" w14:textId="023B71E4" w:rsidR="00AA019A" w:rsidRPr="00911602" w:rsidRDefault="00272B7B" w:rsidP="00272B7B">
      <w:pPr>
        <w:tabs>
          <w:tab w:val="left" w:pos="2160"/>
        </w:tabs>
        <w:spacing w:after="0" w:line="240" w:lineRule="auto"/>
        <w:jc w:val="both"/>
        <w:rPr>
          <w:rFonts w:ascii="Times New Roman" w:eastAsia="Times New Roman" w:hAnsi="Times New Roman" w:cs="Times New Roman"/>
          <w:b/>
          <w:bCs/>
          <w:i/>
          <w:iCs/>
          <w:sz w:val="24"/>
          <w:szCs w:val="24"/>
          <w:lang w:val="es-PE" w:eastAsia="es-ES"/>
        </w:rPr>
      </w:pPr>
      <w:r w:rsidRPr="00911602">
        <w:rPr>
          <w:rFonts w:ascii="Times New Roman" w:eastAsia="Times New Roman" w:hAnsi="Times New Roman" w:cs="Times New Roman"/>
          <w:b/>
          <w:sz w:val="24"/>
          <w:szCs w:val="24"/>
          <w:u w:val="single"/>
          <w:lang w:val="es-ES" w:eastAsia="es-ES"/>
        </w:rPr>
        <w:t>Sexto</w:t>
      </w:r>
      <w:r w:rsidRPr="00911602">
        <w:rPr>
          <w:rFonts w:ascii="Times New Roman" w:eastAsia="Times New Roman" w:hAnsi="Times New Roman" w:cs="Times New Roman"/>
          <w:b/>
          <w:sz w:val="24"/>
          <w:szCs w:val="24"/>
          <w:lang w:val="es-ES" w:eastAsia="es-ES"/>
        </w:rPr>
        <w:t>:</w:t>
      </w:r>
      <w:r w:rsidRPr="00911602">
        <w:rPr>
          <w:rFonts w:ascii="Times New Roman" w:eastAsia="Times New Roman" w:hAnsi="Times New Roman" w:cs="Times New Roman"/>
          <w:b/>
          <w:sz w:val="24"/>
          <w:szCs w:val="24"/>
          <w:lang w:val="es-PE" w:eastAsia="es-ES"/>
        </w:rPr>
        <w:t xml:space="preserve"> </w:t>
      </w:r>
      <w:r w:rsidRPr="00911602">
        <w:rPr>
          <w:rFonts w:ascii="Times New Roman" w:eastAsia="Times New Roman" w:hAnsi="Times New Roman" w:cs="Times New Roman"/>
          <w:sz w:val="24"/>
          <w:szCs w:val="24"/>
          <w:lang w:val="es-PE" w:eastAsia="es-ES"/>
        </w:rPr>
        <w:t>Sobre la base de los términos contenidos en la reclamación</w:t>
      </w:r>
      <w:r w:rsidR="00315772" w:rsidRPr="00911602">
        <w:rPr>
          <w:rFonts w:ascii="Times New Roman" w:eastAsia="Times New Roman" w:hAnsi="Times New Roman" w:cs="Times New Roman"/>
          <w:sz w:val="24"/>
          <w:szCs w:val="24"/>
          <w:lang w:val="es-419" w:eastAsia="es-ES"/>
        </w:rPr>
        <w:t xml:space="preserve"> y</w:t>
      </w:r>
      <w:r w:rsidRPr="00911602">
        <w:rPr>
          <w:rFonts w:ascii="Times New Roman" w:eastAsia="Times New Roman" w:hAnsi="Times New Roman" w:cs="Times New Roman"/>
          <w:sz w:val="24"/>
          <w:szCs w:val="24"/>
          <w:lang w:val="es-419" w:eastAsia="es-ES"/>
        </w:rPr>
        <w:t xml:space="preserve"> </w:t>
      </w:r>
      <w:r w:rsidRPr="00911602">
        <w:rPr>
          <w:rFonts w:ascii="Times New Roman" w:eastAsia="Times New Roman" w:hAnsi="Times New Roman" w:cs="Times New Roman"/>
          <w:sz w:val="24"/>
          <w:szCs w:val="24"/>
          <w:lang w:val="es-PE" w:eastAsia="es-ES"/>
        </w:rPr>
        <w:t xml:space="preserve">a lo tratado en la audiencia de vista, la cuestión controvertida </w:t>
      </w:r>
      <w:r w:rsidR="00350571" w:rsidRPr="00911602">
        <w:rPr>
          <w:rFonts w:ascii="Times New Roman" w:eastAsia="Times New Roman" w:hAnsi="Times New Roman" w:cs="Times New Roman"/>
          <w:sz w:val="24"/>
          <w:szCs w:val="24"/>
          <w:lang w:val="es-PE" w:eastAsia="es-ES"/>
        </w:rPr>
        <w:t xml:space="preserve">no </w:t>
      </w:r>
      <w:r w:rsidRPr="00911602">
        <w:rPr>
          <w:rFonts w:ascii="Times New Roman" w:eastAsia="Times New Roman" w:hAnsi="Times New Roman" w:cs="Times New Roman"/>
          <w:sz w:val="24"/>
          <w:szCs w:val="24"/>
          <w:lang w:val="es-PE" w:eastAsia="es-ES"/>
        </w:rPr>
        <w:t>radica en determinar si se encuentra justificado o no el rechazo de cobertura materia de impugnación</w:t>
      </w:r>
      <w:r w:rsidR="00350571" w:rsidRPr="00911602">
        <w:rPr>
          <w:rFonts w:ascii="Times New Roman" w:eastAsia="Times New Roman" w:hAnsi="Times New Roman" w:cs="Times New Roman"/>
          <w:sz w:val="24"/>
          <w:szCs w:val="24"/>
          <w:lang w:val="es-PE" w:eastAsia="es-ES"/>
        </w:rPr>
        <w:t xml:space="preserve">, dado que la reclamante admite los hechos y conclusiones de la respectiva investigación policial, lo cual sirvió para fines del rechazo de cobertura.  La cuestión radica simplemente en determinar, conforme fue señalado en la audiencia de vista, si las exclusiones invocadas por la aseguradora son </w:t>
      </w:r>
      <w:r w:rsidR="00911EC7" w:rsidRPr="00911602">
        <w:rPr>
          <w:rFonts w:ascii="Times New Roman" w:eastAsia="Times New Roman" w:hAnsi="Times New Roman" w:cs="Times New Roman"/>
          <w:sz w:val="24"/>
          <w:szCs w:val="24"/>
          <w:lang w:val="es-PE" w:eastAsia="es-ES"/>
        </w:rPr>
        <w:t xml:space="preserve">efectivamente </w:t>
      </w:r>
      <w:r w:rsidR="00350571" w:rsidRPr="00911602">
        <w:rPr>
          <w:rFonts w:ascii="Times New Roman" w:eastAsia="Times New Roman" w:hAnsi="Times New Roman" w:cs="Times New Roman"/>
          <w:sz w:val="24"/>
          <w:szCs w:val="24"/>
          <w:lang w:val="es-PE" w:eastAsia="es-ES"/>
        </w:rPr>
        <w:t>oponibles o no a la reclamante.</w:t>
      </w:r>
    </w:p>
    <w:p w14:paraId="6F13D8FC" w14:textId="77777777" w:rsidR="00272B7B" w:rsidRPr="00911602" w:rsidRDefault="00272B7B" w:rsidP="00272B7B">
      <w:pPr>
        <w:tabs>
          <w:tab w:val="left" w:pos="2160"/>
        </w:tabs>
        <w:spacing w:after="0" w:line="240" w:lineRule="auto"/>
        <w:jc w:val="both"/>
        <w:rPr>
          <w:rFonts w:ascii="Times New Roman" w:eastAsia="Times New Roman" w:hAnsi="Times New Roman" w:cs="Times New Roman"/>
          <w:sz w:val="24"/>
          <w:szCs w:val="24"/>
          <w:lang w:val="es-PE" w:eastAsia="es-ES"/>
        </w:rPr>
      </w:pPr>
    </w:p>
    <w:p w14:paraId="6109DAB9" w14:textId="2B42DDF3" w:rsidR="001914C6" w:rsidRPr="00911602" w:rsidRDefault="00272B7B" w:rsidP="001914C6">
      <w:pPr>
        <w:tabs>
          <w:tab w:val="left" w:pos="2160"/>
        </w:tabs>
        <w:spacing w:after="0" w:line="240" w:lineRule="auto"/>
        <w:jc w:val="both"/>
        <w:rPr>
          <w:rFonts w:ascii="Times New Roman" w:eastAsia="Times New Roman" w:hAnsi="Times New Roman" w:cs="Times New Roman"/>
          <w:sz w:val="24"/>
          <w:szCs w:val="24"/>
          <w:lang w:val="es-PE" w:eastAsia="es-ES"/>
        </w:rPr>
      </w:pPr>
      <w:r w:rsidRPr="00911602">
        <w:rPr>
          <w:rFonts w:ascii="Times New Roman" w:eastAsia="Times New Roman" w:hAnsi="Times New Roman" w:cs="Times New Roman"/>
          <w:sz w:val="24"/>
          <w:szCs w:val="24"/>
          <w:lang w:val="es-PE" w:eastAsia="es-ES"/>
        </w:rPr>
        <w:t>Y para estimar ello debe considerarse que, conforme a</w:t>
      </w:r>
      <w:r w:rsidR="00DD6329" w:rsidRPr="00911602">
        <w:rPr>
          <w:rFonts w:ascii="Times New Roman" w:eastAsia="Times New Roman" w:hAnsi="Times New Roman" w:cs="Times New Roman"/>
          <w:sz w:val="24"/>
          <w:szCs w:val="24"/>
          <w:lang w:val="es-PE" w:eastAsia="es-ES"/>
        </w:rPr>
        <w:t xml:space="preserve">l </w:t>
      </w:r>
      <w:r w:rsidRPr="00911602">
        <w:rPr>
          <w:rFonts w:ascii="Times New Roman" w:eastAsia="Times New Roman" w:hAnsi="Times New Roman" w:cs="Times New Roman"/>
          <w:sz w:val="24"/>
          <w:szCs w:val="24"/>
          <w:lang w:val="es-PE" w:eastAsia="es-ES"/>
        </w:rPr>
        <w:t>artículo 77 de la Ley Nro. 29946 – Ley del Contrato de Seguro, compete al asegurado probar la ocurrencia del siniestro y la cuantía de la pérdida, si fuera esto último el caso, así como compete a la aseguradora probar las causas que la liberan de su prestación indemnizatoria.</w:t>
      </w:r>
      <w:r w:rsidR="00911EC7" w:rsidRPr="00911602">
        <w:rPr>
          <w:rFonts w:ascii="Times New Roman" w:eastAsia="Times New Roman" w:hAnsi="Times New Roman" w:cs="Times New Roman"/>
          <w:sz w:val="24"/>
          <w:szCs w:val="24"/>
          <w:lang w:val="es-PE" w:eastAsia="es-ES"/>
        </w:rPr>
        <w:t xml:space="preserve">  </w:t>
      </w:r>
      <w:proofErr w:type="gramStart"/>
      <w:r w:rsidR="00911EC7" w:rsidRPr="00911602">
        <w:rPr>
          <w:rFonts w:ascii="Times New Roman" w:eastAsia="Times New Roman" w:hAnsi="Times New Roman" w:cs="Times New Roman"/>
          <w:sz w:val="24"/>
          <w:szCs w:val="24"/>
          <w:lang w:val="es-PE" w:eastAsia="es-ES"/>
        </w:rPr>
        <w:t>De acuerdo a</w:t>
      </w:r>
      <w:proofErr w:type="gramEnd"/>
      <w:r w:rsidR="00911EC7" w:rsidRPr="00911602">
        <w:rPr>
          <w:rFonts w:ascii="Times New Roman" w:eastAsia="Times New Roman" w:hAnsi="Times New Roman" w:cs="Times New Roman"/>
          <w:sz w:val="24"/>
          <w:szCs w:val="24"/>
          <w:lang w:val="es-PE" w:eastAsia="es-ES"/>
        </w:rPr>
        <w:t xml:space="preserve"> ello, corresponde a la aseguradora demostrar: (i) el pacto de exclusión, (ii) que la asegurada incurrió en la exclusión invocada, y (iii) que dicho pacto de exclusión era de efectivo conocimiento de la asegurada, requisito para que le sea oponible.</w:t>
      </w:r>
    </w:p>
    <w:p w14:paraId="66E078D5" w14:textId="347817A8" w:rsidR="00AA019A" w:rsidRDefault="00AA019A" w:rsidP="001914C6">
      <w:pPr>
        <w:tabs>
          <w:tab w:val="left" w:pos="2160"/>
        </w:tabs>
        <w:spacing w:after="0" w:line="240" w:lineRule="auto"/>
        <w:jc w:val="both"/>
        <w:rPr>
          <w:rFonts w:ascii="Times New Roman" w:eastAsia="Times New Roman" w:hAnsi="Times New Roman" w:cs="Times New Roman"/>
          <w:sz w:val="24"/>
          <w:szCs w:val="24"/>
          <w:lang w:val="es-PE" w:eastAsia="es-ES"/>
        </w:rPr>
      </w:pPr>
    </w:p>
    <w:p w14:paraId="7E304BEA" w14:textId="77777777" w:rsidR="00B81592" w:rsidRPr="00911602" w:rsidRDefault="00B81592" w:rsidP="001914C6">
      <w:pPr>
        <w:tabs>
          <w:tab w:val="left" w:pos="2160"/>
        </w:tabs>
        <w:spacing w:after="0" w:line="240" w:lineRule="auto"/>
        <w:jc w:val="both"/>
        <w:rPr>
          <w:rFonts w:ascii="Times New Roman" w:eastAsia="Times New Roman" w:hAnsi="Times New Roman" w:cs="Times New Roman"/>
          <w:sz w:val="24"/>
          <w:szCs w:val="24"/>
          <w:lang w:val="es-PE" w:eastAsia="es-ES"/>
        </w:rPr>
      </w:pPr>
    </w:p>
    <w:p w14:paraId="7DE4A459" w14:textId="3155612D" w:rsidR="002724A2" w:rsidRPr="00911602" w:rsidRDefault="00350571" w:rsidP="00350571">
      <w:pPr>
        <w:tabs>
          <w:tab w:val="left" w:pos="709"/>
          <w:tab w:val="left" w:pos="2160"/>
        </w:tabs>
        <w:spacing w:after="0" w:line="240" w:lineRule="auto"/>
        <w:ind w:left="705" w:hanging="705"/>
        <w:jc w:val="both"/>
        <w:rPr>
          <w:rFonts w:ascii="Times New Roman" w:eastAsia="Times New Roman" w:hAnsi="Times New Roman" w:cs="Times New Roman"/>
          <w:sz w:val="24"/>
          <w:szCs w:val="24"/>
          <w:lang w:val="es-PE" w:eastAsia="es-ES"/>
        </w:rPr>
      </w:pPr>
      <w:r w:rsidRPr="00911602">
        <w:rPr>
          <w:rFonts w:ascii="Times New Roman" w:eastAsia="Times New Roman" w:hAnsi="Times New Roman" w:cs="Times New Roman"/>
          <w:sz w:val="24"/>
          <w:szCs w:val="24"/>
          <w:lang w:val="es-PE" w:eastAsia="es-ES"/>
        </w:rPr>
        <w:t>6.1.</w:t>
      </w:r>
      <w:r w:rsidRPr="00911602">
        <w:rPr>
          <w:rFonts w:ascii="Times New Roman" w:eastAsia="Times New Roman" w:hAnsi="Times New Roman" w:cs="Times New Roman"/>
          <w:sz w:val="24"/>
          <w:szCs w:val="24"/>
          <w:lang w:val="es-PE" w:eastAsia="es-ES"/>
        </w:rPr>
        <w:tab/>
      </w:r>
      <w:r w:rsidR="00902467" w:rsidRPr="002F33E7">
        <w:rPr>
          <w:rFonts w:ascii="Times New Roman" w:hAnsi="Times New Roman" w:cs="Times New Roman"/>
          <w:sz w:val="24"/>
          <w:szCs w:val="24"/>
        </w:rPr>
        <w:t>..................</w:t>
      </w:r>
      <w:r w:rsidR="00902467">
        <w:rPr>
          <w:rFonts w:ascii="Times New Roman" w:hAnsi="Times New Roman" w:cs="Times New Roman"/>
          <w:sz w:val="24"/>
          <w:szCs w:val="24"/>
        </w:rPr>
        <w:t xml:space="preserve"> </w:t>
      </w:r>
      <w:r w:rsidRPr="00911602">
        <w:rPr>
          <w:rFonts w:ascii="Times New Roman" w:eastAsia="Times New Roman" w:hAnsi="Times New Roman" w:cs="Times New Roman"/>
          <w:sz w:val="24"/>
          <w:szCs w:val="24"/>
          <w:lang w:val="es-PE" w:eastAsia="es-ES"/>
        </w:rPr>
        <w:t>sostiene que cumplió con entregar la póliza, con su respectivo condicionado, a la empresa contratante, la misma que no es la asegurada.  Ello está acreditado por la bitácora correspondiente.</w:t>
      </w:r>
    </w:p>
    <w:p w14:paraId="446CFAAD" w14:textId="77777777" w:rsidR="002724A2" w:rsidRPr="00911602" w:rsidRDefault="002724A2" w:rsidP="002724A2">
      <w:pPr>
        <w:tabs>
          <w:tab w:val="left" w:pos="709"/>
          <w:tab w:val="left" w:pos="2160"/>
        </w:tabs>
        <w:spacing w:after="0" w:line="240" w:lineRule="auto"/>
        <w:jc w:val="both"/>
        <w:rPr>
          <w:rFonts w:ascii="Times New Roman" w:eastAsia="Times New Roman" w:hAnsi="Times New Roman" w:cs="Times New Roman"/>
          <w:sz w:val="24"/>
          <w:szCs w:val="24"/>
          <w:lang w:val="es-PE" w:eastAsia="es-ES"/>
        </w:rPr>
      </w:pPr>
    </w:p>
    <w:p w14:paraId="210DB2F9" w14:textId="4B4C8AC3" w:rsidR="00902467" w:rsidRDefault="00902467" w:rsidP="00902467">
      <w:pPr>
        <w:tabs>
          <w:tab w:val="left" w:pos="709"/>
          <w:tab w:val="left" w:pos="2160"/>
        </w:tabs>
        <w:spacing w:after="0" w:line="240" w:lineRule="auto"/>
        <w:ind w:left="709"/>
        <w:jc w:val="center"/>
        <w:rPr>
          <w:rFonts w:ascii="Times New Roman" w:hAnsi="Times New Roman" w:cs="Times New Roman"/>
          <w:sz w:val="24"/>
          <w:szCs w:val="24"/>
        </w:rPr>
      </w:pPr>
      <w:r>
        <w:rPr>
          <w:rFonts w:ascii="Times New Roman" w:eastAsia="Times New Roman" w:hAnsi="Times New Roman" w:cs="Times New Roman"/>
          <w:noProof/>
          <w:sz w:val="24"/>
          <w:szCs w:val="24"/>
          <w:lang w:val="es-PE" w:eastAsia="es-ES"/>
        </w:rPr>
        <w:t>(</w:t>
      </w:r>
      <w:r w:rsidRPr="002F33E7">
        <w:rPr>
          <w:rFonts w:ascii="Times New Roman" w:hAnsi="Times New Roman" w:cs="Times New Roman"/>
          <w:sz w:val="24"/>
          <w:szCs w:val="24"/>
        </w:rPr>
        <w:t>..................</w:t>
      </w:r>
      <w:r>
        <w:rPr>
          <w:rFonts w:ascii="Times New Roman" w:hAnsi="Times New Roman" w:cs="Times New Roman"/>
          <w:sz w:val="24"/>
          <w:szCs w:val="24"/>
        </w:rPr>
        <w:t>)</w:t>
      </w:r>
    </w:p>
    <w:p w14:paraId="52743401" w14:textId="77777777" w:rsidR="00902467" w:rsidRDefault="00902467" w:rsidP="00902467">
      <w:pPr>
        <w:tabs>
          <w:tab w:val="left" w:pos="709"/>
          <w:tab w:val="left" w:pos="2160"/>
        </w:tabs>
        <w:spacing w:after="0" w:line="240" w:lineRule="auto"/>
        <w:ind w:left="709"/>
        <w:jc w:val="center"/>
        <w:rPr>
          <w:rFonts w:ascii="Times New Roman" w:eastAsia="Times New Roman" w:hAnsi="Times New Roman" w:cs="Times New Roman"/>
          <w:noProof/>
          <w:sz w:val="24"/>
          <w:szCs w:val="24"/>
          <w:lang w:val="es-PE" w:eastAsia="es-ES"/>
        </w:rPr>
      </w:pPr>
    </w:p>
    <w:p w14:paraId="10C770D7" w14:textId="5A08DCDB" w:rsidR="00350571" w:rsidRPr="00911602" w:rsidRDefault="00350571" w:rsidP="00B81592">
      <w:pPr>
        <w:tabs>
          <w:tab w:val="left" w:pos="709"/>
          <w:tab w:val="left" w:pos="2160"/>
        </w:tabs>
        <w:spacing w:after="0" w:line="240" w:lineRule="auto"/>
        <w:ind w:left="709"/>
        <w:jc w:val="both"/>
        <w:rPr>
          <w:rFonts w:ascii="Times New Roman" w:hAnsi="Times New Roman" w:cs="Times New Roman"/>
          <w:sz w:val="24"/>
          <w:szCs w:val="24"/>
          <w:lang w:val="es-ES" w:eastAsia="es-ES"/>
        </w:rPr>
      </w:pPr>
      <w:r w:rsidRPr="00911602">
        <w:rPr>
          <w:rFonts w:ascii="Times New Roman" w:eastAsia="Times New Roman" w:hAnsi="Times New Roman" w:cs="Times New Roman"/>
          <w:sz w:val="24"/>
          <w:szCs w:val="24"/>
          <w:lang w:val="es-PE" w:eastAsia="es-ES"/>
        </w:rPr>
        <w:t xml:space="preserve">Sostiene además que las condiciones particulares que le fueron entregadas a la </w:t>
      </w:r>
      <w:proofErr w:type="gramStart"/>
      <w:r w:rsidRPr="00911602">
        <w:rPr>
          <w:rFonts w:ascii="Times New Roman" w:eastAsia="Times New Roman" w:hAnsi="Times New Roman" w:cs="Times New Roman"/>
          <w:sz w:val="24"/>
          <w:szCs w:val="24"/>
          <w:lang w:val="es-PE" w:eastAsia="es-ES"/>
        </w:rPr>
        <w:t>asegurada,</w:t>
      </w:r>
      <w:proofErr w:type="gramEnd"/>
      <w:r w:rsidRPr="00911602">
        <w:rPr>
          <w:rFonts w:ascii="Times New Roman" w:eastAsia="Times New Roman" w:hAnsi="Times New Roman" w:cs="Times New Roman"/>
          <w:sz w:val="24"/>
          <w:szCs w:val="24"/>
          <w:lang w:val="es-PE" w:eastAsia="es-ES"/>
        </w:rPr>
        <w:t xml:space="preserve"> contienen la relación de cláusulas del contrato de seguro</w:t>
      </w:r>
      <w:r w:rsidRPr="00911602">
        <w:rPr>
          <w:rFonts w:ascii="Times New Roman" w:hAnsi="Times New Roman" w:cs="Times New Roman"/>
          <w:sz w:val="24"/>
          <w:szCs w:val="24"/>
          <w:lang w:val="es-ES" w:eastAsia="es-ES"/>
        </w:rPr>
        <w:t xml:space="preserve">, entre ellas, las Condiciones Generales del Seguro Vehicular (Cláusula </w:t>
      </w:r>
      <w:r w:rsidR="00902467" w:rsidRPr="002F33E7">
        <w:rPr>
          <w:rFonts w:ascii="Times New Roman" w:hAnsi="Times New Roman" w:cs="Times New Roman"/>
          <w:sz w:val="24"/>
          <w:szCs w:val="24"/>
        </w:rPr>
        <w:t>..................</w:t>
      </w:r>
      <w:r w:rsidR="00902467">
        <w:rPr>
          <w:rFonts w:ascii="Times New Roman" w:hAnsi="Times New Roman" w:cs="Times New Roman"/>
          <w:sz w:val="24"/>
          <w:szCs w:val="24"/>
        </w:rPr>
        <w:t>)</w:t>
      </w:r>
      <w:r w:rsidRPr="00911602">
        <w:rPr>
          <w:rFonts w:ascii="Times New Roman" w:hAnsi="Times New Roman" w:cs="Times New Roman"/>
          <w:sz w:val="24"/>
          <w:szCs w:val="24"/>
          <w:lang w:val="es-ES" w:eastAsia="es-ES"/>
        </w:rPr>
        <w:t xml:space="preserve">.  Merece destacarse que, estas últimas contendrían las exclusiones invocadas para fines del rechazo.  </w:t>
      </w:r>
      <w:r w:rsidR="00063C4A" w:rsidRPr="00911602">
        <w:rPr>
          <w:rFonts w:ascii="Times New Roman" w:hAnsi="Times New Roman" w:cs="Times New Roman"/>
          <w:sz w:val="24"/>
          <w:szCs w:val="24"/>
          <w:lang w:val="es-ES" w:eastAsia="es-ES"/>
        </w:rPr>
        <w:t xml:space="preserve">Sostiene también </w:t>
      </w:r>
      <w:r w:rsidR="002F33E7" w:rsidRPr="002F33E7">
        <w:rPr>
          <w:rFonts w:ascii="Times New Roman" w:hAnsi="Times New Roman" w:cs="Times New Roman"/>
          <w:sz w:val="24"/>
          <w:szCs w:val="24"/>
        </w:rPr>
        <w:t>..................</w:t>
      </w:r>
      <w:r w:rsidR="002F33E7">
        <w:rPr>
          <w:rFonts w:ascii="Times New Roman" w:hAnsi="Times New Roman" w:cs="Times New Roman"/>
          <w:sz w:val="24"/>
          <w:szCs w:val="24"/>
        </w:rPr>
        <w:t xml:space="preserve"> </w:t>
      </w:r>
      <w:r w:rsidR="00063C4A" w:rsidRPr="00911602">
        <w:rPr>
          <w:rFonts w:ascii="Times New Roman" w:hAnsi="Times New Roman" w:cs="Times New Roman"/>
          <w:sz w:val="24"/>
          <w:szCs w:val="24"/>
          <w:lang w:val="es-ES" w:eastAsia="es-ES"/>
        </w:rPr>
        <w:t>que la asegurada</w:t>
      </w:r>
      <w:r w:rsidRPr="00911602">
        <w:rPr>
          <w:rFonts w:ascii="Times New Roman" w:hAnsi="Times New Roman" w:cs="Times New Roman"/>
          <w:sz w:val="24"/>
          <w:szCs w:val="24"/>
          <w:lang w:val="es-ES" w:eastAsia="es-ES"/>
        </w:rPr>
        <w:t xml:space="preserve"> pudo revisar diligente y oportunamente </w:t>
      </w:r>
      <w:r w:rsidR="00063C4A" w:rsidRPr="00911602">
        <w:rPr>
          <w:rFonts w:ascii="Times New Roman" w:hAnsi="Times New Roman" w:cs="Times New Roman"/>
          <w:sz w:val="24"/>
          <w:szCs w:val="24"/>
          <w:lang w:val="es-ES" w:eastAsia="es-ES"/>
        </w:rPr>
        <w:t>dichos documentos</w:t>
      </w:r>
      <w:r w:rsidRPr="00911602">
        <w:rPr>
          <w:rFonts w:ascii="Times New Roman" w:hAnsi="Times New Roman" w:cs="Times New Roman"/>
          <w:sz w:val="24"/>
          <w:szCs w:val="24"/>
          <w:lang w:val="es-ES" w:eastAsia="es-ES"/>
        </w:rPr>
        <w:t>.</w:t>
      </w:r>
    </w:p>
    <w:p w14:paraId="60E49892" w14:textId="0CFD06F5" w:rsidR="00063C4A" w:rsidRPr="00911602" w:rsidRDefault="00063C4A" w:rsidP="00B81592">
      <w:pPr>
        <w:tabs>
          <w:tab w:val="left" w:pos="709"/>
          <w:tab w:val="left" w:pos="2160"/>
        </w:tabs>
        <w:spacing w:after="0" w:line="240" w:lineRule="auto"/>
        <w:ind w:left="705" w:hanging="705"/>
        <w:jc w:val="both"/>
        <w:rPr>
          <w:rFonts w:ascii="Times New Roman" w:hAnsi="Times New Roman" w:cs="Times New Roman"/>
          <w:sz w:val="24"/>
          <w:szCs w:val="24"/>
          <w:lang w:val="es-ES" w:eastAsia="es-ES"/>
        </w:rPr>
      </w:pPr>
    </w:p>
    <w:p w14:paraId="62009EFF" w14:textId="0F2FDA70" w:rsidR="00063C4A" w:rsidRPr="00911602" w:rsidRDefault="00063C4A" w:rsidP="00350571">
      <w:pPr>
        <w:tabs>
          <w:tab w:val="left" w:pos="709"/>
          <w:tab w:val="left" w:pos="2160"/>
        </w:tabs>
        <w:spacing w:after="0" w:line="240" w:lineRule="auto"/>
        <w:ind w:left="705" w:hanging="705"/>
        <w:jc w:val="both"/>
        <w:rPr>
          <w:rFonts w:ascii="Times New Roman" w:hAnsi="Times New Roman" w:cs="Times New Roman"/>
          <w:sz w:val="24"/>
          <w:szCs w:val="24"/>
          <w:lang w:val="es-ES" w:eastAsia="es-ES"/>
        </w:rPr>
      </w:pPr>
      <w:r w:rsidRPr="00911602">
        <w:rPr>
          <w:rFonts w:ascii="Times New Roman" w:hAnsi="Times New Roman" w:cs="Times New Roman"/>
          <w:sz w:val="24"/>
          <w:szCs w:val="24"/>
          <w:lang w:val="es-ES" w:eastAsia="es-ES"/>
        </w:rPr>
        <w:t>6.2.</w:t>
      </w:r>
      <w:r w:rsidRPr="00911602">
        <w:rPr>
          <w:rFonts w:ascii="Times New Roman" w:hAnsi="Times New Roman" w:cs="Times New Roman"/>
          <w:sz w:val="24"/>
          <w:szCs w:val="24"/>
          <w:lang w:val="es-ES" w:eastAsia="es-ES"/>
        </w:rPr>
        <w:tab/>
      </w:r>
      <w:r w:rsidR="002E3999" w:rsidRPr="00911602">
        <w:rPr>
          <w:rFonts w:ascii="Times New Roman" w:hAnsi="Times New Roman" w:cs="Times New Roman"/>
          <w:sz w:val="24"/>
          <w:szCs w:val="24"/>
          <w:lang w:val="es-ES" w:eastAsia="es-ES"/>
        </w:rPr>
        <w:t>Conforme al criterio</w:t>
      </w:r>
      <w:r w:rsidR="00351048" w:rsidRPr="00911602">
        <w:rPr>
          <w:rFonts w:ascii="Times New Roman" w:hAnsi="Times New Roman" w:cs="Times New Roman"/>
          <w:sz w:val="24"/>
          <w:szCs w:val="24"/>
          <w:lang w:val="es-ES" w:eastAsia="es-ES"/>
        </w:rPr>
        <w:t xml:space="preserve"> uniforme</w:t>
      </w:r>
      <w:r w:rsidR="002E3999" w:rsidRPr="00911602">
        <w:rPr>
          <w:rFonts w:ascii="Times New Roman" w:hAnsi="Times New Roman" w:cs="Times New Roman"/>
          <w:sz w:val="24"/>
          <w:szCs w:val="24"/>
          <w:lang w:val="es-ES" w:eastAsia="es-ES"/>
        </w:rPr>
        <w:t xml:space="preserve"> ya aplicado en casos semejantes, este colegiado estima que si la póliza contratada y, en particular, las condiciones particulares contienen una mención o referencia, o una indicación que se adjunta determinado condicionado, es de </w:t>
      </w:r>
      <w:r w:rsidR="002E3999" w:rsidRPr="00911602">
        <w:rPr>
          <w:rFonts w:ascii="Times New Roman" w:hAnsi="Times New Roman" w:cs="Times New Roman"/>
          <w:sz w:val="24"/>
          <w:szCs w:val="24"/>
          <w:lang w:val="es-ES" w:eastAsia="es-ES"/>
        </w:rPr>
        <w:lastRenderedPageBreak/>
        <w:t>responsabilidad del asegurado verificar si dicho condicionado le ha sido efectivamente entregado</w:t>
      </w:r>
      <w:r w:rsidR="002724A2" w:rsidRPr="00911602">
        <w:rPr>
          <w:rFonts w:ascii="Times New Roman" w:hAnsi="Times New Roman" w:cs="Times New Roman"/>
          <w:sz w:val="24"/>
          <w:szCs w:val="24"/>
          <w:lang w:val="es-ES" w:eastAsia="es-ES"/>
        </w:rPr>
        <w:t>, porque de lo contrario corresponde r</w:t>
      </w:r>
      <w:r w:rsidR="002E3999" w:rsidRPr="00911602">
        <w:rPr>
          <w:rFonts w:ascii="Times New Roman" w:hAnsi="Times New Roman" w:cs="Times New Roman"/>
          <w:sz w:val="24"/>
          <w:szCs w:val="24"/>
          <w:lang w:val="es-ES" w:eastAsia="es-ES"/>
        </w:rPr>
        <w:t>ec</w:t>
      </w:r>
      <w:r w:rsidR="002724A2" w:rsidRPr="00911602">
        <w:rPr>
          <w:rFonts w:ascii="Times New Roman" w:hAnsi="Times New Roman" w:cs="Times New Roman"/>
          <w:sz w:val="24"/>
          <w:szCs w:val="24"/>
          <w:lang w:val="es-ES" w:eastAsia="es-ES"/>
        </w:rPr>
        <w:t>l</w:t>
      </w:r>
      <w:r w:rsidR="002E3999" w:rsidRPr="00911602">
        <w:rPr>
          <w:rFonts w:ascii="Times New Roman" w:hAnsi="Times New Roman" w:cs="Times New Roman"/>
          <w:sz w:val="24"/>
          <w:szCs w:val="24"/>
          <w:lang w:val="es-ES" w:eastAsia="es-ES"/>
        </w:rPr>
        <w:t>amar con relativa inmediatez</w:t>
      </w:r>
      <w:r w:rsidR="002724A2" w:rsidRPr="00911602">
        <w:rPr>
          <w:rFonts w:ascii="Times New Roman" w:hAnsi="Times New Roman" w:cs="Times New Roman"/>
          <w:sz w:val="24"/>
          <w:szCs w:val="24"/>
          <w:lang w:val="es-ES" w:eastAsia="es-ES"/>
        </w:rPr>
        <w:t xml:space="preserve">.  En dicho sentido, si se indica que un documento entregado contiene otros documentos, y ello no se cuestiona oportunamente, </w:t>
      </w:r>
      <w:r w:rsidR="002E3999" w:rsidRPr="00911602">
        <w:rPr>
          <w:rFonts w:ascii="Times New Roman" w:hAnsi="Times New Roman" w:cs="Times New Roman"/>
          <w:sz w:val="24"/>
          <w:szCs w:val="24"/>
          <w:lang w:val="es-ES" w:eastAsia="es-ES"/>
        </w:rPr>
        <w:t>resulta razonable asumir que sí se habría recibido completa la respectiva documentación.</w:t>
      </w:r>
    </w:p>
    <w:p w14:paraId="5559074D" w14:textId="537A04B1" w:rsidR="002E3999" w:rsidRPr="00911602" w:rsidRDefault="002E3999" w:rsidP="00350571">
      <w:pPr>
        <w:tabs>
          <w:tab w:val="left" w:pos="709"/>
          <w:tab w:val="left" w:pos="2160"/>
        </w:tabs>
        <w:spacing w:after="0" w:line="240" w:lineRule="auto"/>
        <w:ind w:left="705" w:hanging="705"/>
        <w:jc w:val="both"/>
        <w:rPr>
          <w:rFonts w:ascii="Times New Roman" w:hAnsi="Times New Roman" w:cs="Times New Roman"/>
          <w:sz w:val="24"/>
          <w:szCs w:val="24"/>
          <w:lang w:val="es-ES" w:eastAsia="es-ES"/>
        </w:rPr>
      </w:pPr>
    </w:p>
    <w:p w14:paraId="0B12CD7A" w14:textId="4995DF1D" w:rsidR="002E3999" w:rsidRPr="00911602" w:rsidRDefault="002E3999" w:rsidP="00350571">
      <w:pPr>
        <w:tabs>
          <w:tab w:val="left" w:pos="709"/>
          <w:tab w:val="left" w:pos="2160"/>
        </w:tabs>
        <w:spacing w:after="0" w:line="240" w:lineRule="auto"/>
        <w:ind w:left="705" w:hanging="705"/>
        <w:jc w:val="both"/>
        <w:rPr>
          <w:rFonts w:ascii="Times New Roman" w:hAnsi="Times New Roman" w:cs="Times New Roman"/>
          <w:sz w:val="24"/>
          <w:szCs w:val="24"/>
          <w:lang w:val="es-ES" w:eastAsia="es-ES"/>
        </w:rPr>
      </w:pPr>
      <w:r w:rsidRPr="00911602">
        <w:rPr>
          <w:rFonts w:ascii="Times New Roman" w:hAnsi="Times New Roman" w:cs="Times New Roman"/>
          <w:sz w:val="24"/>
          <w:szCs w:val="24"/>
          <w:lang w:val="es-ES" w:eastAsia="es-ES"/>
        </w:rPr>
        <w:t>6.3.</w:t>
      </w:r>
      <w:r w:rsidRPr="00911602">
        <w:rPr>
          <w:rFonts w:ascii="Times New Roman" w:hAnsi="Times New Roman" w:cs="Times New Roman"/>
          <w:sz w:val="24"/>
          <w:szCs w:val="24"/>
          <w:lang w:val="es-ES" w:eastAsia="es-ES"/>
        </w:rPr>
        <w:tab/>
      </w:r>
      <w:r w:rsidR="00981263" w:rsidRPr="00911602">
        <w:rPr>
          <w:rFonts w:ascii="Times New Roman" w:hAnsi="Times New Roman" w:cs="Times New Roman"/>
          <w:sz w:val="24"/>
          <w:szCs w:val="24"/>
          <w:lang w:val="es-ES" w:eastAsia="es-ES"/>
        </w:rPr>
        <w:t>Est</w:t>
      </w:r>
      <w:r w:rsidRPr="00911602">
        <w:rPr>
          <w:rFonts w:ascii="Times New Roman" w:hAnsi="Times New Roman" w:cs="Times New Roman"/>
          <w:sz w:val="24"/>
          <w:szCs w:val="24"/>
          <w:lang w:val="es-ES" w:eastAsia="es-ES"/>
        </w:rPr>
        <w:t>e colegiado debe destacar tres circunstancias muy precisas en el presente caso:</w:t>
      </w:r>
    </w:p>
    <w:p w14:paraId="6747C3C8" w14:textId="472EC6F1" w:rsidR="002E3999" w:rsidRPr="00911602" w:rsidRDefault="002E3999" w:rsidP="00350571">
      <w:pPr>
        <w:tabs>
          <w:tab w:val="left" w:pos="709"/>
          <w:tab w:val="left" w:pos="2160"/>
        </w:tabs>
        <w:spacing w:after="0" w:line="240" w:lineRule="auto"/>
        <w:ind w:left="705" w:hanging="705"/>
        <w:jc w:val="both"/>
        <w:rPr>
          <w:rFonts w:ascii="Times New Roman" w:hAnsi="Times New Roman" w:cs="Times New Roman"/>
          <w:sz w:val="24"/>
          <w:szCs w:val="24"/>
          <w:lang w:val="es-ES" w:eastAsia="es-ES"/>
        </w:rPr>
      </w:pPr>
    </w:p>
    <w:p w14:paraId="490A88C1" w14:textId="4EA1EF88" w:rsidR="00351048" w:rsidRPr="00911602" w:rsidRDefault="002E3999" w:rsidP="002E3999">
      <w:pPr>
        <w:pStyle w:val="Prrafodelista"/>
        <w:numPr>
          <w:ilvl w:val="0"/>
          <w:numId w:val="4"/>
        </w:numPr>
        <w:tabs>
          <w:tab w:val="left" w:pos="709"/>
          <w:tab w:val="left" w:pos="2160"/>
        </w:tabs>
        <w:spacing w:after="0" w:line="240" w:lineRule="auto"/>
        <w:jc w:val="both"/>
        <w:rPr>
          <w:rFonts w:ascii="Times New Roman" w:hAnsi="Times New Roman" w:cs="Times New Roman"/>
          <w:sz w:val="24"/>
          <w:szCs w:val="24"/>
          <w:lang w:val="es-ES" w:eastAsia="es-ES"/>
        </w:rPr>
      </w:pPr>
      <w:r w:rsidRPr="00911602">
        <w:rPr>
          <w:rFonts w:ascii="Times New Roman" w:hAnsi="Times New Roman" w:cs="Times New Roman"/>
          <w:sz w:val="24"/>
          <w:szCs w:val="24"/>
          <w:lang w:val="es-ES" w:eastAsia="es-ES"/>
        </w:rPr>
        <w:t xml:space="preserve">Para </w:t>
      </w:r>
      <w:r w:rsidR="002F33E7" w:rsidRPr="002F33E7">
        <w:rPr>
          <w:rFonts w:ascii="Times New Roman" w:hAnsi="Times New Roman" w:cs="Times New Roman"/>
          <w:sz w:val="24"/>
          <w:szCs w:val="24"/>
        </w:rPr>
        <w:t>..................</w:t>
      </w:r>
      <w:r w:rsidR="002F33E7">
        <w:rPr>
          <w:rFonts w:ascii="Times New Roman" w:hAnsi="Times New Roman" w:cs="Times New Roman"/>
          <w:sz w:val="24"/>
          <w:szCs w:val="24"/>
        </w:rPr>
        <w:t xml:space="preserve"> </w:t>
      </w:r>
      <w:r w:rsidRPr="00911602">
        <w:rPr>
          <w:rFonts w:ascii="Times New Roman" w:hAnsi="Times New Roman" w:cs="Times New Roman"/>
          <w:sz w:val="24"/>
          <w:szCs w:val="24"/>
          <w:lang w:val="es-ES" w:eastAsia="es-ES"/>
        </w:rPr>
        <w:t>es suficiente la entrega a la empresa contratante, por lo que le resulta</w:t>
      </w:r>
      <w:r w:rsidR="00351048" w:rsidRPr="00911602">
        <w:rPr>
          <w:rFonts w:ascii="Times New Roman" w:hAnsi="Times New Roman" w:cs="Times New Roman"/>
          <w:sz w:val="24"/>
          <w:szCs w:val="24"/>
          <w:lang w:val="es-ES" w:eastAsia="es-ES"/>
        </w:rPr>
        <w:t>ría</w:t>
      </w:r>
      <w:r w:rsidRPr="00911602">
        <w:rPr>
          <w:rFonts w:ascii="Times New Roman" w:hAnsi="Times New Roman" w:cs="Times New Roman"/>
          <w:sz w:val="24"/>
          <w:szCs w:val="24"/>
          <w:lang w:val="es-ES" w:eastAsia="es-ES"/>
        </w:rPr>
        <w:t xml:space="preserve"> ajeno si la póliza fue entregada finalmente o no a la </w:t>
      </w:r>
      <w:r w:rsidR="00351048" w:rsidRPr="00911602">
        <w:rPr>
          <w:rFonts w:ascii="Times New Roman" w:hAnsi="Times New Roman" w:cs="Times New Roman"/>
          <w:sz w:val="24"/>
          <w:szCs w:val="24"/>
          <w:lang w:val="es-ES" w:eastAsia="es-ES"/>
        </w:rPr>
        <w:t xml:space="preserve">empresa </w:t>
      </w:r>
      <w:r w:rsidRPr="00911602">
        <w:rPr>
          <w:rFonts w:ascii="Times New Roman" w:hAnsi="Times New Roman" w:cs="Times New Roman"/>
          <w:sz w:val="24"/>
          <w:szCs w:val="24"/>
          <w:lang w:val="es-ES" w:eastAsia="es-ES"/>
        </w:rPr>
        <w:t xml:space="preserve">reclamante, estimando que se trata solo de quien ostenta la condición de asegurada.  Esa apreciación </w:t>
      </w:r>
      <w:r w:rsidR="00351048" w:rsidRPr="00911602">
        <w:rPr>
          <w:rFonts w:ascii="Times New Roman" w:hAnsi="Times New Roman" w:cs="Times New Roman"/>
          <w:sz w:val="24"/>
          <w:szCs w:val="24"/>
          <w:lang w:val="es-ES" w:eastAsia="es-ES"/>
        </w:rPr>
        <w:t>no es compartida por la DEFASEG</w:t>
      </w:r>
      <w:r w:rsidRPr="00911602">
        <w:rPr>
          <w:rFonts w:ascii="Times New Roman" w:hAnsi="Times New Roman" w:cs="Times New Roman"/>
          <w:sz w:val="24"/>
          <w:szCs w:val="24"/>
          <w:lang w:val="es-ES" w:eastAsia="es-ES"/>
        </w:rPr>
        <w:t xml:space="preserve">.  </w:t>
      </w:r>
      <w:proofErr w:type="gramStart"/>
      <w:r w:rsidRPr="00911602">
        <w:rPr>
          <w:rFonts w:ascii="Times New Roman" w:hAnsi="Times New Roman" w:cs="Times New Roman"/>
          <w:sz w:val="24"/>
          <w:szCs w:val="24"/>
          <w:lang w:val="es-ES" w:eastAsia="es-ES"/>
        </w:rPr>
        <w:t>De</w:t>
      </w:r>
      <w:r w:rsidR="00351048" w:rsidRPr="00911602">
        <w:rPr>
          <w:rFonts w:ascii="Times New Roman" w:hAnsi="Times New Roman" w:cs="Times New Roman"/>
          <w:sz w:val="24"/>
          <w:szCs w:val="24"/>
          <w:lang w:val="es-ES" w:eastAsia="es-ES"/>
        </w:rPr>
        <w:t xml:space="preserve"> acuerdo al</w:t>
      </w:r>
      <w:proofErr w:type="gramEnd"/>
      <w:r w:rsidR="00351048" w:rsidRPr="00911602">
        <w:rPr>
          <w:rFonts w:ascii="Times New Roman" w:hAnsi="Times New Roman" w:cs="Times New Roman"/>
          <w:sz w:val="24"/>
          <w:szCs w:val="24"/>
          <w:lang w:val="es-ES" w:eastAsia="es-ES"/>
        </w:rPr>
        <w:t xml:space="preserve"> criterio uniforme aplicado por este colegiado, la póliza debe entregarse al asegurado por la sencilla razón que a él se le van a oponer finalmente los términos y condiciones del seguro, en particular lo relativo al régimen de cargas y exclusiones de cobertura.  En tal virtud, </w:t>
      </w:r>
      <w:r w:rsidR="002F33E7" w:rsidRPr="002F33E7">
        <w:rPr>
          <w:rFonts w:ascii="Times New Roman" w:hAnsi="Times New Roman" w:cs="Times New Roman"/>
          <w:sz w:val="24"/>
          <w:szCs w:val="24"/>
        </w:rPr>
        <w:t>..................</w:t>
      </w:r>
      <w:r w:rsidR="002F33E7">
        <w:rPr>
          <w:rFonts w:ascii="Times New Roman" w:hAnsi="Times New Roman" w:cs="Times New Roman"/>
          <w:sz w:val="24"/>
          <w:szCs w:val="24"/>
        </w:rPr>
        <w:t xml:space="preserve"> </w:t>
      </w:r>
      <w:r w:rsidR="00351048" w:rsidRPr="00911602">
        <w:rPr>
          <w:rFonts w:ascii="Times New Roman" w:hAnsi="Times New Roman" w:cs="Times New Roman"/>
          <w:sz w:val="24"/>
          <w:szCs w:val="24"/>
          <w:lang w:val="es-ES" w:eastAsia="es-ES"/>
        </w:rPr>
        <w:t>debería tener muy claro que es fundamental la entrega de la póliza al asegurado, más allá del medio que emplee para ello</w:t>
      </w:r>
      <w:r w:rsidR="002724A2" w:rsidRPr="00911602">
        <w:rPr>
          <w:rFonts w:ascii="Times New Roman" w:hAnsi="Times New Roman" w:cs="Times New Roman"/>
          <w:sz w:val="24"/>
          <w:szCs w:val="24"/>
          <w:lang w:val="es-ES" w:eastAsia="es-ES"/>
        </w:rPr>
        <w:t>, el cual se entiende que debe ser demostrable</w:t>
      </w:r>
      <w:r w:rsidR="00351048" w:rsidRPr="00911602">
        <w:rPr>
          <w:rFonts w:ascii="Times New Roman" w:hAnsi="Times New Roman" w:cs="Times New Roman"/>
          <w:sz w:val="24"/>
          <w:szCs w:val="24"/>
          <w:lang w:val="es-ES" w:eastAsia="es-ES"/>
        </w:rPr>
        <w:t xml:space="preserve">.  Resulta obvio </w:t>
      </w:r>
      <w:r w:rsidR="00511F79" w:rsidRPr="00911602">
        <w:rPr>
          <w:rFonts w:ascii="Times New Roman" w:hAnsi="Times New Roman" w:cs="Times New Roman"/>
          <w:sz w:val="24"/>
          <w:szCs w:val="24"/>
          <w:lang w:val="es-ES" w:eastAsia="es-ES"/>
        </w:rPr>
        <w:t>que,</w:t>
      </w:r>
      <w:r w:rsidR="00351048" w:rsidRPr="00911602">
        <w:rPr>
          <w:rFonts w:ascii="Times New Roman" w:hAnsi="Times New Roman" w:cs="Times New Roman"/>
          <w:sz w:val="24"/>
          <w:szCs w:val="24"/>
          <w:lang w:val="es-ES" w:eastAsia="es-ES"/>
        </w:rPr>
        <w:t xml:space="preserve"> al haber identidad entre contratante y asegurado, la entrega de los documentos contractuales </w:t>
      </w:r>
      <w:r w:rsidR="00911602" w:rsidRPr="00911602">
        <w:rPr>
          <w:rFonts w:ascii="Times New Roman" w:hAnsi="Times New Roman" w:cs="Times New Roman"/>
          <w:sz w:val="24"/>
          <w:szCs w:val="24"/>
          <w:lang w:val="es-ES" w:eastAsia="es-ES"/>
        </w:rPr>
        <w:t>es</w:t>
      </w:r>
      <w:r w:rsidR="00351048" w:rsidRPr="00911602">
        <w:rPr>
          <w:rFonts w:ascii="Times New Roman" w:hAnsi="Times New Roman" w:cs="Times New Roman"/>
          <w:sz w:val="24"/>
          <w:szCs w:val="24"/>
          <w:lang w:val="es-ES" w:eastAsia="es-ES"/>
        </w:rPr>
        <w:t xml:space="preserve"> a la contraparte, al contratante; empero, de haber una separación entre ambas situaciones jurídicas, no puede pretenderse sostener que es suficiente la entrega al contratante, por lo que la entrega, y el conocimiento del asegurado, carecería de relevancia.</w:t>
      </w:r>
    </w:p>
    <w:p w14:paraId="07F209DF" w14:textId="77777777" w:rsidR="00351048" w:rsidRPr="00911602" w:rsidRDefault="00351048" w:rsidP="00351048">
      <w:pPr>
        <w:tabs>
          <w:tab w:val="left" w:pos="709"/>
          <w:tab w:val="left" w:pos="2160"/>
        </w:tabs>
        <w:spacing w:after="0" w:line="240" w:lineRule="auto"/>
        <w:jc w:val="both"/>
        <w:rPr>
          <w:rFonts w:ascii="Times New Roman" w:hAnsi="Times New Roman" w:cs="Times New Roman"/>
          <w:sz w:val="24"/>
          <w:szCs w:val="24"/>
          <w:lang w:val="es-ES" w:eastAsia="es-ES"/>
        </w:rPr>
      </w:pPr>
    </w:p>
    <w:p w14:paraId="6892EBFB" w14:textId="3932BAAF" w:rsidR="002E3999" w:rsidRPr="00911602" w:rsidRDefault="00351048" w:rsidP="00351048">
      <w:pPr>
        <w:tabs>
          <w:tab w:val="left" w:pos="709"/>
          <w:tab w:val="left" w:pos="1418"/>
          <w:tab w:val="left" w:pos="2160"/>
        </w:tabs>
        <w:spacing w:after="0" w:line="240" w:lineRule="auto"/>
        <w:ind w:left="1425"/>
        <w:jc w:val="both"/>
        <w:rPr>
          <w:rFonts w:ascii="Times New Roman" w:hAnsi="Times New Roman" w:cs="Times New Roman"/>
          <w:sz w:val="24"/>
          <w:szCs w:val="24"/>
          <w:lang w:val="es-ES" w:eastAsia="es-ES"/>
        </w:rPr>
      </w:pPr>
      <w:r w:rsidRPr="00911602">
        <w:rPr>
          <w:rFonts w:ascii="Times New Roman" w:hAnsi="Times New Roman" w:cs="Times New Roman"/>
          <w:sz w:val="24"/>
          <w:szCs w:val="24"/>
          <w:lang w:val="es-ES" w:eastAsia="es-ES"/>
        </w:rPr>
        <w:t xml:space="preserve">Conforme a ello, </w:t>
      </w:r>
      <w:r w:rsidR="002F33E7" w:rsidRPr="002F33E7">
        <w:rPr>
          <w:rFonts w:ascii="Times New Roman" w:hAnsi="Times New Roman" w:cs="Times New Roman"/>
          <w:sz w:val="24"/>
          <w:szCs w:val="24"/>
        </w:rPr>
        <w:t>..................</w:t>
      </w:r>
      <w:r w:rsidR="002F33E7">
        <w:rPr>
          <w:rFonts w:ascii="Times New Roman" w:hAnsi="Times New Roman" w:cs="Times New Roman"/>
          <w:sz w:val="24"/>
          <w:szCs w:val="24"/>
        </w:rPr>
        <w:t xml:space="preserve"> </w:t>
      </w:r>
      <w:r w:rsidR="00F13388" w:rsidRPr="00911602">
        <w:rPr>
          <w:rFonts w:ascii="Times New Roman" w:hAnsi="Times New Roman" w:cs="Times New Roman"/>
          <w:sz w:val="24"/>
          <w:szCs w:val="24"/>
          <w:lang w:val="es-ES" w:eastAsia="es-ES"/>
        </w:rPr>
        <w:t xml:space="preserve">si bien </w:t>
      </w:r>
      <w:r w:rsidRPr="00911602">
        <w:rPr>
          <w:rFonts w:ascii="Times New Roman" w:hAnsi="Times New Roman" w:cs="Times New Roman"/>
          <w:sz w:val="24"/>
          <w:szCs w:val="24"/>
          <w:lang w:val="es-ES" w:eastAsia="es-ES"/>
        </w:rPr>
        <w:t>no ha probado que la póliza (y sus condicionados) hayan sido entregados</w:t>
      </w:r>
      <w:r w:rsidR="00F13388" w:rsidRPr="00911602">
        <w:rPr>
          <w:rFonts w:ascii="Times New Roman" w:hAnsi="Times New Roman" w:cs="Times New Roman"/>
          <w:sz w:val="24"/>
          <w:szCs w:val="24"/>
          <w:lang w:val="es-ES" w:eastAsia="es-ES"/>
        </w:rPr>
        <w:t xml:space="preserve"> al asegurado, no puede negarse que éste admite haberla recibido</w:t>
      </w:r>
      <w:r w:rsidR="004F3F7D" w:rsidRPr="00911602">
        <w:rPr>
          <w:rFonts w:ascii="Times New Roman" w:hAnsi="Times New Roman" w:cs="Times New Roman"/>
          <w:sz w:val="24"/>
          <w:szCs w:val="24"/>
          <w:lang w:val="es-ES" w:eastAsia="es-ES"/>
        </w:rPr>
        <w:t xml:space="preserve"> (</w:t>
      </w:r>
      <w:r w:rsidR="004F3F7D" w:rsidRPr="00911602">
        <w:rPr>
          <w:rFonts w:ascii="Times New Roman" w:hAnsi="Times New Roman" w:cs="Times New Roman"/>
          <w:i/>
          <w:iCs/>
          <w:sz w:val="24"/>
          <w:szCs w:val="24"/>
          <w:lang w:val="es-ES" w:eastAsia="es-ES"/>
        </w:rPr>
        <w:t>“A declaración de parte, relevo de prueba”</w:t>
      </w:r>
      <w:r w:rsidR="004F3F7D" w:rsidRPr="00911602">
        <w:rPr>
          <w:rFonts w:ascii="Times New Roman" w:hAnsi="Times New Roman" w:cs="Times New Roman"/>
          <w:sz w:val="24"/>
          <w:szCs w:val="24"/>
          <w:lang w:val="es-ES" w:eastAsia="es-ES"/>
        </w:rPr>
        <w:t>)</w:t>
      </w:r>
      <w:r w:rsidR="00F13388" w:rsidRPr="00911602">
        <w:rPr>
          <w:rFonts w:ascii="Times New Roman" w:hAnsi="Times New Roman" w:cs="Times New Roman"/>
          <w:sz w:val="24"/>
          <w:szCs w:val="24"/>
          <w:lang w:val="es-ES" w:eastAsia="es-ES"/>
        </w:rPr>
        <w:t>, pero de manera incompleta.</w:t>
      </w:r>
    </w:p>
    <w:p w14:paraId="78E7E0C4" w14:textId="72A6C94B" w:rsidR="00F13388" w:rsidRPr="00911602" w:rsidRDefault="00F13388" w:rsidP="00351048">
      <w:pPr>
        <w:tabs>
          <w:tab w:val="left" w:pos="709"/>
          <w:tab w:val="left" w:pos="1418"/>
          <w:tab w:val="left" w:pos="2160"/>
        </w:tabs>
        <w:spacing w:after="0" w:line="240" w:lineRule="auto"/>
        <w:ind w:left="1425"/>
        <w:jc w:val="both"/>
        <w:rPr>
          <w:rFonts w:ascii="Times New Roman" w:hAnsi="Times New Roman" w:cs="Times New Roman"/>
          <w:sz w:val="24"/>
          <w:szCs w:val="24"/>
          <w:lang w:val="es-ES" w:eastAsia="es-ES"/>
        </w:rPr>
      </w:pPr>
    </w:p>
    <w:p w14:paraId="03853976" w14:textId="16B7A7E9" w:rsidR="00F13388" w:rsidRPr="00911602" w:rsidRDefault="002F33E7" w:rsidP="00F13388">
      <w:pPr>
        <w:pStyle w:val="Prrafodelista"/>
        <w:numPr>
          <w:ilvl w:val="0"/>
          <w:numId w:val="4"/>
        </w:numPr>
        <w:tabs>
          <w:tab w:val="left" w:pos="709"/>
          <w:tab w:val="left" w:pos="2160"/>
        </w:tabs>
        <w:spacing w:after="0" w:line="240" w:lineRule="auto"/>
        <w:jc w:val="both"/>
        <w:rPr>
          <w:rFonts w:ascii="Times New Roman" w:hAnsi="Times New Roman" w:cs="Times New Roman"/>
          <w:sz w:val="24"/>
          <w:szCs w:val="24"/>
          <w:lang w:val="es-ES" w:eastAsia="es-ES"/>
        </w:rPr>
      </w:pPr>
      <w:r w:rsidRPr="002F33E7">
        <w:rPr>
          <w:rFonts w:ascii="Times New Roman" w:hAnsi="Times New Roman" w:cs="Times New Roman"/>
          <w:sz w:val="24"/>
          <w:szCs w:val="24"/>
        </w:rPr>
        <w:t>..................</w:t>
      </w:r>
      <w:r>
        <w:rPr>
          <w:rFonts w:ascii="Times New Roman" w:hAnsi="Times New Roman" w:cs="Times New Roman"/>
          <w:sz w:val="24"/>
          <w:szCs w:val="24"/>
        </w:rPr>
        <w:t xml:space="preserve"> </w:t>
      </w:r>
      <w:r w:rsidR="00F13388" w:rsidRPr="00911602">
        <w:rPr>
          <w:rFonts w:ascii="Times New Roman" w:hAnsi="Times New Roman" w:cs="Times New Roman"/>
          <w:sz w:val="24"/>
          <w:szCs w:val="24"/>
          <w:lang w:val="es-ES" w:eastAsia="es-ES"/>
        </w:rPr>
        <w:t xml:space="preserve">sostiene que entregó la póliza y sus condicionados, esto es, que habría entregado completa la correspondiente documentación; en consecuencia, se infiere que, al ser conocible el régimen de exclusiones, el mismo es oponible a la asegurada.  Y para ello señala que </w:t>
      </w:r>
      <w:r w:rsidR="004F3F7D" w:rsidRPr="00911602">
        <w:rPr>
          <w:rFonts w:ascii="Times New Roman" w:hAnsi="Times New Roman" w:cs="Times New Roman"/>
          <w:sz w:val="24"/>
          <w:szCs w:val="24"/>
          <w:lang w:val="es-ES" w:eastAsia="es-ES"/>
        </w:rPr>
        <w:t>e</w:t>
      </w:r>
      <w:r w:rsidR="00F13388" w:rsidRPr="00911602">
        <w:rPr>
          <w:rFonts w:ascii="Times New Roman" w:hAnsi="Times New Roman" w:cs="Times New Roman"/>
          <w:sz w:val="24"/>
          <w:szCs w:val="24"/>
          <w:lang w:val="es-ES" w:eastAsia="es-ES"/>
        </w:rPr>
        <w:t xml:space="preserve">n las condiciones especiales consta la relación de cláusulas que forman parte del respectivo contrato de seguro, entre ellas, la Cláusula </w:t>
      </w:r>
      <w:r w:rsidR="00902467" w:rsidRPr="002F33E7">
        <w:rPr>
          <w:rFonts w:ascii="Times New Roman" w:hAnsi="Times New Roman" w:cs="Times New Roman"/>
          <w:sz w:val="24"/>
          <w:szCs w:val="24"/>
        </w:rPr>
        <w:t>..................</w:t>
      </w:r>
      <w:r w:rsidR="00F13388" w:rsidRPr="00911602">
        <w:rPr>
          <w:rFonts w:ascii="Times New Roman" w:hAnsi="Times New Roman" w:cs="Times New Roman"/>
          <w:sz w:val="24"/>
          <w:szCs w:val="24"/>
          <w:lang w:val="es-ES" w:eastAsia="es-ES"/>
        </w:rPr>
        <w:t>, que contiene las exclusiones invocadas en la comunicación de rechazo de cobertura.</w:t>
      </w:r>
    </w:p>
    <w:p w14:paraId="4B1E65B9" w14:textId="13932197" w:rsidR="00F13388" w:rsidRPr="00911602" w:rsidRDefault="00F13388" w:rsidP="00F13388">
      <w:pPr>
        <w:tabs>
          <w:tab w:val="left" w:pos="709"/>
          <w:tab w:val="left" w:pos="2160"/>
        </w:tabs>
        <w:spacing w:after="0" w:line="240" w:lineRule="auto"/>
        <w:jc w:val="both"/>
        <w:rPr>
          <w:rFonts w:ascii="Times New Roman" w:hAnsi="Times New Roman" w:cs="Times New Roman"/>
          <w:sz w:val="24"/>
          <w:szCs w:val="24"/>
          <w:lang w:val="es-ES" w:eastAsia="es-ES"/>
        </w:rPr>
      </w:pPr>
    </w:p>
    <w:p w14:paraId="53454FB0" w14:textId="11A56391" w:rsidR="002724A2" w:rsidRPr="00911602" w:rsidRDefault="004F3F7D" w:rsidP="004F3F7D">
      <w:pPr>
        <w:tabs>
          <w:tab w:val="left" w:pos="709"/>
          <w:tab w:val="left" w:pos="1418"/>
          <w:tab w:val="left" w:pos="2160"/>
        </w:tabs>
        <w:spacing w:after="0" w:line="240" w:lineRule="auto"/>
        <w:ind w:left="1425"/>
        <w:jc w:val="both"/>
        <w:rPr>
          <w:rFonts w:ascii="Times New Roman" w:hAnsi="Times New Roman" w:cs="Times New Roman"/>
          <w:sz w:val="24"/>
          <w:szCs w:val="24"/>
          <w:lang w:val="es-ES" w:eastAsia="es-ES"/>
        </w:rPr>
      </w:pPr>
      <w:proofErr w:type="gramStart"/>
      <w:r w:rsidRPr="00911602">
        <w:rPr>
          <w:rFonts w:ascii="Times New Roman" w:hAnsi="Times New Roman" w:cs="Times New Roman"/>
          <w:sz w:val="24"/>
          <w:szCs w:val="24"/>
          <w:lang w:val="es-ES" w:eastAsia="es-ES"/>
        </w:rPr>
        <w:t>De acuerdo a</w:t>
      </w:r>
      <w:proofErr w:type="gramEnd"/>
      <w:r w:rsidRPr="00911602">
        <w:rPr>
          <w:rFonts w:ascii="Times New Roman" w:hAnsi="Times New Roman" w:cs="Times New Roman"/>
          <w:sz w:val="24"/>
          <w:szCs w:val="24"/>
          <w:lang w:val="es-ES" w:eastAsia="es-ES"/>
        </w:rPr>
        <w:t xml:space="preserve"> los medios probatorios presentados con la reclamación, anexo 4A, consta la parte pertinente de las condiciones particulares en donde figura la relación de cláusulas que conforman al contrato de seguro, entre ellas, </w:t>
      </w:r>
      <w:r w:rsidR="00F13388" w:rsidRPr="00911602">
        <w:rPr>
          <w:rFonts w:ascii="Times New Roman" w:hAnsi="Times New Roman" w:cs="Times New Roman"/>
          <w:sz w:val="24"/>
          <w:szCs w:val="24"/>
          <w:lang w:val="es-ES" w:eastAsia="es-ES"/>
        </w:rPr>
        <w:t xml:space="preserve">la Cláusula </w:t>
      </w:r>
      <w:r w:rsidR="00902467" w:rsidRPr="002F33E7">
        <w:rPr>
          <w:rFonts w:ascii="Times New Roman" w:hAnsi="Times New Roman" w:cs="Times New Roman"/>
          <w:sz w:val="24"/>
          <w:szCs w:val="24"/>
        </w:rPr>
        <w:t>..................</w:t>
      </w:r>
      <w:r w:rsidR="00F13388" w:rsidRPr="00911602">
        <w:rPr>
          <w:rFonts w:ascii="Times New Roman" w:hAnsi="Times New Roman" w:cs="Times New Roman"/>
          <w:sz w:val="24"/>
          <w:szCs w:val="24"/>
          <w:lang w:val="es-ES" w:eastAsia="es-ES"/>
        </w:rPr>
        <w:t xml:space="preserve"> que correspondería a las Condiciones Generales del Seguro Vehicular. </w:t>
      </w:r>
    </w:p>
    <w:p w14:paraId="4A02CFEE" w14:textId="2D0CA1A2" w:rsidR="002724A2" w:rsidRPr="00911602" w:rsidRDefault="002724A2" w:rsidP="004F3F7D">
      <w:pPr>
        <w:tabs>
          <w:tab w:val="left" w:pos="709"/>
          <w:tab w:val="left" w:pos="1418"/>
          <w:tab w:val="left" w:pos="2160"/>
        </w:tabs>
        <w:spacing w:after="0" w:line="240" w:lineRule="auto"/>
        <w:ind w:left="1425"/>
        <w:jc w:val="both"/>
        <w:rPr>
          <w:rFonts w:ascii="Times New Roman" w:hAnsi="Times New Roman" w:cs="Times New Roman"/>
          <w:sz w:val="24"/>
          <w:szCs w:val="24"/>
          <w:lang w:val="es-ES" w:eastAsia="es-ES"/>
        </w:rPr>
      </w:pPr>
    </w:p>
    <w:p w14:paraId="58A1924D" w14:textId="19C1AA7D" w:rsidR="002724A2" w:rsidRPr="00911602" w:rsidRDefault="002724A2" w:rsidP="004F3F7D">
      <w:pPr>
        <w:tabs>
          <w:tab w:val="left" w:pos="709"/>
          <w:tab w:val="left" w:pos="1418"/>
          <w:tab w:val="left" w:pos="2160"/>
        </w:tabs>
        <w:spacing w:after="0" w:line="240" w:lineRule="auto"/>
        <w:ind w:left="1425"/>
        <w:jc w:val="both"/>
        <w:rPr>
          <w:rFonts w:ascii="Times New Roman" w:hAnsi="Times New Roman" w:cs="Times New Roman"/>
          <w:sz w:val="24"/>
          <w:szCs w:val="24"/>
          <w:lang w:val="es-ES" w:eastAsia="es-ES"/>
        </w:rPr>
      </w:pPr>
      <w:r w:rsidRPr="00911602">
        <w:rPr>
          <w:rFonts w:ascii="Times New Roman" w:hAnsi="Times New Roman" w:cs="Times New Roman"/>
          <w:sz w:val="24"/>
          <w:szCs w:val="24"/>
          <w:lang w:val="es-ES" w:eastAsia="es-ES"/>
        </w:rPr>
        <w:t>Se reproduce a continuación el respectivo documento:</w:t>
      </w:r>
    </w:p>
    <w:p w14:paraId="4D6F2CA1" w14:textId="77777777" w:rsidR="002724A2" w:rsidRPr="00911602" w:rsidRDefault="002724A2" w:rsidP="004F3F7D">
      <w:pPr>
        <w:tabs>
          <w:tab w:val="left" w:pos="709"/>
          <w:tab w:val="left" w:pos="1418"/>
          <w:tab w:val="left" w:pos="2160"/>
        </w:tabs>
        <w:spacing w:after="0" w:line="240" w:lineRule="auto"/>
        <w:ind w:left="1425"/>
        <w:jc w:val="both"/>
        <w:rPr>
          <w:rFonts w:ascii="Times New Roman" w:hAnsi="Times New Roman" w:cs="Times New Roman"/>
          <w:sz w:val="24"/>
          <w:szCs w:val="24"/>
          <w:lang w:val="es-ES" w:eastAsia="es-ES"/>
        </w:rPr>
      </w:pPr>
    </w:p>
    <w:p w14:paraId="29D9B5A3" w14:textId="7EBAFD59" w:rsidR="002724A2" w:rsidRPr="00911602" w:rsidRDefault="00BE275E" w:rsidP="00BE275E">
      <w:pPr>
        <w:tabs>
          <w:tab w:val="left" w:pos="709"/>
          <w:tab w:val="left" w:pos="1418"/>
          <w:tab w:val="left" w:pos="2160"/>
        </w:tabs>
        <w:spacing w:after="0" w:line="240" w:lineRule="auto"/>
        <w:ind w:left="1425"/>
        <w:jc w:val="center"/>
        <w:rPr>
          <w:rFonts w:ascii="Times New Roman" w:hAnsi="Times New Roman" w:cs="Times New Roman"/>
          <w:sz w:val="24"/>
          <w:szCs w:val="24"/>
          <w:lang w:val="es-ES" w:eastAsia="es-ES"/>
        </w:rPr>
      </w:pPr>
      <w:r>
        <w:rPr>
          <w:rFonts w:ascii="Times New Roman" w:hAnsi="Times New Roman" w:cs="Times New Roman"/>
          <w:noProof/>
          <w:sz w:val="24"/>
          <w:szCs w:val="24"/>
        </w:rPr>
        <w:lastRenderedPageBreak/>
        <w:t>(</w:t>
      </w:r>
      <w:r w:rsidRPr="002F33E7">
        <w:rPr>
          <w:rFonts w:ascii="Times New Roman" w:hAnsi="Times New Roman" w:cs="Times New Roman"/>
          <w:sz w:val="24"/>
          <w:szCs w:val="24"/>
        </w:rPr>
        <w:t>..................</w:t>
      </w:r>
      <w:r>
        <w:rPr>
          <w:rFonts w:ascii="Times New Roman" w:hAnsi="Times New Roman" w:cs="Times New Roman"/>
          <w:sz w:val="24"/>
          <w:szCs w:val="24"/>
        </w:rPr>
        <w:t>)</w:t>
      </w:r>
    </w:p>
    <w:p w14:paraId="1D52C533" w14:textId="77777777" w:rsidR="002724A2" w:rsidRPr="00911602" w:rsidRDefault="002724A2" w:rsidP="004F3F7D">
      <w:pPr>
        <w:tabs>
          <w:tab w:val="left" w:pos="709"/>
          <w:tab w:val="left" w:pos="1418"/>
          <w:tab w:val="left" w:pos="2160"/>
        </w:tabs>
        <w:spacing w:after="0" w:line="240" w:lineRule="auto"/>
        <w:ind w:left="1425"/>
        <w:jc w:val="both"/>
        <w:rPr>
          <w:rFonts w:ascii="Times New Roman" w:hAnsi="Times New Roman" w:cs="Times New Roman"/>
          <w:sz w:val="24"/>
          <w:szCs w:val="24"/>
          <w:lang w:val="es-ES" w:eastAsia="es-ES"/>
        </w:rPr>
      </w:pPr>
    </w:p>
    <w:p w14:paraId="553F4EE0" w14:textId="25077921" w:rsidR="00F13388" w:rsidRPr="00911602" w:rsidRDefault="00F13388" w:rsidP="002724A2">
      <w:pPr>
        <w:tabs>
          <w:tab w:val="left" w:pos="709"/>
          <w:tab w:val="left" w:pos="1418"/>
          <w:tab w:val="left" w:pos="2160"/>
        </w:tabs>
        <w:spacing w:after="0" w:line="240" w:lineRule="auto"/>
        <w:ind w:left="1418"/>
        <w:jc w:val="both"/>
        <w:rPr>
          <w:rFonts w:ascii="Times New Roman" w:hAnsi="Times New Roman" w:cs="Times New Roman"/>
          <w:sz w:val="24"/>
          <w:szCs w:val="24"/>
          <w:lang w:val="es-ES" w:eastAsia="es-ES"/>
        </w:rPr>
      </w:pPr>
      <w:r w:rsidRPr="00911602">
        <w:rPr>
          <w:rFonts w:ascii="Times New Roman" w:hAnsi="Times New Roman" w:cs="Times New Roman"/>
          <w:sz w:val="24"/>
          <w:szCs w:val="24"/>
          <w:lang w:val="es-ES" w:eastAsia="es-ES"/>
        </w:rPr>
        <w:t xml:space="preserve">Por lo tanto, </w:t>
      </w:r>
      <w:r w:rsidR="004F3F7D" w:rsidRPr="00911602">
        <w:rPr>
          <w:rFonts w:ascii="Times New Roman" w:hAnsi="Times New Roman" w:cs="Times New Roman"/>
          <w:sz w:val="24"/>
          <w:szCs w:val="24"/>
          <w:lang w:val="es-ES" w:eastAsia="es-ES"/>
        </w:rPr>
        <w:t>sí se encuentra</w:t>
      </w:r>
      <w:r w:rsidRPr="00911602">
        <w:rPr>
          <w:rFonts w:ascii="Times New Roman" w:hAnsi="Times New Roman" w:cs="Times New Roman"/>
          <w:sz w:val="24"/>
          <w:szCs w:val="24"/>
          <w:lang w:val="es-ES" w:eastAsia="es-ES"/>
        </w:rPr>
        <w:t xml:space="preserve"> probado lo que afirma</w:t>
      </w:r>
      <w:r w:rsidR="002724A2" w:rsidRPr="00911602">
        <w:rPr>
          <w:rFonts w:ascii="Times New Roman" w:hAnsi="Times New Roman" w:cs="Times New Roman"/>
          <w:sz w:val="24"/>
          <w:szCs w:val="24"/>
          <w:lang w:val="es-ES" w:eastAsia="es-ES"/>
        </w:rPr>
        <w:t xml:space="preserve"> </w:t>
      </w:r>
      <w:r w:rsidR="002F33E7" w:rsidRPr="002F33E7">
        <w:rPr>
          <w:rFonts w:ascii="Times New Roman" w:hAnsi="Times New Roman" w:cs="Times New Roman"/>
          <w:sz w:val="24"/>
          <w:szCs w:val="24"/>
        </w:rPr>
        <w:t>..................</w:t>
      </w:r>
      <w:r w:rsidR="004F3F7D" w:rsidRPr="00911602">
        <w:rPr>
          <w:rFonts w:ascii="Times New Roman" w:hAnsi="Times New Roman" w:cs="Times New Roman"/>
          <w:sz w:val="24"/>
          <w:szCs w:val="24"/>
          <w:lang w:val="es-ES" w:eastAsia="es-ES"/>
        </w:rPr>
        <w:t xml:space="preserve">, en el sentido que la póliza fue entregada completa; siendo </w:t>
      </w:r>
      <w:r w:rsidR="00511F79" w:rsidRPr="00911602">
        <w:rPr>
          <w:rFonts w:ascii="Times New Roman" w:hAnsi="Times New Roman" w:cs="Times New Roman"/>
          <w:sz w:val="24"/>
          <w:szCs w:val="24"/>
          <w:lang w:val="es-ES" w:eastAsia="es-ES"/>
        </w:rPr>
        <w:t>que,</w:t>
      </w:r>
      <w:r w:rsidR="004F3F7D" w:rsidRPr="00911602">
        <w:rPr>
          <w:rFonts w:ascii="Times New Roman" w:hAnsi="Times New Roman" w:cs="Times New Roman"/>
          <w:sz w:val="24"/>
          <w:szCs w:val="24"/>
          <w:lang w:val="es-ES" w:eastAsia="es-ES"/>
        </w:rPr>
        <w:t xml:space="preserve"> si el asegurado advertía lo contrario,</w:t>
      </w:r>
      <w:r w:rsidR="002724A2" w:rsidRPr="00911602">
        <w:rPr>
          <w:rFonts w:ascii="Times New Roman" w:hAnsi="Times New Roman" w:cs="Times New Roman"/>
          <w:sz w:val="24"/>
          <w:szCs w:val="24"/>
          <w:lang w:val="es-ES" w:eastAsia="es-ES"/>
        </w:rPr>
        <w:t xml:space="preserve"> esto es,</w:t>
      </w:r>
      <w:r w:rsidR="004F3F7D" w:rsidRPr="00911602">
        <w:rPr>
          <w:rFonts w:ascii="Times New Roman" w:hAnsi="Times New Roman" w:cs="Times New Roman"/>
          <w:sz w:val="24"/>
          <w:szCs w:val="24"/>
          <w:lang w:val="es-ES" w:eastAsia="es-ES"/>
        </w:rPr>
        <w:t xml:space="preserve"> que estaba incompleta porque no se acompañaba las cláusulas pertinentes, debía por elemental diligencia y responsabilidad, act</w:t>
      </w:r>
      <w:r w:rsidR="002724A2" w:rsidRPr="00911602">
        <w:rPr>
          <w:rFonts w:ascii="Times New Roman" w:hAnsi="Times New Roman" w:cs="Times New Roman"/>
          <w:sz w:val="24"/>
          <w:szCs w:val="24"/>
          <w:lang w:val="es-ES" w:eastAsia="es-ES"/>
        </w:rPr>
        <w:t>u</w:t>
      </w:r>
      <w:r w:rsidR="004F3F7D" w:rsidRPr="00911602">
        <w:rPr>
          <w:rFonts w:ascii="Times New Roman" w:hAnsi="Times New Roman" w:cs="Times New Roman"/>
          <w:sz w:val="24"/>
          <w:szCs w:val="24"/>
          <w:lang w:val="es-ES" w:eastAsia="es-ES"/>
        </w:rPr>
        <w:t>a</w:t>
      </w:r>
      <w:r w:rsidR="002724A2" w:rsidRPr="00911602">
        <w:rPr>
          <w:rFonts w:ascii="Times New Roman" w:hAnsi="Times New Roman" w:cs="Times New Roman"/>
          <w:sz w:val="24"/>
          <w:szCs w:val="24"/>
          <w:lang w:val="es-ES" w:eastAsia="es-ES"/>
        </w:rPr>
        <w:t>r</w:t>
      </w:r>
      <w:r w:rsidR="004F3F7D" w:rsidRPr="00911602">
        <w:rPr>
          <w:rFonts w:ascii="Times New Roman" w:hAnsi="Times New Roman" w:cs="Times New Roman"/>
          <w:sz w:val="24"/>
          <w:szCs w:val="24"/>
          <w:lang w:val="es-ES" w:eastAsia="es-ES"/>
        </w:rPr>
        <w:t xml:space="preserve"> inmediatamente y reclamarlas.  El deber de buena fe contractual demanda de un comportamiento colaborativo</w:t>
      </w:r>
      <w:r w:rsidR="00981263" w:rsidRPr="00911602">
        <w:rPr>
          <w:rFonts w:ascii="Times New Roman" w:hAnsi="Times New Roman" w:cs="Times New Roman"/>
          <w:sz w:val="24"/>
          <w:szCs w:val="24"/>
          <w:lang w:val="es-ES" w:eastAsia="es-ES"/>
        </w:rPr>
        <w:t xml:space="preserve">, siendo censurable una actuación omisiva </w:t>
      </w:r>
      <w:r w:rsidR="002F1CB5" w:rsidRPr="00911602">
        <w:rPr>
          <w:rFonts w:ascii="Times New Roman" w:hAnsi="Times New Roman" w:cs="Times New Roman"/>
          <w:sz w:val="24"/>
          <w:szCs w:val="24"/>
          <w:lang w:val="es-ES" w:eastAsia="es-ES"/>
        </w:rPr>
        <w:t xml:space="preserve">o pasiva </w:t>
      </w:r>
      <w:r w:rsidR="00981263" w:rsidRPr="00911602">
        <w:rPr>
          <w:rFonts w:ascii="Times New Roman" w:hAnsi="Times New Roman" w:cs="Times New Roman"/>
          <w:sz w:val="24"/>
          <w:szCs w:val="24"/>
          <w:lang w:val="es-ES" w:eastAsia="es-ES"/>
        </w:rPr>
        <w:t>cuando se requiere por las circunstancias que sea reactiva.</w:t>
      </w:r>
    </w:p>
    <w:p w14:paraId="1E3232FF" w14:textId="77777777" w:rsidR="00453C02" w:rsidRPr="00911602" w:rsidRDefault="00453C02" w:rsidP="00453C02">
      <w:pPr>
        <w:tabs>
          <w:tab w:val="left" w:pos="709"/>
          <w:tab w:val="left" w:pos="1418"/>
          <w:tab w:val="left" w:pos="2160"/>
        </w:tabs>
        <w:spacing w:after="0" w:line="240" w:lineRule="auto"/>
        <w:jc w:val="both"/>
        <w:rPr>
          <w:rFonts w:ascii="Times New Roman" w:hAnsi="Times New Roman" w:cs="Times New Roman"/>
          <w:sz w:val="24"/>
          <w:szCs w:val="24"/>
          <w:lang w:val="es-ES" w:eastAsia="es-ES"/>
        </w:rPr>
      </w:pPr>
    </w:p>
    <w:p w14:paraId="5149DD26" w14:textId="5073BCC4" w:rsidR="00F13388" w:rsidRPr="00911602" w:rsidRDefault="00981263" w:rsidP="00453C02">
      <w:pPr>
        <w:pStyle w:val="Prrafodelista"/>
        <w:numPr>
          <w:ilvl w:val="0"/>
          <w:numId w:val="4"/>
        </w:numPr>
        <w:tabs>
          <w:tab w:val="left" w:pos="709"/>
          <w:tab w:val="left" w:pos="1418"/>
          <w:tab w:val="left" w:pos="2160"/>
        </w:tabs>
        <w:spacing w:after="0" w:line="240" w:lineRule="auto"/>
        <w:jc w:val="both"/>
        <w:rPr>
          <w:rFonts w:ascii="Times New Roman" w:hAnsi="Times New Roman" w:cs="Times New Roman"/>
          <w:sz w:val="24"/>
          <w:szCs w:val="24"/>
          <w:lang w:val="es-ES" w:eastAsia="es-ES"/>
        </w:rPr>
      </w:pPr>
      <w:r w:rsidRPr="00911602">
        <w:rPr>
          <w:rFonts w:ascii="Times New Roman" w:hAnsi="Times New Roman" w:cs="Times New Roman"/>
          <w:sz w:val="24"/>
          <w:szCs w:val="24"/>
          <w:lang w:val="es-ES" w:eastAsia="es-ES"/>
        </w:rPr>
        <w:t>Sin embarg</w:t>
      </w:r>
      <w:r w:rsidR="00453C02" w:rsidRPr="00911602">
        <w:rPr>
          <w:rFonts w:ascii="Times New Roman" w:hAnsi="Times New Roman" w:cs="Times New Roman"/>
          <w:sz w:val="24"/>
          <w:szCs w:val="24"/>
          <w:lang w:val="es-ES" w:eastAsia="es-ES"/>
        </w:rPr>
        <w:t xml:space="preserve">o, </w:t>
      </w:r>
      <w:r w:rsidR="002F1CB5" w:rsidRPr="00911602">
        <w:rPr>
          <w:rFonts w:ascii="Times New Roman" w:hAnsi="Times New Roman" w:cs="Times New Roman"/>
          <w:sz w:val="24"/>
          <w:szCs w:val="24"/>
          <w:lang w:val="es-ES" w:eastAsia="es-ES"/>
        </w:rPr>
        <w:t xml:space="preserve">no es menos cierto que </w:t>
      </w:r>
      <w:r w:rsidR="002F33E7" w:rsidRPr="002F33E7">
        <w:rPr>
          <w:rFonts w:ascii="Times New Roman" w:hAnsi="Times New Roman" w:cs="Times New Roman"/>
          <w:sz w:val="24"/>
          <w:szCs w:val="24"/>
        </w:rPr>
        <w:t>..................</w:t>
      </w:r>
      <w:r w:rsidR="002F33E7">
        <w:rPr>
          <w:rFonts w:ascii="Times New Roman" w:hAnsi="Times New Roman" w:cs="Times New Roman"/>
          <w:sz w:val="24"/>
          <w:szCs w:val="24"/>
        </w:rPr>
        <w:t xml:space="preserve"> </w:t>
      </w:r>
      <w:r w:rsidR="00453C02" w:rsidRPr="00911602">
        <w:rPr>
          <w:rFonts w:ascii="Times New Roman" w:hAnsi="Times New Roman" w:cs="Times New Roman"/>
          <w:sz w:val="24"/>
          <w:szCs w:val="24"/>
          <w:lang w:val="es-ES" w:eastAsia="es-ES"/>
        </w:rPr>
        <w:t xml:space="preserve">no ha cuidado de presentar a este colegiado la Cláusula </w:t>
      </w:r>
      <w:r w:rsidR="002F33E7" w:rsidRPr="002F33E7">
        <w:rPr>
          <w:rFonts w:ascii="Times New Roman" w:hAnsi="Times New Roman" w:cs="Times New Roman"/>
          <w:sz w:val="24"/>
          <w:szCs w:val="24"/>
        </w:rPr>
        <w:t>..................</w:t>
      </w:r>
      <w:r w:rsidR="00453C02" w:rsidRPr="00911602">
        <w:rPr>
          <w:rFonts w:ascii="Times New Roman" w:hAnsi="Times New Roman" w:cs="Times New Roman"/>
          <w:sz w:val="24"/>
          <w:szCs w:val="24"/>
          <w:lang w:val="es-ES" w:eastAsia="es-ES"/>
        </w:rPr>
        <w:t>, Condiciones Generales, para que pueda verificarse que los términos de las exclusiones han sido pactados tal como han sido invocados para fines del rechazo.</w:t>
      </w:r>
    </w:p>
    <w:p w14:paraId="0B3E3B2A" w14:textId="73D9FC34" w:rsidR="00453C02" w:rsidRPr="00911602" w:rsidRDefault="00453C02" w:rsidP="00453C02">
      <w:pPr>
        <w:tabs>
          <w:tab w:val="left" w:pos="709"/>
          <w:tab w:val="left" w:pos="1418"/>
          <w:tab w:val="left" w:pos="2160"/>
        </w:tabs>
        <w:spacing w:after="0" w:line="240" w:lineRule="auto"/>
        <w:jc w:val="both"/>
        <w:rPr>
          <w:rFonts w:ascii="Times New Roman" w:hAnsi="Times New Roman" w:cs="Times New Roman"/>
          <w:sz w:val="24"/>
          <w:szCs w:val="24"/>
          <w:lang w:val="es-ES" w:eastAsia="es-ES"/>
        </w:rPr>
      </w:pPr>
      <w:r w:rsidRPr="00911602">
        <w:rPr>
          <w:rFonts w:ascii="Times New Roman" w:hAnsi="Times New Roman" w:cs="Times New Roman"/>
          <w:sz w:val="24"/>
          <w:szCs w:val="24"/>
          <w:lang w:val="es-ES" w:eastAsia="es-ES"/>
        </w:rPr>
        <w:tab/>
      </w:r>
    </w:p>
    <w:p w14:paraId="0CAD5586" w14:textId="1D9FD304" w:rsidR="00453C02" w:rsidRPr="00911602" w:rsidRDefault="00453C02" w:rsidP="00453C02">
      <w:pPr>
        <w:tabs>
          <w:tab w:val="left" w:pos="709"/>
          <w:tab w:val="left" w:pos="1418"/>
          <w:tab w:val="left" w:pos="2160"/>
        </w:tabs>
        <w:spacing w:after="0" w:line="240" w:lineRule="auto"/>
        <w:ind w:left="1425"/>
        <w:jc w:val="both"/>
        <w:rPr>
          <w:rFonts w:ascii="Times New Roman" w:hAnsi="Times New Roman" w:cs="Times New Roman"/>
          <w:sz w:val="24"/>
          <w:szCs w:val="24"/>
          <w:lang w:val="es-ES" w:eastAsia="es-ES"/>
        </w:rPr>
      </w:pPr>
      <w:r w:rsidRPr="00911602">
        <w:rPr>
          <w:rFonts w:ascii="Times New Roman" w:hAnsi="Times New Roman" w:cs="Times New Roman"/>
          <w:sz w:val="24"/>
          <w:szCs w:val="24"/>
          <w:lang w:val="es-ES" w:eastAsia="es-ES"/>
        </w:rPr>
        <w:t xml:space="preserve">Se deja expresa constancia que, </w:t>
      </w:r>
      <w:proofErr w:type="gramStart"/>
      <w:r w:rsidRPr="00911602">
        <w:rPr>
          <w:rFonts w:ascii="Times New Roman" w:hAnsi="Times New Roman" w:cs="Times New Roman"/>
          <w:sz w:val="24"/>
          <w:szCs w:val="24"/>
          <w:lang w:val="es-ES" w:eastAsia="es-ES"/>
        </w:rPr>
        <w:t>de acuerdo a</w:t>
      </w:r>
      <w:proofErr w:type="gramEnd"/>
      <w:r w:rsidRPr="00911602">
        <w:rPr>
          <w:rFonts w:ascii="Times New Roman" w:hAnsi="Times New Roman" w:cs="Times New Roman"/>
          <w:sz w:val="24"/>
          <w:szCs w:val="24"/>
          <w:lang w:val="es-ES" w:eastAsia="es-ES"/>
        </w:rPr>
        <w:t xml:space="preserve"> lo que ya ha sido señalado precedentemente, no son controvertidos los hechos, pero sí corresponde verificar que el contrato de seguro contenga efectivamente las exclusiones invocadas para el rech</w:t>
      </w:r>
      <w:r w:rsidR="00287DA2" w:rsidRPr="00911602">
        <w:rPr>
          <w:rFonts w:ascii="Times New Roman" w:hAnsi="Times New Roman" w:cs="Times New Roman"/>
          <w:sz w:val="24"/>
          <w:szCs w:val="24"/>
          <w:lang w:val="es-ES" w:eastAsia="es-ES"/>
        </w:rPr>
        <w:t>a</w:t>
      </w:r>
      <w:r w:rsidRPr="00911602">
        <w:rPr>
          <w:rFonts w:ascii="Times New Roman" w:hAnsi="Times New Roman" w:cs="Times New Roman"/>
          <w:sz w:val="24"/>
          <w:szCs w:val="24"/>
          <w:lang w:val="es-ES" w:eastAsia="es-ES"/>
        </w:rPr>
        <w:t>z</w:t>
      </w:r>
      <w:r w:rsidR="00287DA2" w:rsidRPr="00911602">
        <w:rPr>
          <w:rFonts w:ascii="Times New Roman" w:hAnsi="Times New Roman" w:cs="Times New Roman"/>
          <w:sz w:val="24"/>
          <w:szCs w:val="24"/>
          <w:lang w:val="es-ES" w:eastAsia="es-ES"/>
        </w:rPr>
        <w:t>o, má</w:t>
      </w:r>
      <w:r w:rsidRPr="00911602">
        <w:rPr>
          <w:rFonts w:ascii="Times New Roman" w:hAnsi="Times New Roman" w:cs="Times New Roman"/>
          <w:sz w:val="24"/>
          <w:szCs w:val="24"/>
          <w:lang w:val="es-ES" w:eastAsia="es-ES"/>
        </w:rPr>
        <w:t>xime</w:t>
      </w:r>
      <w:r w:rsidR="00287DA2" w:rsidRPr="00911602">
        <w:rPr>
          <w:rFonts w:ascii="Times New Roman" w:hAnsi="Times New Roman" w:cs="Times New Roman"/>
          <w:sz w:val="24"/>
          <w:szCs w:val="24"/>
          <w:lang w:val="es-ES" w:eastAsia="es-ES"/>
        </w:rPr>
        <w:t xml:space="preserve"> cuando su aplicación debe ser</w:t>
      </w:r>
      <w:r w:rsidR="002F1CB5" w:rsidRPr="00911602">
        <w:rPr>
          <w:rFonts w:ascii="Times New Roman" w:hAnsi="Times New Roman" w:cs="Times New Roman"/>
          <w:sz w:val="24"/>
          <w:szCs w:val="24"/>
          <w:lang w:val="es-ES" w:eastAsia="es-ES"/>
        </w:rPr>
        <w:t>, por ley,</w:t>
      </w:r>
      <w:r w:rsidR="00287DA2" w:rsidRPr="00911602">
        <w:rPr>
          <w:rFonts w:ascii="Times New Roman" w:hAnsi="Times New Roman" w:cs="Times New Roman"/>
          <w:sz w:val="24"/>
          <w:szCs w:val="24"/>
          <w:lang w:val="es-ES" w:eastAsia="es-ES"/>
        </w:rPr>
        <w:t xml:space="preserve"> rigurosa, literal.</w:t>
      </w:r>
      <w:r w:rsidR="00511F79" w:rsidRPr="00911602">
        <w:rPr>
          <w:rFonts w:ascii="Times New Roman" w:hAnsi="Times New Roman" w:cs="Times New Roman"/>
          <w:sz w:val="24"/>
          <w:szCs w:val="24"/>
          <w:lang w:val="es-ES" w:eastAsia="es-ES"/>
        </w:rPr>
        <w:t xml:space="preserve">  Y ello forma parte de la responsabilidad procesal de </w:t>
      </w:r>
      <w:r w:rsidR="002F33E7" w:rsidRPr="002F33E7">
        <w:rPr>
          <w:rFonts w:ascii="Times New Roman" w:hAnsi="Times New Roman" w:cs="Times New Roman"/>
          <w:sz w:val="24"/>
          <w:szCs w:val="24"/>
        </w:rPr>
        <w:t>..................</w:t>
      </w:r>
      <w:r w:rsidR="00511F79" w:rsidRPr="00911602">
        <w:rPr>
          <w:rFonts w:ascii="Times New Roman" w:hAnsi="Times New Roman" w:cs="Times New Roman"/>
          <w:sz w:val="24"/>
          <w:szCs w:val="24"/>
          <w:lang w:val="es-ES" w:eastAsia="es-ES"/>
        </w:rPr>
        <w:t>.</w:t>
      </w:r>
    </w:p>
    <w:p w14:paraId="792D2001" w14:textId="5331AE96" w:rsidR="00981263" w:rsidRPr="00911602" w:rsidRDefault="00981263" w:rsidP="00453C02">
      <w:pPr>
        <w:tabs>
          <w:tab w:val="left" w:pos="709"/>
          <w:tab w:val="left" w:pos="1418"/>
          <w:tab w:val="left" w:pos="2160"/>
        </w:tabs>
        <w:spacing w:after="0" w:line="240" w:lineRule="auto"/>
        <w:ind w:left="1425"/>
        <w:jc w:val="both"/>
        <w:rPr>
          <w:rFonts w:ascii="Times New Roman" w:hAnsi="Times New Roman" w:cs="Times New Roman"/>
          <w:sz w:val="24"/>
          <w:szCs w:val="24"/>
          <w:lang w:val="es-ES" w:eastAsia="es-ES"/>
        </w:rPr>
      </w:pPr>
    </w:p>
    <w:p w14:paraId="3403A3CF" w14:textId="208E47B4" w:rsidR="00981263" w:rsidRPr="00911602" w:rsidRDefault="00981263" w:rsidP="00453C02">
      <w:pPr>
        <w:tabs>
          <w:tab w:val="left" w:pos="709"/>
          <w:tab w:val="left" w:pos="1418"/>
          <w:tab w:val="left" w:pos="2160"/>
        </w:tabs>
        <w:spacing w:after="0" w:line="240" w:lineRule="auto"/>
        <w:ind w:left="1425"/>
        <w:jc w:val="both"/>
        <w:rPr>
          <w:rFonts w:ascii="Times New Roman" w:hAnsi="Times New Roman" w:cs="Times New Roman"/>
          <w:sz w:val="24"/>
          <w:szCs w:val="24"/>
          <w:lang w:val="es-ES" w:eastAsia="es-ES"/>
        </w:rPr>
      </w:pPr>
      <w:r w:rsidRPr="00911602">
        <w:rPr>
          <w:rFonts w:ascii="Times New Roman" w:hAnsi="Times New Roman" w:cs="Times New Roman"/>
          <w:sz w:val="24"/>
          <w:szCs w:val="24"/>
          <w:lang w:val="es-ES" w:eastAsia="es-ES"/>
        </w:rPr>
        <w:t>Y para ello debe destacarse que</w:t>
      </w:r>
      <w:r w:rsidR="002F1CB5" w:rsidRPr="00911602">
        <w:rPr>
          <w:rFonts w:ascii="Times New Roman" w:hAnsi="Times New Roman" w:cs="Times New Roman"/>
          <w:sz w:val="24"/>
          <w:szCs w:val="24"/>
          <w:lang w:val="es-ES" w:eastAsia="es-ES"/>
        </w:rPr>
        <w:t>,</w:t>
      </w:r>
      <w:r w:rsidRPr="00911602">
        <w:rPr>
          <w:rFonts w:ascii="Times New Roman" w:hAnsi="Times New Roman" w:cs="Times New Roman"/>
          <w:sz w:val="24"/>
          <w:szCs w:val="24"/>
          <w:lang w:val="es-ES" w:eastAsia="es-ES"/>
        </w:rPr>
        <w:t xml:space="preserve"> conforme fue señalado en la audiencia de vista, esta Defensoría o cualquier otra instancia, sea administrativa o judicial, </w:t>
      </w:r>
      <w:r w:rsidR="002F1CB5" w:rsidRPr="00911602">
        <w:rPr>
          <w:rFonts w:ascii="Times New Roman" w:hAnsi="Times New Roman" w:cs="Times New Roman"/>
          <w:sz w:val="24"/>
          <w:szCs w:val="24"/>
          <w:lang w:val="es-ES" w:eastAsia="es-ES"/>
        </w:rPr>
        <w:t>encargada de</w:t>
      </w:r>
      <w:r w:rsidRPr="00911602">
        <w:rPr>
          <w:rFonts w:ascii="Times New Roman" w:hAnsi="Times New Roman" w:cs="Times New Roman"/>
          <w:sz w:val="24"/>
          <w:szCs w:val="24"/>
          <w:lang w:val="es-ES" w:eastAsia="es-ES"/>
        </w:rPr>
        <w:t xml:space="preserve"> resolver un contencioso, no puede apoyarse en las solas afirmaciones de las partes, sino que ello debe estar respaldado con </w:t>
      </w:r>
      <w:r w:rsidR="002F1CB5" w:rsidRPr="00911602">
        <w:rPr>
          <w:rFonts w:ascii="Times New Roman" w:hAnsi="Times New Roman" w:cs="Times New Roman"/>
          <w:sz w:val="24"/>
          <w:szCs w:val="24"/>
          <w:lang w:val="es-ES" w:eastAsia="es-ES"/>
        </w:rPr>
        <w:t xml:space="preserve">indicios o </w:t>
      </w:r>
      <w:r w:rsidRPr="00911602">
        <w:rPr>
          <w:rFonts w:ascii="Times New Roman" w:hAnsi="Times New Roman" w:cs="Times New Roman"/>
          <w:sz w:val="24"/>
          <w:szCs w:val="24"/>
          <w:lang w:val="es-ES" w:eastAsia="es-ES"/>
        </w:rPr>
        <w:t xml:space="preserve">pruebas objetivas que </w:t>
      </w:r>
      <w:r w:rsidR="002F1CB5" w:rsidRPr="00911602">
        <w:rPr>
          <w:rFonts w:ascii="Times New Roman" w:hAnsi="Times New Roman" w:cs="Times New Roman"/>
          <w:sz w:val="24"/>
          <w:szCs w:val="24"/>
          <w:lang w:val="es-ES" w:eastAsia="es-ES"/>
        </w:rPr>
        <w:t xml:space="preserve">permitan </w:t>
      </w:r>
      <w:r w:rsidRPr="00911602">
        <w:rPr>
          <w:rFonts w:ascii="Times New Roman" w:hAnsi="Times New Roman" w:cs="Times New Roman"/>
          <w:sz w:val="24"/>
          <w:szCs w:val="24"/>
          <w:lang w:val="es-ES" w:eastAsia="es-ES"/>
        </w:rPr>
        <w:t>caus</w:t>
      </w:r>
      <w:r w:rsidR="002F1CB5" w:rsidRPr="00911602">
        <w:rPr>
          <w:rFonts w:ascii="Times New Roman" w:hAnsi="Times New Roman" w:cs="Times New Roman"/>
          <w:sz w:val="24"/>
          <w:szCs w:val="24"/>
          <w:lang w:val="es-ES" w:eastAsia="es-ES"/>
        </w:rPr>
        <w:t>ar</w:t>
      </w:r>
      <w:r w:rsidRPr="00911602">
        <w:rPr>
          <w:rFonts w:ascii="Times New Roman" w:hAnsi="Times New Roman" w:cs="Times New Roman"/>
          <w:sz w:val="24"/>
          <w:szCs w:val="24"/>
          <w:lang w:val="es-ES" w:eastAsia="es-ES"/>
        </w:rPr>
        <w:t xml:space="preserve"> convicción, siendo que compete a la diligencia de cada parte cuidar de aportar al proceso los medios probatorios que estimen idóneos.</w:t>
      </w:r>
    </w:p>
    <w:p w14:paraId="58A6D7BA" w14:textId="13AEE3FF" w:rsidR="006557B3" w:rsidRPr="00911602" w:rsidRDefault="006557B3" w:rsidP="00453C02">
      <w:pPr>
        <w:tabs>
          <w:tab w:val="left" w:pos="709"/>
          <w:tab w:val="left" w:pos="1418"/>
          <w:tab w:val="left" w:pos="2160"/>
        </w:tabs>
        <w:spacing w:after="0" w:line="240" w:lineRule="auto"/>
        <w:ind w:left="1425"/>
        <w:jc w:val="both"/>
        <w:rPr>
          <w:rFonts w:ascii="Times New Roman" w:hAnsi="Times New Roman" w:cs="Times New Roman"/>
          <w:sz w:val="24"/>
          <w:szCs w:val="24"/>
          <w:lang w:val="es-ES" w:eastAsia="es-ES"/>
        </w:rPr>
      </w:pPr>
    </w:p>
    <w:p w14:paraId="376D76EB" w14:textId="2C048475" w:rsidR="006557B3" w:rsidRPr="00911602" w:rsidRDefault="006557B3" w:rsidP="006557B3">
      <w:pPr>
        <w:tabs>
          <w:tab w:val="left" w:pos="709"/>
          <w:tab w:val="left" w:pos="2160"/>
        </w:tabs>
        <w:spacing w:after="0" w:line="240" w:lineRule="auto"/>
        <w:ind w:left="709" w:hanging="709"/>
        <w:jc w:val="both"/>
        <w:rPr>
          <w:rFonts w:ascii="Times New Roman" w:hAnsi="Times New Roman" w:cs="Times New Roman"/>
          <w:sz w:val="24"/>
          <w:szCs w:val="24"/>
          <w:lang w:val="es-ES" w:eastAsia="es-ES"/>
        </w:rPr>
      </w:pPr>
      <w:r w:rsidRPr="00911602">
        <w:rPr>
          <w:rFonts w:ascii="Times New Roman" w:hAnsi="Times New Roman" w:cs="Times New Roman"/>
          <w:sz w:val="24"/>
          <w:szCs w:val="24"/>
          <w:lang w:val="es-ES" w:eastAsia="es-ES"/>
        </w:rPr>
        <w:t>6.4.</w:t>
      </w:r>
      <w:r w:rsidRPr="00911602">
        <w:rPr>
          <w:rFonts w:ascii="Times New Roman" w:hAnsi="Times New Roman" w:cs="Times New Roman"/>
          <w:sz w:val="24"/>
          <w:szCs w:val="24"/>
          <w:lang w:val="es-ES" w:eastAsia="es-ES"/>
        </w:rPr>
        <w:tab/>
        <w:t xml:space="preserve">Corresponderá por consiguiente que, en vía de impugnación, de ser el caso, </w:t>
      </w:r>
      <w:r w:rsidR="002F33E7" w:rsidRPr="002F33E7">
        <w:rPr>
          <w:rFonts w:ascii="Times New Roman" w:hAnsi="Times New Roman" w:cs="Times New Roman"/>
          <w:sz w:val="24"/>
          <w:szCs w:val="24"/>
        </w:rPr>
        <w:t>..................</w:t>
      </w:r>
      <w:r w:rsidR="002F33E7">
        <w:rPr>
          <w:rFonts w:ascii="Times New Roman" w:hAnsi="Times New Roman" w:cs="Times New Roman"/>
          <w:sz w:val="24"/>
          <w:szCs w:val="24"/>
        </w:rPr>
        <w:t xml:space="preserve"> </w:t>
      </w:r>
      <w:r w:rsidRPr="00911602">
        <w:rPr>
          <w:rFonts w:ascii="Times New Roman" w:hAnsi="Times New Roman" w:cs="Times New Roman"/>
          <w:sz w:val="24"/>
          <w:szCs w:val="24"/>
          <w:lang w:val="es-ES" w:eastAsia="es-ES"/>
        </w:rPr>
        <w:t>presente lo que estime pertinente para probar aquello que sostiene.</w:t>
      </w:r>
    </w:p>
    <w:p w14:paraId="3463E64F" w14:textId="77F065C0" w:rsidR="00351048" w:rsidRPr="00911602" w:rsidRDefault="00351048" w:rsidP="00351048">
      <w:pPr>
        <w:tabs>
          <w:tab w:val="left" w:pos="709"/>
          <w:tab w:val="left" w:pos="2160"/>
        </w:tabs>
        <w:spacing w:after="0" w:line="240" w:lineRule="auto"/>
        <w:jc w:val="both"/>
        <w:rPr>
          <w:rFonts w:ascii="Times New Roman" w:hAnsi="Times New Roman" w:cs="Times New Roman"/>
          <w:sz w:val="24"/>
          <w:szCs w:val="24"/>
          <w:lang w:val="es-ES" w:eastAsia="es-ES"/>
        </w:rPr>
      </w:pPr>
    </w:p>
    <w:p w14:paraId="63C2E5BF" w14:textId="48569BFE" w:rsidR="00351048" w:rsidRPr="00911602" w:rsidRDefault="00287DA2" w:rsidP="00287DA2">
      <w:pPr>
        <w:tabs>
          <w:tab w:val="left" w:pos="709"/>
          <w:tab w:val="left" w:pos="2160"/>
        </w:tabs>
        <w:spacing w:after="0" w:line="240" w:lineRule="auto"/>
        <w:jc w:val="both"/>
        <w:rPr>
          <w:rFonts w:ascii="Times New Roman" w:hAnsi="Times New Roman" w:cs="Times New Roman"/>
          <w:sz w:val="24"/>
          <w:szCs w:val="24"/>
          <w:lang w:val="es-ES" w:eastAsia="es-ES"/>
        </w:rPr>
      </w:pPr>
      <w:r w:rsidRPr="00911602">
        <w:rPr>
          <w:rFonts w:ascii="Times New Roman" w:eastAsia="Times New Roman" w:hAnsi="Times New Roman" w:cs="Times New Roman"/>
          <w:b/>
          <w:sz w:val="24"/>
          <w:szCs w:val="24"/>
          <w:u w:val="single"/>
          <w:lang w:val="es-ES" w:eastAsia="es-ES"/>
        </w:rPr>
        <w:t>Sétimo</w:t>
      </w:r>
      <w:r w:rsidRPr="00911602">
        <w:rPr>
          <w:rFonts w:ascii="Times New Roman" w:eastAsia="Times New Roman" w:hAnsi="Times New Roman" w:cs="Times New Roman"/>
          <w:b/>
          <w:sz w:val="24"/>
          <w:szCs w:val="24"/>
          <w:lang w:val="es-ES" w:eastAsia="es-ES"/>
        </w:rPr>
        <w:t>:</w:t>
      </w:r>
      <w:r w:rsidRPr="00911602">
        <w:rPr>
          <w:rFonts w:ascii="Times New Roman" w:eastAsia="Times New Roman" w:hAnsi="Times New Roman" w:cs="Times New Roman"/>
          <w:bCs/>
          <w:sz w:val="24"/>
          <w:szCs w:val="24"/>
          <w:lang w:val="es-PE" w:eastAsia="es-ES"/>
        </w:rPr>
        <w:t xml:space="preserve">  Este colegiado exhorta</w:t>
      </w:r>
      <w:r w:rsidR="00981263" w:rsidRPr="00911602">
        <w:rPr>
          <w:rFonts w:ascii="Times New Roman" w:eastAsia="Times New Roman" w:hAnsi="Times New Roman" w:cs="Times New Roman"/>
          <w:bCs/>
          <w:sz w:val="24"/>
          <w:szCs w:val="24"/>
          <w:lang w:val="es-PE" w:eastAsia="es-ES"/>
        </w:rPr>
        <w:t xml:space="preserve"> finalmente</w:t>
      </w:r>
      <w:r w:rsidRPr="00911602">
        <w:rPr>
          <w:rFonts w:ascii="Times New Roman" w:eastAsia="Times New Roman" w:hAnsi="Times New Roman" w:cs="Times New Roman"/>
          <w:bCs/>
          <w:sz w:val="24"/>
          <w:szCs w:val="24"/>
          <w:lang w:val="es-PE" w:eastAsia="es-ES"/>
        </w:rPr>
        <w:t xml:space="preserve"> a </w:t>
      </w:r>
      <w:r w:rsidR="002F33E7" w:rsidRPr="002F33E7">
        <w:rPr>
          <w:rFonts w:ascii="Times New Roman" w:hAnsi="Times New Roman" w:cs="Times New Roman"/>
          <w:sz w:val="24"/>
          <w:szCs w:val="24"/>
        </w:rPr>
        <w:t>..................</w:t>
      </w:r>
      <w:r w:rsidR="002F33E7">
        <w:rPr>
          <w:rFonts w:ascii="Times New Roman" w:hAnsi="Times New Roman" w:cs="Times New Roman"/>
          <w:sz w:val="24"/>
          <w:szCs w:val="24"/>
        </w:rPr>
        <w:t xml:space="preserve"> </w:t>
      </w:r>
      <w:r w:rsidR="00981263" w:rsidRPr="00911602">
        <w:rPr>
          <w:rFonts w:ascii="Times New Roman" w:eastAsia="Times New Roman" w:hAnsi="Times New Roman" w:cs="Times New Roman"/>
          <w:bCs/>
          <w:sz w:val="24"/>
          <w:szCs w:val="24"/>
          <w:lang w:val="es-PE" w:eastAsia="es-ES"/>
        </w:rPr>
        <w:t xml:space="preserve">para </w:t>
      </w:r>
      <w:r w:rsidRPr="00911602">
        <w:rPr>
          <w:rFonts w:ascii="Times New Roman" w:eastAsia="Times New Roman" w:hAnsi="Times New Roman" w:cs="Times New Roman"/>
          <w:bCs/>
          <w:sz w:val="24"/>
          <w:szCs w:val="24"/>
          <w:lang w:val="es-PE" w:eastAsia="es-ES"/>
        </w:rPr>
        <w:t xml:space="preserve">que cumpla </w:t>
      </w:r>
      <w:r w:rsidR="00981263" w:rsidRPr="00911602">
        <w:rPr>
          <w:rFonts w:ascii="Times New Roman" w:eastAsia="Times New Roman" w:hAnsi="Times New Roman" w:cs="Times New Roman"/>
          <w:bCs/>
          <w:sz w:val="24"/>
          <w:szCs w:val="24"/>
          <w:lang w:val="es-PE" w:eastAsia="es-ES"/>
        </w:rPr>
        <w:t xml:space="preserve">oportunamente </w:t>
      </w:r>
      <w:r w:rsidRPr="00911602">
        <w:rPr>
          <w:rFonts w:ascii="Times New Roman" w:eastAsia="Times New Roman" w:hAnsi="Times New Roman" w:cs="Times New Roman"/>
          <w:bCs/>
          <w:sz w:val="24"/>
          <w:szCs w:val="24"/>
          <w:lang w:val="es-PE" w:eastAsia="es-ES"/>
        </w:rPr>
        <w:t xml:space="preserve">con sus compromisos gremiales en el marco de la competencia de la DEFASEG, presentado sus descargos, las pruebas que estime pertinentes a su derecho, y la documentación requerida, lo cual incluye la póliza completa y el expediente relativo al siniestro.  De otro lado, se le recuerda a </w:t>
      </w:r>
      <w:r w:rsidR="002F33E7" w:rsidRPr="002F33E7">
        <w:rPr>
          <w:rFonts w:ascii="Times New Roman" w:hAnsi="Times New Roman" w:cs="Times New Roman"/>
          <w:sz w:val="24"/>
          <w:szCs w:val="24"/>
        </w:rPr>
        <w:t>..................</w:t>
      </w:r>
      <w:r w:rsidR="002F33E7">
        <w:rPr>
          <w:rFonts w:ascii="Times New Roman" w:hAnsi="Times New Roman" w:cs="Times New Roman"/>
          <w:sz w:val="24"/>
          <w:szCs w:val="24"/>
        </w:rPr>
        <w:t xml:space="preserve"> </w:t>
      </w:r>
      <w:r w:rsidRPr="00911602">
        <w:rPr>
          <w:rFonts w:ascii="Times New Roman" w:eastAsia="Times New Roman" w:hAnsi="Times New Roman" w:cs="Times New Roman"/>
          <w:bCs/>
          <w:sz w:val="24"/>
          <w:szCs w:val="24"/>
          <w:lang w:val="es-PE" w:eastAsia="es-ES"/>
        </w:rPr>
        <w:t xml:space="preserve">que, en atención que la aseguradora es la emplazada por una reclamación, el hecho que se asista </w:t>
      </w:r>
      <w:r w:rsidR="002F1CB5" w:rsidRPr="00911602">
        <w:rPr>
          <w:rFonts w:ascii="Times New Roman" w:eastAsia="Times New Roman" w:hAnsi="Times New Roman" w:cs="Times New Roman"/>
          <w:bCs/>
          <w:sz w:val="24"/>
          <w:szCs w:val="24"/>
          <w:lang w:val="es-PE" w:eastAsia="es-ES"/>
        </w:rPr>
        <w:t>a las audiencias de vista a través de sus</w:t>
      </w:r>
      <w:r w:rsidRPr="00911602">
        <w:rPr>
          <w:rFonts w:ascii="Times New Roman" w:eastAsia="Times New Roman" w:hAnsi="Times New Roman" w:cs="Times New Roman"/>
          <w:bCs/>
          <w:sz w:val="24"/>
          <w:szCs w:val="24"/>
          <w:lang w:val="es-PE" w:eastAsia="es-ES"/>
        </w:rPr>
        <w:t xml:space="preserve"> abogados internos o externos es un asunto de su exclusiva competencia</w:t>
      </w:r>
      <w:r w:rsidR="00981263" w:rsidRPr="00911602">
        <w:rPr>
          <w:rFonts w:ascii="Times New Roman" w:eastAsia="Times New Roman" w:hAnsi="Times New Roman" w:cs="Times New Roman"/>
          <w:bCs/>
          <w:sz w:val="24"/>
          <w:szCs w:val="24"/>
          <w:lang w:val="es-PE" w:eastAsia="es-ES"/>
        </w:rPr>
        <w:t xml:space="preserve"> y responsabilidad</w:t>
      </w:r>
      <w:r w:rsidRPr="00911602">
        <w:rPr>
          <w:rFonts w:ascii="Times New Roman" w:eastAsia="Times New Roman" w:hAnsi="Times New Roman" w:cs="Times New Roman"/>
          <w:bCs/>
          <w:sz w:val="24"/>
          <w:szCs w:val="24"/>
          <w:lang w:val="es-PE" w:eastAsia="es-ES"/>
        </w:rPr>
        <w:t>, siendo que lo último no puede ser invocado para justificar atrasos en cumplir con los plazos reglamentarios.</w:t>
      </w:r>
      <w:r w:rsidR="00351048" w:rsidRPr="00911602">
        <w:rPr>
          <w:rFonts w:ascii="Times New Roman" w:hAnsi="Times New Roman" w:cs="Times New Roman"/>
          <w:sz w:val="24"/>
          <w:szCs w:val="24"/>
          <w:lang w:val="es-ES" w:eastAsia="es-ES"/>
        </w:rPr>
        <w:tab/>
      </w:r>
      <w:r w:rsidR="00351048" w:rsidRPr="00911602">
        <w:rPr>
          <w:rFonts w:ascii="Times New Roman" w:hAnsi="Times New Roman" w:cs="Times New Roman"/>
          <w:sz w:val="24"/>
          <w:szCs w:val="24"/>
          <w:lang w:val="es-ES" w:eastAsia="es-ES"/>
        </w:rPr>
        <w:tab/>
      </w:r>
    </w:p>
    <w:p w14:paraId="4A7E0F58" w14:textId="77777777" w:rsidR="00350571" w:rsidRPr="00911602" w:rsidRDefault="00350571" w:rsidP="0016240E">
      <w:pPr>
        <w:tabs>
          <w:tab w:val="left" w:pos="709"/>
          <w:tab w:val="left" w:pos="2160"/>
        </w:tabs>
        <w:spacing w:after="0" w:line="240" w:lineRule="auto"/>
        <w:jc w:val="both"/>
        <w:rPr>
          <w:rStyle w:val="Textoennegrita"/>
          <w:rFonts w:ascii="Times New Roman" w:hAnsi="Times New Roman" w:cs="Times New Roman"/>
          <w:b w:val="0"/>
          <w:bCs w:val="0"/>
          <w:sz w:val="24"/>
          <w:szCs w:val="24"/>
          <w:lang w:val="es-PE"/>
        </w:rPr>
      </w:pPr>
    </w:p>
    <w:p w14:paraId="60BECED5" w14:textId="3220E872" w:rsidR="00CD312E" w:rsidRPr="00911602"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r w:rsidRPr="00911602">
        <w:rPr>
          <w:rFonts w:ascii="Times New Roman" w:eastAsia="Times New Roman" w:hAnsi="Times New Roman" w:cs="Times New Roman"/>
          <w:sz w:val="24"/>
          <w:szCs w:val="24"/>
          <w:lang w:val="es-PE" w:eastAsia="es-ES"/>
        </w:rPr>
        <w:t xml:space="preserve">Atendiendo a lo expresado, este </w:t>
      </w:r>
      <w:r w:rsidR="00B96503" w:rsidRPr="00911602">
        <w:rPr>
          <w:rFonts w:ascii="Times New Roman" w:eastAsia="Times New Roman" w:hAnsi="Times New Roman" w:cs="Times New Roman"/>
          <w:sz w:val="24"/>
          <w:szCs w:val="24"/>
          <w:lang w:val="es-PE" w:eastAsia="es-ES"/>
        </w:rPr>
        <w:t xml:space="preserve">colegiado </w:t>
      </w:r>
      <w:r w:rsidRPr="00911602">
        <w:rPr>
          <w:rFonts w:ascii="Times New Roman" w:eastAsia="Times New Roman" w:hAnsi="Times New Roman" w:cs="Times New Roman"/>
          <w:sz w:val="24"/>
          <w:szCs w:val="24"/>
          <w:lang w:val="es-ES" w:eastAsia="es-ES"/>
        </w:rPr>
        <w:t xml:space="preserve">concluye su apreciación razonada y conjunta al amparo de lo establecido en su Reglamento, </w:t>
      </w:r>
      <w:r w:rsidR="00145E15" w:rsidRPr="00911602">
        <w:rPr>
          <w:rFonts w:ascii="Times New Roman" w:eastAsia="Times New Roman" w:hAnsi="Times New Roman" w:cs="Times New Roman"/>
          <w:sz w:val="24"/>
          <w:szCs w:val="24"/>
          <w:lang w:val="es-ES" w:eastAsia="es-ES"/>
        </w:rPr>
        <w:t>por lo que</w:t>
      </w:r>
    </w:p>
    <w:p w14:paraId="13119946" w14:textId="77777777" w:rsidR="00CD312E" w:rsidRPr="00911602"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2531C861" w14:textId="77777777" w:rsidR="00CD312E" w:rsidRPr="00911602" w:rsidRDefault="00CD312E" w:rsidP="00CD312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911602">
        <w:rPr>
          <w:rFonts w:ascii="Times New Roman" w:eastAsia="Times New Roman" w:hAnsi="Times New Roman" w:cs="Times New Roman"/>
          <w:b/>
          <w:sz w:val="24"/>
          <w:szCs w:val="24"/>
          <w:lang w:val="es-ES" w:eastAsia="es-ES"/>
        </w:rPr>
        <w:lastRenderedPageBreak/>
        <w:t>SE RESUELVE</w:t>
      </w:r>
      <w:r w:rsidRPr="00911602">
        <w:rPr>
          <w:rFonts w:ascii="Times New Roman" w:eastAsia="Times New Roman" w:hAnsi="Times New Roman" w:cs="Times New Roman"/>
          <w:b/>
          <w:sz w:val="24"/>
          <w:szCs w:val="24"/>
          <w:lang w:val="es-PE" w:eastAsia="es-ES"/>
        </w:rPr>
        <w:t>:</w:t>
      </w:r>
    </w:p>
    <w:p w14:paraId="01E102B0" w14:textId="77777777" w:rsidR="00CD312E" w:rsidRPr="00911602"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635D0168" w14:textId="34F18135" w:rsidR="0086376C" w:rsidRPr="00911602" w:rsidRDefault="00CD312E" w:rsidP="0086376C">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eastAsia="Times New Roman" w:hAnsi="Times New Roman" w:cs="Times New Roman"/>
          <w:sz w:val="24"/>
          <w:szCs w:val="24"/>
          <w:lang w:val="es-ES" w:eastAsia="es-ES"/>
        </w:rPr>
      </w:pPr>
      <w:r w:rsidRPr="00911602">
        <w:rPr>
          <w:rFonts w:ascii="Times New Roman" w:eastAsia="Times New Roman" w:hAnsi="Times New Roman" w:cs="Times New Roman"/>
          <w:b/>
          <w:bCs/>
          <w:sz w:val="24"/>
          <w:szCs w:val="24"/>
          <w:lang w:val="es-PE" w:eastAsia="es-ES"/>
        </w:rPr>
        <w:t xml:space="preserve">Declarar </w:t>
      </w:r>
      <w:r w:rsidR="0086376C" w:rsidRPr="00911602">
        <w:rPr>
          <w:rFonts w:ascii="Times New Roman" w:eastAsia="Times New Roman" w:hAnsi="Times New Roman" w:cs="Times New Roman"/>
          <w:b/>
          <w:bCs/>
          <w:sz w:val="24"/>
          <w:szCs w:val="24"/>
          <w:lang w:val="es-PE" w:eastAsia="es-ES"/>
        </w:rPr>
        <w:t>FUNDADA</w:t>
      </w:r>
      <w:r w:rsidR="00F6534D" w:rsidRPr="00911602">
        <w:rPr>
          <w:rFonts w:ascii="Times New Roman" w:eastAsia="Times New Roman" w:hAnsi="Times New Roman" w:cs="Times New Roman"/>
          <w:b/>
          <w:bCs/>
          <w:sz w:val="24"/>
          <w:szCs w:val="24"/>
          <w:lang w:val="es-PE" w:eastAsia="es-ES"/>
        </w:rPr>
        <w:t xml:space="preserve"> </w:t>
      </w:r>
      <w:r w:rsidRPr="00911602">
        <w:rPr>
          <w:rFonts w:ascii="Times New Roman" w:eastAsia="Times New Roman" w:hAnsi="Times New Roman" w:cs="Times New Roman"/>
          <w:sz w:val="24"/>
          <w:szCs w:val="24"/>
          <w:lang w:val="es-PE" w:eastAsia="es-ES"/>
        </w:rPr>
        <w:t>la reclamación interpuesta</w:t>
      </w:r>
      <w:r w:rsidR="00837209" w:rsidRPr="00911602">
        <w:rPr>
          <w:rFonts w:ascii="Times New Roman" w:eastAsia="Times New Roman" w:hAnsi="Times New Roman" w:cs="Times New Roman"/>
          <w:sz w:val="24"/>
          <w:szCs w:val="24"/>
          <w:lang w:val="es-PE" w:eastAsia="es-ES"/>
        </w:rPr>
        <w:t xml:space="preserve"> por</w:t>
      </w:r>
      <w:r w:rsidR="00837209" w:rsidRPr="00911602">
        <w:rPr>
          <w:rFonts w:ascii="Times New Roman" w:eastAsia="Times New Roman" w:hAnsi="Times New Roman" w:cs="Times New Roman"/>
          <w:sz w:val="24"/>
          <w:szCs w:val="24"/>
          <w:lang w:val="es-ES" w:eastAsia="es-ES"/>
        </w:rPr>
        <w:t xml:space="preserve"> </w:t>
      </w:r>
      <w:r w:rsidR="002F33E7" w:rsidRPr="002F33E7">
        <w:rPr>
          <w:rFonts w:ascii="Times New Roman" w:hAnsi="Times New Roman" w:cs="Times New Roman"/>
          <w:sz w:val="24"/>
          <w:szCs w:val="24"/>
        </w:rPr>
        <w:t>..................</w:t>
      </w:r>
      <w:r w:rsidR="00287DA2" w:rsidRPr="00911602">
        <w:rPr>
          <w:rFonts w:ascii="Times New Roman" w:hAnsi="Times New Roman" w:cs="Times New Roman"/>
          <w:bCs/>
          <w:sz w:val="24"/>
          <w:szCs w:val="24"/>
          <w:lang w:val="es-ES"/>
        </w:rPr>
        <w:t>,</w:t>
      </w:r>
      <w:r w:rsidR="0086376C" w:rsidRPr="00911602">
        <w:rPr>
          <w:rFonts w:ascii="Times New Roman" w:hAnsi="Times New Roman" w:cs="Times New Roman"/>
          <w:bCs/>
          <w:sz w:val="24"/>
          <w:szCs w:val="24"/>
          <w:lang w:val="es-ES"/>
        </w:rPr>
        <w:t xml:space="preserve"> </w:t>
      </w:r>
      <w:r w:rsidR="0086376C" w:rsidRPr="00911602">
        <w:rPr>
          <w:rFonts w:ascii="Times New Roman" w:eastAsia="Times New Roman" w:hAnsi="Times New Roman" w:cs="Times New Roman"/>
          <w:sz w:val="24"/>
          <w:szCs w:val="24"/>
          <w:lang w:val="es-PE" w:eastAsia="es-ES"/>
        </w:rPr>
        <w:t xml:space="preserve">contra </w:t>
      </w:r>
      <w:r w:rsidR="002F33E7" w:rsidRPr="002F33E7">
        <w:rPr>
          <w:rFonts w:ascii="Times New Roman" w:hAnsi="Times New Roman" w:cs="Times New Roman"/>
          <w:sz w:val="24"/>
          <w:szCs w:val="24"/>
        </w:rPr>
        <w:t>..................</w:t>
      </w:r>
      <w:r w:rsidR="0086376C" w:rsidRPr="00911602">
        <w:rPr>
          <w:rFonts w:ascii="Times New Roman" w:eastAsia="Times New Roman" w:hAnsi="Times New Roman" w:cs="Times New Roman"/>
          <w:sz w:val="24"/>
          <w:szCs w:val="24"/>
          <w:lang w:val="es-PE" w:eastAsia="es-ES"/>
        </w:rPr>
        <w:t>, por lo que corresponde otorgar la cobertura solicitada.</w:t>
      </w:r>
    </w:p>
    <w:p w14:paraId="5C586663" w14:textId="00B51D49" w:rsidR="004C2BFA" w:rsidRPr="00911602" w:rsidRDefault="00B56970" w:rsidP="009E4DF4">
      <w:pPr>
        <w:spacing w:after="0"/>
        <w:jc w:val="right"/>
        <w:outlineLvl w:val="0"/>
        <w:rPr>
          <w:rFonts w:ascii="Times New Roman" w:hAnsi="Times New Roman" w:cs="Times New Roman"/>
          <w:sz w:val="24"/>
          <w:szCs w:val="24"/>
          <w:lang w:val="es-PE"/>
        </w:rPr>
      </w:pPr>
      <w:r w:rsidRPr="00911602">
        <w:rPr>
          <w:rFonts w:ascii="Times New Roman" w:hAnsi="Times New Roman" w:cs="Times New Roman"/>
          <w:sz w:val="24"/>
          <w:szCs w:val="24"/>
          <w:lang w:val="es-PE"/>
        </w:rPr>
        <w:t xml:space="preserve">Lima, </w:t>
      </w:r>
      <w:r w:rsidR="00911602" w:rsidRPr="00911602">
        <w:rPr>
          <w:rFonts w:ascii="Times New Roman" w:hAnsi="Times New Roman" w:cs="Times New Roman"/>
          <w:sz w:val="24"/>
          <w:szCs w:val="24"/>
          <w:lang w:val="es-PE"/>
        </w:rPr>
        <w:t>14</w:t>
      </w:r>
      <w:r w:rsidRPr="00911602">
        <w:rPr>
          <w:rFonts w:ascii="Times New Roman" w:hAnsi="Times New Roman" w:cs="Times New Roman"/>
          <w:sz w:val="24"/>
          <w:szCs w:val="24"/>
          <w:lang w:val="es-PE"/>
        </w:rPr>
        <w:t xml:space="preserve"> de </w:t>
      </w:r>
      <w:r w:rsidR="00287DA2" w:rsidRPr="00911602">
        <w:rPr>
          <w:rFonts w:ascii="Times New Roman" w:hAnsi="Times New Roman" w:cs="Times New Roman"/>
          <w:sz w:val="24"/>
          <w:szCs w:val="24"/>
          <w:lang w:val="es-PE"/>
        </w:rPr>
        <w:t>dic</w:t>
      </w:r>
      <w:r w:rsidR="00145E15" w:rsidRPr="00911602">
        <w:rPr>
          <w:rFonts w:ascii="Times New Roman" w:hAnsi="Times New Roman" w:cs="Times New Roman"/>
          <w:sz w:val="24"/>
          <w:szCs w:val="24"/>
          <w:lang w:val="es-PE"/>
        </w:rPr>
        <w:t>iembre</w:t>
      </w:r>
      <w:r w:rsidRPr="00911602">
        <w:rPr>
          <w:rFonts w:ascii="Times New Roman" w:hAnsi="Times New Roman" w:cs="Times New Roman"/>
          <w:sz w:val="24"/>
          <w:szCs w:val="24"/>
          <w:lang w:val="es-PE"/>
        </w:rPr>
        <w:t xml:space="preserve"> d</w:t>
      </w:r>
      <w:r w:rsidR="00FB6906" w:rsidRPr="00911602">
        <w:rPr>
          <w:rFonts w:ascii="Times New Roman" w:hAnsi="Times New Roman" w:cs="Times New Roman"/>
          <w:sz w:val="24"/>
          <w:szCs w:val="24"/>
          <w:lang w:val="es-PE"/>
        </w:rPr>
        <w:t>e 20</w:t>
      </w:r>
      <w:r w:rsidR="00E04450" w:rsidRPr="00911602">
        <w:rPr>
          <w:rFonts w:ascii="Times New Roman" w:hAnsi="Times New Roman" w:cs="Times New Roman"/>
          <w:sz w:val="24"/>
          <w:szCs w:val="24"/>
          <w:lang w:val="es-PE"/>
        </w:rPr>
        <w:t>20</w:t>
      </w:r>
    </w:p>
    <w:p w14:paraId="3A781D08" w14:textId="77777777" w:rsidR="00E26545" w:rsidRPr="002F33E7" w:rsidRDefault="004C2BFA" w:rsidP="00E26545">
      <w:pPr>
        <w:jc w:val="both"/>
        <w:rPr>
          <w:sz w:val="24"/>
          <w:szCs w:val="24"/>
        </w:rPr>
      </w:pPr>
      <w:r w:rsidRPr="002F33E7">
        <w:rPr>
          <w:rFonts w:ascii="Times New Roman" w:hAnsi="Times New Roman" w:cs="Times New Roman"/>
          <w:sz w:val="24"/>
          <w:szCs w:val="24"/>
          <w:lang w:val="es-PE"/>
        </w:rPr>
        <w:t xml:space="preserve"> </w:t>
      </w:r>
      <w:bookmarkStart w:id="1" w:name="_Hlk58908593"/>
    </w:p>
    <w:p w14:paraId="2CFE9991" w14:textId="77777777" w:rsidR="00E26545" w:rsidRPr="002F33E7" w:rsidRDefault="00E26545" w:rsidP="00B81592">
      <w:pPr>
        <w:spacing w:after="0" w:line="360" w:lineRule="auto"/>
        <w:jc w:val="both"/>
        <w:rPr>
          <w:rFonts w:ascii="Times New Roman" w:hAnsi="Times New Roman" w:cs="Times New Roman"/>
          <w:b/>
          <w:bCs/>
          <w:i/>
          <w:iCs/>
          <w:sz w:val="24"/>
          <w:szCs w:val="24"/>
          <w:lang w:val="es-ES_tradnl"/>
        </w:rPr>
      </w:pPr>
      <w:r w:rsidRPr="002F33E7">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3E562B77" w14:textId="77777777" w:rsidR="00E26545" w:rsidRPr="002F33E7" w:rsidRDefault="00E26545" w:rsidP="00B81592">
      <w:pPr>
        <w:spacing w:after="0" w:line="360" w:lineRule="auto"/>
        <w:jc w:val="both"/>
        <w:rPr>
          <w:rFonts w:ascii="Times New Roman" w:hAnsi="Times New Roman" w:cs="Times New Roman"/>
          <w:b/>
          <w:bCs/>
          <w:i/>
          <w:iCs/>
          <w:sz w:val="24"/>
          <w:szCs w:val="24"/>
          <w:lang w:val="es-ES_tradnl"/>
        </w:rPr>
      </w:pPr>
    </w:p>
    <w:p w14:paraId="0ACE3B44" w14:textId="77777777" w:rsidR="00E26545" w:rsidRPr="002F33E7" w:rsidRDefault="00E26545" w:rsidP="00B81592">
      <w:pPr>
        <w:spacing w:after="0" w:line="360" w:lineRule="auto"/>
        <w:jc w:val="both"/>
        <w:rPr>
          <w:rFonts w:ascii="Times New Roman" w:hAnsi="Times New Roman" w:cs="Times New Roman"/>
          <w:b/>
          <w:bCs/>
          <w:i/>
          <w:iCs/>
          <w:sz w:val="24"/>
          <w:szCs w:val="24"/>
          <w:lang w:val="es-ES_tradnl"/>
        </w:rPr>
      </w:pPr>
    </w:p>
    <w:p w14:paraId="24C45AAC" w14:textId="77777777" w:rsidR="00E26545" w:rsidRPr="002F33E7" w:rsidRDefault="00E26545" w:rsidP="00B81592">
      <w:pPr>
        <w:spacing w:after="0" w:line="360" w:lineRule="auto"/>
        <w:jc w:val="center"/>
        <w:rPr>
          <w:rFonts w:ascii="Times New Roman" w:hAnsi="Times New Roman" w:cs="Times New Roman"/>
          <w:b/>
          <w:bCs/>
          <w:sz w:val="24"/>
          <w:szCs w:val="24"/>
        </w:rPr>
      </w:pPr>
      <w:r w:rsidRPr="002F33E7">
        <w:rPr>
          <w:rFonts w:ascii="Times New Roman" w:hAnsi="Times New Roman" w:cs="Times New Roman"/>
          <w:b/>
          <w:bCs/>
          <w:sz w:val="24"/>
          <w:szCs w:val="24"/>
        </w:rPr>
        <w:t xml:space="preserve">Rolando Eyzaguirre </w:t>
      </w:r>
      <w:proofErr w:type="spellStart"/>
      <w:r w:rsidRPr="002F33E7">
        <w:rPr>
          <w:rFonts w:ascii="Times New Roman" w:hAnsi="Times New Roman" w:cs="Times New Roman"/>
          <w:b/>
          <w:bCs/>
          <w:sz w:val="24"/>
          <w:szCs w:val="24"/>
        </w:rPr>
        <w:t>Maccan</w:t>
      </w:r>
      <w:proofErr w:type="spellEnd"/>
      <w:r w:rsidRPr="002F33E7">
        <w:rPr>
          <w:rFonts w:ascii="Times New Roman" w:hAnsi="Times New Roman" w:cs="Times New Roman"/>
          <w:b/>
          <w:bCs/>
          <w:sz w:val="24"/>
          <w:szCs w:val="24"/>
        </w:rPr>
        <w:t xml:space="preserve"> – </w:t>
      </w:r>
      <w:proofErr w:type="spellStart"/>
      <w:r w:rsidRPr="002F33E7">
        <w:rPr>
          <w:rFonts w:ascii="Times New Roman" w:hAnsi="Times New Roman" w:cs="Times New Roman"/>
          <w:b/>
          <w:bCs/>
          <w:sz w:val="24"/>
          <w:szCs w:val="24"/>
        </w:rPr>
        <w:t>Presidente</w:t>
      </w:r>
      <w:proofErr w:type="spellEnd"/>
    </w:p>
    <w:p w14:paraId="1BD75074" w14:textId="77777777" w:rsidR="00E26545" w:rsidRPr="002F33E7" w:rsidRDefault="00E26545" w:rsidP="00B81592">
      <w:pPr>
        <w:spacing w:after="0" w:line="360" w:lineRule="auto"/>
        <w:jc w:val="center"/>
        <w:rPr>
          <w:rFonts w:ascii="Times New Roman" w:hAnsi="Times New Roman" w:cs="Times New Roman"/>
          <w:b/>
          <w:bCs/>
          <w:sz w:val="24"/>
          <w:szCs w:val="24"/>
        </w:rPr>
      </w:pPr>
      <w:r w:rsidRPr="002F33E7">
        <w:rPr>
          <w:rFonts w:ascii="Times New Roman" w:hAnsi="Times New Roman" w:cs="Times New Roman"/>
          <w:b/>
          <w:bCs/>
          <w:sz w:val="24"/>
          <w:szCs w:val="24"/>
        </w:rPr>
        <w:t>María Eugenia Valdez Fernández Baca – Vocal</w:t>
      </w:r>
    </w:p>
    <w:p w14:paraId="2E362F0F" w14:textId="77777777" w:rsidR="00E26545" w:rsidRPr="002F33E7" w:rsidRDefault="00E26545" w:rsidP="00B81592">
      <w:pPr>
        <w:spacing w:after="0" w:line="360" w:lineRule="auto"/>
        <w:jc w:val="center"/>
        <w:rPr>
          <w:rFonts w:ascii="Times New Roman" w:hAnsi="Times New Roman" w:cs="Times New Roman"/>
          <w:b/>
          <w:bCs/>
          <w:sz w:val="24"/>
          <w:szCs w:val="24"/>
        </w:rPr>
      </w:pPr>
      <w:r w:rsidRPr="002F33E7">
        <w:rPr>
          <w:rFonts w:ascii="Times New Roman" w:hAnsi="Times New Roman" w:cs="Times New Roman"/>
          <w:b/>
          <w:bCs/>
          <w:sz w:val="24"/>
          <w:szCs w:val="24"/>
        </w:rPr>
        <w:t>Marco Antonio Ortega Piana – Vocal</w:t>
      </w:r>
    </w:p>
    <w:p w14:paraId="5F1AC806" w14:textId="703104FF" w:rsidR="00E26545" w:rsidRPr="002F33E7" w:rsidRDefault="00E26545" w:rsidP="00B81592">
      <w:pPr>
        <w:spacing w:after="0" w:line="360" w:lineRule="auto"/>
        <w:jc w:val="center"/>
        <w:rPr>
          <w:rFonts w:ascii="Times New Roman" w:hAnsi="Times New Roman" w:cs="Times New Roman"/>
          <w:sz w:val="24"/>
          <w:szCs w:val="24"/>
          <w:lang w:val="es-PE"/>
        </w:rPr>
      </w:pPr>
      <w:r w:rsidRPr="002F33E7">
        <w:rPr>
          <w:rFonts w:ascii="Times New Roman" w:hAnsi="Times New Roman" w:cs="Times New Roman"/>
          <w:b/>
          <w:bCs/>
          <w:sz w:val="24"/>
          <w:szCs w:val="24"/>
        </w:rPr>
        <w:t>Gonzalo Abad del Busto - Vocal</w:t>
      </w:r>
      <w:bookmarkEnd w:id="1"/>
    </w:p>
    <w:sectPr w:rsidR="00E26545" w:rsidRPr="002F33E7" w:rsidSect="00B81592">
      <w:headerReference w:type="default" r:id="rId9"/>
      <w:footerReference w:type="default" r:id="rId10"/>
      <w:pgSz w:w="12240" w:h="15840"/>
      <w:pgMar w:top="2268" w:right="1418"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2BC90" w14:textId="77777777" w:rsidR="00CB3162" w:rsidRDefault="00CB3162" w:rsidP="00B57224">
      <w:pPr>
        <w:spacing w:after="0" w:line="240" w:lineRule="auto"/>
      </w:pPr>
      <w:r>
        <w:separator/>
      </w:r>
    </w:p>
  </w:endnote>
  <w:endnote w:type="continuationSeparator" w:id="0">
    <w:p w14:paraId="37571FE8" w14:textId="77777777" w:rsidR="00CB3162" w:rsidRDefault="00CB3162"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77940750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BE4C7BE" w14:textId="72274D1D" w:rsidR="00E26545" w:rsidRPr="00E26545" w:rsidRDefault="00E26545">
            <w:pPr>
              <w:pStyle w:val="Piedepgina"/>
              <w:jc w:val="right"/>
              <w:rPr>
                <w:sz w:val="18"/>
                <w:szCs w:val="18"/>
              </w:rPr>
            </w:pPr>
            <w:r w:rsidRPr="00E26545">
              <w:rPr>
                <w:sz w:val="18"/>
                <w:szCs w:val="18"/>
                <w:lang w:val="es-ES"/>
              </w:rPr>
              <w:t xml:space="preserve">Página </w:t>
            </w:r>
            <w:r w:rsidRPr="00E26545">
              <w:rPr>
                <w:b/>
                <w:bCs/>
                <w:sz w:val="18"/>
                <w:szCs w:val="18"/>
              </w:rPr>
              <w:fldChar w:fldCharType="begin"/>
            </w:r>
            <w:r w:rsidRPr="00E26545">
              <w:rPr>
                <w:b/>
                <w:bCs/>
                <w:sz w:val="18"/>
                <w:szCs w:val="18"/>
              </w:rPr>
              <w:instrText>PAGE</w:instrText>
            </w:r>
            <w:r w:rsidRPr="00E26545">
              <w:rPr>
                <w:b/>
                <w:bCs/>
                <w:sz w:val="18"/>
                <w:szCs w:val="18"/>
              </w:rPr>
              <w:fldChar w:fldCharType="separate"/>
            </w:r>
            <w:r w:rsidRPr="00E26545">
              <w:rPr>
                <w:b/>
                <w:bCs/>
                <w:sz w:val="18"/>
                <w:szCs w:val="18"/>
                <w:lang w:val="es-ES"/>
              </w:rPr>
              <w:t>2</w:t>
            </w:r>
            <w:r w:rsidRPr="00E26545">
              <w:rPr>
                <w:b/>
                <w:bCs/>
                <w:sz w:val="18"/>
                <w:szCs w:val="18"/>
              </w:rPr>
              <w:fldChar w:fldCharType="end"/>
            </w:r>
            <w:r w:rsidRPr="00E26545">
              <w:rPr>
                <w:sz w:val="18"/>
                <w:szCs w:val="18"/>
                <w:lang w:val="es-ES"/>
              </w:rPr>
              <w:t xml:space="preserve"> de </w:t>
            </w:r>
            <w:r w:rsidRPr="00E26545">
              <w:rPr>
                <w:b/>
                <w:bCs/>
                <w:sz w:val="18"/>
                <w:szCs w:val="18"/>
              </w:rPr>
              <w:fldChar w:fldCharType="begin"/>
            </w:r>
            <w:r w:rsidRPr="00E26545">
              <w:rPr>
                <w:b/>
                <w:bCs/>
                <w:sz w:val="18"/>
                <w:szCs w:val="18"/>
              </w:rPr>
              <w:instrText>NUMPAGES</w:instrText>
            </w:r>
            <w:r w:rsidRPr="00E26545">
              <w:rPr>
                <w:b/>
                <w:bCs/>
                <w:sz w:val="18"/>
                <w:szCs w:val="18"/>
              </w:rPr>
              <w:fldChar w:fldCharType="separate"/>
            </w:r>
            <w:r w:rsidRPr="00E26545">
              <w:rPr>
                <w:b/>
                <w:bCs/>
                <w:sz w:val="18"/>
                <w:szCs w:val="18"/>
                <w:lang w:val="es-ES"/>
              </w:rPr>
              <w:t>2</w:t>
            </w:r>
            <w:r w:rsidRPr="00E26545">
              <w:rPr>
                <w:b/>
                <w:bCs/>
                <w:sz w:val="18"/>
                <w:szCs w:val="18"/>
              </w:rPr>
              <w:fldChar w:fldCharType="end"/>
            </w:r>
          </w:p>
        </w:sdtContent>
      </w:sdt>
    </w:sdtContent>
  </w:sdt>
  <w:p w14:paraId="75CE6170" w14:textId="77777777" w:rsidR="00E26545" w:rsidRDefault="00E265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FEF26" w14:textId="77777777" w:rsidR="00CB3162" w:rsidRDefault="00CB3162" w:rsidP="00B57224">
      <w:pPr>
        <w:spacing w:after="0" w:line="240" w:lineRule="auto"/>
      </w:pPr>
      <w:r>
        <w:separator/>
      </w:r>
    </w:p>
  </w:footnote>
  <w:footnote w:type="continuationSeparator" w:id="0">
    <w:p w14:paraId="0D39B19E" w14:textId="77777777" w:rsidR="00CB3162" w:rsidRDefault="00CB3162" w:rsidP="00B5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7956A" w14:textId="74FE04F8" w:rsidR="00E26545" w:rsidRDefault="00E26545">
    <w:pPr>
      <w:pStyle w:val="Encabezado"/>
    </w:pPr>
  </w:p>
  <w:p w14:paraId="1C0D15D9" w14:textId="77777777" w:rsidR="00E26545" w:rsidRDefault="00E265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D190C"/>
    <w:multiLevelType w:val="hybridMultilevel"/>
    <w:tmpl w:val="1B8C17EE"/>
    <w:lvl w:ilvl="0" w:tplc="9D1E1ED4">
      <w:start w:val="1"/>
      <w:numFmt w:val="lowerLetter"/>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1" w15:restartNumberingAfterBreak="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532165C9"/>
    <w:multiLevelType w:val="hybridMultilevel"/>
    <w:tmpl w:val="3C72504E"/>
    <w:lvl w:ilvl="0" w:tplc="33243B52">
      <w:start w:val="1"/>
      <w:numFmt w:val="low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15:restartNumberingAfterBreak="0">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3E"/>
    <w:rsid w:val="00012066"/>
    <w:rsid w:val="000230AA"/>
    <w:rsid w:val="00023E8C"/>
    <w:rsid w:val="00026221"/>
    <w:rsid w:val="00030E30"/>
    <w:rsid w:val="00032526"/>
    <w:rsid w:val="00034CD4"/>
    <w:rsid w:val="00035C77"/>
    <w:rsid w:val="00042ACB"/>
    <w:rsid w:val="0004627C"/>
    <w:rsid w:val="00047025"/>
    <w:rsid w:val="00053D2C"/>
    <w:rsid w:val="00056ACC"/>
    <w:rsid w:val="000614C0"/>
    <w:rsid w:val="000619D4"/>
    <w:rsid w:val="00063C4A"/>
    <w:rsid w:val="00065D38"/>
    <w:rsid w:val="00070179"/>
    <w:rsid w:val="00076584"/>
    <w:rsid w:val="0008023A"/>
    <w:rsid w:val="000820BB"/>
    <w:rsid w:val="00086F34"/>
    <w:rsid w:val="00092715"/>
    <w:rsid w:val="000970C8"/>
    <w:rsid w:val="00097FAF"/>
    <w:rsid w:val="000A27C1"/>
    <w:rsid w:val="000A611B"/>
    <w:rsid w:val="000B314C"/>
    <w:rsid w:val="000B64D1"/>
    <w:rsid w:val="000C4CDF"/>
    <w:rsid w:val="000D30F5"/>
    <w:rsid w:val="000F2A05"/>
    <w:rsid w:val="000F2BBA"/>
    <w:rsid w:val="001016D4"/>
    <w:rsid w:val="0010186E"/>
    <w:rsid w:val="001040BA"/>
    <w:rsid w:val="00106689"/>
    <w:rsid w:val="00117C01"/>
    <w:rsid w:val="00125FE7"/>
    <w:rsid w:val="001418E5"/>
    <w:rsid w:val="00145E15"/>
    <w:rsid w:val="00146236"/>
    <w:rsid w:val="00146694"/>
    <w:rsid w:val="00152859"/>
    <w:rsid w:val="00155009"/>
    <w:rsid w:val="0015556E"/>
    <w:rsid w:val="00160109"/>
    <w:rsid w:val="0016240E"/>
    <w:rsid w:val="00164967"/>
    <w:rsid w:val="00180275"/>
    <w:rsid w:val="001844B1"/>
    <w:rsid w:val="001914C6"/>
    <w:rsid w:val="0019171E"/>
    <w:rsid w:val="00192EDA"/>
    <w:rsid w:val="00195AB4"/>
    <w:rsid w:val="0019674B"/>
    <w:rsid w:val="001B11A6"/>
    <w:rsid w:val="001B532B"/>
    <w:rsid w:val="001B6C9A"/>
    <w:rsid w:val="001B6E61"/>
    <w:rsid w:val="001C2CA4"/>
    <w:rsid w:val="001C53A6"/>
    <w:rsid w:val="001D3527"/>
    <w:rsid w:val="001D5631"/>
    <w:rsid w:val="001D6578"/>
    <w:rsid w:val="001E3026"/>
    <w:rsid w:val="001E6841"/>
    <w:rsid w:val="001F1933"/>
    <w:rsid w:val="001F2F81"/>
    <w:rsid w:val="001F5A4A"/>
    <w:rsid w:val="001F7BDC"/>
    <w:rsid w:val="001F7DFC"/>
    <w:rsid w:val="0020222F"/>
    <w:rsid w:val="00203BC9"/>
    <w:rsid w:val="00204202"/>
    <w:rsid w:val="002049D9"/>
    <w:rsid w:val="00213C35"/>
    <w:rsid w:val="00220813"/>
    <w:rsid w:val="002218C1"/>
    <w:rsid w:val="00223D52"/>
    <w:rsid w:val="00224959"/>
    <w:rsid w:val="0024081F"/>
    <w:rsid w:val="00241E01"/>
    <w:rsid w:val="00252018"/>
    <w:rsid w:val="0025325C"/>
    <w:rsid w:val="0025627F"/>
    <w:rsid w:val="00260FF1"/>
    <w:rsid w:val="00263697"/>
    <w:rsid w:val="00270243"/>
    <w:rsid w:val="002724A2"/>
    <w:rsid w:val="00272B7B"/>
    <w:rsid w:val="00275AC9"/>
    <w:rsid w:val="00287DA2"/>
    <w:rsid w:val="00295520"/>
    <w:rsid w:val="0029771A"/>
    <w:rsid w:val="002A1E1A"/>
    <w:rsid w:val="002A37E0"/>
    <w:rsid w:val="002A6551"/>
    <w:rsid w:val="002A7BD4"/>
    <w:rsid w:val="002C6049"/>
    <w:rsid w:val="002E3999"/>
    <w:rsid w:val="002E58FD"/>
    <w:rsid w:val="002E7B4D"/>
    <w:rsid w:val="002F1CB5"/>
    <w:rsid w:val="002F33E7"/>
    <w:rsid w:val="002F601D"/>
    <w:rsid w:val="002F673E"/>
    <w:rsid w:val="003106B1"/>
    <w:rsid w:val="00313062"/>
    <w:rsid w:val="00315772"/>
    <w:rsid w:val="00321D67"/>
    <w:rsid w:val="003304BF"/>
    <w:rsid w:val="003420D8"/>
    <w:rsid w:val="00347C86"/>
    <w:rsid w:val="00350571"/>
    <w:rsid w:val="00350F98"/>
    <w:rsid w:val="00351048"/>
    <w:rsid w:val="003578CF"/>
    <w:rsid w:val="003715F6"/>
    <w:rsid w:val="00377050"/>
    <w:rsid w:val="00377308"/>
    <w:rsid w:val="0039023D"/>
    <w:rsid w:val="00392491"/>
    <w:rsid w:val="00394102"/>
    <w:rsid w:val="003A5DAD"/>
    <w:rsid w:val="003A5EA1"/>
    <w:rsid w:val="003B313D"/>
    <w:rsid w:val="003B433B"/>
    <w:rsid w:val="003C503F"/>
    <w:rsid w:val="003C74BF"/>
    <w:rsid w:val="003D349B"/>
    <w:rsid w:val="003D3561"/>
    <w:rsid w:val="003D5CC2"/>
    <w:rsid w:val="003D7A82"/>
    <w:rsid w:val="003E2C69"/>
    <w:rsid w:val="003E5344"/>
    <w:rsid w:val="003E624B"/>
    <w:rsid w:val="00412963"/>
    <w:rsid w:val="00412E98"/>
    <w:rsid w:val="00413416"/>
    <w:rsid w:val="004134E8"/>
    <w:rsid w:val="00413595"/>
    <w:rsid w:val="0041484B"/>
    <w:rsid w:val="00417E23"/>
    <w:rsid w:val="00420819"/>
    <w:rsid w:val="004255AB"/>
    <w:rsid w:val="00425C52"/>
    <w:rsid w:val="004424DA"/>
    <w:rsid w:val="00445EFA"/>
    <w:rsid w:val="00453C02"/>
    <w:rsid w:val="004540D8"/>
    <w:rsid w:val="00463A31"/>
    <w:rsid w:val="00463B26"/>
    <w:rsid w:val="00466B81"/>
    <w:rsid w:val="0048008D"/>
    <w:rsid w:val="00497638"/>
    <w:rsid w:val="004A0AEC"/>
    <w:rsid w:val="004B162F"/>
    <w:rsid w:val="004B1821"/>
    <w:rsid w:val="004B240E"/>
    <w:rsid w:val="004B2A83"/>
    <w:rsid w:val="004B6921"/>
    <w:rsid w:val="004C2BFA"/>
    <w:rsid w:val="004C48EA"/>
    <w:rsid w:val="004C5FFD"/>
    <w:rsid w:val="004D0FB2"/>
    <w:rsid w:val="004D313A"/>
    <w:rsid w:val="004D618F"/>
    <w:rsid w:val="004D63FF"/>
    <w:rsid w:val="004D655B"/>
    <w:rsid w:val="004E2878"/>
    <w:rsid w:val="004E6801"/>
    <w:rsid w:val="004F0495"/>
    <w:rsid w:val="004F3C55"/>
    <w:rsid w:val="004F3F7D"/>
    <w:rsid w:val="00505C26"/>
    <w:rsid w:val="00511F79"/>
    <w:rsid w:val="005166F8"/>
    <w:rsid w:val="00533EC1"/>
    <w:rsid w:val="005367AF"/>
    <w:rsid w:val="005451A1"/>
    <w:rsid w:val="005514C0"/>
    <w:rsid w:val="00552566"/>
    <w:rsid w:val="00557E5E"/>
    <w:rsid w:val="00565CB8"/>
    <w:rsid w:val="00573DBE"/>
    <w:rsid w:val="00582D12"/>
    <w:rsid w:val="0058358B"/>
    <w:rsid w:val="00585112"/>
    <w:rsid w:val="00592777"/>
    <w:rsid w:val="00594495"/>
    <w:rsid w:val="005A1EF9"/>
    <w:rsid w:val="005A2B8C"/>
    <w:rsid w:val="005D4985"/>
    <w:rsid w:val="005D77F9"/>
    <w:rsid w:val="005D7CFE"/>
    <w:rsid w:val="005F3556"/>
    <w:rsid w:val="005F4CA2"/>
    <w:rsid w:val="005F5D60"/>
    <w:rsid w:val="005F68BD"/>
    <w:rsid w:val="006000B8"/>
    <w:rsid w:val="00602689"/>
    <w:rsid w:val="006054EB"/>
    <w:rsid w:val="00636FE8"/>
    <w:rsid w:val="00644BFB"/>
    <w:rsid w:val="00654C58"/>
    <w:rsid w:val="006551EB"/>
    <w:rsid w:val="00655429"/>
    <w:rsid w:val="006557B3"/>
    <w:rsid w:val="00662C9F"/>
    <w:rsid w:val="006634C7"/>
    <w:rsid w:val="0066726F"/>
    <w:rsid w:val="006715D8"/>
    <w:rsid w:val="00692CF2"/>
    <w:rsid w:val="006976F1"/>
    <w:rsid w:val="006A1971"/>
    <w:rsid w:val="006A67DC"/>
    <w:rsid w:val="006A7702"/>
    <w:rsid w:val="006B7E74"/>
    <w:rsid w:val="006C3307"/>
    <w:rsid w:val="006D7DBE"/>
    <w:rsid w:val="006E0A76"/>
    <w:rsid w:val="006E6816"/>
    <w:rsid w:val="006F2CD4"/>
    <w:rsid w:val="006F6015"/>
    <w:rsid w:val="006F67BF"/>
    <w:rsid w:val="00722CC9"/>
    <w:rsid w:val="007276F8"/>
    <w:rsid w:val="00730058"/>
    <w:rsid w:val="00732EDC"/>
    <w:rsid w:val="00743E6E"/>
    <w:rsid w:val="007463FE"/>
    <w:rsid w:val="00747791"/>
    <w:rsid w:val="00750593"/>
    <w:rsid w:val="007546DF"/>
    <w:rsid w:val="00756047"/>
    <w:rsid w:val="00756593"/>
    <w:rsid w:val="00756D8F"/>
    <w:rsid w:val="00756DF4"/>
    <w:rsid w:val="00766ACB"/>
    <w:rsid w:val="0078098D"/>
    <w:rsid w:val="00785284"/>
    <w:rsid w:val="0078708B"/>
    <w:rsid w:val="00791398"/>
    <w:rsid w:val="007A536D"/>
    <w:rsid w:val="007A5EBF"/>
    <w:rsid w:val="007A6E42"/>
    <w:rsid w:val="007B109E"/>
    <w:rsid w:val="007B11ED"/>
    <w:rsid w:val="007B2C9E"/>
    <w:rsid w:val="007B47FF"/>
    <w:rsid w:val="007B5E54"/>
    <w:rsid w:val="007C0E20"/>
    <w:rsid w:val="007C3A68"/>
    <w:rsid w:val="007D6DD2"/>
    <w:rsid w:val="007E3A66"/>
    <w:rsid w:val="007E628E"/>
    <w:rsid w:val="007F2A2E"/>
    <w:rsid w:val="00806391"/>
    <w:rsid w:val="008066A8"/>
    <w:rsid w:val="008130B5"/>
    <w:rsid w:val="0082142A"/>
    <w:rsid w:val="00826701"/>
    <w:rsid w:val="00830FB9"/>
    <w:rsid w:val="00837209"/>
    <w:rsid w:val="00842223"/>
    <w:rsid w:val="00844228"/>
    <w:rsid w:val="00855EC0"/>
    <w:rsid w:val="00856E51"/>
    <w:rsid w:val="0086040A"/>
    <w:rsid w:val="0086376C"/>
    <w:rsid w:val="00871B5E"/>
    <w:rsid w:val="00877FD4"/>
    <w:rsid w:val="00882512"/>
    <w:rsid w:val="00890798"/>
    <w:rsid w:val="008930FB"/>
    <w:rsid w:val="00893BF7"/>
    <w:rsid w:val="0089640F"/>
    <w:rsid w:val="008A0F15"/>
    <w:rsid w:val="008A4072"/>
    <w:rsid w:val="008A5047"/>
    <w:rsid w:val="008B0E6E"/>
    <w:rsid w:val="008C0ACE"/>
    <w:rsid w:val="008C4034"/>
    <w:rsid w:val="008C46C8"/>
    <w:rsid w:val="008C74C6"/>
    <w:rsid w:val="008E2739"/>
    <w:rsid w:val="008E6F59"/>
    <w:rsid w:val="008F1C7E"/>
    <w:rsid w:val="008F54E1"/>
    <w:rsid w:val="0090162D"/>
    <w:rsid w:val="00902467"/>
    <w:rsid w:val="00911602"/>
    <w:rsid w:val="00911EC7"/>
    <w:rsid w:val="00915995"/>
    <w:rsid w:val="00920237"/>
    <w:rsid w:val="009257C4"/>
    <w:rsid w:val="00926F99"/>
    <w:rsid w:val="009426E2"/>
    <w:rsid w:val="00952C08"/>
    <w:rsid w:val="00960629"/>
    <w:rsid w:val="009663A3"/>
    <w:rsid w:val="009807A7"/>
    <w:rsid w:val="00981263"/>
    <w:rsid w:val="009817FB"/>
    <w:rsid w:val="00987183"/>
    <w:rsid w:val="009A15D9"/>
    <w:rsid w:val="009A4A90"/>
    <w:rsid w:val="009A5957"/>
    <w:rsid w:val="009A5A65"/>
    <w:rsid w:val="009A766E"/>
    <w:rsid w:val="009B0486"/>
    <w:rsid w:val="009B2B3B"/>
    <w:rsid w:val="009B5F0D"/>
    <w:rsid w:val="009D2E7F"/>
    <w:rsid w:val="009D3F21"/>
    <w:rsid w:val="009E0C9A"/>
    <w:rsid w:val="009E1974"/>
    <w:rsid w:val="009E2C8C"/>
    <w:rsid w:val="009E3A3D"/>
    <w:rsid w:val="009E4DF4"/>
    <w:rsid w:val="009E5231"/>
    <w:rsid w:val="009E703E"/>
    <w:rsid w:val="009F14E7"/>
    <w:rsid w:val="009F6A55"/>
    <w:rsid w:val="009F7C08"/>
    <w:rsid w:val="00A01D53"/>
    <w:rsid w:val="00A04424"/>
    <w:rsid w:val="00A05867"/>
    <w:rsid w:val="00A06686"/>
    <w:rsid w:val="00A06EB4"/>
    <w:rsid w:val="00A14DC6"/>
    <w:rsid w:val="00A171B6"/>
    <w:rsid w:val="00A22386"/>
    <w:rsid w:val="00A223FC"/>
    <w:rsid w:val="00A2262B"/>
    <w:rsid w:val="00A228B4"/>
    <w:rsid w:val="00A24146"/>
    <w:rsid w:val="00A241E8"/>
    <w:rsid w:val="00A26860"/>
    <w:rsid w:val="00A45193"/>
    <w:rsid w:val="00A4753D"/>
    <w:rsid w:val="00A744E4"/>
    <w:rsid w:val="00A75298"/>
    <w:rsid w:val="00A76522"/>
    <w:rsid w:val="00A82A4F"/>
    <w:rsid w:val="00A83238"/>
    <w:rsid w:val="00A85B27"/>
    <w:rsid w:val="00A96376"/>
    <w:rsid w:val="00A96427"/>
    <w:rsid w:val="00AA019A"/>
    <w:rsid w:val="00AA498B"/>
    <w:rsid w:val="00AC30B1"/>
    <w:rsid w:val="00AC5A27"/>
    <w:rsid w:val="00AD0744"/>
    <w:rsid w:val="00AD4136"/>
    <w:rsid w:val="00AD6696"/>
    <w:rsid w:val="00AD6790"/>
    <w:rsid w:val="00AE10C2"/>
    <w:rsid w:val="00AE64E2"/>
    <w:rsid w:val="00AF1787"/>
    <w:rsid w:val="00AF69D8"/>
    <w:rsid w:val="00B04C2A"/>
    <w:rsid w:val="00B12805"/>
    <w:rsid w:val="00B15347"/>
    <w:rsid w:val="00B336F9"/>
    <w:rsid w:val="00B36ADE"/>
    <w:rsid w:val="00B45603"/>
    <w:rsid w:val="00B45C13"/>
    <w:rsid w:val="00B506A3"/>
    <w:rsid w:val="00B5561A"/>
    <w:rsid w:val="00B56970"/>
    <w:rsid w:val="00B57224"/>
    <w:rsid w:val="00B6139F"/>
    <w:rsid w:val="00B61C71"/>
    <w:rsid w:val="00B61EF6"/>
    <w:rsid w:val="00B63626"/>
    <w:rsid w:val="00B6381E"/>
    <w:rsid w:val="00B6416D"/>
    <w:rsid w:val="00B65D8D"/>
    <w:rsid w:val="00B67A6A"/>
    <w:rsid w:val="00B67A7C"/>
    <w:rsid w:val="00B732FF"/>
    <w:rsid w:val="00B75DB1"/>
    <w:rsid w:val="00B81592"/>
    <w:rsid w:val="00B85B34"/>
    <w:rsid w:val="00B9082E"/>
    <w:rsid w:val="00B91725"/>
    <w:rsid w:val="00B96503"/>
    <w:rsid w:val="00BA68C4"/>
    <w:rsid w:val="00BA693F"/>
    <w:rsid w:val="00BB00C1"/>
    <w:rsid w:val="00BB04AE"/>
    <w:rsid w:val="00BC0670"/>
    <w:rsid w:val="00BC4A96"/>
    <w:rsid w:val="00BC6A0F"/>
    <w:rsid w:val="00BD0572"/>
    <w:rsid w:val="00BD61D8"/>
    <w:rsid w:val="00BD6B33"/>
    <w:rsid w:val="00BE07D7"/>
    <w:rsid w:val="00BE275E"/>
    <w:rsid w:val="00BE4245"/>
    <w:rsid w:val="00BF1B40"/>
    <w:rsid w:val="00C05967"/>
    <w:rsid w:val="00C3183A"/>
    <w:rsid w:val="00C33F44"/>
    <w:rsid w:val="00C62E46"/>
    <w:rsid w:val="00C633EE"/>
    <w:rsid w:val="00C63935"/>
    <w:rsid w:val="00C70CDE"/>
    <w:rsid w:val="00C7148E"/>
    <w:rsid w:val="00C7471C"/>
    <w:rsid w:val="00C75DF0"/>
    <w:rsid w:val="00C83C69"/>
    <w:rsid w:val="00C8464F"/>
    <w:rsid w:val="00C84AC8"/>
    <w:rsid w:val="00C905A9"/>
    <w:rsid w:val="00C94090"/>
    <w:rsid w:val="00C96CD5"/>
    <w:rsid w:val="00CA5F5D"/>
    <w:rsid w:val="00CB3162"/>
    <w:rsid w:val="00CC4167"/>
    <w:rsid w:val="00CD312E"/>
    <w:rsid w:val="00CE187E"/>
    <w:rsid w:val="00CF2A03"/>
    <w:rsid w:val="00D01C3D"/>
    <w:rsid w:val="00D03DA2"/>
    <w:rsid w:val="00D065C2"/>
    <w:rsid w:val="00D101BB"/>
    <w:rsid w:val="00D1213D"/>
    <w:rsid w:val="00D12B26"/>
    <w:rsid w:val="00D15C1E"/>
    <w:rsid w:val="00D239FA"/>
    <w:rsid w:val="00D2468D"/>
    <w:rsid w:val="00D2616E"/>
    <w:rsid w:val="00D32B54"/>
    <w:rsid w:val="00D36CE0"/>
    <w:rsid w:val="00D43B5A"/>
    <w:rsid w:val="00D45222"/>
    <w:rsid w:val="00D55B32"/>
    <w:rsid w:val="00D624D0"/>
    <w:rsid w:val="00D65084"/>
    <w:rsid w:val="00D65EDA"/>
    <w:rsid w:val="00D67128"/>
    <w:rsid w:val="00D7332F"/>
    <w:rsid w:val="00D863E9"/>
    <w:rsid w:val="00D86E87"/>
    <w:rsid w:val="00D92A00"/>
    <w:rsid w:val="00D93672"/>
    <w:rsid w:val="00DA743E"/>
    <w:rsid w:val="00DC3F00"/>
    <w:rsid w:val="00DC456D"/>
    <w:rsid w:val="00DC5073"/>
    <w:rsid w:val="00DD6329"/>
    <w:rsid w:val="00DE1BB9"/>
    <w:rsid w:val="00DE7B6B"/>
    <w:rsid w:val="00DF69A5"/>
    <w:rsid w:val="00E04450"/>
    <w:rsid w:val="00E220CF"/>
    <w:rsid w:val="00E22D25"/>
    <w:rsid w:val="00E243D4"/>
    <w:rsid w:val="00E24BF9"/>
    <w:rsid w:val="00E264B0"/>
    <w:rsid w:val="00E26545"/>
    <w:rsid w:val="00E43CBB"/>
    <w:rsid w:val="00E456AE"/>
    <w:rsid w:val="00E5037A"/>
    <w:rsid w:val="00E53E2A"/>
    <w:rsid w:val="00E5400C"/>
    <w:rsid w:val="00E63B86"/>
    <w:rsid w:val="00E66EBE"/>
    <w:rsid w:val="00E718DA"/>
    <w:rsid w:val="00E72378"/>
    <w:rsid w:val="00E8178A"/>
    <w:rsid w:val="00E95A0C"/>
    <w:rsid w:val="00EA08C7"/>
    <w:rsid w:val="00EA3BEA"/>
    <w:rsid w:val="00EB2CCE"/>
    <w:rsid w:val="00EC0C42"/>
    <w:rsid w:val="00EC2803"/>
    <w:rsid w:val="00EC5012"/>
    <w:rsid w:val="00ED52C8"/>
    <w:rsid w:val="00EF0155"/>
    <w:rsid w:val="00EF1DF2"/>
    <w:rsid w:val="00F02963"/>
    <w:rsid w:val="00F029DD"/>
    <w:rsid w:val="00F033CF"/>
    <w:rsid w:val="00F06D39"/>
    <w:rsid w:val="00F12778"/>
    <w:rsid w:val="00F13388"/>
    <w:rsid w:val="00F2499B"/>
    <w:rsid w:val="00F37B32"/>
    <w:rsid w:val="00F47E0C"/>
    <w:rsid w:val="00F55A85"/>
    <w:rsid w:val="00F57C86"/>
    <w:rsid w:val="00F60407"/>
    <w:rsid w:val="00F61622"/>
    <w:rsid w:val="00F6392B"/>
    <w:rsid w:val="00F64379"/>
    <w:rsid w:val="00F6534D"/>
    <w:rsid w:val="00F71374"/>
    <w:rsid w:val="00F74293"/>
    <w:rsid w:val="00F76472"/>
    <w:rsid w:val="00F82239"/>
    <w:rsid w:val="00F96284"/>
    <w:rsid w:val="00FA0EF8"/>
    <w:rsid w:val="00FA18DA"/>
    <w:rsid w:val="00FA29A4"/>
    <w:rsid w:val="00FA5A88"/>
    <w:rsid w:val="00FA7117"/>
    <w:rsid w:val="00FB6906"/>
    <w:rsid w:val="00FB721D"/>
    <w:rsid w:val="00FC2DBA"/>
    <w:rsid w:val="00FC67B0"/>
    <w:rsid w:val="00FD4F67"/>
    <w:rsid w:val="00FE0964"/>
    <w:rsid w:val="00FE7D1D"/>
    <w:rsid w:val="00FF0383"/>
    <w:rsid w:val="00FF399A"/>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15:chartTrackingRefBased/>
  <w15:docId w15:val="{F7B479B4-8AF0-4806-AB7E-6A57D0E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styleId="Mencinsinresolver">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character" w:styleId="Textoennegrita">
    <w:name w:val="Strong"/>
    <w:basedOn w:val="Fuentedeprrafopredeter"/>
    <w:qFormat/>
    <w:rsid w:val="00BF1B40"/>
    <w:rPr>
      <w:b/>
      <w:bCs/>
    </w:rPr>
  </w:style>
  <w:style w:type="paragraph" w:styleId="Textodeglobo">
    <w:name w:val="Balloon Text"/>
    <w:basedOn w:val="Normal"/>
    <w:link w:val="TextodegloboCar"/>
    <w:uiPriority w:val="99"/>
    <w:semiHidden/>
    <w:unhideWhenUsed/>
    <w:rsid w:val="00272B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017997">
      <w:bodyDiv w:val="1"/>
      <w:marLeft w:val="0"/>
      <w:marRight w:val="0"/>
      <w:marTop w:val="0"/>
      <w:marBottom w:val="0"/>
      <w:divBdr>
        <w:top w:val="none" w:sz="0" w:space="0" w:color="auto"/>
        <w:left w:val="none" w:sz="0" w:space="0" w:color="auto"/>
        <w:bottom w:val="none" w:sz="0" w:space="0" w:color="auto"/>
        <w:right w:val="none" w:sz="0" w:space="0" w:color="auto"/>
      </w:divBdr>
    </w:div>
    <w:div w:id="10989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14337-A1F7-4E1A-8C13-EE0CB2DF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2316</Words>
  <Characters>12741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6</cp:revision>
  <cp:lastPrinted>2020-12-15T16:37:00Z</cp:lastPrinted>
  <dcterms:created xsi:type="dcterms:W3CDTF">2020-12-15T16:37:00Z</dcterms:created>
  <dcterms:modified xsi:type="dcterms:W3CDTF">2021-02-25T01:17:00Z</dcterms:modified>
</cp:coreProperties>
</file>