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011C8" w14:textId="1D113BB6" w:rsidR="000C03E2" w:rsidRPr="00014738" w:rsidRDefault="00C63DBF" w:rsidP="00254111">
      <w:pPr>
        <w:spacing w:after="0" w:line="240" w:lineRule="auto"/>
        <w:jc w:val="center"/>
        <w:rPr>
          <w:rFonts w:ascii="Times New Roman" w:hAnsi="Times New Roman" w:cs="Times New Roman"/>
          <w:b/>
          <w:sz w:val="24"/>
          <w:szCs w:val="24"/>
        </w:rPr>
      </w:pPr>
      <w:r w:rsidRPr="00014738">
        <w:rPr>
          <w:rFonts w:ascii="Times New Roman" w:hAnsi="Times New Roman" w:cs="Times New Roman"/>
          <w:b/>
          <w:sz w:val="24"/>
          <w:szCs w:val="24"/>
        </w:rPr>
        <w:t>RESOLUCI</w:t>
      </w:r>
      <w:r w:rsidR="002F223D" w:rsidRPr="00014738">
        <w:rPr>
          <w:rFonts w:ascii="Times New Roman" w:hAnsi="Times New Roman" w:cs="Times New Roman"/>
          <w:b/>
          <w:sz w:val="24"/>
          <w:szCs w:val="24"/>
        </w:rPr>
        <w:t>Ó</w:t>
      </w:r>
      <w:r w:rsidRPr="00014738">
        <w:rPr>
          <w:rFonts w:ascii="Times New Roman" w:hAnsi="Times New Roman" w:cs="Times New Roman"/>
          <w:b/>
          <w:sz w:val="24"/>
          <w:szCs w:val="24"/>
        </w:rPr>
        <w:t>N</w:t>
      </w:r>
      <w:r w:rsidR="004E7C51" w:rsidRPr="00014738">
        <w:rPr>
          <w:rFonts w:ascii="Times New Roman" w:hAnsi="Times New Roman" w:cs="Times New Roman"/>
          <w:b/>
          <w:sz w:val="24"/>
          <w:szCs w:val="24"/>
        </w:rPr>
        <w:t xml:space="preserve"> DE RECURSO IMPUGNATIVO </w:t>
      </w:r>
      <w:proofErr w:type="spellStart"/>
      <w:r w:rsidR="004E7C51" w:rsidRPr="00014738">
        <w:rPr>
          <w:rFonts w:ascii="Times New Roman" w:hAnsi="Times New Roman" w:cs="Times New Roman"/>
          <w:b/>
          <w:sz w:val="24"/>
          <w:szCs w:val="24"/>
        </w:rPr>
        <w:t>N°</w:t>
      </w:r>
      <w:proofErr w:type="spellEnd"/>
      <w:r w:rsidR="00852CD5" w:rsidRPr="00014738">
        <w:rPr>
          <w:rFonts w:ascii="Times New Roman" w:hAnsi="Times New Roman" w:cs="Times New Roman"/>
          <w:b/>
          <w:sz w:val="24"/>
          <w:szCs w:val="24"/>
        </w:rPr>
        <w:t xml:space="preserve"> 031/20</w:t>
      </w:r>
    </w:p>
    <w:p w14:paraId="0EF6EDF7" w14:textId="77777777" w:rsidR="000C03E2" w:rsidRPr="00014738" w:rsidRDefault="000C03E2" w:rsidP="00254111">
      <w:pPr>
        <w:spacing w:after="0" w:line="240" w:lineRule="auto"/>
        <w:rPr>
          <w:rFonts w:ascii="Times New Roman" w:hAnsi="Times New Roman" w:cs="Times New Roman"/>
          <w:sz w:val="24"/>
          <w:szCs w:val="24"/>
        </w:rPr>
      </w:pPr>
    </w:p>
    <w:p w14:paraId="3213DB12" w14:textId="77777777" w:rsidR="000C03E2" w:rsidRPr="00014738" w:rsidRDefault="00022EF1" w:rsidP="00267D47">
      <w:pPr>
        <w:spacing w:after="0" w:line="240" w:lineRule="auto"/>
        <w:jc w:val="both"/>
        <w:rPr>
          <w:rFonts w:ascii="Times New Roman" w:hAnsi="Times New Roman" w:cs="Times New Roman"/>
          <w:sz w:val="24"/>
          <w:szCs w:val="24"/>
        </w:rPr>
      </w:pPr>
      <w:r w:rsidRPr="00014738">
        <w:rPr>
          <w:rFonts w:ascii="Times New Roman" w:hAnsi="Times New Roman" w:cs="Times New Roman"/>
          <w:b/>
          <w:sz w:val="24"/>
          <w:szCs w:val="24"/>
        </w:rPr>
        <w:t xml:space="preserve">Vistos: </w:t>
      </w:r>
    </w:p>
    <w:p w14:paraId="3EC8202D" w14:textId="77777777" w:rsidR="000C03E2" w:rsidRPr="00014738" w:rsidRDefault="000C03E2" w:rsidP="00267D47">
      <w:pPr>
        <w:spacing w:after="0" w:line="240" w:lineRule="auto"/>
        <w:jc w:val="both"/>
        <w:rPr>
          <w:rFonts w:ascii="Times New Roman" w:hAnsi="Times New Roman" w:cs="Times New Roman"/>
          <w:sz w:val="24"/>
          <w:szCs w:val="24"/>
        </w:rPr>
      </w:pPr>
    </w:p>
    <w:p w14:paraId="1E8721A3" w14:textId="673044E8" w:rsidR="00DC4D59" w:rsidRPr="00014738" w:rsidRDefault="004E7C51" w:rsidP="00267D47">
      <w:pPr>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El Recu</w:t>
      </w:r>
      <w:r w:rsidR="00DE4DE3" w:rsidRPr="00014738">
        <w:rPr>
          <w:rFonts w:ascii="Times New Roman" w:hAnsi="Times New Roman" w:cs="Times New Roman"/>
          <w:sz w:val="24"/>
          <w:szCs w:val="24"/>
        </w:rPr>
        <w:t>rso Impugnativo p</w:t>
      </w:r>
      <w:r w:rsidR="00BC3A7C" w:rsidRPr="00014738">
        <w:rPr>
          <w:rFonts w:ascii="Times New Roman" w:hAnsi="Times New Roman" w:cs="Times New Roman"/>
          <w:sz w:val="24"/>
          <w:szCs w:val="24"/>
        </w:rPr>
        <w:t>resentado el 09 de Julio</w:t>
      </w:r>
      <w:r w:rsidR="00161DB2" w:rsidRPr="00014738">
        <w:rPr>
          <w:rFonts w:ascii="Times New Roman" w:hAnsi="Times New Roman" w:cs="Times New Roman"/>
          <w:sz w:val="24"/>
          <w:szCs w:val="24"/>
        </w:rPr>
        <w:t xml:space="preserve"> de</w:t>
      </w:r>
      <w:r w:rsidR="0088634E" w:rsidRPr="00014738">
        <w:rPr>
          <w:rFonts w:ascii="Times New Roman" w:hAnsi="Times New Roman" w:cs="Times New Roman"/>
          <w:sz w:val="24"/>
          <w:szCs w:val="24"/>
        </w:rPr>
        <w:t xml:space="preserve"> 2020</w:t>
      </w:r>
      <w:r w:rsidR="001B72DC" w:rsidRPr="00014738">
        <w:rPr>
          <w:rFonts w:ascii="Times New Roman" w:hAnsi="Times New Roman" w:cs="Times New Roman"/>
          <w:sz w:val="24"/>
          <w:szCs w:val="24"/>
        </w:rPr>
        <w:t xml:space="preserve"> po</w:t>
      </w:r>
      <w:r w:rsidR="00D910B0" w:rsidRPr="00014738">
        <w:rPr>
          <w:rFonts w:ascii="Times New Roman" w:hAnsi="Times New Roman" w:cs="Times New Roman"/>
          <w:sz w:val="24"/>
          <w:szCs w:val="24"/>
        </w:rPr>
        <w:t xml:space="preserve">r </w:t>
      </w:r>
      <w:r w:rsidR="00D56E21" w:rsidRPr="00014738">
        <w:rPr>
          <w:rFonts w:ascii="Times New Roman" w:hAnsi="Times New Roman" w:cs="Times New Roman"/>
          <w:sz w:val="24"/>
          <w:szCs w:val="24"/>
        </w:rPr>
        <w:t xml:space="preserve">.................. </w:t>
      </w:r>
      <w:r w:rsidR="00BC3A7C" w:rsidRPr="00014738">
        <w:rPr>
          <w:rFonts w:ascii="Times New Roman" w:hAnsi="Times New Roman" w:cs="Times New Roman"/>
          <w:sz w:val="24"/>
          <w:szCs w:val="24"/>
        </w:rPr>
        <w:t xml:space="preserve">respecto de la Resolución </w:t>
      </w:r>
      <w:proofErr w:type="spellStart"/>
      <w:r w:rsidR="00BC3A7C" w:rsidRPr="00014738">
        <w:rPr>
          <w:rFonts w:ascii="Times New Roman" w:hAnsi="Times New Roman" w:cs="Times New Roman"/>
          <w:sz w:val="24"/>
          <w:szCs w:val="24"/>
        </w:rPr>
        <w:t>N°</w:t>
      </w:r>
      <w:proofErr w:type="spellEnd"/>
      <w:r w:rsidR="00BC3A7C" w:rsidRPr="00014738">
        <w:rPr>
          <w:rFonts w:ascii="Times New Roman" w:hAnsi="Times New Roman" w:cs="Times New Roman"/>
          <w:sz w:val="24"/>
          <w:szCs w:val="24"/>
        </w:rPr>
        <w:t xml:space="preserve"> 052/20 emitida el 30 de Junio</w:t>
      </w:r>
      <w:r w:rsidR="0088634E" w:rsidRPr="00014738">
        <w:rPr>
          <w:rFonts w:ascii="Times New Roman" w:hAnsi="Times New Roman" w:cs="Times New Roman"/>
          <w:sz w:val="24"/>
          <w:szCs w:val="24"/>
        </w:rPr>
        <w:t xml:space="preserve"> de 2020</w:t>
      </w:r>
      <w:r w:rsidR="00C63DBF" w:rsidRPr="00014738">
        <w:rPr>
          <w:rFonts w:ascii="Times New Roman" w:hAnsi="Times New Roman" w:cs="Times New Roman"/>
          <w:sz w:val="24"/>
          <w:szCs w:val="24"/>
        </w:rPr>
        <w:t xml:space="preserve"> por esta Defensoría del Asegurado </w:t>
      </w:r>
      <w:r w:rsidR="00B20853" w:rsidRPr="00014738">
        <w:rPr>
          <w:rFonts w:ascii="Times New Roman" w:hAnsi="Times New Roman" w:cs="Times New Roman"/>
          <w:sz w:val="24"/>
          <w:szCs w:val="24"/>
        </w:rPr>
        <w:t>(DEFASEG)</w:t>
      </w:r>
      <w:r w:rsidR="00E72A06" w:rsidRPr="00014738">
        <w:rPr>
          <w:rFonts w:ascii="Times New Roman" w:hAnsi="Times New Roman" w:cs="Times New Roman"/>
          <w:sz w:val="24"/>
          <w:szCs w:val="24"/>
        </w:rPr>
        <w:t xml:space="preserve"> que declaró </w:t>
      </w:r>
      <w:r w:rsidR="00BC3A7C" w:rsidRPr="00014738">
        <w:rPr>
          <w:rFonts w:ascii="Times New Roman" w:hAnsi="Times New Roman" w:cs="Times New Roman"/>
          <w:sz w:val="24"/>
          <w:szCs w:val="24"/>
        </w:rPr>
        <w:t>INFUNDADA</w:t>
      </w:r>
      <w:r w:rsidR="00C63DBF" w:rsidRPr="00014738">
        <w:rPr>
          <w:rFonts w:ascii="Times New Roman" w:hAnsi="Times New Roman" w:cs="Times New Roman"/>
          <w:sz w:val="24"/>
          <w:szCs w:val="24"/>
        </w:rPr>
        <w:t xml:space="preserve"> la reclamación inter</w:t>
      </w:r>
      <w:r w:rsidR="006774FA" w:rsidRPr="00014738">
        <w:rPr>
          <w:rFonts w:ascii="Times New Roman" w:hAnsi="Times New Roman" w:cs="Times New Roman"/>
          <w:sz w:val="24"/>
          <w:szCs w:val="24"/>
        </w:rPr>
        <w:t>puest</w:t>
      </w:r>
      <w:r w:rsidR="00ED68CD" w:rsidRPr="00014738">
        <w:rPr>
          <w:rFonts w:ascii="Times New Roman" w:hAnsi="Times New Roman" w:cs="Times New Roman"/>
          <w:sz w:val="24"/>
          <w:szCs w:val="24"/>
        </w:rPr>
        <w:t>a</w:t>
      </w:r>
      <w:r w:rsidR="001B72DC" w:rsidRPr="00014738">
        <w:rPr>
          <w:rFonts w:ascii="Times New Roman" w:hAnsi="Times New Roman" w:cs="Times New Roman"/>
          <w:sz w:val="24"/>
          <w:szCs w:val="24"/>
        </w:rPr>
        <w:t xml:space="preserve"> po</w:t>
      </w:r>
      <w:r w:rsidR="00D910B0" w:rsidRPr="00014738">
        <w:rPr>
          <w:rFonts w:ascii="Times New Roman" w:hAnsi="Times New Roman" w:cs="Times New Roman"/>
          <w:sz w:val="24"/>
          <w:szCs w:val="24"/>
        </w:rPr>
        <w:t xml:space="preserve">r </w:t>
      </w:r>
      <w:r w:rsidR="00D56E21" w:rsidRPr="00014738">
        <w:rPr>
          <w:rFonts w:ascii="Times New Roman" w:hAnsi="Times New Roman" w:cs="Times New Roman"/>
          <w:sz w:val="24"/>
          <w:szCs w:val="24"/>
        </w:rPr>
        <w:t>..................</w:t>
      </w:r>
      <w:r w:rsidR="00254111" w:rsidRPr="00014738">
        <w:rPr>
          <w:rFonts w:ascii="Times New Roman" w:hAnsi="Times New Roman" w:cs="Times New Roman"/>
          <w:sz w:val="24"/>
          <w:szCs w:val="24"/>
        </w:rPr>
        <w:t>,</w:t>
      </w:r>
      <w:r w:rsidR="006774FA" w:rsidRPr="00014738">
        <w:rPr>
          <w:rFonts w:ascii="Times New Roman" w:hAnsi="Times New Roman" w:cs="Times New Roman"/>
          <w:sz w:val="24"/>
          <w:szCs w:val="24"/>
        </w:rPr>
        <w:t xml:space="preserve"> sobre otorgamiento de cobertura al si</w:t>
      </w:r>
      <w:r w:rsidR="00C62BBC" w:rsidRPr="00014738">
        <w:rPr>
          <w:rFonts w:ascii="Times New Roman" w:hAnsi="Times New Roman" w:cs="Times New Roman"/>
          <w:sz w:val="24"/>
          <w:szCs w:val="24"/>
        </w:rPr>
        <w:t>niestr</w:t>
      </w:r>
      <w:r w:rsidR="00B203A8" w:rsidRPr="00014738">
        <w:rPr>
          <w:rFonts w:ascii="Times New Roman" w:hAnsi="Times New Roman" w:cs="Times New Roman"/>
          <w:sz w:val="24"/>
          <w:szCs w:val="24"/>
        </w:rPr>
        <w:t xml:space="preserve">o </w:t>
      </w:r>
      <w:r w:rsidR="00EB382F" w:rsidRPr="00014738">
        <w:rPr>
          <w:rFonts w:ascii="Times New Roman" w:hAnsi="Times New Roman" w:cs="Times New Roman"/>
          <w:sz w:val="24"/>
          <w:szCs w:val="24"/>
        </w:rPr>
        <w:t>ocurrido</w:t>
      </w:r>
      <w:r w:rsidR="00D910B0" w:rsidRPr="00014738">
        <w:rPr>
          <w:rFonts w:ascii="Times New Roman" w:hAnsi="Times New Roman" w:cs="Times New Roman"/>
          <w:sz w:val="24"/>
          <w:szCs w:val="24"/>
        </w:rPr>
        <w:t xml:space="preserve"> al vehículo</w:t>
      </w:r>
      <w:r w:rsidR="00F46AA7" w:rsidRPr="00014738">
        <w:rPr>
          <w:rFonts w:ascii="Times New Roman" w:hAnsi="Times New Roman" w:cs="Times New Roman"/>
          <w:sz w:val="24"/>
          <w:szCs w:val="24"/>
        </w:rPr>
        <w:t xml:space="preserve"> asegurado. </w:t>
      </w:r>
    </w:p>
    <w:p w14:paraId="41222209" w14:textId="4AB960C8" w:rsidR="008D0F8F" w:rsidRPr="00014738" w:rsidRDefault="00964835" w:rsidP="00BC3A7C">
      <w:pPr>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 xml:space="preserve">Que el </w:t>
      </w:r>
      <w:r w:rsidR="00DE4DE3" w:rsidRPr="00014738">
        <w:rPr>
          <w:rFonts w:ascii="Times New Roman" w:hAnsi="Times New Roman" w:cs="Times New Roman"/>
          <w:sz w:val="24"/>
          <w:szCs w:val="24"/>
        </w:rPr>
        <w:t>señalado Recurso Impugnativo</w:t>
      </w:r>
      <w:r w:rsidR="004E04DD" w:rsidRPr="00014738">
        <w:rPr>
          <w:rFonts w:ascii="Times New Roman" w:hAnsi="Times New Roman" w:cs="Times New Roman"/>
          <w:sz w:val="24"/>
          <w:szCs w:val="24"/>
        </w:rPr>
        <w:t xml:space="preserve"> se fundamenta </w:t>
      </w:r>
      <w:r w:rsidR="0032317C" w:rsidRPr="00014738">
        <w:rPr>
          <w:rFonts w:ascii="Times New Roman" w:hAnsi="Times New Roman" w:cs="Times New Roman"/>
          <w:sz w:val="24"/>
          <w:szCs w:val="24"/>
        </w:rPr>
        <w:t>resumidamente en lo siguiente: 1</w:t>
      </w:r>
      <w:r w:rsidR="00240938" w:rsidRPr="00014738">
        <w:rPr>
          <w:rFonts w:ascii="Times New Roman" w:hAnsi="Times New Roman" w:cs="Times New Roman"/>
          <w:sz w:val="24"/>
          <w:szCs w:val="24"/>
        </w:rPr>
        <w:t>)</w:t>
      </w:r>
      <w:r w:rsidR="008D0F8F" w:rsidRPr="00014738">
        <w:rPr>
          <w:rFonts w:ascii="Times New Roman" w:hAnsi="Times New Roman" w:cs="Times New Roman"/>
          <w:sz w:val="24"/>
          <w:szCs w:val="24"/>
        </w:rPr>
        <w:t xml:space="preserve"> Que</w:t>
      </w:r>
      <w:r w:rsidR="00BC3A7C" w:rsidRPr="00014738">
        <w:rPr>
          <w:rFonts w:ascii="Times New Roman" w:hAnsi="Times New Roman" w:cs="Times New Roman"/>
          <w:sz w:val="24"/>
          <w:szCs w:val="24"/>
        </w:rPr>
        <w:t>,</w:t>
      </w:r>
      <w:r w:rsidR="00B601E1" w:rsidRPr="00014738">
        <w:rPr>
          <w:rFonts w:ascii="Times New Roman" w:hAnsi="Times New Roman" w:cs="Times New Roman"/>
          <w:sz w:val="24"/>
          <w:szCs w:val="24"/>
        </w:rPr>
        <w:t xml:space="preserve"> la asegurada viene</w:t>
      </w:r>
      <w:r w:rsidR="00384C85" w:rsidRPr="00014738">
        <w:rPr>
          <w:rFonts w:ascii="Times New Roman" w:hAnsi="Times New Roman" w:cs="Times New Roman"/>
          <w:sz w:val="24"/>
          <w:szCs w:val="24"/>
        </w:rPr>
        <w:t xml:space="preserve"> sosteniendo y solicitando a fin de que </w:t>
      </w:r>
      <w:r w:rsidR="00D56E21" w:rsidRPr="00014738">
        <w:rPr>
          <w:rFonts w:ascii="Times New Roman" w:hAnsi="Times New Roman" w:cs="Times New Roman"/>
          <w:sz w:val="24"/>
          <w:szCs w:val="24"/>
        </w:rPr>
        <w:t xml:space="preserve">.................. </w:t>
      </w:r>
      <w:r w:rsidR="00384C85" w:rsidRPr="00014738">
        <w:rPr>
          <w:rFonts w:ascii="Times New Roman" w:hAnsi="Times New Roman" w:cs="Times New Roman"/>
          <w:sz w:val="24"/>
          <w:szCs w:val="24"/>
        </w:rPr>
        <w:t>proceda a la atención del siniestro ocurrido al vehículo asegurado, bajo la cobertura de Daño Propio y no bajo la Cláusula de Ausencia de Contro</w:t>
      </w:r>
      <w:r w:rsidR="00B601E1" w:rsidRPr="00014738">
        <w:rPr>
          <w:rFonts w:ascii="Times New Roman" w:hAnsi="Times New Roman" w:cs="Times New Roman"/>
          <w:sz w:val="24"/>
          <w:szCs w:val="24"/>
        </w:rPr>
        <w:t>l, por las siguientes razones: 1</w:t>
      </w:r>
      <w:r w:rsidR="00384C85" w:rsidRPr="00014738">
        <w:rPr>
          <w:rFonts w:ascii="Times New Roman" w:hAnsi="Times New Roman" w:cs="Times New Roman"/>
          <w:sz w:val="24"/>
          <w:szCs w:val="24"/>
        </w:rPr>
        <w:t xml:space="preserve">) Que, con fecha 12 de Noviembre pasado, el asegurado iba conduciendo el vehículo de Placa </w:t>
      </w:r>
      <w:r w:rsidR="00D56E21" w:rsidRPr="00014738">
        <w:rPr>
          <w:rFonts w:ascii="Times New Roman" w:hAnsi="Times New Roman" w:cs="Times New Roman"/>
          <w:sz w:val="24"/>
          <w:szCs w:val="24"/>
        </w:rPr>
        <w:t xml:space="preserve">.................. </w:t>
      </w:r>
      <w:r w:rsidR="00384C85" w:rsidRPr="00014738">
        <w:rPr>
          <w:rFonts w:ascii="Times New Roman" w:hAnsi="Times New Roman" w:cs="Times New Roman"/>
          <w:sz w:val="24"/>
          <w:szCs w:val="24"/>
        </w:rPr>
        <w:t xml:space="preserve">a la altura del Km 632 de la CPN, localidad de </w:t>
      </w:r>
      <w:proofErr w:type="spellStart"/>
      <w:r w:rsidR="00B601E1" w:rsidRPr="00014738">
        <w:rPr>
          <w:rFonts w:ascii="Times New Roman" w:hAnsi="Times New Roman" w:cs="Times New Roman"/>
          <w:sz w:val="24"/>
          <w:szCs w:val="24"/>
        </w:rPr>
        <w:t>Paijan</w:t>
      </w:r>
      <w:proofErr w:type="spellEnd"/>
      <w:r w:rsidR="00384C85" w:rsidRPr="00014738">
        <w:rPr>
          <w:rFonts w:ascii="Times New Roman" w:hAnsi="Times New Roman" w:cs="Times New Roman"/>
          <w:sz w:val="24"/>
          <w:szCs w:val="24"/>
        </w:rPr>
        <w:t>, Provincia de Ascope, La Libertad, cuando se apareció un vehículo de color azul con lunas polarizadas, aparentemente con la intención de adelantar al asegurado, lo cual no ocurrió, colocándose al lado izquierdo del asegurado acercándose demasiado, por lo que el asegurado bajó la velocidad para que el vehículo pasara, lo que no ocurrió, acercándose más aún, lo que hizo presumir que tenía la intención de asaltar, ya que incluso llegó a cerrar el pase al asegurado en plena vía, por lo que el asegurado perdió el control de su vehículo lo que distrajo al conductor y no lo dejó apreciar que se acercaba a un rompe muelles y que delante iba un tráiler, haciéndolo perder la percepción del peligro que había en ese momento, agravándose aún más por la oscuridad ya</w:t>
      </w:r>
      <w:r w:rsidR="00B601E1" w:rsidRPr="00014738">
        <w:rPr>
          <w:rFonts w:ascii="Times New Roman" w:hAnsi="Times New Roman" w:cs="Times New Roman"/>
          <w:sz w:val="24"/>
          <w:szCs w:val="24"/>
        </w:rPr>
        <w:t xml:space="preserve"> que era en horas de la noche. 2</w:t>
      </w:r>
      <w:r w:rsidR="00384C85" w:rsidRPr="00014738">
        <w:rPr>
          <w:rFonts w:ascii="Times New Roman" w:hAnsi="Times New Roman" w:cs="Times New Roman"/>
          <w:sz w:val="24"/>
          <w:szCs w:val="24"/>
        </w:rPr>
        <w:t>) Que, el conductor del vehículo, materia del presente reclamo, iba a 80 Km/h, se encontraba en plena carretera donde el límite de velocidad es de 100 Km/h antes del siniestro, por lo que se encontraba dentro de lo establecido por el RNT, reduciendo la velocidad luego a 60 Km/h debido</w:t>
      </w:r>
      <w:r w:rsidR="00B601E1" w:rsidRPr="00014738">
        <w:rPr>
          <w:rFonts w:ascii="Times New Roman" w:hAnsi="Times New Roman" w:cs="Times New Roman"/>
          <w:sz w:val="24"/>
          <w:szCs w:val="24"/>
        </w:rPr>
        <w:t xml:space="preserve"> a lo indicado líneas arriba.</w:t>
      </w:r>
      <w:r w:rsidR="00384C85" w:rsidRPr="00014738">
        <w:rPr>
          <w:rFonts w:ascii="Times New Roman" w:hAnsi="Times New Roman" w:cs="Times New Roman"/>
          <w:sz w:val="24"/>
          <w:szCs w:val="24"/>
        </w:rPr>
        <w:t xml:space="preserve"> Que, luego de realizar insistentes consultas a la aseguradora, la persona encargada en la ciudad de Trujillo, manifestó verbalmente que el Informe Policial que se había presentado inicialmente no brindaba elementos de juicio para la evaluación del caso y que este se atendería inicialmente bajo la Cláusula de Ausencia de Control, exigiendo se pague el 30% del monto de los daños como deducible, hasta que se determine las conclusiones de las investigaciones policiales y para lo cual debía solicitar a la PNP una ampliación de su informe</w:t>
      </w:r>
      <w:r w:rsidR="00B601E1" w:rsidRPr="00014738">
        <w:rPr>
          <w:rFonts w:ascii="Times New Roman" w:hAnsi="Times New Roman" w:cs="Times New Roman"/>
          <w:sz w:val="24"/>
          <w:szCs w:val="24"/>
        </w:rPr>
        <w:t>. 3</w:t>
      </w:r>
      <w:r w:rsidR="00384C85" w:rsidRPr="00014738">
        <w:rPr>
          <w:rFonts w:ascii="Times New Roman" w:hAnsi="Times New Roman" w:cs="Times New Roman"/>
          <w:sz w:val="24"/>
          <w:szCs w:val="24"/>
        </w:rPr>
        <w:t xml:space="preserve">) Que, con fecha 23 de Diciembre pasado, se presentó el informe ampliado a la aseguradora, donde se concluye que no se ha cometido ninguna falta, siendo que la aseguradora sin tener en cuenta lo mencionado, remite a la asegurada la carta SVS-3112/2019 con la cual se indica a la asegurada la aplicación de la Cobertura </w:t>
      </w:r>
      <w:r w:rsidR="00D56E21" w:rsidRPr="00014738">
        <w:rPr>
          <w:rFonts w:ascii="Times New Roman" w:hAnsi="Times New Roman" w:cs="Times New Roman"/>
          <w:sz w:val="24"/>
          <w:szCs w:val="24"/>
        </w:rPr>
        <w:t xml:space="preserve">.................. </w:t>
      </w:r>
      <w:r w:rsidR="00384C85" w:rsidRPr="00014738">
        <w:rPr>
          <w:rFonts w:ascii="Times New Roman" w:hAnsi="Times New Roman" w:cs="Times New Roman"/>
          <w:sz w:val="24"/>
          <w:szCs w:val="24"/>
        </w:rPr>
        <w:t xml:space="preserve">Pérdida Total por Ausencia de Control, en mérito a lo manifestado por el conductor, conforme consta en el Informe Policial </w:t>
      </w:r>
      <w:proofErr w:type="spellStart"/>
      <w:r w:rsidR="00384C85" w:rsidRPr="00014738">
        <w:rPr>
          <w:rFonts w:ascii="Times New Roman" w:hAnsi="Times New Roman" w:cs="Times New Roman"/>
          <w:sz w:val="24"/>
          <w:szCs w:val="24"/>
        </w:rPr>
        <w:t>N°</w:t>
      </w:r>
      <w:proofErr w:type="spellEnd"/>
      <w:r w:rsidR="00384C85" w:rsidRPr="00014738">
        <w:rPr>
          <w:rFonts w:ascii="Times New Roman" w:hAnsi="Times New Roman" w:cs="Times New Roman"/>
          <w:sz w:val="24"/>
          <w:szCs w:val="24"/>
        </w:rPr>
        <w:t xml:space="preserve"> </w:t>
      </w:r>
      <w:r w:rsidR="00D56E21" w:rsidRPr="00014738">
        <w:rPr>
          <w:rFonts w:ascii="Times New Roman" w:hAnsi="Times New Roman" w:cs="Times New Roman"/>
          <w:sz w:val="24"/>
          <w:szCs w:val="24"/>
        </w:rPr>
        <w:t>..................</w:t>
      </w:r>
      <w:r w:rsidR="00384C85" w:rsidRPr="00014738">
        <w:rPr>
          <w:rFonts w:ascii="Times New Roman" w:hAnsi="Times New Roman" w:cs="Times New Roman"/>
          <w:sz w:val="24"/>
          <w:szCs w:val="24"/>
        </w:rPr>
        <w:t xml:space="preserve">, sin considerar las conclusiones expresadas por la PNP y sin valorar criteriosamente las circunstancias en </w:t>
      </w:r>
      <w:r w:rsidR="00B601E1" w:rsidRPr="00014738">
        <w:rPr>
          <w:rFonts w:ascii="Times New Roman" w:hAnsi="Times New Roman" w:cs="Times New Roman"/>
          <w:sz w:val="24"/>
          <w:szCs w:val="24"/>
        </w:rPr>
        <w:t>que se produjeron los hechos.</w:t>
      </w:r>
      <w:r w:rsidR="00384C85" w:rsidRPr="00014738">
        <w:rPr>
          <w:rFonts w:ascii="Times New Roman" w:hAnsi="Times New Roman" w:cs="Times New Roman"/>
          <w:sz w:val="24"/>
          <w:szCs w:val="24"/>
        </w:rPr>
        <w:t xml:space="preserve"> Que, con fecha 30 de Diciembre, se solicitó reconsiderar la aplicación de la mencionada cláusula, la que expresa “que para la aplicación de ésta cláusula, la compañía se compromete a otorgar cobertura de Pérdida Total cuando el siniestro se produzca mientras el vehículo hubiese estado: (…) “c) Siendo conducido por persona que, en el momento del accidente cometa una o más de las infracciones tipificadas como “muy graves” y/o “graves” por el RNT o la norma legal </w:t>
      </w:r>
      <w:r w:rsidR="00B601E1" w:rsidRPr="00014738">
        <w:rPr>
          <w:rFonts w:ascii="Times New Roman" w:hAnsi="Times New Roman" w:cs="Times New Roman"/>
          <w:sz w:val="24"/>
          <w:szCs w:val="24"/>
        </w:rPr>
        <w:t>vigente que lo sustituya”.</w:t>
      </w:r>
      <w:r w:rsidR="00384C85" w:rsidRPr="00014738">
        <w:rPr>
          <w:rFonts w:ascii="Times New Roman" w:hAnsi="Times New Roman" w:cs="Times New Roman"/>
          <w:sz w:val="24"/>
          <w:szCs w:val="24"/>
        </w:rPr>
        <w:t xml:space="preserve"> Que, la aseguradora sostiene: que la aplicación de la Cláusula de Ausencia de Control expresada </w:t>
      </w:r>
      <w:r w:rsidR="00384C85" w:rsidRPr="00014738">
        <w:rPr>
          <w:rFonts w:ascii="Times New Roman" w:hAnsi="Times New Roman" w:cs="Times New Roman"/>
          <w:sz w:val="24"/>
          <w:szCs w:val="24"/>
        </w:rPr>
        <w:lastRenderedPageBreak/>
        <w:t>por la aseguradora en su carta mencionada en el Considerando Sexto, se sustenta en lo siguiente: a) Que, el conductor del vehículo asegurado al momento del siniestro, se desplazaba a una velocidad mayor de la permitida para la zona, de acuerdo al Reglamento Nacional de Tránsito. b) Que, en consecuencia, dado que la Póliza cuenta con la Cobertura de acuerdo a las condiciones de la Cláusula de Ausencia de Control para Personas Jurídicas, en el presente caso es de aplicación dicha Cl</w:t>
      </w:r>
      <w:r w:rsidR="00B601E1" w:rsidRPr="00014738">
        <w:rPr>
          <w:rFonts w:ascii="Times New Roman" w:hAnsi="Times New Roman" w:cs="Times New Roman"/>
          <w:sz w:val="24"/>
          <w:szCs w:val="24"/>
        </w:rPr>
        <w:t>áusula. Que, la asegurada solicita</w:t>
      </w:r>
      <w:r w:rsidR="00384C85" w:rsidRPr="00014738">
        <w:rPr>
          <w:rFonts w:ascii="Times New Roman" w:hAnsi="Times New Roman" w:cs="Times New Roman"/>
          <w:sz w:val="24"/>
          <w:szCs w:val="24"/>
        </w:rPr>
        <w:t xml:space="preserve"> a la Defensoría del Asegurado, reconsiderar su resolución inicial, puesto que consideramos desacertada su apreciación, cuando sostiene que el conductor ha cometido una falta grave al RGT con los mismos argumentos que expresa la compañía aseguradora, y que se detallan líneas abajo; por lo que</w:t>
      </w:r>
      <w:r w:rsidR="00B601E1" w:rsidRPr="00014738">
        <w:rPr>
          <w:rFonts w:ascii="Times New Roman" w:hAnsi="Times New Roman" w:cs="Times New Roman"/>
          <w:sz w:val="24"/>
          <w:szCs w:val="24"/>
        </w:rPr>
        <w:t xml:space="preserve"> se considera</w:t>
      </w:r>
      <w:r w:rsidR="00384C85" w:rsidRPr="00014738">
        <w:rPr>
          <w:rFonts w:ascii="Times New Roman" w:hAnsi="Times New Roman" w:cs="Times New Roman"/>
          <w:sz w:val="24"/>
          <w:szCs w:val="24"/>
        </w:rPr>
        <w:t xml:space="preserve"> que no ha existido un análisis objetivo e imparcial sobre los hechos, que permitan deter</w:t>
      </w:r>
      <w:r w:rsidR="00B601E1" w:rsidRPr="00014738">
        <w:rPr>
          <w:rFonts w:ascii="Times New Roman" w:hAnsi="Times New Roman" w:cs="Times New Roman"/>
          <w:sz w:val="24"/>
          <w:szCs w:val="24"/>
        </w:rPr>
        <w:t>minar la comisión de la falta. c</w:t>
      </w:r>
      <w:r w:rsidR="00384C85" w:rsidRPr="00014738">
        <w:rPr>
          <w:rFonts w:ascii="Times New Roman" w:hAnsi="Times New Roman" w:cs="Times New Roman"/>
          <w:sz w:val="24"/>
          <w:szCs w:val="24"/>
        </w:rPr>
        <w:t>) Que, a 120 metros del lugar del accidente existe letrero que indica que la velocid</w:t>
      </w:r>
      <w:r w:rsidR="00B601E1" w:rsidRPr="00014738">
        <w:rPr>
          <w:rFonts w:ascii="Times New Roman" w:hAnsi="Times New Roman" w:cs="Times New Roman"/>
          <w:sz w:val="24"/>
          <w:szCs w:val="24"/>
        </w:rPr>
        <w:t>ad máxima debe ser de 45 Km/h. d</w:t>
      </w:r>
      <w:r w:rsidR="00384C85" w:rsidRPr="00014738">
        <w:rPr>
          <w:rFonts w:ascii="Times New Roman" w:hAnsi="Times New Roman" w:cs="Times New Roman"/>
          <w:sz w:val="24"/>
          <w:szCs w:val="24"/>
        </w:rPr>
        <w:t>) Que, a 60 metros del lugar del accidente existe un letrero que indica la presenc</w:t>
      </w:r>
      <w:r w:rsidR="00B601E1" w:rsidRPr="00014738">
        <w:rPr>
          <w:rFonts w:ascii="Times New Roman" w:hAnsi="Times New Roman" w:cs="Times New Roman"/>
          <w:sz w:val="24"/>
          <w:szCs w:val="24"/>
        </w:rPr>
        <w:t xml:space="preserve">ia de una </w:t>
      </w:r>
      <w:proofErr w:type="spellStart"/>
      <w:r w:rsidR="00B601E1" w:rsidRPr="00014738">
        <w:rPr>
          <w:rFonts w:ascii="Times New Roman" w:hAnsi="Times New Roman" w:cs="Times New Roman"/>
          <w:sz w:val="24"/>
          <w:szCs w:val="24"/>
        </w:rPr>
        <w:t>jiba</w:t>
      </w:r>
      <w:proofErr w:type="spellEnd"/>
      <w:r w:rsidR="00B601E1" w:rsidRPr="00014738">
        <w:rPr>
          <w:rFonts w:ascii="Times New Roman" w:hAnsi="Times New Roman" w:cs="Times New Roman"/>
          <w:sz w:val="24"/>
          <w:szCs w:val="24"/>
        </w:rPr>
        <w:t xml:space="preserve"> (rompe muelles) e</w:t>
      </w:r>
      <w:r w:rsidR="00384C85" w:rsidRPr="00014738">
        <w:rPr>
          <w:rFonts w:ascii="Times New Roman" w:hAnsi="Times New Roman" w:cs="Times New Roman"/>
          <w:sz w:val="24"/>
          <w:szCs w:val="24"/>
        </w:rPr>
        <w:t xml:space="preserve">) Que, el conductor del vehículo asegurado, en su manifestación de fecha 18 de Noviembre de 2019, ante el Instructor de la Sección de Investigaciones de Accidentes de Tránsito (SIAT), en respuesta a la pregunta 10 – indicó que iba de 80 Km/h a 60 Km/h. (En este punto es preciso aclarar que, cuando el conductor indico que iba a 80 km/h, se encontraba en una zona donde el límite de la velocidad era de 100 km/h, y que luego al notar la presencia del otro vehículo que acercaba demasiado redujo su velocidad a 60 km/h, esto está expresamente detallado, en la pregunta 04 de la manifestación rendida a la PNP; luego de ello se produjeron los hechos ya conocidos en los que el conductor pierde el control del vehículo y la percepción de las señales de tránsito ante la distracción que le produjo el otro vehículo con la intención de asaltarlo y que la velocidad a la que iba el vehículo en el instante preciso que se produjeron los hechos no ha podido ser determinada. ) Que, en consideración a lo indicado, el exceso de velocidad a la que se conducía en el lugar del siniestro, constituye una clara infracción grave del reglamento de tránsito (M20), por lo que es aplicación el artículo 5° - Exclusiones de las Condiciones Generales de la Póliza contratada, el mismo que en su inciso 5.1.1, literal i) expresa lo siguiente: </w:t>
      </w:r>
      <w:r w:rsidR="00384C85" w:rsidRPr="00014738">
        <w:rPr>
          <w:rFonts w:ascii="Times New Roman" w:hAnsi="Times New Roman" w:cs="Times New Roman"/>
          <w:i/>
          <w:sz w:val="24"/>
          <w:szCs w:val="24"/>
        </w:rPr>
        <w:t>“Artículo 5° - EXCLUSIONES 5.1 EXCLUSIONES GENERALES 5.1.1 Los siniestros debidos a (…) i) Siendo conducido por personas que, en el momento del accidente cometa una o más de las infracciones tipificadas como “Muy Graves” o “Graves” por el Reglamento Nacional de Tránsito o la norma legal vigente que lo sustituya”</w:t>
      </w:r>
      <w:r w:rsidR="00384C85" w:rsidRPr="00014738">
        <w:rPr>
          <w:rFonts w:ascii="Times New Roman" w:hAnsi="Times New Roman" w:cs="Times New Roman"/>
          <w:sz w:val="24"/>
          <w:szCs w:val="24"/>
        </w:rPr>
        <w:t xml:space="preserve">. Que, en consecuencia, el asegurado al haber cometido una infracción tipificada como Grave, ha perdido el derecho indemnizatorio bajo la Cobertura de Daño Propio de la Póliza </w:t>
      </w:r>
      <w:r w:rsidR="00A965C2" w:rsidRPr="00014738">
        <w:rPr>
          <w:rFonts w:ascii="Times New Roman" w:hAnsi="Times New Roman" w:cs="Times New Roman"/>
          <w:sz w:val="24"/>
          <w:szCs w:val="24"/>
        </w:rPr>
        <w:t>contratada.  Q</w:t>
      </w:r>
      <w:r w:rsidR="00384C85" w:rsidRPr="00014738">
        <w:rPr>
          <w:rFonts w:ascii="Times New Roman" w:hAnsi="Times New Roman" w:cs="Times New Roman"/>
          <w:sz w:val="24"/>
          <w:szCs w:val="24"/>
        </w:rPr>
        <w:t>ue la Defensoría, desacierta en el contenido de s</w:t>
      </w:r>
      <w:r w:rsidR="00A965C2" w:rsidRPr="00014738">
        <w:rPr>
          <w:rFonts w:ascii="Times New Roman" w:hAnsi="Times New Roman" w:cs="Times New Roman"/>
          <w:sz w:val="24"/>
          <w:szCs w:val="24"/>
        </w:rPr>
        <w:t>u resolución, que hoy se impugna</w:t>
      </w:r>
      <w:r w:rsidR="00384C85" w:rsidRPr="00014738">
        <w:rPr>
          <w:rFonts w:ascii="Times New Roman" w:hAnsi="Times New Roman" w:cs="Times New Roman"/>
          <w:sz w:val="24"/>
          <w:szCs w:val="24"/>
        </w:rPr>
        <w:t>, por cuanto no valora como prueba, el informe policial y le da más valor a la “investigación” que de parte realizó la aseguradora sin considerar los hechos previos al accidente, simplemente basándose en la declaración realizada ante autoridad policial en el que, empero la misma no contó con presencia del Ministerio Público ni de abogado defensor, por tanto, esa declaración no puede ser valorada como prueba fehaciente ni en sede administrativa ni en sede judicial, requisitos indispensables para establecer la va</w:t>
      </w:r>
      <w:r w:rsidR="00A965C2" w:rsidRPr="00014738">
        <w:rPr>
          <w:rFonts w:ascii="Times New Roman" w:hAnsi="Times New Roman" w:cs="Times New Roman"/>
          <w:sz w:val="24"/>
          <w:szCs w:val="24"/>
        </w:rPr>
        <w:t>lidez de dicha declaración. Que, e</w:t>
      </w:r>
      <w:r w:rsidR="00384C85" w:rsidRPr="00014738">
        <w:rPr>
          <w:rFonts w:ascii="Times New Roman" w:hAnsi="Times New Roman" w:cs="Times New Roman"/>
          <w:sz w:val="24"/>
          <w:szCs w:val="24"/>
        </w:rPr>
        <w:t>l informe Policial, es el documento legal que nos permite conocer a las autoridades judiciales, fiscales o administrativa, los hechos y las apreciaciones que en su calidad de policía técnica (este caso de transito) coadyuva</w:t>
      </w:r>
      <w:r w:rsidR="00A965C2" w:rsidRPr="00014738">
        <w:rPr>
          <w:rFonts w:ascii="Times New Roman" w:hAnsi="Times New Roman" w:cs="Times New Roman"/>
          <w:sz w:val="24"/>
          <w:szCs w:val="24"/>
        </w:rPr>
        <w:t xml:space="preserve"> para conocer la verdad de</w:t>
      </w:r>
      <w:r w:rsidR="00384C85" w:rsidRPr="00014738">
        <w:rPr>
          <w:rFonts w:ascii="Times New Roman" w:hAnsi="Times New Roman" w:cs="Times New Roman"/>
          <w:sz w:val="24"/>
          <w:szCs w:val="24"/>
        </w:rPr>
        <w:t xml:space="preserve"> hechos materia de investigación. Que, el Artículo 15 de la Ley de Transporte y Transito prescribe que las autoridades competentes en materia de transporte y tránsito terrestre, según corresponda: a) El Ministerio de Transportes y Comunicaciones; b) Los Gobiernos Regionales; c) Las </w:t>
      </w:r>
      <w:r w:rsidR="00384C85" w:rsidRPr="00014738">
        <w:rPr>
          <w:rFonts w:ascii="Times New Roman" w:hAnsi="Times New Roman" w:cs="Times New Roman"/>
          <w:sz w:val="24"/>
          <w:szCs w:val="24"/>
        </w:rPr>
        <w:lastRenderedPageBreak/>
        <w:t>Municipalidades Provinciales; d) Las Municipalidades Distritales; e) La Policía Nacional del Perú; y f) El Instituto Nacional de Defensa de la Competencia y de la Protección de la Propiedad Intelectual - INDECOPI." Y en concordancia con el art. Artículo 19 de la referida norma La Policía Nacional del Perú es la autoridad responsable de fiscalizar el cumplimiento de las normas de tránsito por parte de los usuarios de la infraestructura vial y de los prestadores de servicios de transporte, brindando el apoyo de la fuerza pública a las autoridades competentes. Asimismo, presta apoyo a los concesionarios a cargo de la administración de infraestructura de transporte de uso público, cuando le sea requerido. Por tanto, se equivoca su despacho, cuando le resta valor probatorio al informe técnico que señala que no existe infracción a la ley de tránsito y responsabilidad alguna al conductor del vehículo. Se equivoca su despacho, cuando indica que la conducción a más de 80 km /hora constituye falta grave, calificándola así, cuando la autoridad de tránsito (POLICIA NACIONAL) no lo ha realizado y no ha sancionado por esa infracción al conductor. La exclusión que señala es cuando existe prueba fehaciente, (sanción administrativa) de la comisión de una falta grave declarada por autoridad competente, lo cual no ocurre en el presente caso; por tanto nuestro reclamo tiene fundamento jurídico, y por ello debe ser reconocida por la instancia superior.</w:t>
      </w:r>
    </w:p>
    <w:p w14:paraId="55809979" w14:textId="4582AC9F" w:rsidR="00F10CAE" w:rsidRPr="00014738" w:rsidRDefault="005C5D91" w:rsidP="008E1735">
      <w:pPr>
        <w:spacing w:line="240" w:lineRule="auto"/>
        <w:jc w:val="both"/>
        <w:rPr>
          <w:rFonts w:ascii="Times New Roman" w:hAnsi="Times New Roman" w:cs="Times New Roman"/>
          <w:i/>
          <w:sz w:val="24"/>
          <w:szCs w:val="24"/>
        </w:rPr>
      </w:pPr>
      <w:r w:rsidRPr="00014738">
        <w:rPr>
          <w:rFonts w:ascii="Times New Roman" w:hAnsi="Times New Roman" w:cs="Times New Roman"/>
          <w:sz w:val="24"/>
          <w:szCs w:val="24"/>
        </w:rPr>
        <w:t xml:space="preserve">Que habiéndose </w:t>
      </w:r>
      <w:r w:rsidR="00913729" w:rsidRPr="00014738">
        <w:rPr>
          <w:rFonts w:ascii="Times New Roman" w:hAnsi="Times New Roman" w:cs="Times New Roman"/>
          <w:sz w:val="24"/>
          <w:szCs w:val="24"/>
        </w:rPr>
        <w:t>corrido</w:t>
      </w:r>
      <w:r w:rsidR="008E1735" w:rsidRPr="00014738">
        <w:rPr>
          <w:rFonts w:ascii="Times New Roman" w:hAnsi="Times New Roman" w:cs="Times New Roman"/>
          <w:sz w:val="24"/>
          <w:szCs w:val="24"/>
        </w:rPr>
        <w:t xml:space="preserve"> </w:t>
      </w:r>
      <w:r w:rsidR="00384C85" w:rsidRPr="00014738">
        <w:rPr>
          <w:rFonts w:ascii="Times New Roman" w:hAnsi="Times New Roman" w:cs="Times New Roman"/>
          <w:sz w:val="24"/>
          <w:szCs w:val="24"/>
        </w:rPr>
        <w:t xml:space="preserve">a </w:t>
      </w:r>
      <w:r w:rsidR="00D56E21" w:rsidRPr="00014738">
        <w:rPr>
          <w:rFonts w:ascii="Times New Roman" w:hAnsi="Times New Roman" w:cs="Times New Roman"/>
          <w:sz w:val="24"/>
          <w:szCs w:val="24"/>
        </w:rPr>
        <w:t xml:space="preserve">.................. </w:t>
      </w:r>
      <w:r w:rsidR="00EA61FD" w:rsidRPr="00014738">
        <w:rPr>
          <w:rFonts w:ascii="Times New Roman" w:hAnsi="Times New Roman" w:cs="Times New Roman"/>
          <w:sz w:val="24"/>
          <w:szCs w:val="24"/>
        </w:rPr>
        <w:t xml:space="preserve">del señalado </w:t>
      </w:r>
      <w:r w:rsidR="00EF43CC" w:rsidRPr="00014738">
        <w:rPr>
          <w:rFonts w:ascii="Times New Roman" w:hAnsi="Times New Roman" w:cs="Times New Roman"/>
          <w:sz w:val="24"/>
          <w:szCs w:val="24"/>
        </w:rPr>
        <w:t xml:space="preserve"> </w:t>
      </w:r>
      <w:r w:rsidR="00DA38D4" w:rsidRPr="00014738">
        <w:rPr>
          <w:rFonts w:ascii="Times New Roman" w:hAnsi="Times New Roman" w:cs="Times New Roman"/>
          <w:sz w:val="24"/>
          <w:szCs w:val="24"/>
        </w:rPr>
        <w:t>Recurso Impugnativo</w:t>
      </w:r>
      <w:r w:rsidR="00E81CB3" w:rsidRPr="00014738">
        <w:rPr>
          <w:rFonts w:ascii="Times New Roman" w:hAnsi="Times New Roman" w:cs="Times New Roman"/>
          <w:sz w:val="24"/>
          <w:szCs w:val="24"/>
        </w:rPr>
        <w:t>,</w:t>
      </w:r>
      <w:r w:rsidR="000D1286" w:rsidRPr="00014738">
        <w:rPr>
          <w:rFonts w:ascii="Times New Roman" w:hAnsi="Times New Roman" w:cs="Times New Roman"/>
          <w:sz w:val="24"/>
          <w:szCs w:val="24"/>
        </w:rPr>
        <w:t xml:space="preserve"> </w:t>
      </w:r>
      <w:r w:rsidR="00384C85" w:rsidRPr="00014738">
        <w:rPr>
          <w:rFonts w:ascii="Times New Roman" w:hAnsi="Times New Roman" w:cs="Times New Roman"/>
          <w:sz w:val="24"/>
          <w:szCs w:val="24"/>
        </w:rPr>
        <w:t>la aseguradora hasta la fecha no se ha manifestado sobre el mismo.</w:t>
      </w:r>
    </w:p>
    <w:p w14:paraId="418C8781" w14:textId="77777777" w:rsidR="00E81CB3" w:rsidRPr="00014738" w:rsidRDefault="001E5B97" w:rsidP="00267D47">
      <w:pPr>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Que, atendiendo a lo expuesto, esta Defensoría resuelve finalmente lo siguiente:</w:t>
      </w:r>
    </w:p>
    <w:p w14:paraId="473743D1" w14:textId="77777777" w:rsidR="009F32FD" w:rsidRPr="00014738" w:rsidRDefault="00A42EE0" w:rsidP="00267D47">
      <w:pPr>
        <w:spacing w:line="240" w:lineRule="auto"/>
        <w:jc w:val="both"/>
        <w:rPr>
          <w:rFonts w:ascii="Times New Roman" w:hAnsi="Times New Roman" w:cs="Times New Roman"/>
          <w:sz w:val="24"/>
          <w:szCs w:val="24"/>
        </w:rPr>
      </w:pPr>
      <w:r w:rsidRPr="00014738">
        <w:rPr>
          <w:rFonts w:ascii="Times New Roman" w:hAnsi="Times New Roman" w:cs="Times New Roman"/>
          <w:b/>
          <w:sz w:val="24"/>
          <w:szCs w:val="24"/>
        </w:rPr>
        <w:t>PRIMERO:</w:t>
      </w:r>
      <w:r w:rsidR="004045E7" w:rsidRPr="00014738">
        <w:rPr>
          <w:rFonts w:ascii="Times New Roman" w:hAnsi="Times New Roman" w:cs="Times New Roman"/>
          <w:sz w:val="24"/>
          <w:szCs w:val="24"/>
        </w:rPr>
        <w:t xml:space="preserve"> Que e</w:t>
      </w:r>
      <w:r w:rsidR="00F474CA" w:rsidRPr="00014738">
        <w:rPr>
          <w:rFonts w:ascii="Times New Roman" w:hAnsi="Times New Roman" w:cs="Times New Roman"/>
          <w:sz w:val="24"/>
          <w:szCs w:val="24"/>
        </w:rPr>
        <w:t>l artículo 10 (Procedimiento) del Reglamento de la DEFASEG (</w:t>
      </w:r>
      <w:hyperlink r:id="rId7" w:history="1">
        <w:r w:rsidR="00F474CA" w:rsidRPr="00014738">
          <w:rPr>
            <w:rStyle w:val="Hipervnculo"/>
            <w:rFonts w:ascii="Times New Roman" w:hAnsi="Times New Roman" w:cs="Times New Roman"/>
            <w:sz w:val="24"/>
            <w:szCs w:val="24"/>
          </w:rPr>
          <w:t>http://www.defaseg.com.pe/reglamento</w:t>
        </w:r>
      </w:hyperlink>
      <w:r w:rsidR="00F474CA" w:rsidRPr="00014738">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014738">
        <w:rPr>
          <w:rFonts w:ascii="Times New Roman" w:hAnsi="Times New Roman" w:cs="Times New Roman"/>
          <w:sz w:val="24"/>
          <w:szCs w:val="24"/>
        </w:rPr>
        <w:t>terponiendo el correspondiente Recurso Impugnativo</w:t>
      </w:r>
      <w:r w:rsidR="00F474CA" w:rsidRPr="00014738">
        <w:rPr>
          <w:rFonts w:ascii="Times New Roman" w:hAnsi="Times New Roman" w:cs="Times New Roman"/>
          <w:sz w:val="24"/>
          <w:szCs w:val="24"/>
        </w:rPr>
        <w:t>. Conforme a ello, en el caso concreto,</w:t>
      </w:r>
      <w:r w:rsidR="00384C85" w:rsidRPr="00014738">
        <w:rPr>
          <w:rFonts w:ascii="Times New Roman" w:hAnsi="Times New Roman" w:cs="Times New Roman"/>
          <w:sz w:val="24"/>
          <w:szCs w:val="24"/>
        </w:rPr>
        <w:t xml:space="preserve"> SERVICIOS Y MAQUINARIAS R&amp;C SAC</w:t>
      </w:r>
      <w:r w:rsidR="008E1735" w:rsidRPr="00014738">
        <w:rPr>
          <w:rFonts w:ascii="Times New Roman" w:hAnsi="Times New Roman" w:cs="Times New Roman"/>
          <w:sz w:val="24"/>
          <w:szCs w:val="24"/>
        </w:rPr>
        <w:t>,</w:t>
      </w:r>
      <w:r w:rsidR="00F474CA" w:rsidRPr="00014738">
        <w:rPr>
          <w:rFonts w:ascii="Times New Roman" w:hAnsi="Times New Roman" w:cs="Times New Roman"/>
          <w:sz w:val="24"/>
          <w:szCs w:val="24"/>
        </w:rPr>
        <w:t xml:space="preserve"> al interponer el </w:t>
      </w:r>
      <w:r w:rsidR="00867D34" w:rsidRPr="00014738">
        <w:rPr>
          <w:rFonts w:ascii="Times New Roman" w:hAnsi="Times New Roman" w:cs="Times New Roman"/>
          <w:sz w:val="24"/>
          <w:szCs w:val="24"/>
        </w:rPr>
        <w:t>R</w:t>
      </w:r>
      <w:r w:rsidR="001E5B97" w:rsidRPr="00014738">
        <w:rPr>
          <w:rFonts w:ascii="Times New Roman" w:hAnsi="Times New Roman" w:cs="Times New Roman"/>
          <w:sz w:val="24"/>
          <w:szCs w:val="24"/>
        </w:rPr>
        <w:t>e</w:t>
      </w:r>
      <w:r w:rsidR="00867D34" w:rsidRPr="00014738">
        <w:rPr>
          <w:rFonts w:ascii="Times New Roman" w:hAnsi="Times New Roman" w:cs="Times New Roman"/>
          <w:sz w:val="24"/>
          <w:szCs w:val="24"/>
        </w:rPr>
        <w:t xml:space="preserve">curso </w:t>
      </w:r>
      <w:r w:rsidR="00003974" w:rsidRPr="00014738">
        <w:rPr>
          <w:rFonts w:ascii="Times New Roman" w:hAnsi="Times New Roman" w:cs="Times New Roman"/>
          <w:sz w:val="24"/>
          <w:szCs w:val="24"/>
        </w:rPr>
        <w:t>Impug</w:t>
      </w:r>
      <w:r w:rsidR="00B63D08" w:rsidRPr="00014738">
        <w:rPr>
          <w:rFonts w:ascii="Times New Roman" w:hAnsi="Times New Roman" w:cs="Times New Roman"/>
          <w:sz w:val="24"/>
          <w:szCs w:val="24"/>
        </w:rPr>
        <w:t>n</w:t>
      </w:r>
      <w:r w:rsidR="00FD7565" w:rsidRPr="00014738">
        <w:rPr>
          <w:rFonts w:ascii="Times New Roman" w:hAnsi="Times New Roman" w:cs="Times New Roman"/>
          <w:sz w:val="24"/>
          <w:szCs w:val="24"/>
        </w:rPr>
        <w:t>ativo</w:t>
      </w:r>
      <w:r w:rsidR="009F49B5" w:rsidRPr="00014738">
        <w:rPr>
          <w:rFonts w:ascii="Times New Roman" w:hAnsi="Times New Roman" w:cs="Times New Roman"/>
          <w:sz w:val="24"/>
          <w:szCs w:val="24"/>
        </w:rPr>
        <w:t xml:space="preserve">, </w:t>
      </w:r>
      <w:r w:rsidR="00F474CA" w:rsidRPr="00014738">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014738">
        <w:rPr>
          <w:rFonts w:ascii="Times New Roman" w:hAnsi="Times New Roman" w:cs="Times New Roman"/>
          <w:sz w:val="24"/>
          <w:szCs w:val="24"/>
        </w:rPr>
        <w:t>ar que lo resuelto no se ajusta</w:t>
      </w:r>
      <w:r w:rsidR="00F474CA" w:rsidRPr="00014738">
        <w:rPr>
          <w:rFonts w:ascii="Times New Roman" w:hAnsi="Times New Roman" w:cs="Times New Roman"/>
          <w:sz w:val="24"/>
          <w:szCs w:val="24"/>
        </w:rPr>
        <w:t xml:space="preserve"> a derecho ni a los correspondientes actuados.</w:t>
      </w:r>
    </w:p>
    <w:p w14:paraId="2E318E9B" w14:textId="77777777" w:rsidR="00B837AF" w:rsidRPr="00014738" w:rsidRDefault="00B837AF" w:rsidP="00B837AF">
      <w:pPr>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 xml:space="preserve"> </w:t>
      </w:r>
      <w:r w:rsidRPr="00014738">
        <w:rPr>
          <w:rFonts w:ascii="Times New Roman" w:hAnsi="Times New Roman" w:cs="Times New Roman"/>
          <w:b/>
          <w:sz w:val="24"/>
          <w:szCs w:val="24"/>
        </w:rPr>
        <w:t>SEGUNDO:</w:t>
      </w:r>
      <w:r w:rsidRPr="00014738">
        <w:rPr>
          <w:rFonts w:ascii="Times New Roman" w:hAnsi="Times New Roman" w:cs="Times New Roman"/>
          <w:sz w:val="24"/>
          <w:szCs w:val="24"/>
        </w:rPr>
        <w:t xml:space="preserve"> Que, de la lectura del Recurso Impugnativo interpuesto se aprecia que el asegurado insiste en lo ya expresado con ocasión de presentar su escrito de reclamación, argumentos que ya fueron debidamente analizados en los Considerandos, Sétimo, Octavo y Noveno de la Resolución recurrida. A juicio de este colegiado, el contenido del señalado recurso impugnativo evidencia simplemente la disconformidad de este último con el sentido de lo resuelto. En consecuencia, el Recurso Impugnativo interpuesto puede ser categorizado, por su contenido mismo, como una solicitud de revisión general, sustentado en el muy respetable criterio del asegurado que este colegiado no comparte, pero sin aportar argumento o medio probatorio alguno que permita objetivamente a este colegiado apreciar que habría incurrido efectivamente en un error o </w:t>
      </w:r>
      <w:r w:rsidR="00993421" w:rsidRPr="00014738">
        <w:rPr>
          <w:rFonts w:ascii="Times New Roman" w:hAnsi="Times New Roman" w:cs="Times New Roman"/>
          <w:sz w:val="24"/>
          <w:szCs w:val="24"/>
        </w:rPr>
        <w:t>vicio al momento de resolver.</w:t>
      </w:r>
    </w:p>
    <w:p w14:paraId="3E389671" w14:textId="77777777" w:rsidR="00A82381" w:rsidRPr="00014738" w:rsidRDefault="00A965C2" w:rsidP="00A965C2">
      <w:pPr>
        <w:tabs>
          <w:tab w:val="left" w:pos="2160"/>
        </w:tabs>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Que, sin perjuicio de lo manifestado en el Considerando Segundo, el colegia</w:t>
      </w:r>
      <w:r w:rsidR="00390E80" w:rsidRPr="00014738">
        <w:rPr>
          <w:rFonts w:ascii="Times New Roman" w:hAnsi="Times New Roman" w:cs="Times New Roman"/>
          <w:sz w:val="24"/>
          <w:szCs w:val="24"/>
        </w:rPr>
        <w:t>do considera oportuno indicar que la aplicación de la cobertura bajo la Cláusula de Ausencia de Control se justifica por lo siguiente:</w:t>
      </w:r>
    </w:p>
    <w:p w14:paraId="1BF0477E" w14:textId="77777777" w:rsidR="00390E80" w:rsidRPr="00014738" w:rsidRDefault="00390E80" w:rsidP="00390E80">
      <w:pPr>
        <w:pStyle w:val="Prrafodelista"/>
        <w:numPr>
          <w:ilvl w:val="0"/>
          <w:numId w:val="23"/>
        </w:numPr>
        <w:tabs>
          <w:tab w:val="left" w:pos="2160"/>
        </w:tabs>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lastRenderedPageBreak/>
        <w:t>Que, de acuerdo a lo manifestado por el conductor del vehículo asegurado, en el momento del accidente manejaba a una velocidad</w:t>
      </w:r>
      <w:r w:rsidR="00863FAF" w:rsidRPr="00014738">
        <w:rPr>
          <w:rFonts w:ascii="Times New Roman" w:hAnsi="Times New Roman" w:cs="Times New Roman"/>
          <w:sz w:val="24"/>
          <w:szCs w:val="24"/>
        </w:rPr>
        <w:t xml:space="preserve"> de 80 a 60 Km/h, cuando a 120 metros del lugar del accidente existe un letrero que indica que la velocidad máxima debe ser de 45 Km/h., considerando el RNT que el exceso de velocidad constituye infracción calificada como Grave y/o Muy Grave.</w:t>
      </w:r>
    </w:p>
    <w:p w14:paraId="6BF36977" w14:textId="77777777" w:rsidR="00390E80" w:rsidRPr="00014738" w:rsidRDefault="00390E80" w:rsidP="00390E80">
      <w:pPr>
        <w:pStyle w:val="Prrafodelista"/>
        <w:numPr>
          <w:ilvl w:val="0"/>
          <w:numId w:val="23"/>
        </w:numPr>
        <w:tabs>
          <w:tab w:val="left" w:pos="2160"/>
        </w:tabs>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 xml:space="preserve">Que, el hecho mencionado en el punto a) anterior, conlleva a la pérdida del derecho indemnizatorio, de acuerdo al </w:t>
      </w:r>
      <w:r w:rsidR="008F4498" w:rsidRPr="00014738">
        <w:rPr>
          <w:rFonts w:ascii="Times New Roman" w:hAnsi="Times New Roman" w:cs="Times New Roman"/>
          <w:i/>
          <w:sz w:val="24"/>
          <w:szCs w:val="24"/>
        </w:rPr>
        <w:t xml:space="preserve">“Artículo 5° - EXCLUSIONES 5.1 EXCLUSIONES GENERALES 5.1.1 Los siniestros debidos a (…) i) Siendo conducido por personas que, en el momento del accidente cometa una o más de las infracciones tipificadas como “Muy Graves” o “Graves” por el Reglamento Nacional de Tránsito o la norma legal vigente que lo sustituya, </w:t>
      </w:r>
      <w:r w:rsidR="008F4498" w:rsidRPr="00014738">
        <w:rPr>
          <w:rFonts w:ascii="Times New Roman" w:hAnsi="Times New Roman" w:cs="Times New Roman"/>
          <w:sz w:val="24"/>
          <w:szCs w:val="24"/>
        </w:rPr>
        <w:t>ya que el exceso de velocidad se considera como falta Grave y/o Muy Grave según el RNT.</w:t>
      </w:r>
    </w:p>
    <w:p w14:paraId="7421D903" w14:textId="4B7E9871" w:rsidR="008F4498" w:rsidRPr="00014738" w:rsidRDefault="008F4498" w:rsidP="00390E80">
      <w:pPr>
        <w:pStyle w:val="Prrafodelista"/>
        <w:numPr>
          <w:ilvl w:val="0"/>
          <w:numId w:val="23"/>
        </w:numPr>
        <w:tabs>
          <w:tab w:val="left" w:pos="2160"/>
        </w:tabs>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Que, la póliza contratada contiene la Cláusula de Ausencia de Control, la que permite cubrir los siniestros que se hayan cometido bajo la calificación de infracciones Graves y/o Muy Graves, aplicando u</w:t>
      </w:r>
      <w:r w:rsidR="00863FAF" w:rsidRPr="00014738">
        <w:rPr>
          <w:rFonts w:ascii="Times New Roman" w:hAnsi="Times New Roman" w:cs="Times New Roman"/>
          <w:sz w:val="24"/>
          <w:szCs w:val="24"/>
        </w:rPr>
        <w:t>n deducible especial</w:t>
      </w:r>
      <w:r w:rsidR="00D56E21" w:rsidRPr="00014738">
        <w:rPr>
          <w:rFonts w:ascii="Times New Roman" w:hAnsi="Times New Roman" w:cs="Times New Roman"/>
          <w:sz w:val="24"/>
          <w:szCs w:val="24"/>
        </w:rPr>
        <w:t xml:space="preserve"> </w:t>
      </w:r>
      <w:r w:rsidRPr="00014738">
        <w:rPr>
          <w:rFonts w:ascii="Times New Roman" w:hAnsi="Times New Roman" w:cs="Times New Roman"/>
          <w:sz w:val="24"/>
          <w:szCs w:val="24"/>
        </w:rPr>
        <w:t>que figura en las condiciones de la mencionada Clausula.</w:t>
      </w:r>
    </w:p>
    <w:p w14:paraId="518F3FC0" w14:textId="70A29099" w:rsidR="009A48D1" w:rsidRPr="00014738" w:rsidRDefault="00487C61" w:rsidP="00267D47">
      <w:pPr>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Que, e</w:t>
      </w:r>
      <w:r w:rsidR="001C356D" w:rsidRPr="00014738">
        <w:rPr>
          <w:rFonts w:ascii="Times New Roman" w:hAnsi="Times New Roman" w:cs="Times New Roman"/>
          <w:sz w:val="24"/>
          <w:szCs w:val="24"/>
        </w:rPr>
        <w:t xml:space="preserve">n </w:t>
      </w:r>
      <w:r w:rsidR="00B20853" w:rsidRPr="00014738">
        <w:rPr>
          <w:rFonts w:ascii="Times New Roman" w:hAnsi="Times New Roman" w:cs="Times New Roman"/>
          <w:sz w:val="24"/>
          <w:szCs w:val="24"/>
        </w:rPr>
        <w:t>consecuencia,</w:t>
      </w:r>
      <w:r w:rsidR="003F43DB" w:rsidRPr="00014738">
        <w:rPr>
          <w:rFonts w:ascii="Times New Roman" w:hAnsi="Times New Roman" w:cs="Times New Roman"/>
          <w:sz w:val="24"/>
          <w:szCs w:val="24"/>
        </w:rPr>
        <w:t xml:space="preserve"> el Recurso Impugnativo</w:t>
      </w:r>
      <w:r w:rsidR="001C356D" w:rsidRPr="00014738">
        <w:rPr>
          <w:rFonts w:ascii="Times New Roman" w:hAnsi="Times New Roman" w:cs="Times New Roman"/>
          <w:sz w:val="24"/>
          <w:szCs w:val="24"/>
        </w:rPr>
        <w:t xml:space="preserve"> </w:t>
      </w:r>
      <w:r w:rsidR="001D097A" w:rsidRPr="00014738">
        <w:rPr>
          <w:rFonts w:ascii="Times New Roman" w:hAnsi="Times New Roman" w:cs="Times New Roman"/>
          <w:sz w:val="24"/>
          <w:szCs w:val="24"/>
        </w:rPr>
        <w:t>interpuesto</w:t>
      </w:r>
      <w:r w:rsidR="00A965C2" w:rsidRPr="00014738">
        <w:rPr>
          <w:rFonts w:ascii="Times New Roman" w:hAnsi="Times New Roman" w:cs="Times New Roman"/>
          <w:sz w:val="24"/>
          <w:szCs w:val="24"/>
        </w:rPr>
        <w:t xml:space="preserve"> no</w:t>
      </w:r>
      <w:r w:rsidR="001D097A" w:rsidRPr="00014738">
        <w:rPr>
          <w:rFonts w:ascii="Times New Roman" w:hAnsi="Times New Roman" w:cs="Times New Roman"/>
          <w:sz w:val="24"/>
          <w:szCs w:val="24"/>
        </w:rPr>
        <w:t xml:space="preserve"> ha</w:t>
      </w:r>
      <w:r w:rsidRPr="00014738">
        <w:rPr>
          <w:rFonts w:ascii="Times New Roman" w:hAnsi="Times New Roman" w:cs="Times New Roman"/>
          <w:sz w:val="24"/>
          <w:szCs w:val="24"/>
        </w:rPr>
        <w:t xml:space="preserve"> aporta</w:t>
      </w:r>
      <w:r w:rsidR="00863FAF" w:rsidRPr="00014738">
        <w:rPr>
          <w:rFonts w:ascii="Times New Roman" w:hAnsi="Times New Roman" w:cs="Times New Roman"/>
          <w:sz w:val="24"/>
          <w:szCs w:val="24"/>
        </w:rPr>
        <w:t>do un argumento o</w:t>
      </w:r>
      <w:r w:rsidR="001C356D" w:rsidRPr="00014738">
        <w:rPr>
          <w:rFonts w:ascii="Times New Roman" w:hAnsi="Times New Roman" w:cs="Times New Roman"/>
          <w:sz w:val="24"/>
          <w:szCs w:val="24"/>
        </w:rPr>
        <w:t xml:space="preserve"> medio probatorio</w:t>
      </w:r>
      <w:r w:rsidR="00A46622" w:rsidRPr="00014738">
        <w:rPr>
          <w:rFonts w:ascii="Times New Roman" w:hAnsi="Times New Roman" w:cs="Times New Roman"/>
          <w:sz w:val="24"/>
          <w:szCs w:val="24"/>
        </w:rPr>
        <w:t xml:space="preserve"> nuevo</w:t>
      </w:r>
      <w:r w:rsidR="00863FAF" w:rsidRPr="00014738">
        <w:rPr>
          <w:rFonts w:ascii="Times New Roman" w:hAnsi="Times New Roman" w:cs="Times New Roman"/>
          <w:sz w:val="24"/>
          <w:szCs w:val="24"/>
        </w:rPr>
        <w:t xml:space="preserve"> que permita</w:t>
      </w:r>
      <w:r w:rsidR="001C356D" w:rsidRPr="00014738">
        <w:rPr>
          <w:rFonts w:ascii="Times New Roman" w:hAnsi="Times New Roman" w:cs="Times New Roman"/>
          <w:sz w:val="24"/>
          <w:szCs w:val="24"/>
        </w:rPr>
        <w:t xml:space="preserve"> objetivamente a este colegiado apreciar que habría incurrido e</w:t>
      </w:r>
      <w:r w:rsidR="001D097A" w:rsidRPr="00014738">
        <w:rPr>
          <w:rFonts w:ascii="Times New Roman" w:hAnsi="Times New Roman" w:cs="Times New Roman"/>
          <w:sz w:val="24"/>
          <w:szCs w:val="24"/>
        </w:rPr>
        <w:t xml:space="preserve">fectivamente en un error </w:t>
      </w:r>
      <w:r w:rsidR="001C356D" w:rsidRPr="00014738">
        <w:rPr>
          <w:rFonts w:ascii="Times New Roman" w:hAnsi="Times New Roman" w:cs="Times New Roman"/>
          <w:sz w:val="24"/>
          <w:szCs w:val="24"/>
        </w:rPr>
        <w:t>al momento de resolver.</w:t>
      </w:r>
    </w:p>
    <w:p w14:paraId="7F8D85BC" w14:textId="77777777" w:rsidR="00BD54EF" w:rsidRPr="00014738" w:rsidRDefault="001C356D" w:rsidP="00267D47">
      <w:pPr>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 xml:space="preserve">En atención a las consideraciones </w:t>
      </w:r>
      <w:r w:rsidR="00B20853" w:rsidRPr="00014738">
        <w:rPr>
          <w:rFonts w:ascii="Times New Roman" w:hAnsi="Times New Roman" w:cs="Times New Roman"/>
          <w:sz w:val="24"/>
          <w:szCs w:val="24"/>
        </w:rPr>
        <w:t>precedentes,</w:t>
      </w:r>
      <w:r w:rsidR="001D097A" w:rsidRPr="00014738">
        <w:rPr>
          <w:rFonts w:ascii="Times New Roman" w:hAnsi="Times New Roman" w:cs="Times New Roman"/>
          <w:sz w:val="24"/>
          <w:szCs w:val="24"/>
        </w:rPr>
        <w:t xml:space="preserve"> este colegiado</w:t>
      </w:r>
      <w:r w:rsidR="00863FAF" w:rsidRPr="00014738">
        <w:rPr>
          <w:rFonts w:ascii="Times New Roman" w:hAnsi="Times New Roman" w:cs="Times New Roman"/>
          <w:sz w:val="24"/>
          <w:szCs w:val="24"/>
        </w:rPr>
        <w:t xml:space="preserve"> no</w:t>
      </w:r>
      <w:r w:rsidR="00993421" w:rsidRPr="00014738">
        <w:rPr>
          <w:rFonts w:ascii="Times New Roman" w:hAnsi="Times New Roman" w:cs="Times New Roman"/>
          <w:sz w:val="24"/>
          <w:szCs w:val="24"/>
        </w:rPr>
        <w:t xml:space="preserve"> aprecia mérito ni</w:t>
      </w:r>
      <w:r w:rsidRPr="00014738">
        <w:rPr>
          <w:rFonts w:ascii="Times New Roman" w:hAnsi="Times New Roman" w:cs="Times New Roman"/>
          <w:sz w:val="24"/>
          <w:szCs w:val="24"/>
        </w:rPr>
        <w:t xml:space="preserve"> razón objetiva</w:t>
      </w:r>
      <w:r w:rsidR="00D024B6" w:rsidRPr="00014738">
        <w:rPr>
          <w:rFonts w:ascii="Times New Roman" w:hAnsi="Times New Roman" w:cs="Times New Roman"/>
          <w:sz w:val="24"/>
          <w:szCs w:val="24"/>
        </w:rPr>
        <w:t xml:space="preserve"> para </w:t>
      </w:r>
      <w:r w:rsidR="00BD54EF" w:rsidRPr="00014738">
        <w:rPr>
          <w:rFonts w:ascii="Times New Roman" w:hAnsi="Times New Roman" w:cs="Times New Roman"/>
          <w:sz w:val="24"/>
          <w:szCs w:val="24"/>
        </w:rPr>
        <w:t>revocar la resolución recurrida y por lo tanto</w:t>
      </w:r>
    </w:p>
    <w:p w14:paraId="73506718" w14:textId="77777777" w:rsidR="001D6F10" w:rsidRPr="00014738" w:rsidRDefault="00F6709A" w:rsidP="001D6F10">
      <w:pPr>
        <w:spacing w:line="240" w:lineRule="auto"/>
        <w:jc w:val="both"/>
        <w:rPr>
          <w:rFonts w:ascii="Times New Roman" w:hAnsi="Times New Roman" w:cs="Times New Roman"/>
          <w:b/>
          <w:sz w:val="24"/>
          <w:szCs w:val="24"/>
        </w:rPr>
      </w:pPr>
      <w:r w:rsidRPr="00014738">
        <w:rPr>
          <w:rFonts w:ascii="Times New Roman" w:hAnsi="Times New Roman" w:cs="Times New Roman"/>
          <w:b/>
          <w:sz w:val="24"/>
          <w:szCs w:val="24"/>
        </w:rPr>
        <w:t>RESUELVE:</w:t>
      </w:r>
      <w:r w:rsidR="002A7E54" w:rsidRPr="00014738">
        <w:rPr>
          <w:rFonts w:ascii="Times New Roman" w:hAnsi="Times New Roman" w:cs="Times New Roman"/>
          <w:b/>
          <w:sz w:val="24"/>
          <w:szCs w:val="24"/>
        </w:rPr>
        <w:t xml:space="preserve"> </w:t>
      </w:r>
    </w:p>
    <w:p w14:paraId="0F2CE26C" w14:textId="41FB65FD" w:rsidR="00D024B6" w:rsidRPr="00014738" w:rsidRDefault="001D6F10" w:rsidP="00852CD5">
      <w:pPr>
        <w:spacing w:line="240" w:lineRule="auto"/>
        <w:jc w:val="both"/>
        <w:rPr>
          <w:rFonts w:ascii="Times New Roman" w:hAnsi="Times New Roman" w:cs="Times New Roman"/>
          <w:sz w:val="24"/>
          <w:szCs w:val="24"/>
        </w:rPr>
      </w:pPr>
      <w:r w:rsidRPr="00014738">
        <w:rPr>
          <w:rFonts w:ascii="Times New Roman" w:hAnsi="Times New Roman" w:cs="Times New Roman"/>
          <w:sz w:val="24"/>
          <w:szCs w:val="24"/>
        </w:rPr>
        <w:t xml:space="preserve">Declarar </w:t>
      </w:r>
      <w:r w:rsidR="00863FAF" w:rsidRPr="00014738">
        <w:rPr>
          <w:rFonts w:ascii="Times New Roman" w:hAnsi="Times New Roman" w:cs="Times New Roman"/>
          <w:b/>
          <w:sz w:val="24"/>
          <w:szCs w:val="24"/>
        </w:rPr>
        <w:t>IN</w:t>
      </w:r>
      <w:r w:rsidRPr="00014738">
        <w:rPr>
          <w:rFonts w:ascii="Times New Roman" w:hAnsi="Times New Roman" w:cs="Times New Roman"/>
          <w:b/>
          <w:sz w:val="24"/>
          <w:szCs w:val="24"/>
        </w:rPr>
        <w:t>FUNDADO</w:t>
      </w:r>
      <w:r w:rsidRPr="00014738">
        <w:rPr>
          <w:rFonts w:ascii="Times New Roman" w:hAnsi="Times New Roman" w:cs="Times New Roman"/>
          <w:sz w:val="24"/>
          <w:szCs w:val="24"/>
        </w:rPr>
        <w:t xml:space="preserve"> el Recurso Impugnativo interpuesto y, por </w:t>
      </w:r>
      <w:r w:rsidR="00852CD5" w:rsidRPr="00014738">
        <w:rPr>
          <w:rFonts w:ascii="Times New Roman" w:hAnsi="Times New Roman" w:cs="Times New Roman"/>
          <w:sz w:val="24"/>
          <w:szCs w:val="24"/>
        </w:rPr>
        <w:t>consiguiente,</w:t>
      </w:r>
      <w:r w:rsidR="00863FAF" w:rsidRPr="00014738">
        <w:rPr>
          <w:rFonts w:ascii="Times New Roman" w:hAnsi="Times New Roman" w:cs="Times New Roman"/>
          <w:sz w:val="24"/>
          <w:szCs w:val="24"/>
        </w:rPr>
        <w:t xml:space="preserve"> </w:t>
      </w:r>
      <w:r w:rsidR="00852CD5" w:rsidRPr="00014738">
        <w:rPr>
          <w:rFonts w:ascii="Times New Roman" w:hAnsi="Times New Roman" w:cs="Times New Roman"/>
          <w:sz w:val="24"/>
          <w:szCs w:val="24"/>
        </w:rPr>
        <w:t>RATIFICAR la</w:t>
      </w:r>
      <w:r w:rsidR="00230DDA" w:rsidRPr="00014738">
        <w:rPr>
          <w:rFonts w:ascii="Times New Roman" w:hAnsi="Times New Roman" w:cs="Times New Roman"/>
          <w:sz w:val="24"/>
          <w:szCs w:val="24"/>
        </w:rPr>
        <w:t xml:space="preserve"> Resoluc</w:t>
      </w:r>
      <w:r w:rsidR="00CF242B" w:rsidRPr="00014738">
        <w:rPr>
          <w:rFonts w:ascii="Times New Roman" w:hAnsi="Times New Roman" w:cs="Times New Roman"/>
          <w:sz w:val="24"/>
          <w:szCs w:val="24"/>
        </w:rPr>
        <w:t xml:space="preserve">ión </w:t>
      </w:r>
      <w:proofErr w:type="spellStart"/>
      <w:r w:rsidR="00CF242B" w:rsidRPr="00014738">
        <w:rPr>
          <w:rFonts w:ascii="Times New Roman" w:hAnsi="Times New Roman" w:cs="Times New Roman"/>
          <w:sz w:val="24"/>
          <w:szCs w:val="24"/>
        </w:rPr>
        <w:t>N°</w:t>
      </w:r>
      <w:proofErr w:type="spellEnd"/>
      <w:r w:rsidR="00CF242B" w:rsidRPr="00014738">
        <w:rPr>
          <w:rFonts w:ascii="Times New Roman" w:hAnsi="Times New Roman" w:cs="Times New Roman"/>
          <w:sz w:val="24"/>
          <w:szCs w:val="24"/>
        </w:rPr>
        <w:t xml:space="preserve"> </w:t>
      </w:r>
      <w:r w:rsidR="00863FAF" w:rsidRPr="00014738">
        <w:rPr>
          <w:rFonts w:ascii="Times New Roman" w:hAnsi="Times New Roman" w:cs="Times New Roman"/>
          <w:sz w:val="24"/>
          <w:szCs w:val="24"/>
        </w:rPr>
        <w:t>052</w:t>
      </w:r>
      <w:r w:rsidR="001D097A" w:rsidRPr="00014738">
        <w:rPr>
          <w:rFonts w:ascii="Times New Roman" w:hAnsi="Times New Roman" w:cs="Times New Roman"/>
          <w:sz w:val="24"/>
          <w:szCs w:val="24"/>
        </w:rPr>
        <w:t>/20</w:t>
      </w:r>
      <w:r w:rsidR="009A7A9C" w:rsidRPr="00014738">
        <w:rPr>
          <w:rFonts w:ascii="Times New Roman" w:hAnsi="Times New Roman" w:cs="Times New Roman"/>
          <w:sz w:val="24"/>
          <w:szCs w:val="24"/>
        </w:rPr>
        <w:t xml:space="preserve"> que declaró </w:t>
      </w:r>
      <w:r w:rsidR="00863FAF" w:rsidRPr="00014738">
        <w:rPr>
          <w:rFonts w:ascii="Times New Roman" w:hAnsi="Times New Roman" w:cs="Times New Roman"/>
          <w:b/>
          <w:sz w:val="24"/>
          <w:szCs w:val="24"/>
        </w:rPr>
        <w:t>IN</w:t>
      </w:r>
      <w:r w:rsidRPr="00014738">
        <w:rPr>
          <w:rFonts w:ascii="Times New Roman" w:hAnsi="Times New Roman" w:cs="Times New Roman"/>
          <w:b/>
          <w:sz w:val="24"/>
          <w:szCs w:val="24"/>
        </w:rPr>
        <w:t>FUNDADA</w:t>
      </w:r>
      <w:r w:rsidRPr="00014738">
        <w:rPr>
          <w:rFonts w:ascii="Times New Roman" w:hAnsi="Times New Roman" w:cs="Times New Roman"/>
          <w:sz w:val="24"/>
          <w:szCs w:val="24"/>
        </w:rPr>
        <w:t xml:space="preserve"> la reclamación inter</w:t>
      </w:r>
      <w:r w:rsidR="001057B6" w:rsidRPr="00014738">
        <w:rPr>
          <w:rFonts w:ascii="Times New Roman" w:hAnsi="Times New Roman" w:cs="Times New Roman"/>
          <w:sz w:val="24"/>
          <w:szCs w:val="24"/>
        </w:rPr>
        <w:t>puesta</w:t>
      </w:r>
      <w:r w:rsidR="00CF242B" w:rsidRPr="00014738">
        <w:rPr>
          <w:rFonts w:ascii="Times New Roman" w:hAnsi="Times New Roman" w:cs="Times New Roman"/>
          <w:sz w:val="24"/>
          <w:szCs w:val="24"/>
        </w:rPr>
        <w:t xml:space="preserve"> po</w:t>
      </w:r>
      <w:r w:rsidR="00863FAF" w:rsidRPr="00014738">
        <w:rPr>
          <w:rFonts w:ascii="Times New Roman" w:hAnsi="Times New Roman" w:cs="Times New Roman"/>
          <w:sz w:val="24"/>
          <w:szCs w:val="24"/>
        </w:rPr>
        <w:t xml:space="preserve">r </w:t>
      </w:r>
      <w:r w:rsidR="00D56E21" w:rsidRPr="00014738">
        <w:rPr>
          <w:rFonts w:ascii="Times New Roman" w:hAnsi="Times New Roman" w:cs="Times New Roman"/>
          <w:sz w:val="24"/>
          <w:szCs w:val="24"/>
        </w:rPr>
        <w:t xml:space="preserve">.................. </w:t>
      </w:r>
      <w:r w:rsidR="00094C5B" w:rsidRPr="00014738">
        <w:rPr>
          <w:rFonts w:ascii="Times New Roman" w:hAnsi="Times New Roman" w:cs="Times New Roman"/>
          <w:sz w:val="24"/>
          <w:szCs w:val="24"/>
        </w:rPr>
        <w:t xml:space="preserve">contra </w:t>
      </w:r>
      <w:r w:rsidR="00D56E21" w:rsidRPr="00014738">
        <w:rPr>
          <w:rFonts w:ascii="Times New Roman" w:hAnsi="Times New Roman" w:cs="Times New Roman"/>
          <w:sz w:val="24"/>
          <w:szCs w:val="24"/>
        </w:rPr>
        <w:t>..................</w:t>
      </w:r>
      <w:r w:rsidR="009C6FE9" w:rsidRPr="00014738">
        <w:rPr>
          <w:rFonts w:ascii="Times New Roman" w:hAnsi="Times New Roman" w:cs="Times New Roman"/>
          <w:sz w:val="24"/>
          <w:szCs w:val="24"/>
        </w:rPr>
        <w:t xml:space="preserve">, </w:t>
      </w:r>
      <w:r w:rsidR="00AF425C" w:rsidRPr="00014738">
        <w:rPr>
          <w:rFonts w:ascii="Times New Roman" w:hAnsi="Times New Roman" w:cs="Times New Roman"/>
          <w:sz w:val="24"/>
          <w:szCs w:val="24"/>
        </w:rPr>
        <w:t>dejando a salvo el derecho de la</w:t>
      </w:r>
      <w:r w:rsidR="009C6FE9" w:rsidRPr="00014738">
        <w:rPr>
          <w:rFonts w:ascii="Times New Roman" w:hAnsi="Times New Roman" w:cs="Times New Roman"/>
          <w:sz w:val="24"/>
          <w:szCs w:val="24"/>
        </w:rPr>
        <w:t xml:space="preserve"> reclamante de acudir a otras instancias que considere pertinentes.</w:t>
      </w:r>
    </w:p>
    <w:p w14:paraId="4760C3FA" w14:textId="52AAFECA" w:rsidR="00852CD5" w:rsidRPr="00014738" w:rsidRDefault="00D024B6" w:rsidP="00267D47">
      <w:pPr>
        <w:jc w:val="both"/>
        <w:rPr>
          <w:rFonts w:ascii="Times New Roman" w:hAnsi="Times New Roman" w:cs="Times New Roman"/>
          <w:sz w:val="24"/>
          <w:szCs w:val="24"/>
        </w:rPr>
      </w:pPr>
      <w:r w:rsidRPr="00014738">
        <w:rPr>
          <w:rFonts w:ascii="Times New Roman" w:hAnsi="Times New Roman" w:cs="Times New Roman"/>
          <w:sz w:val="24"/>
          <w:szCs w:val="24"/>
        </w:rPr>
        <w:t xml:space="preserve">                                                                                                      </w:t>
      </w:r>
      <w:r w:rsidR="00756AD5" w:rsidRPr="00014738">
        <w:rPr>
          <w:rFonts w:ascii="Times New Roman" w:hAnsi="Times New Roman" w:cs="Times New Roman"/>
          <w:sz w:val="24"/>
          <w:szCs w:val="24"/>
        </w:rPr>
        <w:t>Lima</w:t>
      </w:r>
      <w:r w:rsidR="00852CD5" w:rsidRPr="00014738">
        <w:rPr>
          <w:rFonts w:ascii="Times New Roman" w:hAnsi="Times New Roman" w:cs="Times New Roman"/>
          <w:sz w:val="24"/>
          <w:szCs w:val="24"/>
        </w:rPr>
        <w:t>, 24 de agosto de 2020</w:t>
      </w:r>
    </w:p>
    <w:p w14:paraId="6B385F56" w14:textId="77777777" w:rsidR="00852CD5" w:rsidRPr="00014738" w:rsidRDefault="00852CD5" w:rsidP="00852CD5">
      <w:pPr>
        <w:autoSpaceDE w:val="0"/>
        <w:jc w:val="center"/>
        <w:rPr>
          <w:rFonts w:ascii="Times New Roman" w:hAnsi="Times New Roman" w:cs="Times New Roman"/>
          <w:b/>
          <w:bCs/>
          <w:i/>
          <w:iCs/>
          <w:sz w:val="24"/>
          <w:szCs w:val="24"/>
          <w:lang w:val="es-ES_tradnl"/>
        </w:rPr>
      </w:pPr>
    </w:p>
    <w:p w14:paraId="1B90F231" w14:textId="012107E4" w:rsidR="00852CD5" w:rsidRPr="00014738" w:rsidRDefault="00852CD5" w:rsidP="00852CD5">
      <w:pPr>
        <w:autoSpaceDE w:val="0"/>
        <w:jc w:val="center"/>
        <w:rPr>
          <w:rFonts w:ascii="Times New Roman" w:hAnsi="Times New Roman" w:cs="Times New Roman"/>
          <w:sz w:val="24"/>
          <w:szCs w:val="24"/>
        </w:rPr>
      </w:pPr>
      <w:r w:rsidRPr="00014738">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22A81486" w14:textId="77777777" w:rsidR="00852CD5" w:rsidRPr="00014738" w:rsidRDefault="00852CD5" w:rsidP="00852CD5">
      <w:pPr>
        <w:spacing w:after="0" w:line="360" w:lineRule="auto"/>
        <w:rPr>
          <w:rFonts w:ascii="Times New Roman" w:hAnsi="Times New Roman" w:cs="Times New Roman"/>
          <w:b/>
          <w:bCs/>
          <w:sz w:val="24"/>
          <w:szCs w:val="24"/>
        </w:rPr>
      </w:pPr>
    </w:p>
    <w:p w14:paraId="2528208A" w14:textId="77777777" w:rsidR="00852CD5" w:rsidRPr="00014738" w:rsidRDefault="00852CD5" w:rsidP="00852CD5">
      <w:pPr>
        <w:spacing w:after="0" w:line="360" w:lineRule="auto"/>
        <w:rPr>
          <w:rFonts w:ascii="Times New Roman" w:hAnsi="Times New Roman" w:cs="Times New Roman"/>
          <w:b/>
          <w:bCs/>
          <w:sz w:val="24"/>
          <w:szCs w:val="24"/>
        </w:rPr>
      </w:pPr>
    </w:p>
    <w:p w14:paraId="0F750908" w14:textId="77777777" w:rsidR="00852CD5" w:rsidRPr="00014738" w:rsidRDefault="00852CD5" w:rsidP="00852CD5">
      <w:pPr>
        <w:spacing w:after="0" w:line="360" w:lineRule="auto"/>
        <w:jc w:val="center"/>
        <w:rPr>
          <w:rFonts w:ascii="Times New Roman" w:hAnsi="Times New Roman" w:cs="Times New Roman"/>
          <w:b/>
          <w:bCs/>
          <w:sz w:val="24"/>
          <w:szCs w:val="24"/>
        </w:rPr>
      </w:pPr>
      <w:r w:rsidRPr="00014738">
        <w:rPr>
          <w:rFonts w:ascii="Times New Roman" w:hAnsi="Times New Roman" w:cs="Times New Roman"/>
          <w:b/>
          <w:bCs/>
          <w:sz w:val="24"/>
          <w:szCs w:val="24"/>
        </w:rPr>
        <w:t>Marco Antonio Ortega Piana – Presidente</w:t>
      </w:r>
    </w:p>
    <w:p w14:paraId="17E8228B" w14:textId="77777777" w:rsidR="00852CD5" w:rsidRPr="00014738" w:rsidRDefault="00852CD5" w:rsidP="00852CD5">
      <w:pPr>
        <w:spacing w:after="0" w:line="360" w:lineRule="auto"/>
        <w:jc w:val="center"/>
        <w:rPr>
          <w:rFonts w:ascii="Times New Roman" w:hAnsi="Times New Roman" w:cs="Times New Roman"/>
          <w:b/>
          <w:bCs/>
          <w:sz w:val="24"/>
          <w:szCs w:val="24"/>
        </w:rPr>
      </w:pPr>
      <w:r w:rsidRPr="00014738">
        <w:rPr>
          <w:rFonts w:ascii="Times New Roman" w:hAnsi="Times New Roman" w:cs="Times New Roman"/>
          <w:b/>
          <w:bCs/>
          <w:sz w:val="24"/>
          <w:szCs w:val="24"/>
        </w:rPr>
        <w:t>María Eugenia Valdez Fernández Baca – Vocal</w:t>
      </w:r>
    </w:p>
    <w:p w14:paraId="3F81EF89" w14:textId="77777777" w:rsidR="00852CD5" w:rsidRPr="00014738" w:rsidRDefault="00852CD5" w:rsidP="00852CD5">
      <w:pPr>
        <w:spacing w:after="0" w:line="360" w:lineRule="auto"/>
        <w:jc w:val="center"/>
        <w:rPr>
          <w:rFonts w:ascii="Times New Roman" w:hAnsi="Times New Roman" w:cs="Times New Roman"/>
          <w:b/>
          <w:bCs/>
          <w:sz w:val="24"/>
          <w:szCs w:val="24"/>
        </w:rPr>
      </w:pPr>
      <w:r w:rsidRPr="00014738">
        <w:rPr>
          <w:rFonts w:ascii="Times New Roman" w:hAnsi="Times New Roman" w:cs="Times New Roman"/>
          <w:b/>
          <w:bCs/>
          <w:sz w:val="24"/>
          <w:szCs w:val="24"/>
        </w:rPr>
        <w:t xml:space="preserve">Rolando Eyzaguirre </w:t>
      </w:r>
      <w:proofErr w:type="spellStart"/>
      <w:r w:rsidRPr="00014738">
        <w:rPr>
          <w:rFonts w:ascii="Times New Roman" w:hAnsi="Times New Roman" w:cs="Times New Roman"/>
          <w:b/>
          <w:bCs/>
          <w:sz w:val="24"/>
          <w:szCs w:val="24"/>
        </w:rPr>
        <w:t>Maccan</w:t>
      </w:r>
      <w:proofErr w:type="spellEnd"/>
      <w:r w:rsidRPr="00014738">
        <w:rPr>
          <w:rFonts w:ascii="Times New Roman" w:hAnsi="Times New Roman" w:cs="Times New Roman"/>
          <w:b/>
          <w:bCs/>
          <w:sz w:val="24"/>
          <w:szCs w:val="24"/>
        </w:rPr>
        <w:t xml:space="preserve"> – Vocal</w:t>
      </w:r>
    </w:p>
    <w:p w14:paraId="76CF27B8" w14:textId="77777777" w:rsidR="00852CD5" w:rsidRPr="00014738" w:rsidRDefault="00852CD5" w:rsidP="00852CD5">
      <w:pPr>
        <w:spacing w:after="0" w:line="360" w:lineRule="auto"/>
        <w:jc w:val="center"/>
        <w:rPr>
          <w:rFonts w:ascii="Times New Roman" w:hAnsi="Times New Roman" w:cs="Times New Roman"/>
          <w:b/>
          <w:sz w:val="24"/>
          <w:szCs w:val="24"/>
        </w:rPr>
      </w:pPr>
      <w:r w:rsidRPr="00014738">
        <w:rPr>
          <w:rFonts w:ascii="Times New Roman" w:hAnsi="Times New Roman" w:cs="Times New Roman"/>
          <w:b/>
          <w:bCs/>
          <w:sz w:val="24"/>
          <w:szCs w:val="24"/>
        </w:rPr>
        <w:t>Gonzalo Abad - Vocal</w:t>
      </w:r>
    </w:p>
    <w:p w14:paraId="47F702A1" w14:textId="664B24A9" w:rsidR="009A48D1" w:rsidRPr="00014738" w:rsidRDefault="009A48D1" w:rsidP="00267D47">
      <w:pPr>
        <w:jc w:val="both"/>
        <w:rPr>
          <w:rFonts w:ascii="Times New Roman" w:hAnsi="Times New Roman" w:cs="Times New Roman"/>
          <w:sz w:val="24"/>
          <w:szCs w:val="24"/>
        </w:rPr>
      </w:pPr>
    </w:p>
    <w:sectPr w:rsidR="009A48D1" w:rsidRPr="0001473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2D1FF" w14:textId="77777777" w:rsidR="00A55F0A" w:rsidRDefault="00A55F0A" w:rsidP="00EA61FD">
      <w:pPr>
        <w:spacing w:after="0" w:line="240" w:lineRule="auto"/>
      </w:pPr>
      <w:r>
        <w:separator/>
      </w:r>
    </w:p>
  </w:endnote>
  <w:endnote w:type="continuationSeparator" w:id="0">
    <w:p w14:paraId="753CBEC8" w14:textId="77777777" w:rsidR="00A55F0A" w:rsidRDefault="00A55F0A"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33799384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D9CE6E9" w14:textId="2AB40B40" w:rsidR="00852CD5" w:rsidRPr="00852CD5" w:rsidRDefault="00852CD5">
            <w:pPr>
              <w:pStyle w:val="Piedepgina"/>
              <w:jc w:val="right"/>
              <w:rPr>
                <w:sz w:val="18"/>
                <w:szCs w:val="18"/>
              </w:rPr>
            </w:pPr>
            <w:r w:rsidRPr="00D56E21">
              <w:rPr>
                <w:rFonts w:ascii="Times New Roman" w:hAnsi="Times New Roman" w:cs="Times New Roman"/>
                <w:sz w:val="18"/>
                <w:szCs w:val="18"/>
                <w:lang w:val="es-ES"/>
              </w:rPr>
              <w:t xml:space="preserve">Página </w:t>
            </w:r>
            <w:r w:rsidRPr="00D56E21">
              <w:rPr>
                <w:rFonts w:ascii="Times New Roman" w:hAnsi="Times New Roman" w:cs="Times New Roman"/>
                <w:b/>
                <w:bCs/>
                <w:sz w:val="18"/>
                <w:szCs w:val="18"/>
              </w:rPr>
              <w:fldChar w:fldCharType="begin"/>
            </w:r>
            <w:r w:rsidRPr="00D56E21">
              <w:rPr>
                <w:rFonts w:ascii="Times New Roman" w:hAnsi="Times New Roman" w:cs="Times New Roman"/>
                <w:b/>
                <w:bCs/>
                <w:sz w:val="18"/>
                <w:szCs w:val="18"/>
              </w:rPr>
              <w:instrText>PAGE</w:instrText>
            </w:r>
            <w:r w:rsidRPr="00D56E21">
              <w:rPr>
                <w:rFonts w:ascii="Times New Roman" w:hAnsi="Times New Roman" w:cs="Times New Roman"/>
                <w:b/>
                <w:bCs/>
                <w:sz w:val="18"/>
                <w:szCs w:val="18"/>
              </w:rPr>
              <w:fldChar w:fldCharType="separate"/>
            </w:r>
            <w:r w:rsidRPr="00D56E21">
              <w:rPr>
                <w:rFonts w:ascii="Times New Roman" w:hAnsi="Times New Roman" w:cs="Times New Roman"/>
                <w:b/>
                <w:bCs/>
                <w:sz w:val="18"/>
                <w:szCs w:val="18"/>
                <w:lang w:val="es-ES"/>
              </w:rPr>
              <w:t>2</w:t>
            </w:r>
            <w:r w:rsidRPr="00D56E21">
              <w:rPr>
                <w:rFonts w:ascii="Times New Roman" w:hAnsi="Times New Roman" w:cs="Times New Roman"/>
                <w:b/>
                <w:bCs/>
                <w:sz w:val="18"/>
                <w:szCs w:val="18"/>
              </w:rPr>
              <w:fldChar w:fldCharType="end"/>
            </w:r>
            <w:r w:rsidRPr="00D56E21">
              <w:rPr>
                <w:rFonts w:ascii="Times New Roman" w:hAnsi="Times New Roman" w:cs="Times New Roman"/>
                <w:sz w:val="18"/>
                <w:szCs w:val="18"/>
                <w:lang w:val="es-ES"/>
              </w:rPr>
              <w:t xml:space="preserve"> de </w:t>
            </w:r>
            <w:r w:rsidRPr="00D56E21">
              <w:rPr>
                <w:rFonts w:ascii="Times New Roman" w:hAnsi="Times New Roman" w:cs="Times New Roman"/>
                <w:b/>
                <w:bCs/>
                <w:sz w:val="18"/>
                <w:szCs w:val="18"/>
              </w:rPr>
              <w:fldChar w:fldCharType="begin"/>
            </w:r>
            <w:r w:rsidRPr="00D56E21">
              <w:rPr>
                <w:rFonts w:ascii="Times New Roman" w:hAnsi="Times New Roman" w:cs="Times New Roman"/>
                <w:b/>
                <w:bCs/>
                <w:sz w:val="18"/>
                <w:szCs w:val="18"/>
              </w:rPr>
              <w:instrText>NUMPAGES</w:instrText>
            </w:r>
            <w:r w:rsidRPr="00D56E21">
              <w:rPr>
                <w:rFonts w:ascii="Times New Roman" w:hAnsi="Times New Roman" w:cs="Times New Roman"/>
                <w:b/>
                <w:bCs/>
                <w:sz w:val="18"/>
                <w:szCs w:val="18"/>
              </w:rPr>
              <w:fldChar w:fldCharType="separate"/>
            </w:r>
            <w:r w:rsidRPr="00D56E21">
              <w:rPr>
                <w:rFonts w:ascii="Times New Roman" w:hAnsi="Times New Roman" w:cs="Times New Roman"/>
                <w:b/>
                <w:bCs/>
                <w:sz w:val="18"/>
                <w:szCs w:val="18"/>
                <w:lang w:val="es-ES"/>
              </w:rPr>
              <w:t>2</w:t>
            </w:r>
            <w:r w:rsidRPr="00D56E21">
              <w:rPr>
                <w:rFonts w:ascii="Times New Roman" w:hAnsi="Times New Roman" w:cs="Times New Roman"/>
                <w:b/>
                <w:bCs/>
                <w:sz w:val="18"/>
                <w:szCs w:val="18"/>
              </w:rPr>
              <w:fldChar w:fldCharType="end"/>
            </w:r>
          </w:p>
        </w:sdtContent>
      </w:sdt>
    </w:sdtContent>
  </w:sdt>
  <w:p w14:paraId="11DF40B9" w14:textId="77777777" w:rsidR="00852CD5" w:rsidRDefault="00852C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ECA74" w14:textId="77777777" w:rsidR="00A55F0A" w:rsidRDefault="00A55F0A" w:rsidP="00EA61FD">
      <w:pPr>
        <w:spacing w:after="0" w:line="240" w:lineRule="auto"/>
      </w:pPr>
      <w:r>
        <w:separator/>
      </w:r>
    </w:p>
  </w:footnote>
  <w:footnote w:type="continuationSeparator" w:id="0">
    <w:p w14:paraId="6BB41CA3" w14:textId="77777777" w:rsidR="00A55F0A" w:rsidRDefault="00A55F0A"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EC24" w14:textId="4810941E" w:rsidR="00852CD5" w:rsidRDefault="00852CD5">
    <w:pPr>
      <w:pStyle w:val="Encabezado"/>
    </w:pPr>
  </w:p>
  <w:p w14:paraId="7EC74C1B" w14:textId="77777777" w:rsidR="00852CD5" w:rsidRDefault="00852C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870C95"/>
    <w:multiLevelType w:val="hybridMultilevel"/>
    <w:tmpl w:val="1C065DDE"/>
    <w:lvl w:ilvl="0" w:tplc="284444A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DDA6EDD"/>
    <w:multiLevelType w:val="hybridMultilevel"/>
    <w:tmpl w:val="60506FE8"/>
    <w:lvl w:ilvl="0" w:tplc="C1BCFA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1F57E88"/>
    <w:multiLevelType w:val="hybridMultilevel"/>
    <w:tmpl w:val="611C0966"/>
    <w:lvl w:ilvl="0" w:tplc="36D86626">
      <w:start w:val="1"/>
      <w:numFmt w:val="lowerLetter"/>
      <w:lvlText w:val="%1)"/>
      <w:lvlJc w:val="left"/>
      <w:pPr>
        <w:ind w:left="720" w:hanging="36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9"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F880496"/>
    <w:multiLevelType w:val="hybridMultilevel"/>
    <w:tmpl w:val="B53077D4"/>
    <w:lvl w:ilvl="0" w:tplc="5D48E70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19"/>
  </w:num>
  <w:num w:numId="3">
    <w:abstractNumId w:val="17"/>
  </w:num>
  <w:num w:numId="4">
    <w:abstractNumId w:val="14"/>
  </w:num>
  <w:num w:numId="5">
    <w:abstractNumId w:val="16"/>
  </w:num>
  <w:num w:numId="6">
    <w:abstractNumId w:val="20"/>
  </w:num>
  <w:num w:numId="7">
    <w:abstractNumId w:val="18"/>
  </w:num>
  <w:num w:numId="8">
    <w:abstractNumId w:val="12"/>
  </w:num>
  <w:num w:numId="9">
    <w:abstractNumId w:val="11"/>
  </w:num>
  <w:num w:numId="10">
    <w:abstractNumId w:val="7"/>
  </w:num>
  <w:num w:numId="11">
    <w:abstractNumId w:val="3"/>
  </w:num>
  <w:num w:numId="12">
    <w:abstractNumId w:val="15"/>
  </w:num>
  <w:num w:numId="13">
    <w:abstractNumId w:val="4"/>
  </w:num>
  <w:num w:numId="14">
    <w:abstractNumId w:val="8"/>
  </w:num>
  <w:num w:numId="15">
    <w:abstractNumId w:val="13"/>
  </w:num>
  <w:num w:numId="16">
    <w:abstractNumId w:val="1"/>
  </w:num>
  <w:num w:numId="17">
    <w:abstractNumId w:val="9"/>
  </w:num>
  <w:num w:numId="18">
    <w:abstractNumId w:val="22"/>
  </w:num>
  <w:num w:numId="19">
    <w:abstractNumId w:val="0"/>
  </w:num>
  <w:num w:numId="20">
    <w:abstractNumId w:val="2"/>
  </w:num>
  <w:num w:numId="21">
    <w:abstractNumId w:val="21"/>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34DB"/>
    <w:rsid w:val="00003974"/>
    <w:rsid w:val="0000593D"/>
    <w:rsid w:val="00010392"/>
    <w:rsid w:val="00012539"/>
    <w:rsid w:val="00014738"/>
    <w:rsid w:val="00022EF1"/>
    <w:rsid w:val="00032A1B"/>
    <w:rsid w:val="00043A0D"/>
    <w:rsid w:val="000540DC"/>
    <w:rsid w:val="000577A8"/>
    <w:rsid w:val="00075FC2"/>
    <w:rsid w:val="00094C5B"/>
    <w:rsid w:val="000C03E2"/>
    <w:rsid w:val="000C1E6D"/>
    <w:rsid w:val="000C5507"/>
    <w:rsid w:val="000D11D3"/>
    <w:rsid w:val="000D1286"/>
    <w:rsid w:val="000D3110"/>
    <w:rsid w:val="000E284D"/>
    <w:rsid w:val="001057B6"/>
    <w:rsid w:val="001069E4"/>
    <w:rsid w:val="00106E5F"/>
    <w:rsid w:val="0011645B"/>
    <w:rsid w:val="00122E59"/>
    <w:rsid w:val="00133486"/>
    <w:rsid w:val="00134F63"/>
    <w:rsid w:val="001401E2"/>
    <w:rsid w:val="00143E94"/>
    <w:rsid w:val="0014438F"/>
    <w:rsid w:val="001462D5"/>
    <w:rsid w:val="00152833"/>
    <w:rsid w:val="0015598B"/>
    <w:rsid w:val="0015791B"/>
    <w:rsid w:val="00161DB2"/>
    <w:rsid w:val="00162047"/>
    <w:rsid w:val="00163431"/>
    <w:rsid w:val="00163576"/>
    <w:rsid w:val="001718CF"/>
    <w:rsid w:val="001749E9"/>
    <w:rsid w:val="00182A3C"/>
    <w:rsid w:val="00184CE8"/>
    <w:rsid w:val="00186058"/>
    <w:rsid w:val="001901D6"/>
    <w:rsid w:val="001945B1"/>
    <w:rsid w:val="0019534C"/>
    <w:rsid w:val="00197FF9"/>
    <w:rsid w:val="001A0AF0"/>
    <w:rsid w:val="001A3A6E"/>
    <w:rsid w:val="001A3CCD"/>
    <w:rsid w:val="001B5F6D"/>
    <w:rsid w:val="001B72DC"/>
    <w:rsid w:val="001C356D"/>
    <w:rsid w:val="001D097A"/>
    <w:rsid w:val="001D574C"/>
    <w:rsid w:val="001D6F10"/>
    <w:rsid w:val="001E52E2"/>
    <w:rsid w:val="001E57EE"/>
    <w:rsid w:val="001E5B97"/>
    <w:rsid w:val="001E65C1"/>
    <w:rsid w:val="001E69EC"/>
    <w:rsid w:val="001F597C"/>
    <w:rsid w:val="00215C5D"/>
    <w:rsid w:val="00216DCC"/>
    <w:rsid w:val="00216F30"/>
    <w:rsid w:val="00230DDA"/>
    <w:rsid w:val="00231BC9"/>
    <w:rsid w:val="00240938"/>
    <w:rsid w:val="00244BEA"/>
    <w:rsid w:val="00246330"/>
    <w:rsid w:val="00254111"/>
    <w:rsid w:val="00255CD4"/>
    <w:rsid w:val="00257311"/>
    <w:rsid w:val="0025751F"/>
    <w:rsid w:val="00263CE2"/>
    <w:rsid w:val="002644E1"/>
    <w:rsid w:val="00267D47"/>
    <w:rsid w:val="00273B7F"/>
    <w:rsid w:val="00282F00"/>
    <w:rsid w:val="00294F29"/>
    <w:rsid w:val="002977DF"/>
    <w:rsid w:val="002A7E54"/>
    <w:rsid w:val="002B1059"/>
    <w:rsid w:val="002B7388"/>
    <w:rsid w:val="002C0AF6"/>
    <w:rsid w:val="002C3F72"/>
    <w:rsid w:val="002C4A4F"/>
    <w:rsid w:val="002D3878"/>
    <w:rsid w:val="002D562E"/>
    <w:rsid w:val="002D60BC"/>
    <w:rsid w:val="002F223D"/>
    <w:rsid w:val="0030174D"/>
    <w:rsid w:val="00305725"/>
    <w:rsid w:val="00306BF7"/>
    <w:rsid w:val="003219DF"/>
    <w:rsid w:val="00322041"/>
    <w:rsid w:val="0032317C"/>
    <w:rsid w:val="00326BDD"/>
    <w:rsid w:val="00327D34"/>
    <w:rsid w:val="0033087E"/>
    <w:rsid w:val="0034024B"/>
    <w:rsid w:val="00343CDD"/>
    <w:rsid w:val="00351026"/>
    <w:rsid w:val="00361E53"/>
    <w:rsid w:val="00365AE5"/>
    <w:rsid w:val="00375B25"/>
    <w:rsid w:val="003769FF"/>
    <w:rsid w:val="00382853"/>
    <w:rsid w:val="00384C85"/>
    <w:rsid w:val="00386F6E"/>
    <w:rsid w:val="00390E80"/>
    <w:rsid w:val="00391771"/>
    <w:rsid w:val="003B0C4E"/>
    <w:rsid w:val="003B1518"/>
    <w:rsid w:val="003B1FCA"/>
    <w:rsid w:val="003B2F37"/>
    <w:rsid w:val="003C5627"/>
    <w:rsid w:val="003D4172"/>
    <w:rsid w:val="003F10EF"/>
    <w:rsid w:val="003F353A"/>
    <w:rsid w:val="003F43DB"/>
    <w:rsid w:val="004045E7"/>
    <w:rsid w:val="004175CF"/>
    <w:rsid w:val="00423CA8"/>
    <w:rsid w:val="004339DC"/>
    <w:rsid w:val="004405AF"/>
    <w:rsid w:val="00444733"/>
    <w:rsid w:val="004555D2"/>
    <w:rsid w:val="00460ED9"/>
    <w:rsid w:val="004616F4"/>
    <w:rsid w:val="004620D5"/>
    <w:rsid w:val="004638BA"/>
    <w:rsid w:val="00464B27"/>
    <w:rsid w:val="0046625B"/>
    <w:rsid w:val="00467253"/>
    <w:rsid w:val="00470947"/>
    <w:rsid w:val="0048055A"/>
    <w:rsid w:val="00487C61"/>
    <w:rsid w:val="004A7580"/>
    <w:rsid w:val="004A7DDE"/>
    <w:rsid w:val="004B5230"/>
    <w:rsid w:val="004B784A"/>
    <w:rsid w:val="004C4433"/>
    <w:rsid w:val="004C451D"/>
    <w:rsid w:val="004C4B17"/>
    <w:rsid w:val="004E04DD"/>
    <w:rsid w:val="004E28B1"/>
    <w:rsid w:val="004E7C51"/>
    <w:rsid w:val="004F7485"/>
    <w:rsid w:val="00502991"/>
    <w:rsid w:val="005059B5"/>
    <w:rsid w:val="005276B5"/>
    <w:rsid w:val="00527756"/>
    <w:rsid w:val="00545717"/>
    <w:rsid w:val="00551433"/>
    <w:rsid w:val="00551CDC"/>
    <w:rsid w:val="005541FA"/>
    <w:rsid w:val="005718F0"/>
    <w:rsid w:val="00580C60"/>
    <w:rsid w:val="005939BF"/>
    <w:rsid w:val="005B4204"/>
    <w:rsid w:val="005B57B2"/>
    <w:rsid w:val="005C1582"/>
    <w:rsid w:val="005C37C8"/>
    <w:rsid w:val="005C5D91"/>
    <w:rsid w:val="005D7292"/>
    <w:rsid w:val="005E10A9"/>
    <w:rsid w:val="005E2E72"/>
    <w:rsid w:val="005F062C"/>
    <w:rsid w:val="005F1107"/>
    <w:rsid w:val="005F1608"/>
    <w:rsid w:val="005F408C"/>
    <w:rsid w:val="00616933"/>
    <w:rsid w:val="006212FB"/>
    <w:rsid w:val="00636E11"/>
    <w:rsid w:val="00647A1C"/>
    <w:rsid w:val="00647BE2"/>
    <w:rsid w:val="00652024"/>
    <w:rsid w:val="006554FD"/>
    <w:rsid w:val="00656274"/>
    <w:rsid w:val="0066487F"/>
    <w:rsid w:val="0067013D"/>
    <w:rsid w:val="006774FA"/>
    <w:rsid w:val="00681374"/>
    <w:rsid w:val="00684E63"/>
    <w:rsid w:val="006A7ECA"/>
    <w:rsid w:val="006B0608"/>
    <w:rsid w:val="006B1966"/>
    <w:rsid w:val="006B6CC8"/>
    <w:rsid w:val="006C5326"/>
    <w:rsid w:val="006C5513"/>
    <w:rsid w:val="006C7F5F"/>
    <w:rsid w:val="006E0CD2"/>
    <w:rsid w:val="006E3EDB"/>
    <w:rsid w:val="006E3FB4"/>
    <w:rsid w:val="006F3A9A"/>
    <w:rsid w:val="006F6596"/>
    <w:rsid w:val="0070134B"/>
    <w:rsid w:val="007015A3"/>
    <w:rsid w:val="00703332"/>
    <w:rsid w:val="0070464B"/>
    <w:rsid w:val="00714416"/>
    <w:rsid w:val="00715CB7"/>
    <w:rsid w:val="0071636B"/>
    <w:rsid w:val="007255EB"/>
    <w:rsid w:val="00730400"/>
    <w:rsid w:val="00733797"/>
    <w:rsid w:val="0073471D"/>
    <w:rsid w:val="0073496D"/>
    <w:rsid w:val="00744326"/>
    <w:rsid w:val="007507ED"/>
    <w:rsid w:val="00756AD5"/>
    <w:rsid w:val="00760C5D"/>
    <w:rsid w:val="0076271D"/>
    <w:rsid w:val="007912C4"/>
    <w:rsid w:val="007A39C0"/>
    <w:rsid w:val="007A3B2F"/>
    <w:rsid w:val="007A7862"/>
    <w:rsid w:val="007B0C49"/>
    <w:rsid w:val="007B1B1B"/>
    <w:rsid w:val="007B430A"/>
    <w:rsid w:val="007C0F99"/>
    <w:rsid w:val="007C4E25"/>
    <w:rsid w:val="007D453C"/>
    <w:rsid w:val="007E5DC2"/>
    <w:rsid w:val="007F3BCB"/>
    <w:rsid w:val="007F52D5"/>
    <w:rsid w:val="007F5C57"/>
    <w:rsid w:val="0080544E"/>
    <w:rsid w:val="0081245C"/>
    <w:rsid w:val="0082068F"/>
    <w:rsid w:val="00820943"/>
    <w:rsid w:val="008266D4"/>
    <w:rsid w:val="00831665"/>
    <w:rsid w:val="00832266"/>
    <w:rsid w:val="00840A98"/>
    <w:rsid w:val="008420D3"/>
    <w:rsid w:val="00842663"/>
    <w:rsid w:val="00847266"/>
    <w:rsid w:val="00852CD5"/>
    <w:rsid w:val="00856440"/>
    <w:rsid w:val="008633F4"/>
    <w:rsid w:val="00863FAF"/>
    <w:rsid w:val="00865B6A"/>
    <w:rsid w:val="00867D34"/>
    <w:rsid w:val="00872D57"/>
    <w:rsid w:val="00873EFB"/>
    <w:rsid w:val="00874B85"/>
    <w:rsid w:val="00883646"/>
    <w:rsid w:val="00885B00"/>
    <w:rsid w:val="0088634E"/>
    <w:rsid w:val="00897F53"/>
    <w:rsid w:val="008A052D"/>
    <w:rsid w:val="008B3123"/>
    <w:rsid w:val="008C0AD3"/>
    <w:rsid w:val="008C133A"/>
    <w:rsid w:val="008C160E"/>
    <w:rsid w:val="008C35E7"/>
    <w:rsid w:val="008C753F"/>
    <w:rsid w:val="008D0F8F"/>
    <w:rsid w:val="008D441E"/>
    <w:rsid w:val="008E1735"/>
    <w:rsid w:val="008E6009"/>
    <w:rsid w:val="008E62FC"/>
    <w:rsid w:val="008F4498"/>
    <w:rsid w:val="008F77C3"/>
    <w:rsid w:val="008F7A81"/>
    <w:rsid w:val="0090661C"/>
    <w:rsid w:val="00913729"/>
    <w:rsid w:val="009143A1"/>
    <w:rsid w:val="0091481F"/>
    <w:rsid w:val="00920AF4"/>
    <w:rsid w:val="009254CB"/>
    <w:rsid w:val="00941550"/>
    <w:rsid w:val="00954FA4"/>
    <w:rsid w:val="00955669"/>
    <w:rsid w:val="00961BC5"/>
    <w:rsid w:val="00964835"/>
    <w:rsid w:val="00973506"/>
    <w:rsid w:val="00982F78"/>
    <w:rsid w:val="009843C1"/>
    <w:rsid w:val="00984FD1"/>
    <w:rsid w:val="00993421"/>
    <w:rsid w:val="00997F62"/>
    <w:rsid w:val="009A48D1"/>
    <w:rsid w:val="009A7A9C"/>
    <w:rsid w:val="009B2841"/>
    <w:rsid w:val="009B30A1"/>
    <w:rsid w:val="009C41B9"/>
    <w:rsid w:val="009C6DFE"/>
    <w:rsid w:val="009C6FE9"/>
    <w:rsid w:val="009C7CF5"/>
    <w:rsid w:val="009D1A69"/>
    <w:rsid w:val="009D2DB1"/>
    <w:rsid w:val="009D6400"/>
    <w:rsid w:val="009D7B77"/>
    <w:rsid w:val="009E1C86"/>
    <w:rsid w:val="009E52F5"/>
    <w:rsid w:val="009E796D"/>
    <w:rsid w:val="009F32FD"/>
    <w:rsid w:val="009F49B5"/>
    <w:rsid w:val="00A03680"/>
    <w:rsid w:val="00A065F7"/>
    <w:rsid w:val="00A07F38"/>
    <w:rsid w:val="00A33155"/>
    <w:rsid w:val="00A33F4D"/>
    <w:rsid w:val="00A42713"/>
    <w:rsid w:val="00A42EE0"/>
    <w:rsid w:val="00A43429"/>
    <w:rsid w:val="00A46622"/>
    <w:rsid w:val="00A55F0A"/>
    <w:rsid w:val="00A66092"/>
    <w:rsid w:val="00A71098"/>
    <w:rsid w:val="00A82381"/>
    <w:rsid w:val="00A8412B"/>
    <w:rsid w:val="00A872B1"/>
    <w:rsid w:val="00A965C2"/>
    <w:rsid w:val="00AA0C6C"/>
    <w:rsid w:val="00AA1A86"/>
    <w:rsid w:val="00AA72CE"/>
    <w:rsid w:val="00AB37FF"/>
    <w:rsid w:val="00AB4D79"/>
    <w:rsid w:val="00AD1E3E"/>
    <w:rsid w:val="00AD77B8"/>
    <w:rsid w:val="00AE3205"/>
    <w:rsid w:val="00AF425C"/>
    <w:rsid w:val="00B10FA5"/>
    <w:rsid w:val="00B150DC"/>
    <w:rsid w:val="00B203A8"/>
    <w:rsid w:val="00B20853"/>
    <w:rsid w:val="00B34209"/>
    <w:rsid w:val="00B4054C"/>
    <w:rsid w:val="00B40BE3"/>
    <w:rsid w:val="00B42BEB"/>
    <w:rsid w:val="00B46078"/>
    <w:rsid w:val="00B601E1"/>
    <w:rsid w:val="00B6098F"/>
    <w:rsid w:val="00B63D08"/>
    <w:rsid w:val="00B65D12"/>
    <w:rsid w:val="00B837AF"/>
    <w:rsid w:val="00B9102E"/>
    <w:rsid w:val="00B91871"/>
    <w:rsid w:val="00B9386B"/>
    <w:rsid w:val="00BA7B6C"/>
    <w:rsid w:val="00BB1255"/>
    <w:rsid w:val="00BB187D"/>
    <w:rsid w:val="00BC3447"/>
    <w:rsid w:val="00BC3A7C"/>
    <w:rsid w:val="00BD50A8"/>
    <w:rsid w:val="00BD54EF"/>
    <w:rsid w:val="00BE07D9"/>
    <w:rsid w:val="00BF5866"/>
    <w:rsid w:val="00BF65BE"/>
    <w:rsid w:val="00BF6D76"/>
    <w:rsid w:val="00C14F74"/>
    <w:rsid w:val="00C151F0"/>
    <w:rsid w:val="00C17414"/>
    <w:rsid w:val="00C2139F"/>
    <w:rsid w:val="00C404FD"/>
    <w:rsid w:val="00C42F4C"/>
    <w:rsid w:val="00C5713D"/>
    <w:rsid w:val="00C5727D"/>
    <w:rsid w:val="00C60EA8"/>
    <w:rsid w:val="00C62BBC"/>
    <w:rsid w:val="00C63DBF"/>
    <w:rsid w:val="00C65DDC"/>
    <w:rsid w:val="00C74921"/>
    <w:rsid w:val="00C75928"/>
    <w:rsid w:val="00C76E32"/>
    <w:rsid w:val="00C85003"/>
    <w:rsid w:val="00C96F6D"/>
    <w:rsid w:val="00C9785D"/>
    <w:rsid w:val="00CB1521"/>
    <w:rsid w:val="00CB1A76"/>
    <w:rsid w:val="00CC2234"/>
    <w:rsid w:val="00CD05A7"/>
    <w:rsid w:val="00CD3679"/>
    <w:rsid w:val="00CE6B5D"/>
    <w:rsid w:val="00CE7D11"/>
    <w:rsid w:val="00CF19B9"/>
    <w:rsid w:val="00CF242B"/>
    <w:rsid w:val="00CF4193"/>
    <w:rsid w:val="00D024B6"/>
    <w:rsid w:val="00D03F5C"/>
    <w:rsid w:val="00D06914"/>
    <w:rsid w:val="00D06A8C"/>
    <w:rsid w:val="00D127E7"/>
    <w:rsid w:val="00D14737"/>
    <w:rsid w:val="00D15E07"/>
    <w:rsid w:val="00D22B73"/>
    <w:rsid w:val="00D27D68"/>
    <w:rsid w:val="00D303C6"/>
    <w:rsid w:val="00D30D41"/>
    <w:rsid w:val="00D467C3"/>
    <w:rsid w:val="00D55703"/>
    <w:rsid w:val="00D5648E"/>
    <w:rsid w:val="00D56E21"/>
    <w:rsid w:val="00D64478"/>
    <w:rsid w:val="00D66B20"/>
    <w:rsid w:val="00D7252A"/>
    <w:rsid w:val="00D910B0"/>
    <w:rsid w:val="00D93D72"/>
    <w:rsid w:val="00D94EA9"/>
    <w:rsid w:val="00D95A79"/>
    <w:rsid w:val="00DA38D4"/>
    <w:rsid w:val="00DC4D59"/>
    <w:rsid w:val="00DC53AD"/>
    <w:rsid w:val="00DD4574"/>
    <w:rsid w:val="00DE4DE3"/>
    <w:rsid w:val="00DF094B"/>
    <w:rsid w:val="00E125EE"/>
    <w:rsid w:val="00E33DC4"/>
    <w:rsid w:val="00E35BFA"/>
    <w:rsid w:val="00E4452D"/>
    <w:rsid w:val="00E62952"/>
    <w:rsid w:val="00E6327B"/>
    <w:rsid w:val="00E70D51"/>
    <w:rsid w:val="00E72A06"/>
    <w:rsid w:val="00E74CB1"/>
    <w:rsid w:val="00E81CB3"/>
    <w:rsid w:val="00E84E10"/>
    <w:rsid w:val="00EA1ABF"/>
    <w:rsid w:val="00EA264F"/>
    <w:rsid w:val="00EA61FD"/>
    <w:rsid w:val="00EB2BE4"/>
    <w:rsid w:val="00EB382F"/>
    <w:rsid w:val="00EB58AF"/>
    <w:rsid w:val="00ED0E62"/>
    <w:rsid w:val="00ED4D6F"/>
    <w:rsid w:val="00ED68CD"/>
    <w:rsid w:val="00EE3EF5"/>
    <w:rsid w:val="00EE5406"/>
    <w:rsid w:val="00EF32E2"/>
    <w:rsid w:val="00EF43CC"/>
    <w:rsid w:val="00F00531"/>
    <w:rsid w:val="00F10CAE"/>
    <w:rsid w:val="00F230D3"/>
    <w:rsid w:val="00F23FE8"/>
    <w:rsid w:val="00F24381"/>
    <w:rsid w:val="00F37780"/>
    <w:rsid w:val="00F41FC6"/>
    <w:rsid w:val="00F4292D"/>
    <w:rsid w:val="00F46242"/>
    <w:rsid w:val="00F46AA7"/>
    <w:rsid w:val="00F474CA"/>
    <w:rsid w:val="00F62969"/>
    <w:rsid w:val="00F6709A"/>
    <w:rsid w:val="00F671A2"/>
    <w:rsid w:val="00F67A30"/>
    <w:rsid w:val="00F74B2B"/>
    <w:rsid w:val="00F759BF"/>
    <w:rsid w:val="00F80383"/>
    <w:rsid w:val="00F86CB5"/>
    <w:rsid w:val="00F86E39"/>
    <w:rsid w:val="00F90AD9"/>
    <w:rsid w:val="00F91504"/>
    <w:rsid w:val="00F928D0"/>
    <w:rsid w:val="00F95CDF"/>
    <w:rsid w:val="00FA081D"/>
    <w:rsid w:val="00FA3F2E"/>
    <w:rsid w:val="00FA48BF"/>
    <w:rsid w:val="00FA6F6C"/>
    <w:rsid w:val="00FA7518"/>
    <w:rsid w:val="00FB053A"/>
    <w:rsid w:val="00FB6BF0"/>
    <w:rsid w:val="00FC2300"/>
    <w:rsid w:val="00FC557D"/>
    <w:rsid w:val="00FD0777"/>
    <w:rsid w:val="00FD30DF"/>
    <w:rsid w:val="00FD7565"/>
    <w:rsid w:val="00FE7832"/>
    <w:rsid w:val="00FF12C6"/>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233AB"/>
  <w15:docId w15:val="{2ABFA5B4-D72F-4AD4-8F99-520A36EE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279621">
      <w:bodyDiv w:val="1"/>
      <w:marLeft w:val="0"/>
      <w:marRight w:val="0"/>
      <w:marTop w:val="0"/>
      <w:marBottom w:val="0"/>
      <w:divBdr>
        <w:top w:val="none" w:sz="0" w:space="0" w:color="auto"/>
        <w:left w:val="none" w:sz="0" w:space="0" w:color="auto"/>
        <w:bottom w:val="none" w:sz="0" w:space="0" w:color="auto"/>
        <w:right w:val="none" w:sz="0" w:space="0" w:color="auto"/>
      </w:divBdr>
    </w:div>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535147507">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2119</Words>
  <Characters>11655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6</cp:revision>
  <cp:lastPrinted>2020-08-26T03:00:00Z</cp:lastPrinted>
  <dcterms:created xsi:type="dcterms:W3CDTF">2020-08-26T02:59:00Z</dcterms:created>
  <dcterms:modified xsi:type="dcterms:W3CDTF">2021-02-20T12:47:00Z</dcterms:modified>
</cp:coreProperties>
</file>