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2388E9" w14:textId="77777777" w:rsidR="00316A79" w:rsidRDefault="00316A79" w:rsidP="00272F4F">
      <w:pPr>
        <w:spacing w:after="0" w:line="240" w:lineRule="auto"/>
        <w:jc w:val="center"/>
        <w:rPr>
          <w:rFonts w:ascii="Times New Roman" w:hAnsi="Times New Roman" w:cs="Times New Roman"/>
          <w:b/>
          <w:sz w:val="24"/>
          <w:szCs w:val="24"/>
          <w:lang w:val="es-MX" w:eastAsia="ar-SA"/>
        </w:rPr>
      </w:pPr>
    </w:p>
    <w:p w14:paraId="4671FC1F" w14:textId="77777777" w:rsidR="00316A79" w:rsidRDefault="00316A79" w:rsidP="00272F4F">
      <w:pPr>
        <w:spacing w:after="0" w:line="240" w:lineRule="auto"/>
        <w:jc w:val="center"/>
        <w:rPr>
          <w:rFonts w:ascii="Times New Roman" w:hAnsi="Times New Roman" w:cs="Times New Roman"/>
          <w:b/>
          <w:sz w:val="24"/>
          <w:szCs w:val="24"/>
          <w:lang w:val="es-MX" w:eastAsia="ar-SA"/>
        </w:rPr>
      </w:pPr>
    </w:p>
    <w:p w14:paraId="19FE0E96" w14:textId="2248304F" w:rsidR="00707C99" w:rsidRPr="002D0102" w:rsidRDefault="00201C0D" w:rsidP="00272F4F">
      <w:pPr>
        <w:spacing w:after="0" w:line="240" w:lineRule="auto"/>
        <w:jc w:val="center"/>
        <w:rPr>
          <w:rFonts w:ascii="Times New Roman" w:hAnsi="Times New Roman" w:cs="Times New Roman"/>
          <w:b/>
          <w:sz w:val="24"/>
          <w:szCs w:val="24"/>
          <w:lang w:val="es-MX" w:eastAsia="ar-SA"/>
        </w:rPr>
      </w:pPr>
      <w:r w:rsidRPr="002D0102">
        <w:rPr>
          <w:rFonts w:ascii="Times New Roman" w:hAnsi="Times New Roman" w:cs="Times New Roman"/>
          <w:b/>
          <w:sz w:val="24"/>
          <w:szCs w:val="24"/>
          <w:lang w:val="es-MX" w:eastAsia="ar-SA"/>
        </w:rPr>
        <w:t xml:space="preserve">RESOLUCIÓN DE RECURSO IMPUGNATIVO </w:t>
      </w:r>
      <w:proofErr w:type="spellStart"/>
      <w:r w:rsidR="00707C99" w:rsidRPr="002D0102">
        <w:rPr>
          <w:rFonts w:ascii="Times New Roman" w:hAnsi="Times New Roman" w:cs="Times New Roman"/>
          <w:b/>
          <w:sz w:val="24"/>
          <w:szCs w:val="24"/>
          <w:lang w:val="es-MX" w:eastAsia="ar-SA"/>
        </w:rPr>
        <w:t>N°</w:t>
      </w:r>
      <w:proofErr w:type="spellEnd"/>
      <w:r w:rsidR="00707C99" w:rsidRPr="002D0102">
        <w:rPr>
          <w:rFonts w:ascii="Times New Roman" w:hAnsi="Times New Roman" w:cs="Times New Roman"/>
          <w:b/>
          <w:sz w:val="24"/>
          <w:szCs w:val="24"/>
          <w:lang w:val="es-MX" w:eastAsia="ar-SA"/>
        </w:rPr>
        <w:t xml:space="preserve"> </w:t>
      </w:r>
      <w:r w:rsidR="002D0102" w:rsidRPr="002D0102">
        <w:rPr>
          <w:rFonts w:ascii="Times New Roman" w:hAnsi="Times New Roman" w:cs="Times New Roman"/>
          <w:b/>
          <w:sz w:val="24"/>
          <w:szCs w:val="24"/>
          <w:lang w:val="es-MX" w:eastAsia="ar-SA"/>
        </w:rPr>
        <w:t>048/20</w:t>
      </w:r>
    </w:p>
    <w:p w14:paraId="428240E5" w14:textId="06F06948" w:rsidR="00707C99" w:rsidRPr="002D0102" w:rsidRDefault="00707C99"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500397C4" w14:textId="77777777" w:rsidR="00B32325" w:rsidRPr="002D0102" w:rsidRDefault="00B32325" w:rsidP="00272F4F">
      <w:pPr>
        <w:suppressAutoHyphens/>
        <w:spacing w:after="0" w:line="240" w:lineRule="auto"/>
        <w:jc w:val="center"/>
        <w:rPr>
          <w:rFonts w:ascii="Times New Roman" w:eastAsia="Times New Roman" w:hAnsi="Times New Roman" w:cs="Times New Roman"/>
          <w:b/>
          <w:bCs/>
          <w:sz w:val="24"/>
          <w:szCs w:val="24"/>
          <w:lang w:val="es-MX" w:eastAsia="ar-SA"/>
        </w:rPr>
      </w:pPr>
    </w:p>
    <w:p w14:paraId="1F0B0D14" w14:textId="77777777" w:rsidR="00707C99" w:rsidRPr="002D0102" w:rsidRDefault="00707C99" w:rsidP="00272F4F">
      <w:pPr>
        <w:suppressAutoHyphens/>
        <w:spacing w:after="0" w:line="240" w:lineRule="auto"/>
        <w:jc w:val="both"/>
        <w:outlineLvl w:val="0"/>
        <w:rPr>
          <w:rFonts w:ascii="Times New Roman" w:eastAsia="Times New Roman" w:hAnsi="Times New Roman" w:cs="Times New Roman"/>
          <w:b/>
          <w:bCs/>
          <w:sz w:val="24"/>
          <w:szCs w:val="24"/>
          <w:lang w:val="es-MX" w:eastAsia="ar-SA"/>
        </w:rPr>
      </w:pPr>
      <w:r w:rsidRPr="002D0102">
        <w:rPr>
          <w:rFonts w:ascii="Times New Roman" w:eastAsia="Times New Roman" w:hAnsi="Times New Roman" w:cs="Times New Roman"/>
          <w:b/>
          <w:bCs/>
          <w:sz w:val="24"/>
          <w:szCs w:val="24"/>
          <w:lang w:val="es-MX" w:eastAsia="ar-SA"/>
        </w:rPr>
        <w:t>Vistos:</w:t>
      </w:r>
    </w:p>
    <w:p w14:paraId="06017722" w14:textId="3C12A7E0" w:rsidR="00707C99" w:rsidRPr="002D0102" w:rsidRDefault="00582D26" w:rsidP="00B8028F">
      <w:pPr>
        <w:suppressAutoHyphens/>
        <w:spacing w:after="0" w:line="240" w:lineRule="auto"/>
        <w:jc w:val="both"/>
        <w:rPr>
          <w:rFonts w:ascii="Times New Roman" w:eastAsia="Times New Roman" w:hAnsi="Times New Roman" w:cs="Times New Roman"/>
          <w:b/>
          <w:bCs/>
          <w:sz w:val="24"/>
          <w:szCs w:val="24"/>
          <w:lang w:val="es-MX" w:eastAsia="ar-SA"/>
        </w:rPr>
      </w:pPr>
      <w:r w:rsidRPr="002D0102">
        <w:rPr>
          <w:rFonts w:ascii="Times New Roman" w:eastAsia="Times New Roman" w:hAnsi="Times New Roman" w:cs="Times New Roman"/>
          <w:b/>
          <w:bCs/>
          <w:sz w:val="24"/>
          <w:szCs w:val="24"/>
          <w:lang w:val="es-MX" w:eastAsia="ar-SA"/>
        </w:rPr>
        <w:t xml:space="preserve">   </w:t>
      </w:r>
    </w:p>
    <w:p w14:paraId="614C4361" w14:textId="081ED80F" w:rsidR="00D4253A" w:rsidRPr="002D0102" w:rsidRDefault="00707C99"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Arial Unicode MS" w:hAnsi="Times New Roman" w:cs="Times New Roman"/>
          <w:sz w:val="24"/>
          <w:szCs w:val="24"/>
          <w:lang w:val="es-PE"/>
        </w:rPr>
      </w:pPr>
      <w:r w:rsidRPr="002D0102">
        <w:rPr>
          <w:rFonts w:ascii="Times New Roman" w:eastAsia="Times New Roman" w:hAnsi="Times New Roman" w:cs="Times New Roman"/>
          <w:sz w:val="24"/>
          <w:szCs w:val="24"/>
          <w:lang w:val="es-ES" w:eastAsia="ar-SA"/>
        </w:rPr>
        <w:t xml:space="preserve">El </w:t>
      </w:r>
      <w:r w:rsidR="0032132E" w:rsidRPr="002D0102">
        <w:rPr>
          <w:rFonts w:ascii="Times New Roman" w:eastAsia="Times New Roman" w:hAnsi="Times New Roman" w:cs="Times New Roman"/>
          <w:sz w:val="24"/>
          <w:szCs w:val="24"/>
          <w:lang w:val="es-ES" w:eastAsia="ar-SA"/>
        </w:rPr>
        <w:t>recurso</w:t>
      </w:r>
      <w:r w:rsidR="00201C0D" w:rsidRPr="002D0102">
        <w:rPr>
          <w:rFonts w:ascii="Times New Roman" w:eastAsia="Times New Roman" w:hAnsi="Times New Roman" w:cs="Times New Roman"/>
          <w:sz w:val="24"/>
          <w:szCs w:val="24"/>
          <w:lang w:val="es-ES" w:eastAsia="ar-SA"/>
        </w:rPr>
        <w:t xml:space="preserve"> </w:t>
      </w:r>
      <w:r w:rsidR="00FF41F3" w:rsidRPr="002D0102">
        <w:rPr>
          <w:rFonts w:ascii="Times New Roman" w:eastAsia="Times New Roman" w:hAnsi="Times New Roman" w:cs="Times New Roman"/>
          <w:sz w:val="24"/>
          <w:szCs w:val="24"/>
          <w:lang w:val="es-ES" w:eastAsia="ar-SA"/>
        </w:rPr>
        <w:t xml:space="preserve">de impugnación </w:t>
      </w:r>
      <w:r w:rsidRPr="002D0102">
        <w:rPr>
          <w:rFonts w:ascii="Times New Roman" w:eastAsia="Times New Roman" w:hAnsi="Times New Roman" w:cs="Times New Roman"/>
          <w:sz w:val="24"/>
          <w:szCs w:val="24"/>
          <w:lang w:val="es-ES" w:eastAsia="ar-SA"/>
        </w:rPr>
        <w:t>presentado el</w:t>
      </w:r>
      <w:r w:rsidR="00B625F2" w:rsidRPr="002D0102">
        <w:rPr>
          <w:rFonts w:ascii="Times New Roman" w:eastAsia="Times New Roman" w:hAnsi="Times New Roman" w:cs="Times New Roman"/>
          <w:sz w:val="24"/>
          <w:szCs w:val="24"/>
          <w:lang w:val="es-ES" w:eastAsia="ar-SA"/>
        </w:rPr>
        <w:t xml:space="preserve"> </w:t>
      </w:r>
      <w:r w:rsidR="00522E2A" w:rsidRPr="002D0102">
        <w:rPr>
          <w:rFonts w:ascii="Times New Roman" w:eastAsia="Times New Roman" w:hAnsi="Times New Roman" w:cs="Times New Roman"/>
          <w:sz w:val="24"/>
          <w:szCs w:val="24"/>
          <w:lang w:val="es-ES" w:eastAsia="ar-SA"/>
        </w:rPr>
        <w:t>3 de setiembre</w:t>
      </w:r>
      <w:r w:rsidR="009272D7" w:rsidRPr="002D0102">
        <w:rPr>
          <w:rFonts w:ascii="Times New Roman" w:eastAsia="Times New Roman" w:hAnsi="Times New Roman" w:cs="Times New Roman"/>
          <w:sz w:val="24"/>
          <w:szCs w:val="24"/>
          <w:lang w:val="es-ES" w:eastAsia="ar-SA"/>
        </w:rPr>
        <w:t xml:space="preserve"> </w:t>
      </w:r>
      <w:r w:rsidR="00A25F51" w:rsidRPr="002D0102">
        <w:rPr>
          <w:rFonts w:ascii="Times New Roman" w:eastAsia="Times New Roman" w:hAnsi="Times New Roman" w:cs="Times New Roman"/>
          <w:sz w:val="24"/>
          <w:szCs w:val="24"/>
          <w:lang w:val="es-ES" w:eastAsia="ar-SA"/>
        </w:rPr>
        <w:t>d</w:t>
      </w:r>
      <w:r w:rsidR="0000279F" w:rsidRPr="002D0102">
        <w:rPr>
          <w:rFonts w:ascii="Times New Roman" w:eastAsia="Times New Roman" w:hAnsi="Times New Roman" w:cs="Times New Roman"/>
          <w:sz w:val="24"/>
          <w:szCs w:val="24"/>
          <w:lang w:val="es-ES" w:eastAsia="ar-SA"/>
        </w:rPr>
        <w:t>e</w:t>
      </w:r>
      <w:r w:rsidR="00A25F51" w:rsidRPr="002D0102">
        <w:rPr>
          <w:rFonts w:ascii="Times New Roman" w:eastAsia="Times New Roman" w:hAnsi="Times New Roman" w:cs="Times New Roman"/>
          <w:sz w:val="24"/>
          <w:szCs w:val="24"/>
          <w:lang w:val="es-ES" w:eastAsia="ar-SA"/>
        </w:rPr>
        <w:t xml:space="preserve"> 20</w:t>
      </w:r>
      <w:r w:rsidR="0081754D" w:rsidRPr="002D0102">
        <w:rPr>
          <w:rFonts w:ascii="Times New Roman" w:eastAsia="Times New Roman" w:hAnsi="Times New Roman" w:cs="Times New Roman"/>
          <w:sz w:val="24"/>
          <w:szCs w:val="24"/>
          <w:lang w:val="es-ES" w:eastAsia="ar-SA"/>
        </w:rPr>
        <w:t>20 por</w:t>
      </w:r>
      <w:r w:rsidR="005E4870" w:rsidRPr="002D0102">
        <w:rPr>
          <w:rFonts w:ascii="Times New Roman" w:eastAsia="Times New Roman" w:hAnsi="Times New Roman" w:cs="Times New Roman"/>
          <w:sz w:val="24"/>
          <w:szCs w:val="24"/>
          <w:lang w:val="es-ES" w:eastAsia="ar-SA"/>
        </w:rPr>
        <w:t xml:space="preserve"> </w:t>
      </w:r>
      <w:r w:rsidR="00496708" w:rsidRPr="00496708">
        <w:rPr>
          <w:rFonts w:ascii="Times New Roman" w:hAnsi="Times New Roman" w:cs="Times New Roman"/>
          <w:sz w:val="24"/>
          <w:szCs w:val="24"/>
        </w:rPr>
        <w:t>..................</w:t>
      </w:r>
      <w:r w:rsidR="0000279F" w:rsidRPr="002D0102">
        <w:rPr>
          <w:rFonts w:ascii="Times New Roman" w:hAnsi="Times New Roman" w:cs="Times New Roman"/>
          <w:sz w:val="24"/>
          <w:szCs w:val="24"/>
          <w:lang w:val="es-PE"/>
        </w:rPr>
        <w:t xml:space="preserve">, </w:t>
      </w:r>
      <w:r w:rsidR="00D4253A" w:rsidRPr="002D0102">
        <w:rPr>
          <w:rFonts w:ascii="Times New Roman" w:eastAsia="Times New Roman" w:hAnsi="Times New Roman" w:cs="Times New Roman"/>
          <w:sz w:val="24"/>
          <w:szCs w:val="24"/>
          <w:lang w:val="es-ES" w:eastAsia="ar-SA"/>
        </w:rPr>
        <w:t xml:space="preserve">respecto </w:t>
      </w:r>
      <w:r w:rsidR="00A077D2" w:rsidRPr="002D0102">
        <w:rPr>
          <w:rFonts w:ascii="Times New Roman" w:eastAsia="Times New Roman" w:hAnsi="Times New Roman" w:cs="Times New Roman"/>
          <w:sz w:val="24"/>
          <w:szCs w:val="24"/>
          <w:lang w:val="es-ES" w:eastAsia="ar-SA"/>
        </w:rPr>
        <w:t xml:space="preserve">al extremo </w:t>
      </w:r>
      <w:r w:rsidR="00D4253A" w:rsidRPr="002D0102">
        <w:rPr>
          <w:rFonts w:ascii="Times New Roman" w:eastAsia="Times New Roman" w:hAnsi="Times New Roman" w:cs="Times New Roman"/>
          <w:sz w:val="24"/>
          <w:szCs w:val="24"/>
          <w:lang w:val="es-ES" w:eastAsia="ar-SA"/>
        </w:rPr>
        <w:t xml:space="preserve">de la Resolución Nro. </w:t>
      </w:r>
      <w:r w:rsidR="00585D65" w:rsidRPr="002D0102">
        <w:rPr>
          <w:rFonts w:ascii="Times New Roman" w:eastAsia="Times New Roman" w:hAnsi="Times New Roman" w:cs="Times New Roman"/>
          <w:sz w:val="24"/>
          <w:szCs w:val="24"/>
          <w:lang w:val="es-ES" w:eastAsia="ar-SA"/>
        </w:rPr>
        <w:t>0</w:t>
      </w:r>
      <w:r w:rsidR="00E61DBC" w:rsidRPr="002D0102">
        <w:rPr>
          <w:rFonts w:ascii="Times New Roman" w:eastAsia="Times New Roman" w:hAnsi="Times New Roman" w:cs="Times New Roman"/>
          <w:sz w:val="24"/>
          <w:szCs w:val="24"/>
          <w:lang w:val="es-ES" w:eastAsia="ar-SA"/>
        </w:rPr>
        <w:t>80</w:t>
      </w:r>
      <w:r w:rsidR="00D4253A" w:rsidRPr="002D0102">
        <w:rPr>
          <w:rFonts w:ascii="Times New Roman" w:eastAsia="Times New Roman" w:hAnsi="Times New Roman" w:cs="Times New Roman"/>
          <w:sz w:val="24"/>
          <w:szCs w:val="24"/>
          <w:lang w:val="es-ES" w:eastAsia="ar-SA"/>
        </w:rPr>
        <w:t xml:space="preserve">/20, del </w:t>
      </w:r>
      <w:r w:rsidR="002D0102" w:rsidRPr="002D0102">
        <w:rPr>
          <w:rFonts w:ascii="Times New Roman" w:eastAsia="Times New Roman" w:hAnsi="Times New Roman" w:cs="Times New Roman"/>
          <w:sz w:val="24"/>
          <w:szCs w:val="24"/>
          <w:lang w:val="es-ES" w:eastAsia="ar-SA"/>
        </w:rPr>
        <w:t>02 de setiembre de 2020</w:t>
      </w:r>
      <w:r w:rsidR="00D4253A" w:rsidRPr="002D0102">
        <w:rPr>
          <w:rFonts w:ascii="Times New Roman" w:eastAsia="Times New Roman" w:hAnsi="Times New Roman" w:cs="Times New Roman"/>
          <w:sz w:val="24"/>
          <w:szCs w:val="24"/>
          <w:lang w:val="es-ES" w:eastAsia="ar-SA"/>
        </w:rPr>
        <w:t xml:space="preserve">, emitida por esta Defensoría del Asegurado (DEFASEG), que declaró </w:t>
      </w:r>
      <w:r w:rsidR="00E61DBC" w:rsidRPr="002D0102">
        <w:rPr>
          <w:rFonts w:ascii="Times New Roman" w:eastAsia="Times New Roman" w:hAnsi="Times New Roman" w:cs="Times New Roman"/>
          <w:sz w:val="24"/>
          <w:szCs w:val="24"/>
          <w:lang w:val="es-ES" w:eastAsia="ar-SA"/>
        </w:rPr>
        <w:t>IN</w:t>
      </w:r>
      <w:r w:rsidR="00D4253A" w:rsidRPr="002D0102">
        <w:rPr>
          <w:rFonts w:ascii="Times New Roman" w:eastAsia="Times New Roman" w:hAnsi="Times New Roman" w:cs="Times New Roman"/>
          <w:sz w:val="24"/>
          <w:szCs w:val="24"/>
          <w:lang w:val="es-ES" w:eastAsia="ar-SA"/>
        </w:rPr>
        <w:t>FUNDADA</w:t>
      </w:r>
      <w:r w:rsidR="00D4253A" w:rsidRPr="002D0102">
        <w:rPr>
          <w:rFonts w:ascii="Times New Roman" w:hAnsi="Times New Roman" w:cs="Times New Roman"/>
          <w:sz w:val="24"/>
          <w:szCs w:val="24"/>
          <w:lang w:val="es-PE"/>
        </w:rPr>
        <w:t xml:space="preserve"> </w:t>
      </w:r>
      <w:r w:rsidR="00E61DBC" w:rsidRPr="002D0102">
        <w:rPr>
          <w:rFonts w:ascii="Times New Roman" w:eastAsia="Arial Unicode MS" w:hAnsi="Times New Roman" w:cs="Times New Roman"/>
          <w:sz w:val="24"/>
          <w:szCs w:val="24"/>
          <w:lang w:val="es-PE"/>
        </w:rPr>
        <w:t>su</w:t>
      </w:r>
      <w:r w:rsidR="00D4253A" w:rsidRPr="002D0102">
        <w:rPr>
          <w:rFonts w:ascii="Times New Roman" w:eastAsia="Arial Unicode MS" w:hAnsi="Times New Roman" w:cs="Times New Roman"/>
          <w:sz w:val="24"/>
          <w:szCs w:val="24"/>
          <w:lang w:val="es-PE"/>
        </w:rPr>
        <w:t xml:space="preserve"> reclamación interpuesta</w:t>
      </w:r>
      <w:r w:rsidR="00585D65" w:rsidRPr="002D0102">
        <w:rPr>
          <w:rFonts w:ascii="Times New Roman" w:eastAsia="Arial Unicode MS" w:hAnsi="Times New Roman" w:cs="Times New Roman"/>
          <w:sz w:val="24"/>
          <w:szCs w:val="24"/>
          <w:lang w:val="es-PE"/>
        </w:rPr>
        <w:t xml:space="preserve"> </w:t>
      </w:r>
      <w:r w:rsidR="00E61DBC" w:rsidRPr="002D0102">
        <w:rPr>
          <w:rFonts w:ascii="Times New Roman" w:eastAsia="Arial Unicode MS" w:hAnsi="Times New Roman" w:cs="Times New Roman"/>
          <w:sz w:val="24"/>
          <w:szCs w:val="24"/>
          <w:lang w:val="es-PE"/>
        </w:rPr>
        <w:t xml:space="preserve">contra </w:t>
      </w:r>
      <w:r w:rsidR="00496708" w:rsidRPr="00496708">
        <w:rPr>
          <w:rFonts w:ascii="Times New Roman" w:hAnsi="Times New Roman" w:cs="Times New Roman"/>
          <w:sz w:val="24"/>
          <w:szCs w:val="24"/>
        </w:rPr>
        <w:t>..................</w:t>
      </w:r>
      <w:r w:rsidR="00E61DBC" w:rsidRPr="002D0102">
        <w:rPr>
          <w:rFonts w:ascii="Times New Roman" w:eastAsia="Arial Unicode MS" w:hAnsi="Times New Roman" w:cs="Times New Roman"/>
          <w:sz w:val="24"/>
          <w:szCs w:val="24"/>
          <w:lang w:val="es-PE"/>
        </w:rPr>
        <w:t>;</w:t>
      </w:r>
    </w:p>
    <w:p w14:paraId="574DC29C" w14:textId="77777777" w:rsidR="00585D65" w:rsidRPr="002D0102" w:rsidRDefault="00585D65" w:rsidP="00D4253A">
      <w:pPr>
        <w:tabs>
          <w:tab w:val="left" w:pos="0"/>
          <w:tab w:val="left" w:pos="708"/>
          <w:tab w:val="left" w:pos="1416"/>
          <w:tab w:val="left" w:pos="2160"/>
          <w:tab w:val="left" w:pos="3540"/>
          <w:tab w:val="left" w:pos="4248"/>
          <w:tab w:val="left" w:pos="4956"/>
          <w:tab w:val="left" w:pos="5664"/>
          <w:tab w:val="left" w:pos="6372"/>
          <w:tab w:val="left" w:pos="7125"/>
        </w:tabs>
        <w:spacing w:after="0" w:line="240" w:lineRule="auto"/>
        <w:jc w:val="both"/>
        <w:rPr>
          <w:rFonts w:ascii="Times New Roman" w:eastAsia="Times New Roman" w:hAnsi="Times New Roman" w:cs="Times New Roman"/>
          <w:sz w:val="24"/>
          <w:szCs w:val="24"/>
          <w:lang w:val="es-PE" w:eastAsia="es-ES"/>
        </w:rPr>
      </w:pPr>
    </w:p>
    <w:p w14:paraId="7102B9B5" w14:textId="6CF81800" w:rsidR="00E61DBC" w:rsidRPr="002D0102" w:rsidRDefault="00707C99" w:rsidP="00680D8A">
      <w:pPr>
        <w:suppressAutoHyphens/>
        <w:spacing w:after="0" w:line="240" w:lineRule="auto"/>
        <w:jc w:val="both"/>
        <w:rPr>
          <w:rFonts w:ascii="Times New Roman" w:eastAsia="Times New Roman" w:hAnsi="Times New Roman" w:cs="Times New Roman"/>
          <w:sz w:val="24"/>
          <w:szCs w:val="24"/>
          <w:lang w:val="es-ES" w:eastAsia="es-ES"/>
        </w:rPr>
      </w:pPr>
      <w:r w:rsidRPr="002D0102">
        <w:rPr>
          <w:rFonts w:ascii="Times New Roman" w:eastAsia="Times New Roman" w:hAnsi="Times New Roman" w:cs="Times New Roman"/>
          <w:bCs/>
          <w:sz w:val="24"/>
          <w:szCs w:val="24"/>
          <w:lang w:val="es-MX" w:eastAsia="ar-SA"/>
        </w:rPr>
        <w:t xml:space="preserve">Que, </w:t>
      </w:r>
      <w:r w:rsidR="00F16CF9" w:rsidRPr="002D0102">
        <w:rPr>
          <w:rFonts w:ascii="Times New Roman" w:eastAsia="Times New Roman" w:hAnsi="Times New Roman" w:cs="Times New Roman"/>
          <w:bCs/>
          <w:sz w:val="24"/>
          <w:szCs w:val="24"/>
          <w:lang w:val="es-MX" w:eastAsia="ar-SA"/>
        </w:rPr>
        <w:t>a través de</w:t>
      </w:r>
      <w:r w:rsidRPr="002D0102">
        <w:rPr>
          <w:rFonts w:ascii="Times New Roman" w:eastAsia="Times New Roman" w:hAnsi="Times New Roman" w:cs="Times New Roman"/>
          <w:bCs/>
          <w:sz w:val="24"/>
          <w:szCs w:val="24"/>
          <w:lang w:val="es-MX" w:eastAsia="ar-SA"/>
        </w:rPr>
        <w:t>l señalado recurso</w:t>
      </w:r>
      <w:r w:rsidR="003F1B5F" w:rsidRPr="002D0102">
        <w:rPr>
          <w:rFonts w:ascii="Times New Roman" w:eastAsia="Times New Roman" w:hAnsi="Times New Roman" w:cs="Times New Roman"/>
          <w:bCs/>
          <w:sz w:val="24"/>
          <w:szCs w:val="24"/>
          <w:lang w:val="es-MX" w:eastAsia="ar-SA"/>
        </w:rPr>
        <w:t>,</w:t>
      </w:r>
      <w:r w:rsidRPr="002D0102">
        <w:rPr>
          <w:rFonts w:ascii="Times New Roman" w:eastAsia="Times New Roman" w:hAnsi="Times New Roman" w:cs="Times New Roman"/>
          <w:bCs/>
          <w:sz w:val="24"/>
          <w:szCs w:val="24"/>
          <w:lang w:val="es-MX" w:eastAsia="ar-SA"/>
        </w:rPr>
        <w:t xml:space="preserve"> </w:t>
      </w:r>
      <w:r w:rsidR="00E61DBC" w:rsidRPr="002D0102">
        <w:rPr>
          <w:rFonts w:ascii="Times New Roman" w:eastAsia="Times New Roman" w:hAnsi="Times New Roman" w:cs="Times New Roman"/>
          <w:bCs/>
          <w:sz w:val="24"/>
          <w:szCs w:val="24"/>
          <w:lang w:val="es-MX" w:eastAsia="ar-SA"/>
        </w:rPr>
        <w:t>el reclamante</w:t>
      </w:r>
      <w:r w:rsidR="00857988" w:rsidRPr="002D0102">
        <w:rPr>
          <w:rFonts w:ascii="Times New Roman" w:eastAsia="Times New Roman" w:hAnsi="Times New Roman" w:cs="Times New Roman"/>
          <w:bCs/>
          <w:sz w:val="24"/>
          <w:szCs w:val="24"/>
          <w:lang w:val="es-MX" w:eastAsia="ar-SA"/>
        </w:rPr>
        <w:t xml:space="preserve"> </w:t>
      </w:r>
      <w:r w:rsidR="009272D7" w:rsidRPr="002D0102">
        <w:rPr>
          <w:rFonts w:ascii="Times New Roman" w:eastAsia="Times New Roman" w:hAnsi="Times New Roman" w:cs="Times New Roman"/>
          <w:bCs/>
          <w:sz w:val="24"/>
          <w:szCs w:val="24"/>
          <w:lang w:val="es-MX" w:eastAsia="ar-SA"/>
        </w:rPr>
        <w:t>impugna l</w:t>
      </w:r>
      <w:r w:rsidR="003F1B5F" w:rsidRPr="002D0102">
        <w:rPr>
          <w:rFonts w:ascii="Times New Roman" w:eastAsia="Times New Roman" w:hAnsi="Times New Roman" w:cs="Times New Roman"/>
          <w:bCs/>
          <w:sz w:val="24"/>
          <w:szCs w:val="24"/>
          <w:lang w:val="es-MX" w:eastAsia="ar-SA"/>
        </w:rPr>
        <w:t>o resuelto por la DEFASEG</w:t>
      </w:r>
      <w:r w:rsidR="00465FB9" w:rsidRPr="002D0102">
        <w:rPr>
          <w:rFonts w:ascii="Times New Roman" w:eastAsia="Times New Roman" w:hAnsi="Times New Roman" w:cs="Times New Roman"/>
          <w:bCs/>
          <w:sz w:val="24"/>
          <w:szCs w:val="24"/>
          <w:lang w:val="es-MX" w:eastAsia="ar-SA"/>
        </w:rPr>
        <w:t>, solicitando</w:t>
      </w:r>
      <w:r w:rsidR="005201E9" w:rsidRPr="002D0102">
        <w:rPr>
          <w:rFonts w:ascii="Times New Roman" w:eastAsia="Times New Roman" w:hAnsi="Times New Roman" w:cs="Times New Roman"/>
          <w:bCs/>
          <w:sz w:val="24"/>
          <w:szCs w:val="24"/>
          <w:lang w:val="es-MX" w:eastAsia="ar-SA"/>
        </w:rPr>
        <w:t xml:space="preserve"> que se revoque la resolución recurrida</w:t>
      </w:r>
      <w:r w:rsidR="00582D26" w:rsidRPr="002D0102">
        <w:rPr>
          <w:rFonts w:ascii="Times New Roman" w:eastAsia="Times New Roman" w:hAnsi="Times New Roman" w:cs="Times New Roman"/>
          <w:bCs/>
          <w:sz w:val="24"/>
          <w:szCs w:val="24"/>
          <w:lang w:val="es-MX" w:eastAsia="ar-SA"/>
        </w:rPr>
        <w:t xml:space="preserve"> y </w:t>
      </w:r>
      <w:r w:rsidR="00966813" w:rsidRPr="002D0102">
        <w:rPr>
          <w:rFonts w:ascii="Times New Roman" w:eastAsia="Times New Roman" w:hAnsi="Times New Roman" w:cs="Times New Roman"/>
          <w:bCs/>
          <w:sz w:val="24"/>
          <w:szCs w:val="24"/>
          <w:lang w:val="es-MX" w:eastAsia="ar-SA"/>
        </w:rPr>
        <w:t xml:space="preserve">se </w:t>
      </w:r>
      <w:r w:rsidR="00585D65" w:rsidRPr="002D0102">
        <w:rPr>
          <w:rFonts w:ascii="Times New Roman" w:eastAsia="Times New Roman" w:hAnsi="Times New Roman" w:cs="Times New Roman"/>
          <w:bCs/>
          <w:sz w:val="24"/>
          <w:szCs w:val="24"/>
          <w:lang w:val="es-MX" w:eastAsia="ar-SA"/>
        </w:rPr>
        <w:t>declare fundada</w:t>
      </w:r>
      <w:r w:rsidR="00966813" w:rsidRPr="002D0102">
        <w:rPr>
          <w:rFonts w:ascii="Times New Roman" w:eastAsia="Times New Roman" w:hAnsi="Times New Roman" w:cs="Times New Roman"/>
          <w:bCs/>
          <w:sz w:val="24"/>
          <w:szCs w:val="24"/>
          <w:lang w:val="es-MX" w:eastAsia="ar-SA"/>
        </w:rPr>
        <w:t xml:space="preserve"> </w:t>
      </w:r>
      <w:r w:rsidR="00E61DBC" w:rsidRPr="002D0102">
        <w:rPr>
          <w:rFonts w:ascii="Times New Roman" w:eastAsia="Times New Roman" w:hAnsi="Times New Roman" w:cs="Times New Roman"/>
          <w:bCs/>
          <w:sz w:val="24"/>
          <w:szCs w:val="24"/>
          <w:lang w:val="es-MX" w:eastAsia="ar-SA"/>
        </w:rPr>
        <w:t>su</w:t>
      </w:r>
      <w:r w:rsidR="00966813" w:rsidRPr="002D0102">
        <w:rPr>
          <w:rFonts w:ascii="Times New Roman" w:eastAsia="Times New Roman" w:hAnsi="Times New Roman" w:cs="Times New Roman"/>
          <w:bCs/>
          <w:sz w:val="24"/>
          <w:szCs w:val="24"/>
          <w:lang w:val="es-MX" w:eastAsia="ar-SA"/>
        </w:rPr>
        <w:t xml:space="preserve"> reclamación</w:t>
      </w:r>
      <w:r w:rsidR="00E61DBC" w:rsidRPr="002D0102">
        <w:rPr>
          <w:rFonts w:ascii="Times New Roman" w:eastAsia="Times New Roman" w:hAnsi="Times New Roman" w:cs="Times New Roman"/>
          <w:bCs/>
          <w:sz w:val="24"/>
          <w:szCs w:val="24"/>
          <w:lang w:val="es-MX" w:eastAsia="ar-SA"/>
        </w:rPr>
        <w:t>, atendiendo a que estima que, en razón del artículo</w:t>
      </w:r>
      <w:r w:rsidR="00680D8A" w:rsidRPr="002D0102">
        <w:rPr>
          <w:rFonts w:ascii="Times New Roman" w:eastAsia="Times New Roman" w:hAnsi="Times New Roman" w:cs="Times New Roman"/>
          <w:bCs/>
          <w:sz w:val="24"/>
          <w:szCs w:val="24"/>
          <w:lang w:val="es-MX" w:eastAsia="ar-SA"/>
        </w:rPr>
        <w:t xml:space="preserve"> </w:t>
      </w:r>
      <w:r w:rsidR="00E61DBC" w:rsidRPr="002D0102">
        <w:rPr>
          <w:rFonts w:ascii="Times New Roman" w:eastAsia="Times New Roman" w:hAnsi="Times New Roman" w:cs="Times New Roman"/>
          <w:bCs/>
          <w:sz w:val="24"/>
          <w:szCs w:val="24"/>
          <w:lang w:val="es-MX" w:eastAsia="ar-SA"/>
        </w:rPr>
        <w:t>1315 del Código Civil, sobre caso fortuito o fuerza mayor, por una causa ajena, como es el COVID 19, estuvo impedido de observar el protocolo en caso de ocurrencia de siniestro; en efecto destaca que, a) La actual pandemia corresponde a un evento</w:t>
      </w:r>
      <w:r w:rsidR="00150874" w:rsidRPr="002D0102">
        <w:rPr>
          <w:rFonts w:ascii="Times New Roman" w:eastAsia="Times New Roman" w:hAnsi="Times New Roman" w:cs="Times New Roman"/>
          <w:bCs/>
          <w:sz w:val="24"/>
          <w:szCs w:val="24"/>
          <w:lang w:val="es-MX" w:eastAsia="ar-SA"/>
        </w:rPr>
        <w:t xml:space="preserve"> </w:t>
      </w:r>
      <w:r w:rsidR="00E61DBC" w:rsidRPr="002D0102">
        <w:rPr>
          <w:rFonts w:ascii="Times New Roman" w:eastAsia="Times New Roman" w:hAnsi="Times New Roman" w:cs="Times New Roman"/>
          <w:bCs/>
          <w:sz w:val="24"/>
          <w:szCs w:val="24"/>
          <w:lang w:val="es-MX" w:eastAsia="ar-SA"/>
        </w:rPr>
        <w:t>extraordinario</w:t>
      </w:r>
      <w:r w:rsidR="00150874" w:rsidRPr="002D0102">
        <w:rPr>
          <w:rFonts w:ascii="Times New Roman" w:eastAsia="Times New Roman" w:hAnsi="Times New Roman" w:cs="Times New Roman"/>
          <w:bCs/>
          <w:sz w:val="24"/>
          <w:szCs w:val="24"/>
          <w:lang w:val="es-MX" w:eastAsia="ar-SA"/>
        </w:rPr>
        <w:t xml:space="preserve">, dado que </w:t>
      </w:r>
      <w:r w:rsidR="00E61DBC" w:rsidRPr="002D0102">
        <w:rPr>
          <w:rFonts w:ascii="Times New Roman" w:eastAsia="Times New Roman" w:hAnsi="Times New Roman" w:cs="Times New Roman"/>
          <w:sz w:val="24"/>
          <w:szCs w:val="24"/>
          <w:lang w:val="es-ES" w:eastAsia="es-ES"/>
        </w:rPr>
        <w:t>es poco com</w:t>
      </w:r>
      <w:r w:rsidR="00150874" w:rsidRPr="002D0102">
        <w:rPr>
          <w:rFonts w:ascii="Times New Roman" w:eastAsia="Times New Roman" w:hAnsi="Times New Roman" w:cs="Times New Roman"/>
          <w:sz w:val="24"/>
          <w:szCs w:val="24"/>
          <w:lang w:val="es-ES" w:eastAsia="es-ES"/>
        </w:rPr>
        <w:t>ú</w:t>
      </w:r>
      <w:r w:rsidR="00E61DBC" w:rsidRPr="002D0102">
        <w:rPr>
          <w:rFonts w:ascii="Times New Roman" w:eastAsia="Times New Roman" w:hAnsi="Times New Roman" w:cs="Times New Roman"/>
          <w:sz w:val="24"/>
          <w:szCs w:val="24"/>
          <w:lang w:val="es-ES" w:eastAsia="es-ES"/>
        </w:rPr>
        <w:t xml:space="preserve">n y sucede rara vez en el planeta, </w:t>
      </w:r>
      <w:r w:rsidR="00150874" w:rsidRPr="002D0102">
        <w:rPr>
          <w:rFonts w:ascii="Times New Roman" w:eastAsia="Times New Roman" w:hAnsi="Times New Roman" w:cs="Times New Roman"/>
          <w:sz w:val="24"/>
          <w:szCs w:val="24"/>
          <w:lang w:val="es-ES" w:eastAsia="es-ES"/>
        </w:rPr>
        <w:t>siendo que lo</w:t>
      </w:r>
      <w:r w:rsidR="00E61DBC" w:rsidRPr="002D0102">
        <w:rPr>
          <w:rFonts w:ascii="Times New Roman" w:eastAsia="Times New Roman" w:hAnsi="Times New Roman" w:cs="Times New Roman"/>
          <w:sz w:val="24"/>
          <w:szCs w:val="24"/>
          <w:lang w:val="es-ES" w:eastAsia="es-ES"/>
        </w:rPr>
        <w:t xml:space="preserve"> involucra directamente puesto que</w:t>
      </w:r>
      <w:r w:rsidR="00150874" w:rsidRPr="002D0102">
        <w:rPr>
          <w:rFonts w:ascii="Times New Roman" w:eastAsia="Times New Roman" w:hAnsi="Times New Roman" w:cs="Times New Roman"/>
          <w:sz w:val="24"/>
          <w:szCs w:val="24"/>
          <w:lang w:val="es-ES" w:eastAsia="es-ES"/>
        </w:rPr>
        <w:t xml:space="preserve"> debía atender a los pacientes con COVID 19, b) Es además imprevisible, porque con anterioridad al siniestro ya había asumido el</w:t>
      </w:r>
      <w:r w:rsidR="00E61DBC" w:rsidRPr="002D0102">
        <w:rPr>
          <w:rFonts w:ascii="Times New Roman" w:eastAsia="Times New Roman" w:hAnsi="Times New Roman" w:cs="Times New Roman"/>
          <w:sz w:val="24"/>
          <w:szCs w:val="24"/>
          <w:lang w:val="es-ES" w:eastAsia="es-ES"/>
        </w:rPr>
        <w:t xml:space="preserve"> compromiso de reparto de balones de ox</w:t>
      </w:r>
      <w:r w:rsidR="00150874"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geno</w:t>
      </w:r>
      <w:r w:rsidR="00150874" w:rsidRPr="002D0102">
        <w:rPr>
          <w:rFonts w:ascii="Times New Roman" w:eastAsia="Times New Roman" w:hAnsi="Times New Roman" w:cs="Times New Roman"/>
          <w:sz w:val="24"/>
          <w:szCs w:val="24"/>
          <w:lang w:val="es-ES" w:eastAsia="es-ES"/>
        </w:rPr>
        <w:t xml:space="preserve">, lo que incluía </w:t>
      </w:r>
      <w:r w:rsidR="00E61DBC" w:rsidRPr="002D0102">
        <w:rPr>
          <w:rFonts w:ascii="Times New Roman" w:eastAsia="Times New Roman" w:hAnsi="Times New Roman" w:cs="Times New Roman"/>
          <w:sz w:val="24"/>
          <w:szCs w:val="24"/>
          <w:lang w:val="es-ES" w:eastAsia="es-ES"/>
        </w:rPr>
        <w:t>un horario de entrega que comprend</w:t>
      </w:r>
      <w:r w:rsidR="00150874" w:rsidRPr="002D0102">
        <w:rPr>
          <w:rFonts w:ascii="Times New Roman" w:eastAsia="Times New Roman" w:hAnsi="Times New Roman" w:cs="Times New Roman"/>
          <w:sz w:val="24"/>
          <w:szCs w:val="24"/>
          <w:lang w:val="es-ES" w:eastAsia="es-ES"/>
        </w:rPr>
        <w:t>ía</w:t>
      </w:r>
      <w:r w:rsidR="00E61DBC" w:rsidRPr="002D0102">
        <w:rPr>
          <w:rFonts w:ascii="Times New Roman" w:eastAsia="Times New Roman" w:hAnsi="Times New Roman" w:cs="Times New Roman"/>
          <w:sz w:val="24"/>
          <w:szCs w:val="24"/>
          <w:lang w:val="es-ES" w:eastAsia="es-ES"/>
        </w:rPr>
        <w:t xml:space="preserve"> </w:t>
      </w:r>
      <w:r w:rsidR="00150874" w:rsidRPr="002D0102">
        <w:rPr>
          <w:rFonts w:ascii="Times New Roman" w:eastAsia="Times New Roman" w:hAnsi="Times New Roman" w:cs="Times New Roman"/>
          <w:sz w:val="24"/>
          <w:szCs w:val="24"/>
          <w:lang w:val="es-ES" w:eastAsia="es-ES"/>
        </w:rPr>
        <w:t>estar</w:t>
      </w:r>
      <w:r w:rsidR="00E61DBC" w:rsidRPr="002D0102">
        <w:rPr>
          <w:rFonts w:ascii="Times New Roman" w:eastAsia="Times New Roman" w:hAnsi="Times New Roman" w:cs="Times New Roman"/>
          <w:sz w:val="24"/>
          <w:szCs w:val="24"/>
          <w:lang w:val="es-ES" w:eastAsia="es-ES"/>
        </w:rPr>
        <w:t xml:space="preserve"> a las 6 a</w:t>
      </w:r>
      <w:r w:rsidR="00150874" w:rsidRPr="002D0102">
        <w:rPr>
          <w:rFonts w:ascii="Times New Roman" w:eastAsia="Times New Roman" w:hAnsi="Times New Roman" w:cs="Times New Roman"/>
          <w:sz w:val="24"/>
          <w:szCs w:val="24"/>
          <w:lang w:val="es-ES" w:eastAsia="es-ES"/>
        </w:rPr>
        <w:t>.</w:t>
      </w:r>
      <w:r w:rsidR="00E61DBC" w:rsidRPr="002D0102">
        <w:rPr>
          <w:rFonts w:ascii="Times New Roman" w:eastAsia="Times New Roman" w:hAnsi="Times New Roman" w:cs="Times New Roman"/>
          <w:sz w:val="24"/>
          <w:szCs w:val="24"/>
          <w:lang w:val="es-ES" w:eastAsia="es-ES"/>
        </w:rPr>
        <w:t>m</w:t>
      </w:r>
      <w:r w:rsidR="00150874" w:rsidRPr="002D0102">
        <w:rPr>
          <w:rFonts w:ascii="Times New Roman" w:eastAsia="Times New Roman" w:hAnsi="Times New Roman" w:cs="Times New Roman"/>
          <w:sz w:val="24"/>
          <w:szCs w:val="24"/>
          <w:lang w:val="es-ES" w:eastAsia="es-ES"/>
        </w:rPr>
        <w:t>.</w:t>
      </w:r>
      <w:r w:rsidR="00E61DBC" w:rsidRPr="002D0102">
        <w:rPr>
          <w:rFonts w:ascii="Times New Roman" w:eastAsia="Times New Roman" w:hAnsi="Times New Roman" w:cs="Times New Roman"/>
          <w:sz w:val="24"/>
          <w:szCs w:val="24"/>
          <w:lang w:val="es-ES" w:eastAsia="es-ES"/>
        </w:rPr>
        <w:t xml:space="preserve"> </w:t>
      </w:r>
      <w:r w:rsidR="00150874" w:rsidRPr="002D0102">
        <w:rPr>
          <w:rFonts w:ascii="Times New Roman" w:eastAsia="Times New Roman" w:hAnsi="Times New Roman" w:cs="Times New Roman"/>
          <w:sz w:val="24"/>
          <w:szCs w:val="24"/>
          <w:lang w:val="es-ES" w:eastAsia="es-ES"/>
        </w:rPr>
        <w:t>en el C</w:t>
      </w:r>
      <w:r w:rsidR="00E61DBC" w:rsidRPr="002D0102">
        <w:rPr>
          <w:rFonts w:ascii="Times New Roman" w:eastAsia="Times New Roman" w:hAnsi="Times New Roman" w:cs="Times New Roman"/>
          <w:sz w:val="24"/>
          <w:szCs w:val="24"/>
          <w:lang w:val="es-ES" w:eastAsia="es-ES"/>
        </w:rPr>
        <w:t xml:space="preserve">ercado de </w:t>
      </w:r>
      <w:r w:rsidR="00150874" w:rsidRPr="002D0102">
        <w:rPr>
          <w:rFonts w:ascii="Times New Roman" w:eastAsia="Times New Roman" w:hAnsi="Times New Roman" w:cs="Times New Roman"/>
          <w:sz w:val="24"/>
          <w:szCs w:val="24"/>
          <w:lang w:val="es-ES" w:eastAsia="es-ES"/>
        </w:rPr>
        <w:t>L</w:t>
      </w:r>
      <w:r w:rsidR="00E61DBC" w:rsidRPr="002D0102">
        <w:rPr>
          <w:rFonts w:ascii="Times New Roman" w:eastAsia="Times New Roman" w:hAnsi="Times New Roman" w:cs="Times New Roman"/>
          <w:sz w:val="24"/>
          <w:szCs w:val="24"/>
          <w:lang w:val="es-ES" w:eastAsia="es-ES"/>
        </w:rPr>
        <w:t>ima y preparar los productos que tendr</w:t>
      </w:r>
      <w:r w:rsidR="00150874"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 xml:space="preserve">a que repartir a personas que </w:t>
      </w:r>
      <w:r w:rsidR="00150874" w:rsidRPr="002D0102">
        <w:rPr>
          <w:rFonts w:ascii="Times New Roman" w:eastAsia="Times New Roman" w:hAnsi="Times New Roman" w:cs="Times New Roman"/>
          <w:sz w:val="24"/>
          <w:szCs w:val="24"/>
          <w:lang w:val="es-ES" w:eastAsia="es-ES"/>
        </w:rPr>
        <w:t>dependían del mismo (riesgo de muerte por el</w:t>
      </w:r>
      <w:r w:rsidR="00E61DBC" w:rsidRPr="002D0102">
        <w:rPr>
          <w:rFonts w:ascii="Times New Roman" w:eastAsia="Times New Roman" w:hAnsi="Times New Roman" w:cs="Times New Roman"/>
          <w:sz w:val="24"/>
          <w:szCs w:val="24"/>
          <w:lang w:val="es-ES" w:eastAsia="es-ES"/>
        </w:rPr>
        <w:t xml:space="preserve"> COVID 19</w:t>
      </w:r>
      <w:r w:rsidR="00150874" w:rsidRPr="002D0102">
        <w:rPr>
          <w:rFonts w:ascii="Times New Roman" w:eastAsia="Times New Roman" w:hAnsi="Times New Roman" w:cs="Times New Roman"/>
          <w:sz w:val="24"/>
          <w:szCs w:val="24"/>
          <w:lang w:val="es-ES" w:eastAsia="es-ES"/>
        </w:rPr>
        <w:t>,</w:t>
      </w:r>
      <w:r w:rsidR="00E61DBC" w:rsidRPr="002D0102">
        <w:rPr>
          <w:rFonts w:ascii="Times New Roman" w:eastAsia="Times New Roman" w:hAnsi="Times New Roman" w:cs="Times New Roman"/>
          <w:sz w:val="24"/>
          <w:szCs w:val="24"/>
          <w:lang w:val="es-ES" w:eastAsia="es-ES"/>
        </w:rPr>
        <w:t xml:space="preserve"> u otras enfermedades que ameriten el uso permanente de ox</w:t>
      </w:r>
      <w:r w:rsidR="00150874"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geno</w:t>
      </w:r>
      <w:r w:rsidR="00150874" w:rsidRPr="002D0102">
        <w:rPr>
          <w:rFonts w:ascii="Times New Roman" w:eastAsia="Times New Roman" w:hAnsi="Times New Roman" w:cs="Times New Roman"/>
          <w:sz w:val="24"/>
          <w:szCs w:val="24"/>
          <w:lang w:val="es-ES" w:eastAsia="es-ES"/>
        </w:rPr>
        <w:t xml:space="preserve">), compromiso aceptado </w:t>
      </w:r>
      <w:r w:rsidR="00E61DBC" w:rsidRPr="002D0102">
        <w:rPr>
          <w:rFonts w:ascii="Times New Roman" w:eastAsia="Times New Roman" w:hAnsi="Times New Roman" w:cs="Times New Roman"/>
          <w:sz w:val="24"/>
          <w:szCs w:val="24"/>
          <w:lang w:val="es-ES" w:eastAsia="es-ES"/>
        </w:rPr>
        <w:t>el 27 de mayo del 2020</w:t>
      </w:r>
      <w:r w:rsidR="00150874" w:rsidRPr="002D0102">
        <w:rPr>
          <w:rFonts w:ascii="Times New Roman" w:eastAsia="Times New Roman" w:hAnsi="Times New Roman" w:cs="Times New Roman"/>
          <w:sz w:val="24"/>
          <w:szCs w:val="24"/>
          <w:lang w:val="es-ES" w:eastAsia="es-ES"/>
        </w:rPr>
        <w:t>,</w:t>
      </w:r>
      <w:r w:rsidR="00E61DBC" w:rsidRPr="002D0102">
        <w:rPr>
          <w:rFonts w:ascii="Times New Roman" w:eastAsia="Times New Roman" w:hAnsi="Times New Roman" w:cs="Times New Roman"/>
          <w:sz w:val="24"/>
          <w:szCs w:val="24"/>
          <w:lang w:val="es-ES" w:eastAsia="es-ES"/>
        </w:rPr>
        <w:t xml:space="preserve"> 2 d</w:t>
      </w:r>
      <w:r w:rsidR="00150874" w:rsidRPr="002D0102">
        <w:rPr>
          <w:rFonts w:ascii="Times New Roman" w:eastAsia="Times New Roman" w:hAnsi="Times New Roman" w:cs="Times New Roman"/>
          <w:sz w:val="24"/>
          <w:szCs w:val="24"/>
          <w:lang w:val="es-ES" w:eastAsia="es-ES"/>
        </w:rPr>
        <w:t>ía</w:t>
      </w:r>
      <w:r w:rsidR="00E61DBC" w:rsidRPr="002D0102">
        <w:rPr>
          <w:rFonts w:ascii="Times New Roman" w:eastAsia="Times New Roman" w:hAnsi="Times New Roman" w:cs="Times New Roman"/>
          <w:sz w:val="24"/>
          <w:szCs w:val="24"/>
          <w:lang w:val="es-ES" w:eastAsia="es-ES"/>
        </w:rPr>
        <w:t>s antes de que sucediera el robo</w:t>
      </w:r>
      <w:r w:rsidR="00150874" w:rsidRPr="002D0102">
        <w:rPr>
          <w:rFonts w:ascii="Times New Roman" w:eastAsia="Times New Roman" w:hAnsi="Times New Roman" w:cs="Times New Roman"/>
          <w:sz w:val="24"/>
          <w:szCs w:val="24"/>
          <w:lang w:val="es-ES" w:eastAsia="es-ES"/>
        </w:rPr>
        <w:t>, siendo que era</w:t>
      </w:r>
      <w:r w:rsidR="00E61DBC" w:rsidRPr="002D0102">
        <w:rPr>
          <w:rFonts w:ascii="Times New Roman" w:eastAsia="Times New Roman" w:hAnsi="Times New Roman" w:cs="Times New Roman"/>
          <w:sz w:val="24"/>
          <w:szCs w:val="24"/>
          <w:lang w:val="es-ES" w:eastAsia="es-ES"/>
        </w:rPr>
        <w:t xml:space="preserve"> imposible solicitar un permiso o licencia a la empresa con pocas horas de anticipaci</w:t>
      </w:r>
      <w:r w:rsidR="00150874" w:rsidRPr="002D0102">
        <w:rPr>
          <w:rFonts w:ascii="Times New Roman" w:eastAsia="Times New Roman" w:hAnsi="Times New Roman" w:cs="Times New Roman"/>
          <w:sz w:val="24"/>
          <w:szCs w:val="24"/>
          <w:lang w:val="es-ES" w:eastAsia="es-ES"/>
        </w:rPr>
        <w:t>ó</w:t>
      </w:r>
      <w:r w:rsidR="00E61DBC" w:rsidRPr="002D0102">
        <w:rPr>
          <w:rFonts w:ascii="Times New Roman" w:eastAsia="Times New Roman" w:hAnsi="Times New Roman" w:cs="Times New Roman"/>
          <w:sz w:val="24"/>
          <w:szCs w:val="24"/>
          <w:lang w:val="es-ES" w:eastAsia="es-ES"/>
        </w:rPr>
        <w:t>n</w:t>
      </w:r>
      <w:r w:rsidR="00150874" w:rsidRPr="002D0102">
        <w:rPr>
          <w:rFonts w:ascii="Times New Roman" w:eastAsia="Times New Roman" w:hAnsi="Times New Roman" w:cs="Times New Roman"/>
          <w:sz w:val="24"/>
          <w:szCs w:val="24"/>
          <w:lang w:val="es-ES" w:eastAsia="es-ES"/>
        </w:rPr>
        <w:t xml:space="preserve">, siendo </w:t>
      </w:r>
      <w:r w:rsidR="00E61DBC" w:rsidRPr="002D0102">
        <w:rPr>
          <w:rFonts w:ascii="Times New Roman" w:eastAsia="Times New Roman" w:hAnsi="Times New Roman" w:cs="Times New Roman"/>
          <w:sz w:val="24"/>
          <w:szCs w:val="24"/>
          <w:lang w:val="es-ES" w:eastAsia="es-ES"/>
        </w:rPr>
        <w:t>que el reparto lo culmin</w:t>
      </w:r>
      <w:r w:rsidR="00150874" w:rsidRPr="002D0102">
        <w:rPr>
          <w:rFonts w:ascii="Times New Roman" w:eastAsia="Times New Roman" w:hAnsi="Times New Roman" w:cs="Times New Roman"/>
          <w:sz w:val="24"/>
          <w:szCs w:val="24"/>
          <w:lang w:val="es-ES" w:eastAsia="es-ES"/>
        </w:rPr>
        <w:t xml:space="preserve">ó a las </w:t>
      </w:r>
      <w:r w:rsidR="00E61DBC" w:rsidRPr="002D0102">
        <w:rPr>
          <w:rFonts w:ascii="Times New Roman" w:eastAsia="Times New Roman" w:hAnsi="Times New Roman" w:cs="Times New Roman"/>
          <w:sz w:val="24"/>
          <w:szCs w:val="24"/>
          <w:lang w:val="es-ES" w:eastAsia="es-ES"/>
        </w:rPr>
        <w:t xml:space="preserve"> 7:25 p</w:t>
      </w:r>
      <w:r w:rsidR="00150874" w:rsidRPr="002D0102">
        <w:rPr>
          <w:rFonts w:ascii="Times New Roman" w:eastAsia="Times New Roman" w:hAnsi="Times New Roman" w:cs="Times New Roman"/>
          <w:sz w:val="24"/>
          <w:szCs w:val="24"/>
          <w:lang w:val="es-ES" w:eastAsia="es-ES"/>
        </w:rPr>
        <w:t>.</w:t>
      </w:r>
      <w:r w:rsidR="00E61DBC" w:rsidRPr="002D0102">
        <w:rPr>
          <w:rFonts w:ascii="Times New Roman" w:eastAsia="Times New Roman" w:hAnsi="Times New Roman" w:cs="Times New Roman"/>
          <w:sz w:val="24"/>
          <w:szCs w:val="24"/>
          <w:lang w:val="es-ES" w:eastAsia="es-ES"/>
        </w:rPr>
        <w:t>m</w:t>
      </w:r>
      <w:r w:rsidR="00150874" w:rsidRPr="002D0102">
        <w:rPr>
          <w:rFonts w:ascii="Times New Roman" w:eastAsia="Times New Roman" w:hAnsi="Times New Roman" w:cs="Times New Roman"/>
          <w:sz w:val="24"/>
          <w:szCs w:val="24"/>
          <w:lang w:val="es-ES" w:eastAsia="es-ES"/>
        </w:rPr>
        <w:t xml:space="preserve">., </w:t>
      </w:r>
      <w:r w:rsidR="00680D8A" w:rsidRPr="002D0102">
        <w:rPr>
          <w:rFonts w:ascii="Times New Roman" w:eastAsia="Times New Roman" w:hAnsi="Times New Roman" w:cs="Times New Roman"/>
          <w:sz w:val="24"/>
          <w:szCs w:val="24"/>
          <w:lang w:val="es-ES" w:eastAsia="es-ES"/>
        </w:rPr>
        <w:t xml:space="preserve">luego de lo cual </w:t>
      </w:r>
      <w:r w:rsidR="00150874" w:rsidRPr="002D0102">
        <w:rPr>
          <w:rFonts w:ascii="Times New Roman" w:eastAsia="Times New Roman" w:hAnsi="Times New Roman" w:cs="Times New Roman"/>
          <w:sz w:val="24"/>
          <w:szCs w:val="24"/>
          <w:lang w:val="es-ES" w:eastAsia="es-ES"/>
        </w:rPr>
        <w:t>deb</w:t>
      </w:r>
      <w:r w:rsidR="00680D8A" w:rsidRPr="002D0102">
        <w:rPr>
          <w:rFonts w:ascii="Times New Roman" w:eastAsia="Times New Roman" w:hAnsi="Times New Roman" w:cs="Times New Roman"/>
          <w:sz w:val="24"/>
          <w:szCs w:val="24"/>
          <w:lang w:val="es-ES" w:eastAsia="es-ES"/>
        </w:rPr>
        <w:t>ía</w:t>
      </w:r>
      <w:r w:rsidR="00150874" w:rsidRPr="002D0102">
        <w:rPr>
          <w:rFonts w:ascii="Times New Roman" w:eastAsia="Times New Roman" w:hAnsi="Times New Roman" w:cs="Times New Roman"/>
          <w:sz w:val="24"/>
          <w:szCs w:val="24"/>
          <w:lang w:val="es-ES" w:eastAsia="es-ES"/>
        </w:rPr>
        <w:t xml:space="preserve"> </w:t>
      </w:r>
      <w:r w:rsidR="00E61DBC" w:rsidRPr="002D0102">
        <w:rPr>
          <w:rFonts w:ascii="Times New Roman" w:eastAsia="Times New Roman" w:hAnsi="Times New Roman" w:cs="Times New Roman"/>
          <w:sz w:val="24"/>
          <w:szCs w:val="24"/>
          <w:lang w:val="es-ES" w:eastAsia="es-ES"/>
        </w:rPr>
        <w:t>dejar el veh</w:t>
      </w:r>
      <w:r w:rsidR="00150874"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culo de reparto</w:t>
      </w:r>
      <w:r w:rsidR="00150874" w:rsidRPr="002D0102">
        <w:rPr>
          <w:rFonts w:ascii="Times New Roman" w:eastAsia="Times New Roman" w:hAnsi="Times New Roman" w:cs="Times New Roman"/>
          <w:sz w:val="24"/>
          <w:szCs w:val="24"/>
          <w:lang w:val="es-ES" w:eastAsia="es-ES"/>
        </w:rPr>
        <w:t xml:space="preserve"> y</w:t>
      </w:r>
      <w:r w:rsidR="00E61DBC" w:rsidRPr="002D0102">
        <w:rPr>
          <w:rFonts w:ascii="Times New Roman" w:eastAsia="Times New Roman" w:hAnsi="Times New Roman" w:cs="Times New Roman"/>
          <w:sz w:val="24"/>
          <w:szCs w:val="24"/>
          <w:lang w:val="es-ES" w:eastAsia="es-ES"/>
        </w:rPr>
        <w:t xml:space="preserve"> liquidar la entrega</w:t>
      </w:r>
      <w:r w:rsidR="00150874" w:rsidRPr="002D0102">
        <w:rPr>
          <w:rFonts w:ascii="Times New Roman" w:eastAsia="Times New Roman" w:hAnsi="Times New Roman" w:cs="Times New Roman"/>
          <w:sz w:val="24"/>
          <w:szCs w:val="24"/>
          <w:lang w:val="es-ES" w:eastAsia="es-ES"/>
        </w:rPr>
        <w:t>, sie</w:t>
      </w:r>
      <w:r w:rsidR="00680D8A" w:rsidRPr="002D0102">
        <w:rPr>
          <w:rFonts w:ascii="Times New Roman" w:eastAsia="Times New Roman" w:hAnsi="Times New Roman" w:cs="Times New Roman"/>
          <w:sz w:val="24"/>
          <w:szCs w:val="24"/>
          <w:lang w:val="es-ES" w:eastAsia="es-ES"/>
        </w:rPr>
        <w:t xml:space="preserve">ndo que la denuncia debía </w:t>
      </w:r>
      <w:r w:rsidR="00150874" w:rsidRPr="002D0102">
        <w:rPr>
          <w:rFonts w:ascii="Times New Roman" w:eastAsia="Times New Roman" w:hAnsi="Times New Roman" w:cs="Times New Roman"/>
          <w:sz w:val="24"/>
          <w:szCs w:val="24"/>
          <w:lang w:val="es-ES" w:eastAsia="es-ES"/>
        </w:rPr>
        <w:t>asentarla en</w:t>
      </w:r>
      <w:r w:rsidR="00E61DBC" w:rsidRPr="002D0102">
        <w:rPr>
          <w:rFonts w:ascii="Times New Roman" w:eastAsia="Times New Roman" w:hAnsi="Times New Roman" w:cs="Times New Roman"/>
          <w:sz w:val="24"/>
          <w:szCs w:val="24"/>
          <w:lang w:val="es-ES" w:eastAsia="es-ES"/>
        </w:rPr>
        <w:t xml:space="preserve"> la DEPINCRI COMAS y</w:t>
      </w:r>
      <w:r w:rsidR="00150874" w:rsidRPr="002D0102">
        <w:rPr>
          <w:rFonts w:ascii="Times New Roman" w:eastAsia="Times New Roman" w:hAnsi="Times New Roman" w:cs="Times New Roman"/>
          <w:sz w:val="24"/>
          <w:szCs w:val="24"/>
          <w:lang w:val="es-ES" w:eastAsia="es-ES"/>
        </w:rPr>
        <w:t>,</w:t>
      </w:r>
      <w:r w:rsidR="00E61DBC" w:rsidRPr="002D0102">
        <w:rPr>
          <w:rFonts w:ascii="Times New Roman" w:eastAsia="Times New Roman" w:hAnsi="Times New Roman" w:cs="Times New Roman"/>
          <w:sz w:val="24"/>
          <w:szCs w:val="24"/>
          <w:lang w:val="es-ES" w:eastAsia="es-ES"/>
        </w:rPr>
        <w:t xml:space="preserve"> no en cualquier comisaria que no sea de </w:t>
      </w:r>
      <w:r w:rsidR="00680D8A" w:rsidRPr="002D0102">
        <w:rPr>
          <w:rFonts w:ascii="Times New Roman" w:eastAsia="Times New Roman" w:hAnsi="Times New Roman" w:cs="Times New Roman"/>
          <w:sz w:val="24"/>
          <w:szCs w:val="24"/>
          <w:lang w:val="es-ES" w:eastAsia="es-ES"/>
        </w:rPr>
        <w:t>su</w:t>
      </w:r>
      <w:r w:rsidR="00E61DBC" w:rsidRPr="002D0102">
        <w:rPr>
          <w:rFonts w:ascii="Times New Roman" w:eastAsia="Times New Roman" w:hAnsi="Times New Roman" w:cs="Times New Roman"/>
          <w:sz w:val="24"/>
          <w:szCs w:val="24"/>
          <w:lang w:val="es-ES" w:eastAsia="es-ES"/>
        </w:rPr>
        <w:t xml:space="preserve"> sector</w:t>
      </w:r>
      <w:r w:rsidR="00150874" w:rsidRPr="002D0102">
        <w:rPr>
          <w:rFonts w:ascii="Times New Roman" w:eastAsia="Times New Roman" w:hAnsi="Times New Roman" w:cs="Times New Roman"/>
          <w:sz w:val="24"/>
          <w:szCs w:val="24"/>
          <w:lang w:val="es-ES" w:eastAsia="es-ES"/>
        </w:rPr>
        <w:t>, c)</w:t>
      </w:r>
      <w:r w:rsidR="00680D8A" w:rsidRPr="002D0102">
        <w:rPr>
          <w:rFonts w:ascii="Times New Roman" w:eastAsia="Times New Roman" w:hAnsi="Times New Roman" w:cs="Times New Roman"/>
          <w:sz w:val="24"/>
          <w:szCs w:val="24"/>
          <w:lang w:val="es-ES" w:eastAsia="es-ES"/>
        </w:rPr>
        <w:t xml:space="preserve"> Y es una situación irresistible, </w:t>
      </w:r>
      <w:r w:rsidR="00E61DBC" w:rsidRPr="002D0102">
        <w:rPr>
          <w:rFonts w:ascii="Times New Roman" w:eastAsia="Times New Roman" w:hAnsi="Times New Roman" w:cs="Times New Roman"/>
          <w:sz w:val="24"/>
          <w:szCs w:val="24"/>
          <w:lang w:val="es-ES" w:eastAsia="es-ES"/>
        </w:rPr>
        <w:t>dado el riesgo que amerita repartir balones de ox</w:t>
      </w:r>
      <w:r w:rsidR="00680D8A"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geno a personas con C</w:t>
      </w:r>
      <w:r w:rsidR="00680D8A" w:rsidRPr="002D0102">
        <w:rPr>
          <w:rFonts w:ascii="Times New Roman" w:eastAsia="Times New Roman" w:hAnsi="Times New Roman" w:cs="Times New Roman"/>
          <w:sz w:val="24"/>
          <w:szCs w:val="24"/>
          <w:lang w:val="es-ES" w:eastAsia="es-ES"/>
        </w:rPr>
        <w:t xml:space="preserve">OVID </w:t>
      </w:r>
      <w:r w:rsidR="00E61DBC" w:rsidRPr="002D0102">
        <w:rPr>
          <w:rFonts w:ascii="Times New Roman" w:eastAsia="Times New Roman" w:hAnsi="Times New Roman" w:cs="Times New Roman"/>
          <w:sz w:val="24"/>
          <w:szCs w:val="24"/>
          <w:lang w:val="es-ES" w:eastAsia="es-ES"/>
        </w:rPr>
        <w:t>19</w:t>
      </w:r>
      <w:r w:rsidR="00680D8A" w:rsidRPr="002D0102">
        <w:rPr>
          <w:rFonts w:ascii="Times New Roman" w:eastAsia="Times New Roman" w:hAnsi="Times New Roman" w:cs="Times New Roman"/>
          <w:sz w:val="24"/>
          <w:szCs w:val="24"/>
          <w:lang w:val="es-ES" w:eastAsia="es-ES"/>
        </w:rPr>
        <w:t>, por lo que</w:t>
      </w:r>
      <w:r w:rsidR="00E61DBC" w:rsidRPr="002D0102">
        <w:rPr>
          <w:rFonts w:ascii="Times New Roman" w:eastAsia="Times New Roman" w:hAnsi="Times New Roman" w:cs="Times New Roman"/>
          <w:sz w:val="24"/>
          <w:szCs w:val="24"/>
          <w:lang w:val="es-ES" w:eastAsia="es-ES"/>
        </w:rPr>
        <w:t xml:space="preserve"> </w:t>
      </w:r>
      <w:r w:rsidR="00680D8A" w:rsidRPr="002D0102">
        <w:rPr>
          <w:rFonts w:ascii="Times New Roman" w:eastAsia="Times New Roman" w:hAnsi="Times New Roman" w:cs="Times New Roman"/>
          <w:sz w:val="24"/>
          <w:szCs w:val="24"/>
          <w:lang w:val="es-ES" w:eastAsia="es-ES"/>
        </w:rPr>
        <w:t>por</w:t>
      </w:r>
      <w:r w:rsidR="00E61DBC" w:rsidRPr="002D0102">
        <w:rPr>
          <w:rFonts w:ascii="Times New Roman" w:eastAsia="Times New Roman" w:hAnsi="Times New Roman" w:cs="Times New Roman"/>
          <w:sz w:val="24"/>
          <w:szCs w:val="24"/>
          <w:lang w:val="es-ES" w:eastAsia="es-ES"/>
        </w:rPr>
        <w:t xml:space="preserve"> el alto riesgo de contagio resulta casi imposible conseguir personal de reparto</w:t>
      </w:r>
      <w:r w:rsidR="00680D8A" w:rsidRPr="002D0102">
        <w:rPr>
          <w:rFonts w:ascii="Times New Roman" w:eastAsia="Times New Roman" w:hAnsi="Times New Roman" w:cs="Times New Roman"/>
          <w:sz w:val="24"/>
          <w:szCs w:val="24"/>
          <w:lang w:val="es-ES" w:eastAsia="es-ES"/>
        </w:rPr>
        <w:t xml:space="preserve">, d) Ya ha explicado claramente, que el día lunes se apersonó a la policía a primera hora, siendo que después de una larga espera en el exterior de la DEPINCRI COMAS recién fue atendido a las 12:41 p.m., por lo que no puede ser de su </w:t>
      </w:r>
      <w:r w:rsidR="00E61DBC" w:rsidRPr="002D0102">
        <w:rPr>
          <w:rFonts w:ascii="Times New Roman" w:eastAsia="Times New Roman" w:hAnsi="Times New Roman" w:cs="Times New Roman"/>
          <w:sz w:val="24"/>
          <w:szCs w:val="24"/>
          <w:lang w:val="es-ES" w:eastAsia="es-ES"/>
        </w:rPr>
        <w:t>responsabilidad la demora que pueda generar asentar una denunci</w:t>
      </w:r>
      <w:r w:rsidR="00680D8A" w:rsidRPr="002D0102">
        <w:rPr>
          <w:rFonts w:ascii="Times New Roman" w:eastAsia="Times New Roman" w:hAnsi="Times New Roman" w:cs="Times New Roman"/>
          <w:sz w:val="24"/>
          <w:szCs w:val="24"/>
          <w:lang w:val="es-ES" w:eastAsia="es-ES"/>
        </w:rPr>
        <w:t>a, y e) La</w:t>
      </w:r>
      <w:r w:rsidR="00E61DBC" w:rsidRPr="002D0102">
        <w:rPr>
          <w:rFonts w:ascii="Times New Roman" w:eastAsia="Times New Roman" w:hAnsi="Times New Roman" w:cs="Times New Roman"/>
          <w:sz w:val="24"/>
          <w:szCs w:val="24"/>
          <w:lang w:val="es-ES" w:eastAsia="es-ES"/>
        </w:rPr>
        <w:t xml:space="preserve"> empresa solo pod</w:t>
      </w:r>
      <w:r w:rsidR="00680D8A" w:rsidRPr="002D0102">
        <w:rPr>
          <w:rFonts w:ascii="Times New Roman" w:eastAsia="Times New Roman" w:hAnsi="Times New Roman" w:cs="Times New Roman"/>
          <w:sz w:val="24"/>
          <w:szCs w:val="24"/>
          <w:lang w:val="es-ES" w:eastAsia="es-ES"/>
        </w:rPr>
        <w:t>ía</w:t>
      </w:r>
      <w:r w:rsidR="00E61DBC" w:rsidRPr="002D0102">
        <w:rPr>
          <w:rFonts w:ascii="Times New Roman" w:eastAsia="Times New Roman" w:hAnsi="Times New Roman" w:cs="Times New Roman"/>
          <w:sz w:val="24"/>
          <w:szCs w:val="24"/>
          <w:lang w:val="es-ES" w:eastAsia="es-ES"/>
        </w:rPr>
        <w:t xml:space="preserve"> expedir un documento que informara </w:t>
      </w:r>
      <w:r w:rsidR="00680D8A" w:rsidRPr="002D0102">
        <w:rPr>
          <w:rFonts w:ascii="Times New Roman" w:eastAsia="Times New Roman" w:hAnsi="Times New Roman" w:cs="Times New Roman"/>
          <w:sz w:val="24"/>
          <w:szCs w:val="24"/>
          <w:lang w:val="es-ES" w:eastAsia="es-ES"/>
        </w:rPr>
        <w:t>que</w:t>
      </w:r>
      <w:r w:rsidR="00E61DBC" w:rsidRPr="002D0102">
        <w:rPr>
          <w:rFonts w:ascii="Times New Roman" w:eastAsia="Times New Roman" w:hAnsi="Times New Roman" w:cs="Times New Roman"/>
          <w:sz w:val="24"/>
          <w:szCs w:val="24"/>
          <w:lang w:val="es-ES" w:eastAsia="es-ES"/>
        </w:rPr>
        <w:t xml:space="preserve"> hab</w:t>
      </w:r>
      <w:r w:rsidR="00680D8A"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 xml:space="preserve">a laborado </w:t>
      </w:r>
      <w:r w:rsidR="00680D8A" w:rsidRPr="002D0102">
        <w:rPr>
          <w:rFonts w:ascii="Times New Roman" w:eastAsia="Times New Roman" w:hAnsi="Times New Roman" w:cs="Times New Roman"/>
          <w:sz w:val="24"/>
          <w:szCs w:val="24"/>
          <w:lang w:val="es-ES" w:eastAsia="es-ES"/>
        </w:rPr>
        <w:t xml:space="preserve">el 30 de mayo de 2020, siendo que </w:t>
      </w:r>
      <w:r w:rsidR="00E61DBC" w:rsidRPr="002D0102">
        <w:rPr>
          <w:rFonts w:ascii="Times New Roman" w:eastAsia="Times New Roman" w:hAnsi="Times New Roman" w:cs="Times New Roman"/>
          <w:sz w:val="24"/>
          <w:szCs w:val="24"/>
          <w:lang w:val="es-ES" w:eastAsia="es-ES"/>
        </w:rPr>
        <w:t>normas internas de confidencialidad y protecci</w:t>
      </w:r>
      <w:r w:rsidR="00680D8A" w:rsidRPr="002D0102">
        <w:rPr>
          <w:rFonts w:ascii="Times New Roman" w:eastAsia="Times New Roman" w:hAnsi="Times New Roman" w:cs="Times New Roman"/>
          <w:sz w:val="24"/>
          <w:szCs w:val="24"/>
          <w:lang w:val="es-ES" w:eastAsia="es-ES"/>
        </w:rPr>
        <w:t>ó</w:t>
      </w:r>
      <w:r w:rsidR="00E61DBC" w:rsidRPr="002D0102">
        <w:rPr>
          <w:rFonts w:ascii="Times New Roman" w:eastAsia="Times New Roman" w:hAnsi="Times New Roman" w:cs="Times New Roman"/>
          <w:sz w:val="24"/>
          <w:szCs w:val="24"/>
          <w:lang w:val="es-ES" w:eastAsia="es-ES"/>
        </w:rPr>
        <w:t>n de datos personales, no p</w:t>
      </w:r>
      <w:r w:rsidR="00680D8A" w:rsidRPr="002D0102">
        <w:rPr>
          <w:rFonts w:ascii="Times New Roman" w:eastAsia="Times New Roman" w:hAnsi="Times New Roman" w:cs="Times New Roman"/>
          <w:sz w:val="24"/>
          <w:szCs w:val="24"/>
          <w:lang w:val="es-ES" w:eastAsia="es-ES"/>
        </w:rPr>
        <w:t>uede</w:t>
      </w:r>
      <w:r w:rsidR="00E61DBC" w:rsidRPr="002D0102">
        <w:rPr>
          <w:rFonts w:ascii="Times New Roman" w:eastAsia="Times New Roman" w:hAnsi="Times New Roman" w:cs="Times New Roman"/>
          <w:sz w:val="24"/>
          <w:szCs w:val="24"/>
          <w:lang w:val="es-ES" w:eastAsia="es-ES"/>
        </w:rPr>
        <w:t xml:space="preserve"> proporc</w:t>
      </w:r>
      <w:r w:rsidR="00680D8A" w:rsidRPr="002D0102">
        <w:rPr>
          <w:rFonts w:ascii="Times New Roman" w:eastAsia="Times New Roman" w:hAnsi="Times New Roman" w:cs="Times New Roman"/>
          <w:sz w:val="24"/>
          <w:szCs w:val="24"/>
          <w:lang w:val="es-ES" w:eastAsia="es-ES"/>
        </w:rPr>
        <w:t>i</w:t>
      </w:r>
      <w:r w:rsidR="00E61DBC" w:rsidRPr="002D0102">
        <w:rPr>
          <w:rFonts w:ascii="Times New Roman" w:eastAsia="Times New Roman" w:hAnsi="Times New Roman" w:cs="Times New Roman"/>
          <w:sz w:val="24"/>
          <w:szCs w:val="24"/>
          <w:lang w:val="es-ES" w:eastAsia="es-ES"/>
        </w:rPr>
        <w:t>ona</w:t>
      </w:r>
      <w:r w:rsidR="00680D8A" w:rsidRPr="002D0102">
        <w:rPr>
          <w:rFonts w:ascii="Times New Roman" w:eastAsia="Times New Roman" w:hAnsi="Times New Roman" w:cs="Times New Roman"/>
          <w:sz w:val="24"/>
          <w:szCs w:val="24"/>
          <w:lang w:val="es-ES" w:eastAsia="es-ES"/>
        </w:rPr>
        <w:t>r</w:t>
      </w:r>
      <w:r w:rsidR="00E61DBC" w:rsidRPr="002D0102">
        <w:rPr>
          <w:rFonts w:ascii="Times New Roman" w:eastAsia="Times New Roman" w:hAnsi="Times New Roman" w:cs="Times New Roman"/>
          <w:sz w:val="24"/>
          <w:szCs w:val="24"/>
          <w:lang w:val="es-ES" w:eastAsia="es-ES"/>
        </w:rPr>
        <w:t xml:space="preserve"> gu</w:t>
      </w:r>
      <w:r w:rsidR="00680D8A" w:rsidRPr="002D0102">
        <w:rPr>
          <w:rFonts w:ascii="Times New Roman" w:eastAsia="Times New Roman" w:hAnsi="Times New Roman" w:cs="Times New Roman"/>
          <w:sz w:val="24"/>
          <w:szCs w:val="24"/>
          <w:lang w:val="es-ES" w:eastAsia="es-ES"/>
        </w:rPr>
        <w:t>ía</w:t>
      </w:r>
      <w:r w:rsidR="00E61DBC" w:rsidRPr="002D0102">
        <w:rPr>
          <w:rFonts w:ascii="Times New Roman" w:eastAsia="Times New Roman" w:hAnsi="Times New Roman" w:cs="Times New Roman"/>
          <w:sz w:val="24"/>
          <w:szCs w:val="24"/>
          <w:lang w:val="es-ES" w:eastAsia="es-ES"/>
        </w:rPr>
        <w:t>s donde figuran los nombres y direcciones de los pacientes afectados ya sea por C</w:t>
      </w:r>
      <w:r w:rsidR="00680D8A" w:rsidRPr="002D0102">
        <w:rPr>
          <w:rFonts w:ascii="Times New Roman" w:eastAsia="Times New Roman" w:hAnsi="Times New Roman" w:cs="Times New Roman"/>
          <w:sz w:val="24"/>
          <w:szCs w:val="24"/>
          <w:lang w:val="es-ES" w:eastAsia="es-ES"/>
        </w:rPr>
        <w:t>OVID</w:t>
      </w:r>
      <w:r w:rsidR="00E61DBC" w:rsidRPr="002D0102">
        <w:rPr>
          <w:rFonts w:ascii="Times New Roman" w:eastAsia="Times New Roman" w:hAnsi="Times New Roman" w:cs="Times New Roman"/>
          <w:sz w:val="24"/>
          <w:szCs w:val="24"/>
          <w:lang w:val="es-ES" w:eastAsia="es-ES"/>
        </w:rPr>
        <w:t xml:space="preserve"> 19 u otras enfermedades que ameriten el uso permanente de balones de ox</w:t>
      </w:r>
      <w:r w:rsidR="00680D8A" w:rsidRPr="002D0102">
        <w:rPr>
          <w:rFonts w:ascii="Times New Roman" w:eastAsia="Times New Roman" w:hAnsi="Times New Roman" w:cs="Times New Roman"/>
          <w:sz w:val="24"/>
          <w:szCs w:val="24"/>
          <w:lang w:val="es-ES" w:eastAsia="es-ES"/>
        </w:rPr>
        <w:t>í</w:t>
      </w:r>
      <w:r w:rsidR="00E61DBC" w:rsidRPr="002D0102">
        <w:rPr>
          <w:rFonts w:ascii="Times New Roman" w:eastAsia="Times New Roman" w:hAnsi="Times New Roman" w:cs="Times New Roman"/>
          <w:sz w:val="24"/>
          <w:szCs w:val="24"/>
          <w:lang w:val="es-ES" w:eastAsia="es-ES"/>
        </w:rPr>
        <w:t xml:space="preserve">geno, </w:t>
      </w:r>
      <w:r w:rsidR="00680D8A" w:rsidRPr="002D0102">
        <w:rPr>
          <w:rFonts w:ascii="Times New Roman" w:eastAsia="Times New Roman" w:hAnsi="Times New Roman" w:cs="Times New Roman"/>
          <w:sz w:val="24"/>
          <w:szCs w:val="24"/>
          <w:lang w:val="es-ES" w:eastAsia="es-ES"/>
        </w:rPr>
        <w:t>siendo que lo importante es que</w:t>
      </w:r>
      <w:r w:rsidR="00E61DBC" w:rsidRPr="002D0102">
        <w:rPr>
          <w:rFonts w:ascii="Times New Roman" w:eastAsia="Times New Roman" w:hAnsi="Times New Roman" w:cs="Times New Roman"/>
          <w:sz w:val="24"/>
          <w:szCs w:val="24"/>
          <w:lang w:val="es-ES" w:eastAsia="es-ES"/>
        </w:rPr>
        <w:t xml:space="preserve"> labor</w:t>
      </w:r>
      <w:r w:rsidR="00680D8A" w:rsidRPr="002D0102">
        <w:rPr>
          <w:rFonts w:ascii="Times New Roman" w:eastAsia="Times New Roman" w:hAnsi="Times New Roman" w:cs="Times New Roman"/>
          <w:sz w:val="24"/>
          <w:szCs w:val="24"/>
          <w:lang w:val="es-ES" w:eastAsia="es-ES"/>
        </w:rPr>
        <w:t>ó</w:t>
      </w:r>
      <w:r w:rsidR="00E61DBC" w:rsidRPr="002D0102">
        <w:rPr>
          <w:rFonts w:ascii="Times New Roman" w:eastAsia="Times New Roman" w:hAnsi="Times New Roman" w:cs="Times New Roman"/>
          <w:sz w:val="24"/>
          <w:szCs w:val="24"/>
          <w:lang w:val="es-ES" w:eastAsia="es-ES"/>
        </w:rPr>
        <w:t xml:space="preserve"> 30 de mayo del 2020</w:t>
      </w:r>
      <w:r w:rsidR="00C32068" w:rsidRPr="002D0102">
        <w:rPr>
          <w:rFonts w:ascii="Times New Roman" w:eastAsia="Times New Roman" w:hAnsi="Times New Roman" w:cs="Times New Roman"/>
          <w:sz w:val="24"/>
          <w:szCs w:val="24"/>
          <w:lang w:val="es-ES" w:eastAsia="es-ES"/>
        </w:rPr>
        <w:t>:</w:t>
      </w:r>
    </w:p>
    <w:p w14:paraId="0AF04EFB" w14:textId="77777777" w:rsidR="00A077D2" w:rsidRPr="002D0102" w:rsidRDefault="00A077D2" w:rsidP="00C72528">
      <w:pPr>
        <w:suppressAutoHyphens/>
        <w:spacing w:after="0" w:line="240" w:lineRule="auto"/>
        <w:jc w:val="both"/>
        <w:rPr>
          <w:rFonts w:ascii="Times New Roman" w:eastAsia="Times New Roman" w:hAnsi="Times New Roman" w:cs="Times New Roman"/>
          <w:bCs/>
          <w:sz w:val="24"/>
          <w:szCs w:val="24"/>
          <w:lang w:val="es-MX" w:eastAsia="ar-SA"/>
        </w:rPr>
      </w:pPr>
    </w:p>
    <w:p w14:paraId="3814D730" w14:textId="19685DCF" w:rsidR="00871F40" w:rsidRPr="002D0102" w:rsidRDefault="00707C99" w:rsidP="00CC6C0C">
      <w:pPr>
        <w:suppressAutoHyphens/>
        <w:spacing w:after="0" w:line="240" w:lineRule="auto"/>
        <w:jc w:val="both"/>
        <w:rPr>
          <w:rFonts w:ascii="Times New Roman" w:hAnsi="Times New Roman" w:cs="Times New Roman"/>
          <w:bCs/>
          <w:sz w:val="24"/>
          <w:szCs w:val="24"/>
          <w:lang w:val="es-ES"/>
        </w:rPr>
      </w:pPr>
      <w:r w:rsidRPr="002D0102">
        <w:rPr>
          <w:rFonts w:ascii="Times New Roman" w:eastAsia="Times New Roman" w:hAnsi="Times New Roman" w:cs="Times New Roman"/>
          <w:bCs/>
          <w:sz w:val="24"/>
          <w:szCs w:val="24"/>
          <w:lang w:val="es-MX" w:eastAsia="ar-SA"/>
        </w:rPr>
        <w:t xml:space="preserve">Que, </w:t>
      </w:r>
      <w:r w:rsidR="001A008A" w:rsidRPr="002D0102">
        <w:rPr>
          <w:rFonts w:ascii="Times New Roman" w:eastAsia="Times New Roman" w:hAnsi="Times New Roman" w:cs="Times New Roman"/>
          <w:bCs/>
          <w:sz w:val="24"/>
          <w:szCs w:val="24"/>
          <w:lang w:val="es-MX" w:eastAsia="ar-SA"/>
        </w:rPr>
        <w:t>el señalado</w:t>
      </w:r>
      <w:r w:rsidR="00974D2D" w:rsidRPr="002D0102">
        <w:rPr>
          <w:rFonts w:ascii="Times New Roman" w:eastAsia="Times New Roman" w:hAnsi="Times New Roman" w:cs="Times New Roman"/>
          <w:bCs/>
          <w:sz w:val="24"/>
          <w:szCs w:val="24"/>
          <w:lang w:val="es-MX" w:eastAsia="ar-SA"/>
        </w:rPr>
        <w:t xml:space="preserve"> recurso </w:t>
      </w:r>
      <w:r w:rsidR="001A008A" w:rsidRPr="002D0102">
        <w:rPr>
          <w:rFonts w:ascii="Times New Roman" w:eastAsia="Times New Roman" w:hAnsi="Times New Roman" w:cs="Times New Roman"/>
          <w:bCs/>
          <w:sz w:val="24"/>
          <w:szCs w:val="24"/>
          <w:lang w:val="es-MX" w:eastAsia="ar-SA"/>
        </w:rPr>
        <w:t xml:space="preserve">impugnativo </w:t>
      </w:r>
      <w:r w:rsidR="00974D2D" w:rsidRPr="002D0102">
        <w:rPr>
          <w:rFonts w:ascii="Times New Roman" w:eastAsia="Times New Roman" w:hAnsi="Times New Roman" w:cs="Times New Roman"/>
          <w:bCs/>
          <w:sz w:val="24"/>
          <w:szCs w:val="24"/>
          <w:lang w:val="es-MX" w:eastAsia="ar-SA"/>
        </w:rPr>
        <w:t>fue</w:t>
      </w:r>
      <w:r w:rsidR="00083F50" w:rsidRPr="002D0102">
        <w:rPr>
          <w:rFonts w:ascii="Times New Roman" w:eastAsia="Times New Roman" w:hAnsi="Times New Roman" w:cs="Times New Roman"/>
          <w:bCs/>
          <w:sz w:val="24"/>
          <w:szCs w:val="24"/>
          <w:lang w:val="es-MX" w:eastAsia="ar-SA"/>
        </w:rPr>
        <w:t xml:space="preserve"> objeto de</w:t>
      </w:r>
      <w:r w:rsidR="00974D2D" w:rsidRPr="002D0102">
        <w:rPr>
          <w:rFonts w:ascii="Times New Roman" w:eastAsia="Times New Roman" w:hAnsi="Times New Roman" w:cs="Times New Roman"/>
          <w:bCs/>
          <w:sz w:val="24"/>
          <w:szCs w:val="24"/>
          <w:lang w:val="es-MX" w:eastAsia="ar-SA"/>
        </w:rPr>
        <w:t xml:space="preserve"> </w:t>
      </w:r>
      <w:r w:rsidR="00083F50" w:rsidRPr="002D0102">
        <w:rPr>
          <w:rFonts w:ascii="Times New Roman" w:eastAsia="Times New Roman" w:hAnsi="Times New Roman" w:cs="Times New Roman"/>
          <w:bCs/>
          <w:sz w:val="24"/>
          <w:szCs w:val="24"/>
          <w:lang w:val="es-MX" w:eastAsia="ar-SA"/>
        </w:rPr>
        <w:t>traslad</w:t>
      </w:r>
      <w:r w:rsidRPr="002D0102">
        <w:rPr>
          <w:rFonts w:ascii="Times New Roman" w:eastAsia="Times New Roman" w:hAnsi="Times New Roman" w:cs="Times New Roman"/>
          <w:bCs/>
          <w:sz w:val="24"/>
          <w:szCs w:val="24"/>
          <w:lang w:val="es-MX" w:eastAsia="ar-SA"/>
        </w:rPr>
        <w:t xml:space="preserve">o </w:t>
      </w:r>
      <w:r w:rsidR="00D10B27" w:rsidRPr="002D0102">
        <w:rPr>
          <w:rFonts w:ascii="Times New Roman" w:eastAsia="Times New Roman" w:hAnsi="Times New Roman" w:cs="Times New Roman"/>
          <w:bCs/>
          <w:sz w:val="24"/>
          <w:szCs w:val="24"/>
          <w:lang w:val="es-MX" w:eastAsia="ar-SA"/>
        </w:rPr>
        <w:t>a</w:t>
      </w:r>
      <w:r w:rsidR="00C32068" w:rsidRPr="002D0102">
        <w:rPr>
          <w:rFonts w:ascii="Times New Roman" w:eastAsia="Times New Roman" w:hAnsi="Times New Roman" w:cs="Times New Roman"/>
          <w:bCs/>
          <w:sz w:val="24"/>
          <w:szCs w:val="24"/>
          <w:lang w:val="es-MX" w:eastAsia="ar-SA"/>
        </w:rPr>
        <w:t xml:space="preserve"> la aseguradora</w:t>
      </w:r>
      <w:r w:rsidR="00A077D2" w:rsidRPr="002D0102">
        <w:rPr>
          <w:rFonts w:ascii="Times New Roman" w:eastAsia="Times New Roman" w:hAnsi="Times New Roman" w:cs="Times New Roman"/>
          <w:bCs/>
          <w:sz w:val="24"/>
          <w:szCs w:val="24"/>
          <w:lang w:val="es-MX" w:eastAsia="ar-SA"/>
        </w:rPr>
        <w:t xml:space="preserve"> </w:t>
      </w:r>
      <w:r w:rsidR="00C32068" w:rsidRPr="002D0102">
        <w:rPr>
          <w:rFonts w:ascii="Times New Roman" w:eastAsia="Times New Roman" w:hAnsi="Times New Roman" w:cs="Times New Roman"/>
          <w:bCs/>
          <w:sz w:val="24"/>
          <w:szCs w:val="24"/>
          <w:lang w:val="es-MX" w:eastAsia="ar-SA"/>
        </w:rPr>
        <w:t>la que</w:t>
      </w:r>
      <w:r w:rsidR="00A077D2" w:rsidRPr="002D0102">
        <w:rPr>
          <w:rFonts w:ascii="Times New Roman" w:eastAsia="Times New Roman" w:hAnsi="Times New Roman" w:cs="Times New Roman"/>
          <w:bCs/>
          <w:sz w:val="24"/>
          <w:szCs w:val="24"/>
          <w:lang w:val="es-MX" w:eastAsia="ar-SA"/>
        </w:rPr>
        <w:t xml:space="preserve"> lo absolvió el</w:t>
      </w:r>
      <w:r w:rsidR="00D10B27" w:rsidRPr="002D0102">
        <w:rPr>
          <w:rFonts w:ascii="Times New Roman" w:eastAsia="Times New Roman" w:hAnsi="Times New Roman" w:cs="Times New Roman"/>
          <w:bCs/>
          <w:sz w:val="24"/>
          <w:szCs w:val="24"/>
          <w:lang w:val="es-MX" w:eastAsia="ar-SA"/>
        </w:rPr>
        <w:t xml:space="preserve"> </w:t>
      </w:r>
      <w:r w:rsidR="00C32068" w:rsidRPr="002D0102">
        <w:rPr>
          <w:rFonts w:ascii="Times New Roman" w:eastAsia="Times New Roman" w:hAnsi="Times New Roman" w:cs="Times New Roman"/>
          <w:bCs/>
          <w:sz w:val="24"/>
          <w:szCs w:val="24"/>
          <w:lang w:val="es-MX" w:eastAsia="ar-SA"/>
        </w:rPr>
        <w:t>24 de setiembre de 2020</w:t>
      </w:r>
      <w:r w:rsidR="00871F40" w:rsidRPr="002D0102">
        <w:rPr>
          <w:rFonts w:ascii="Times New Roman" w:eastAsia="Times New Roman" w:hAnsi="Times New Roman" w:cs="Times New Roman"/>
          <w:bCs/>
          <w:sz w:val="24"/>
          <w:szCs w:val="24"/>
          <w:lang w:val="es-MX" w:eastAsia="ar-SA"/>
        </w:rPr>
        <w:t xml:space="preserve">, </w:t>
      </w:r>
      <w:r w:rsidR="0065542B" w:rsidRPr="002D0102">
        <w:rPr>
          <w:rFonts w:ascii="Times New Roman" w:eastAsia="Times New Roman" w:hAnsi="Times New Roman" w:cs="Times New Roman"/>
          <w:bCs/>
          <w:sz w:val="24"/>
          <w:szCs w:val="24"/>
          <w:lang w:val="es-MX" w:eastAsia="ar-SA"/>
        </w:rPr>
        <w:t xml:space="preserve">destacando fundamentalmente que </w:t>
      </w:r>
      <w:r w:rsidR="00F87C6C" w:rsidRPr="002D0102">
        <w:rPr>
          <w:rFonts w:ascii="Times New Roman" w:eastAsia="Times New Roman" w:hAnsi="Times New Roman" w:cs="Times New Roman"/>
          <w:bCs/>
          <w:sz w:val="24"/>
          <w:szCs w:val="24"/>
          <w:lang w:val="es-MX" w:eastAsia="ar-SA"/>
        </w:rPr>
        <w:t>las explicaciones proporcionadas por el reclamante para justificar el retraso en asentar la denuncia, luego de dos días de sucedido el hecho, no corresponde a un caso fortuito o fuerza mayor, conforme es analizado en la resolución recurrida, por lo que habiendo conocido del plazo que disponía para asentar la denuncia, se está ante un incumplimiento de carga contractual sin que exista causa justificativa, ya que optó por realizar determinada actividad económica;</w:t>
      </w:r>
    </w:p>
    <w:p w14:paraId="02A2F75D" w14:textId="40F86800" w:rsidR="00C32068" w:rsidRPr="002D0102" w:rsidRDefault="00C32068" w:rsidP="00CC6C0C">
      <w:pPr>
        <w:suppressAutoHyphens/>
        <w:spacing w:after="0" w:line="240" w:lineRule="auto"/>
        <w:jc w:val="both"/>
        <w:rPr>
          <w:rFonts w:ascii="Times New Roman" w:hAnsi="Times New Roman" w:cs="Times New Roman"/>
          <w:bCs/>
          <w:sz w:val="24"/>
          <w:szCs w:val="24"/>
          <w:lang w:val="es-ES"/>
        </w:rPr>
      </w:pPr>
    </w:p>
    <w:p w14:paraId="14BAB134" w14:textId="12951CFE" w:rsidR="00C32068" w:rsidRPr="002D0102" w:rsidRDefault="00F57DED" w:rsidP="00CC6C0C">
      <w:pPr>
        <w:suppressAutoHyphens/>
        <w:spacing w:after="0" w:line="240" w:lineRule="auto"/>
        <w:jc w:val="both"/>
        <w:rPr>
          <w:rFonts w:ascii="Times New Roman" w:hAnsi="Times New Roman" w:cs="Times New Roman"/>
          <w:bCs/>
          <w:sz w:val="24"/>
          <w:szCs w:val="24"/>
          <w:lang w:val="es-ES"/>
        </w:rPr>
      </w:pPr>
      <w:r w:rsidRPr="002D0102">
        <w:rPr>
          <w:rFonts w:ascii="Times New Roman" w:hAnsi="Times New Roman" w:cs="Times New Roman"/>
          <w:bCs/>
          <w:sz w:val="24"/>
          <w:szCs w:val="24"/>
          <w:lang w:val="es-ES"/>
        </w:rPr>
        <w:lastRenderedPageBreak/>
        <w:t xml:space="preserve">Que, de manera sobreviniente, el reclamante presentó escritos complementarios a lo ya expresado, destacando </w:t>
      </w:r>
      <w:r w:rsidR="00496A1A" w:rsidRPr="002D0102">
        <w:rPr>
          <w:rFonts w:ascii="Times New Roman" w:hAnsi="Times New Roman" w:cs="Times New Roman"/>
          <w:bCs/>
          <w:sz w:val="24"/>
          <w:szCs w:val="24"/>
          <w:lang w:val="es-ES"/>
        </w:rPr>
        <w:t xml:space="preserve">resumidamente </w:t>
      </w:r>
      <w:r w:rsidRPr="002D0102">
        <w:rPr>
          <w:rFonts w:ascii="Times New Roman" w:hAnsi="Times New Roman" w:cs="Times New Roman"/>
          <w:bCs/>
          <w:sz w:val="24"/>
          <w:szCs w:val="24"/>
          <w:lang w:val="es-ES"/>
        </w:rPr>
        <w:t xml:space="preserve">que el certificado de seguro no le fue remitido con inmediatez, y que desconocía la carga que se le opone para fines del rechazo, lo cual ha sido expresamente </w:t>
      </w:r>
      <w:r w:rsidR="00496A1A" w:rsidRPr="002D0102">
        <w:rPr>
          <w:rFonts w:ascii="Times New Roman" w:hAnsi="Times New Roman" w:cs="Times New Roman"/>
          <w:bCs/>
          <w:sz w:val="24"/>
          <w:szCs w:val="24"/>
          <w:lang w:val="es-ES"/>
        </w:rPr>
        <w:t xml:space="preserve">rebatido por </w:t>
      </w:r>
      <w:r w:rsidR="00930289" w:rsidRPr="00496708">
        <w:rPr>
          <w:rFonts w:ascii="Times New Roman" w:hAnsi="Times New Roman" w:cs="Times New Roman"/>
          <w:sz w:val="24"/>
          <w:szCs w:val="24"/>
        </w:rPr>
        <w:t>..................</w:t>
      </w:r>
      <w:r w:rsidR="00496A1A" w:rsidRPr="002D0102">
        <w:rPr>
          <w:rFonts w:ascii="Times New Roman" w:hAnsi="Times New Roman" w:cs="Times New Roman"/>
          <w:bCs/>
          <w:sz w:val="24"/>
          <w:szCs w:val="24"/>
          <w:lang w:val="es-ES"/>
        </w:rPr>
        <w:t>, mediante escrito presentado el 5 de octubre de 2020, en el cual destaca que, de sola lectura del voucher relativo al retiro del dinero en el cajero automático, se advierte que sí se informó al asegurado que disponía de 4 horas para realizar la correspondiente denuncia policial, y de 3 días para presentar los documentos correspondientes, por lo que la carga es oponible, no habiendo causa justificada para su inobservancia.  Mediante correo electrónico del 7 de octubre de 2020, el reclamante se pronuncia sobre esto último, destacando que se está ante cláusulas y condiciones abusivas, no habiendo cumplido la aseguradora sus obligaciones de información conforme a la regulación sobre la materia;</w:t>
      </w:r>
    </w:p>
    <w:p w14:paraId="7B1AA0F2" w14:textId="479D6AA3" w:rsidR="00496A1A" w:rsidRPr="002D0102" w:rsidRDefault="00496A1A" w:rsidP="00CC6C0C">
      <w:pPr>
        <w:suppressAutoHyphens/>
        <w:spacing w:after="0" w:line="240" w:lineRule="auto"/>
        <w:jc w:val="both"/>
        <w:rPr>
          <w:rFonts w:ascii="Times New Roman" w:hAnsi="Times New Roman" w:cs="Times New Roman"/>
          <w:bCs/>
          <w:sz w:val="24"/>
          <w:szCs w:val="24"/>
          <w:lang w:val="es-ES"/>
        </w:rPr>
      </w:pPr>
    </w:p>
    <w:p w14:paraId="7D10B977" w14:textId="4C1136D6" w:rsidR="00496A1A" w:rsidRPr="002D0102" w:rsidRDefault="00496A1A" w:rsidP="00CC6C0C">
      <w:pPr>
        <w:suppressAutoHyphens/>
        <w:spacing w:after="0" w:line="240" w:lineRule="auto"/>
        <w:jc w:val="both"/>
        <w:rPr>
          <w:rFonts w:ascii="Times New Roman" w:hAnsi="Times New Roman" w:cs="Times New Roman"/>
          <w:bCs/>
          <w:sz w:val="24"/>
          <w:szCs w:val="24"/>
          <w:lang w:val="es-ES"/>
        </w:rPr>
      </w:pPr>
      <w:r w:rsidRPr="002D0102">
        <w:rPr>
          <w:rFonts w:ascii="Times New Roman" w:hAnsi="Times New Roman" w:cs="Times New Roman"/>
          <w:bCs/>
          <w:sz w:val="24"/>
          <w:szCs w:val="24"/>
          <w:lang w:val="es-ES"/>
        </w:rPr>
        <w:t>Que, ambas partes han tenido la oportunidad para ejercer su derecho de defensa con relación a la impugnación de la resolución recurrida, siendo que este colegiado estima que está suficientemente informado para resolver de manera definitiva;</w:t>
      </w:r>
    </w:p>
    <w:p w14:paraId="5C58B4F2" w14:textId="77777777" w:rsidR="00624034" w:rsidRPr="002D0102" w:rsidRDefault="00624034" w:rsidP="00B8028F">
      <w:pPr>
        <w:suppressAutoHyphens/>
        <w:spacing w:after="0" w:line="240" w:lineRule="auto"/>
        <w:jc w:val="both"/>
        <w:rPr>
          <w:rFonts w:ascii="Times New Roman" w:eastAsia="Times New Roman" w:hAnsi="Times New Roman" w:cs="Times New Roman"/>
          <w:bCs/>
          <w:sz w:val="24"/>
          <w:szCs w:val="24"/>
          <w:lang w:val="es-MX" w:eastAsia="ar-SA"/>
        </w:rPr>
      </w:pPr>
    </w:p>
    <w:p w14:paraId="18019E73" w14:textId="77777777" w:rsidR="00707C99" w:rsidRPr="002D0102" w:rsidRDefault="00707C99" w:rsidP="00B8028F">
      <w:pPr>
        <w:suppressAutoHyphens/>
        <w:spacing w:after="0" w:line="240" w:lineRule="auto"/>
        <w:jc w:val="both"/>
        <w:rPr>
          <w:rFonts w:ascii="Times New Roman" w:eastAsia="Times New Roman" w:hAnsi="Times New Roman" w:cs="Times New Roman"/>
          <w:bCs/>
          <w:sz w:val="24"/>
          <w:szCs w:val="24"/>
          <w:lang w:val="es-MX" w:eastAsia="ar-SA"/>
        </w:rPr>
      </w:pPr>
      <w:r w:rsidRPr="002D0102">
        <w:rPr>
          <w:rFonts w:ascii="Times New Roman" w:eastAsia="Times New Roman" w:hAnsi="Times New Roman" w:cs="Times New Roman"/>
          <w:b/>
          <w:bCs/>
          <w:sz w:val="24"/>
          <w:szCs w:val="24"/>
          <w:lang w:val="es-MX" w:eastAsia="ar-SA"/>
        </w:rPr>
        <w:t>Considerando:</w:t>
      </w:r>
    </w:p>
    <w:p w14:paraId="11287361" w14:textId="77777777" w:rsidR="00707C99" w:rsidRPr="002D0102" w:rsidRDefault="00707C99" w:rsidP="00B8028F">
      <w:pPr>
        <w:suppressAutoHyphens/>
        <w:spacing w:after="0" w:line="240" w:lineRule="auto"/>
        <w:jc w:val="both"/>
        <w:rPr>
          <w:rFonts w:ascii="Times New Roman" w:eastAsia="Times New Roman" w:hAnsi="Times New Roman" w:cs="Times New Roman"/>
          <w:sz w:val="24"/>
          <w:szCs w:val="24"/>
          <w:lang w:val="es-ES" w:eastAsia="ar-SA"/>
        </w:rPr>
      </w:pPr>
    </w:p>
    <w:p w14:paraId="6D94CE30" w14:textId="7B54A30B" w:rsidR="007261FD" w:rsidRPr="002D0102" w:rsidRDefault="00BD797F" w:rsidP="00B8028F">
      <w:pPr>
        <w:spacing w:after="0" w:line="240" w:lineRule="auto"/>
        <w:jc w:val="both"/>
        <w:rPr>
          <w:rFonts w:ascii="Times New Roman" w:hAnsi="Times New Roman" w:cs="Times New Roman"/>
          <w:sz w:val="24"/>
          <w:szCs w:val="24"/>
          <w:lang w:val="es-PE"/>
        </w:rPr>
      </w:pPr>
      <w:r w:rsidRPr="002D0102">
        <w:rPr>
          <w:rFonts w:ascii="Times New Roman" w:hAnsi="Times New Roman" w:cs="Times New Roman"/>
          <w:b/>
          <w:sz w:val="24"/>
          <w:szCs w:val="24"/>
          <w:u w:val="single"/>
          <w:lang w:val="es-PE"/>
        </w:rPr>
        <w:t>Primero</w:t>
      </w:r>
      <w:r w:rsidRPr="002D0102">
        <w:rPr>
          <w:rFonts w:ascii="Times New Roman" w:hAnsi="Times New Roman" w:cs="Times New Roman"/>
          <w:b/>
          <w:sz w:val="24"/>
          <w:szCs w:val="24"/>
          <w:lang w:val="es-PE"/>
        </w:rPr>
        <w:t>:</w:t>
      </w:r>
      <w:r w:rsidRPr="002D0102">
        <w:rPr>
          <w:rFonts w:ascii="Times New Roman" w:hAnsi="Times New Roman" w:cs="Times New Roman"/>
          <w:sz w:val="24"/>
          <w:szCs w:val="24"/>
          <w:lang w:val="es-PE"/>
        </w:rPr>
        <w:t xml:space="preserve"> </w:t>
      </w:r>
      <w:r w:rsidR="00201C0D" w:rsidRPr="002D0102">
        <w:rPr>
          <w:rFonts w:ascii="Times New Roman" w:hAnsi="Times New Roman" w:cs="Times New Roman"/>
          <w:sz w:val="24"/>
          <w:szCs w:val="24"/>
          <w:lang w:val="es-PE"/>
        </w:rPr>
        <w:t xml:space="preserve">El Reglamento de la DEFASEG </w:t>
      </w:r>
      <w:r w:rsidR="00201C0D" w:rsidRPr="002D0102">
        <w:rPr>
          <w:rFonts w:ascii="Times New Roman" w:eastAsia="Arial Unicode MS" w:hAnsi="Times New Roman" w:cs="Times New Roman"/>
          <w:sz w:val="24"/>
          <w:szCs w:val="24"/>
          <w:lang w:val="es-PE"/>
        </w:rPr>
        <w:t>(http://ww</w:t>
      </w:r>
      <w:r w:rsidR="00A16942" w:rsidRPr="002D0102">
        <w:rPr>
          <w:rFonts w:ascii="Times New Roman" w:eastAsia="Arial Unicode MS" w:hAnsi="Times New Roman" w:cs="Times New Roman"/>
          <w:sz w:val="24"/>
          <w:szCs w:val="24"/>
          <w:lang w:val="es-PE"/>
        </w:rPr>
        <w:t>w.defaseg.com.pe/reglamento</w:t>
      </w:r>
      <w:r w:rsidR="00201C0D" w:rsidRPr="002D0102">
        <w:rPr>
          <w:rFonts w:ascii="Times New Roman" w:eastAsia="Arial Unicode MS" w:hAnsi="Times New Roman" w:cs="Times New Roman"/>
          <w:sz w:val="24"/>
          <w:szCs w:val="24"/>
          <w:lang w:val="es-PE"/>
        </w:rPr>
        <w:t xml:space="preserve">), en su artículo 10, </w:t>
      </w:r>
      <w:r w:rsidR="00201C0D" w:rsidRPr="002D0102">
        <w:rPr>
          <w:rFonts w:ascii="Times New Roman" w:hAnsi="Times New Roman" w:cs="Times New Roman"/>
          <w:sz w:val="24"/>
          <w:szCs w:val="24"/>
          <w:lang w:val="es-PE"/>
        </w:rPr>
        <w:t xml:space="preserve">establece que la parte que no se encuentre de acuerdo con lo resuelto </w:t>
      </w:r>
      <w:r w:rsidR="000010A4" w:rsidRPr="002D0102">
        <w:rPr>
          <w:rFonts w:ascii="Times New Roman" w:hAnsi="Times New Roman" w:cs="Times New Roman"/>
          <w:sz w:val="24"/>
          <w:szCs w:val="24"/>
          <w:lang w:val="es-PE"/>
        </w:rPr>
        <w:t>en su oportunidad</w:t>
      </w:r>
      <w:r w:rsidR="00201C0D" w:rsidRPr="002D0102">
        <w:rPr>
          <w:rFonts w:ascii="Times New Roman" w:hAnsi="Times New Roman" w:cs="Times New Roman"/>
          <w:sz w:val="24"/>
          <w:szCs w:val="24"/>
          <w:lang w:val="es-PE"/>
        </w:rPr>
        <w:t xml:space="preserve"> podrá impugnarlo, interponiendo el correspondiente recurso. De manera complementaria, el artículo 11 del indicado reglamento dispone que, el </w:t>
      </w:r>
      <w:r w:rsidR="00201C0D" w:rsidRPr="002D0102">
        <w:rPr>
          <w:rFonts w:ascii="Times New Roman" w:hAnsi="Times New Roman" w:cs="Times New Roman"/>
          <w:sz w:val="24"/>
          <w:szCs w:val="24"/>
          <w:lang w:val="es-ES"/>
        </w:rPr>
        <w:t>usuario de seguro recurre en forma voluntaria a la Defensoría, siendo que la presentación de una reclamación n</w:t>
      </w:r>
      <w:r w:rsidR="00201C0D" w:rsidRPr="002D0102">
        <w:rPr>
          <w:rFonts w:ascii="Times New Roman" w:hAnsi="Times New Roman" w:cs="Times New Roman"/>
          <w:sz w:val="24"/>
          <w:szCs w:val="24"/>
          <w:lang w:val="es-PE"/>
        </w:rPr>
        <w:t>o limita su derecho a recurrir posteriormente ante el órgano administrativo o jurisdiccional que considere pertinente.  Conforme a lo anterior,</w:t>
      </w:r>
      <w:r w:rsidR="00D22DC3" w:rsidRPr="002D0102">
        <w:rPr>
          <w:rFonts w:ascii="Times New Roman" w:hAnsi="Times New Roman" w:cs="Times New Roman"/>
          <w:sz w:val="24"/>
          <w:szCs w:val="24"/>
          <w:lang w:val="es-PE"/>
        </w:rPr>
        <w:t xml:space="preserve"> </w:t>
      </w:r>
      <w:r w:rsidR="00201C0D" w:rsidRPr="002D0102">
        <w:rPr>
          <w:rFonts w:ascii="Times New Roman" w:hAnsi="Times New Roman" w:cs="Times New Roman"/>
          <w:sz w:val="24"/>
          <w:szCs w:val="24"/>
          <w:lang w:val="es-PE"/>
        </w:rPr>
        <w:t>si el asegurado no se encuentra conforme con lo que sea finalmente resuelto, la respectiva resolución no lo compromete ni le restringe la posibilidad de poder recurrir a las instancias correspondientes, a diferencia de la aseguradora que sí queda comprometida con lo resuelto</w:t>
      </w:r>
      <w:r w:rsidR="00A16942" w:rsidRPr="002D0102">
        <w:rPr>
          <w:rFonts w:ascii="Times New Roman" w:hAnsi="Times New Roman" w:cs="Times New Roman"/>
          <w:sz w:val="24"/>
          <w:szCs w:val="24"/>
          <w:lang w:val="es-PE"/>
        </w:rPr>
        <w:t xml:space="preserve"> por la DEFASEG</w:t>
      </w:r>
      <w:r w:rsidR="00201C0D" w:rsidRPr="002D0102">
        <w:rPr>
          <w:rFonts w:ascii="Times New Roman" w:hAnsi="Times New Roman" w:cs="Times New Roman"/>
          <w:sz w:val="24"/>
          <w:szCs w:val="24"/>
          <w:lang w:val="es-PE"/>
        </w:rPr>
        <w:t>.</w:t>
      </w:r>
    </w:p>
    <w:p w14:paraId="79AEFDFF" w14:textId="77777777" w:rsidR="00857988" w:rsidRPr="002D0102" w:rsidRDefault="00857988" w:rsidP="00B8028F">
      <w:pPr>
        <w:spacing w:after="0" w:line="240" w:lineRule="auto"/>
        <w:jc w:val="both"/>
        <w:rPr>
          <w:rFonts w:ascii="Times New Roman" w:hAnsi="Times New Roman" w:cs="Times New Roman"/>
          <w:sz w:val="24"/>
          <w:szCs w:val="24"/>
          <w:lang w:val="es-PE"/>
        </w:rPr>
      </w:pPr>
    </w:p>
    <w:p w14:paraId="738145B4" w14:textId="6EF14733" w:rsidR="00887814" w:rsidRPr="002D0102" w:rsidRDefault="001D0EED" w:rsidP="00887814">
      <w:pPr>
        <w:tabs>
          <w:tab w:val="left" w:pos="2160"/>
        </w:tabs>
        <w:spacing w:after="0" w:line="240" w:lineRule="auto"/>
        <w:jc w:val="both"/>
        <w:rPr>
          <w:rFonts w:ascii="Times New Roman" w:hAnsi="Times New Roman" w:cs="Times New Roman"/>
          <w:sz w:val="24"/>
          <w:szCs w:val="24"/>
          <w:lang w:val="es-ES"/>
        </w:rPr>
      </w:pPr>
      <w:r w:rsidRPr="002D0102">
        <w:rPr>
          <w:rFonts w:ascii="Times New Roman" w:hAnsi="Times New Roman" w:cs="Times New Roman"/>
          <w:b/>
          <w:sz w:val="24"/>
          <w:szCs w:val="24"/>
          <w:u w:val="single"/>
          <w:lang w:val="es-PE"/>
        </w:rPr>
        <w:t>Segundo</w:t>
      </w:r>
      <w:r w:rsidR="00BD797F" w:rsidRPr="002D0102">
        <w:rPr>
          <w:rFonts w:ascii="Times New Roman" w:hAnsi="Times New Roman" w:cs="Times New Roman"/>
          <w:b/>
          <w:sz w:val="24"/>
          <w:szCs w:val="24"/>
          <w:lang w:val="es-PE"/>
        </w:rPr>
        <w:t>:</w:t>
      </w:r>
      <w:r w:rsidR="00BD797F" w:rsidRPr="002D0102">
        <w:rPr>
          <w:rFonts w:ascii="Times New Roman" w:hAnsi="Times New Roman" w:cs="Times New Roman"/>
          <w:sz w:val="24"/>
          <w:szCs w:val="24"/>
          <w:lang w:val="es-PE"/>
        </w:rPr>
        <w:t xml:space="preserve"> </w:t>
      </w:r>
      <w:r w:rsidR="00887814" w:rsidRPr="002D0102">
        <w:rPr>
          <w:rFonts w:ascii="Times New Roman" w:hAnsi="Times New Roman" w:cs="Times New Roman"/>
          <w:sz w:val="24"/>
          <w:szCs w:val="24"/>
          <w:lang w:val="es-ES"/>
        </w:rPr>
        <w:t xml:space="preserve">Que, de la fundamentación del recurso impugnativo interpuesto se aprecia que el asegurado manifiesta no encontrarse estar de acuerdo con lo analizado y resuelto por este colegiado, reiterando afirmaciones ya expresadas con anterioridad, argumentos que ya fueron debidamente analizados y, finalmente , descalificados por este colegiado, al no generar convicción, dado que las explicaciones que se expresa para justificar el notable retraso incurrido en asentar la denuncia policial, no corresponde a una situación ajena al control del propio asegurado, sino a una </w:t>
      </w:r>
      <w:r w:rsidR="005E4870" w:rsidRPr="002D0102">
        <w:rPr>
          <w:rFonts w:ascii="Times New Roman" w:hAnsi="Times New Roman" w:cs="Times New Roman"/>
          <w:sz w:val="24"/>
          <w:szCs w:val="24"/>
          <w:lang w:val="es-ES"/>
        </w:rPr>
        <w:t>op</w:t>
      </w:r>
      <w:r w:rsidR="00887814" w:rsidRPr="002D0102">
        <w:rPr>
          <w:rFonts w:ascii="Times New Roman" w:hAnsi="Times New Roman" w:cs="Times New Roman"/>
          <w:sz w:val="24"/>
          <w:szCs w:val="24"/>
          <w:lang w:val="es-ES"/>
        </w:rPr>
        <w:t xml:space="preserve">ción </w:t>
      </w:r>
      <w:r w:rsidR="005E4870" w:rsidRPr="002D0102">
        <w:rPr>
          <w:rFonts w:ascii="Times New Roman" w:hAnsi="Times New Roman" w:cs="Times New Roman"/>
          <w:sz w:val="24"/>
          <w:szCs w:val="24"/>
          <w:lang w:val="es-ES"/>
        </w:rPr>
        <w:t xml:space="preserve">personal </w:t>
      </w:r>
      <w:r w:rsidR="00887814" w:rsidRPr="002D0102">
        <w:rPr>
          <w:rFonts w:ascii="Times New Roman" w:hAnsi="Times New Roman" w:cs="Times New Roman"/>
          <w:sz w:val="24"/>
          <w:szCs w:val="24"/>
          <w:lang w:val="es-ES"/>
        </w:rPr>
        <w:t>que ad</w:t>
      </w:r>
      <w:r w:rsidR="005E4870" w:rsidRPr="002D0102">
        <w:rPr>
          <w:rFonts w:ascii="Times New Roman" w:hAnsi="Times New Roman" w:cs="Times New Roman"/>
          <w:sz w:val="24"/>
          <w:szCs w:val="24"/>
          <w:lang w:val="es-ES"/>
        </w:rPr>
        <w:t>o</w:t>
      </w:r>
      <w:r w:rsidR="00887814" w:rsidRPr="002D0102">
        <w:rPr>
          <w:rFonts w:ascii="Times New Roman" w:hAnsi="Times New Roman" w:cs="Times New Roman"/>
          <w:sz w:val="24"/>
          <w:szCs w:val="24"/>
          <w:lang w:val="es-ES"/>
        </w:rPr>
        <w:t>ptó libre</w:t>
      </w:r>
      <w:r w:rsidR="005E4870" w:rsidRPr="002D0102">
        <w:rPr>
          <w:rFonts w:ascii="Times New Roman" w:hAnsi="Times New Roman" w:cs="Times New Roman"/>
          <w:sz w:val="24"/>
          <w:szCs w:val="24"/>
          <w:lang w:val="es-ES"/>
        </w:rPr>
        <w:t>men</w:t>
      </w:r>
      <w:r w:rsidR="00887814" w:rsidRPr="002D0102">
        <w:rPr>
          <w:rFonts w:ascii="Times New Roman" w:hAnsi="Times New Roman" w:cs="Times New Roman"/>
          <w:sz w:val="24"/>
          <w:szCs w:val="24"/>
          <w:lang w:val="es-ES"/>
        </w:rPr>
        <w:t>te,</w:t>
      </w:r>
      <w:r w:rsidR="005E4870" w:rsidRPr="002D0102">
        <w:rPr>
          <w:rFonts w:ascii="Times New Roman" w:hAnsi="Times New Roman" w:cs="Times New Roman"/>
          <w:sz w:val="24"/>
          <w:szCs w:val="24"/>
          <w:lang w:val="es-ES"/>
        </w:rPr>
        <w:t xml:space="preserve"> por más que se pretenda enmarcar dicha justificación en un trabajo esencial en el reparto de balones en hospitales, o a pacientes particulares, según se afirma en sus últimas comunicaciones, lo cual puede corresponder, de ser cierto lo afirmado a una loable y heroica actividad, pero que no por ello califica como causa ajena, siendo más bien una causa propia porque el propio asegurado afirma que priorizó el interés de todos aquellos pacientes y enfermos que necesitan oxígeno para sobrevivir en el contexto de la pandemia del COVID 19.  Conforme a ello, nada impedía en términos legales que el reclamante cumpliese con la carga que era de su conocimiento en el instante mismo del retiro del dinero en el cajero automático, según se analiza y concluye en la resolución recurrida, y es destacado por la aseguradora.  </w:t>
      </w:r>
      <w:r w:rsidR="00887814" w:rsidRPr="002D0102">
        <w:rPr>
          <w:rFonts w:ascii="Times New Roman" w:hAnsi="Times New Roman" w:cs="Times New Roman"/>
          <w:sz w:val="24"/>
          <w:szCs w:val="24"/>
          <w:lang w:val="es-ES"/>
        </w:rPr>
        <w:t>En consecuencia, el recurso impugnativo interpuesto puede ser categorizado, por su contenido mismo, como una solicitud de revisión general, sustentado en el muy respetable criterio del asegurado que este colegiado no comparte definitivamente, sin aportar argumento</w:t>
      </w:r>
      <w:r w:rsidR="005E4870" w:rsidRPr="002D0102">
        <w:rPr>
          <w:rFonts w:ascii="Times New Roman" w:hAnsi="Times New Roman" w:cs="Times New Roman"/>
          <w:sz w:val="24"/>
          <w:szCs w:val="24"/>
          <w:lang w:val="es-ES"/>
        </w:rPr>
        <w:t xml:space="preserve"> relevante</w:t>
      </w:r>
      <w:r w:rsidR="00887814" w:rsidRPr="002D0102">
        <w:rPr>
          <w:rFonts w:ascii="Times New Roman" w:hAnsi="Times New Roman" w:cs="Times New Roman"/>
          <w:sz w:val="24"/>
          <w:szCs w:val="24"/>
          <w:lang w:val="es-ES"/>
        </w:rPr>
        <w:t xml:space="preserve"> o medio probatorio alguno que permita a este colegiado apreciar que habría incurrido efectivamente en un error o vicio al momento de resolver.</w:t>
      </w:r>
    </w:p>
    <w:p w14:paraId="01041282" w14:textId="77777777" w:rsidR="00887814" w:rsidRPr="002D0102" w:rsidRDefault="00887814" w:rsidP="00887814">
      <w:pPr>
        <w:tabs>
          <w:tab w:val="left" w:pos="2160"/>
        </w:tabs>
        <w:spacing w:after="0" w:line="240" w:lineRule="auto"/>
        <w:jc w:val="both"/>
        <w:rPr>
          <w:rFonts w:ascii="Times New Roman" w:hAnsi="Times New Roman" w:cs="Times New Roman"/>
          <w:sz w:val="24"/>
          <w:szCs w:val="24"/>
          <w:lang w:val="es-ES"/>
        </w:rPr>
      </w:pPr>
    </w:p>
    <w:p w14:paraId="1EAA94D7" w14:textId="4F7616E4" w:rsidR="00496A1A" w:rsidRPr="002D0102" w:rsidRDefault="00887814" w:rsidP="00496A1A">
      <w:pPr>
        <w:tabs>
          <w:tab w:val="left" w:pos="2160"/>
        </w:tabs>
        <w:spacing w:after="0" w:line="240" w:lineRule="auto"/>
        <w:jc w:val="both"/>
        <w:rPr>
          <w:rFonts w:ascii="Times New Roman" w:hAnsi="Times New Roman" w:cs="Times New Roman"/>
          <w:sz w:val="24"/>
          <w:szCs w:val="24"/>
          <w:lang w:val="es-ES"/>
        </w:rPr>
      </w:pPr>
      <w:r w:rsidRPr="002D0102">
        <w:rPr>
          <w:rFonts w:ascii="Times New Roman" w:hAnsi="Times New Roman" w:cs="Times New Roman"/>
          <w:sz w:val="24"/>
          <w:szCs w:val="24"/>
          <w:lang w:val="es-ES"/>
        </w:rPr>
        <w:t>En atención a las consideraciones precedentes, este colegiado no aprecia mérito ni razón objetiva para revocar la resolución recurrida</w:t>
      </w:r>
      <w:r w:rsidR="005E4870" w:rsidRPr="002D0102">
        <w:rPr>
          <w:rFonts w:ascii="Times New Roman" w:hAnsi="Times New Roman" w:cs="Times New Roman"/>
          <w:sz w:val="24"/>
          <w:szCs w:val="24"/>
          <w:lang w:val="es-ES"/>
        </w:rPr>
        <w:t>;</w:t>
      </w:r>
      <w:r w:rsidRPr="002D0102">
        <w:rPr>
          <w:rFonts w:ascii="Times New Roman" w:hAnsi="Times New Roman" w:cs="Times New Roman"/>
          <w:sz w:val="24"/>
          <w:szCs w:val="24"/>
          <w:lang w:val="es-ES"/>
        </w:rPr>
        <w:t xml:space="preserve"> por lo tanto</w:t>
      </w:r>
      <w:r w:rsidR="005E4870" w:rsidRPr="002D0102">
        <w:rPr>
          <w:rFonts w:ascii="Times New Roman" w:hAnsi="Times New Roman" w:cs="Times New Roman"/>
          <w:sz w:val="24"/>
          <w:szCs w:val="24"/>
          <w:lang w:val="es-ES"/>
        </w:rPr>
        <w:t>,</w:t>
      </w:r>
    </w:p>
    <w:p w14:paraId="59EB6BFC" w14:textId="77777777" w:rsidR="00EE1C4A" w:rsidRPr="002D0102" w:rsidRDefault="00EE1C4A" w:rsidP="00EE1C4A">
      <w:pPr>
        <w:spacing w:after="0" w:line="240" w:lineRule="auto"/>
        <w:jc w:val="both"/>
        <w:rPr>
          <w:rFonts w:ascii="Times New Roman" w:eastAsia="Times New Roman" w:hAnsi="Times New Roman" w:cs="Times New Roman"/>
          <w:bCs/>
          <w:sz w:val="24"/>
          <w:szCs w:val="24"/>
          <w:lang w:val="es-ES" w:eastAsia="ar-SA"/>
        </w:rPr>
      </w:pPr>
    </w:p>
    <w:p w14:paraId="3AC2A441" w14:textId="627FE7D2" w:rsidR="00BF1421" w:rsidRPr="002D0102" w:rsidRDefault="00BF1421" w:rsidP="00F54C75">
      <w:pPr>
        <w:spacing w:after="0" w:line="240" w:lineRule="auto"/>
        <w:jc w:val="both"/>
        <w:rPr>
          <w:rFonts w:ascii="Times New Roman" w:hAnsi="Times New Roman" w:cs="Times New Roman"/>
          <w:b/>
          <w:sz w:val="24"/>
          <w:szCs w:val="24"/>
          <w:lang w:val="es-PE"/>
        </w:rPr>
      </w:pPr>
      <w:r w:rsidRPr="002D0102">
        <w:rPr>
          <w:rFonts w:ascii="Times New Roman" w:hAnsi="Times New Roman" w:cs="Times New Roman"/>
          <w:b/>
          <w:sz w:val="24"/>
          <w:szCs w:val="24"/>
          <w:lang w:val="es-PE"/>
        </w:rPr>
        <w:t>Atendiendo a lo expresado, conforme a su Reglamento, este colegiado resuelve:</w:t>
      </w:r>
    </w:p>
    <w:p w14:paraId="7847A8E8" w14:textId="77777777" w:rsidR="00DB58EC" w:rsidRPr="002D0102" w:rsidRDefault="00DB58EC" w:rsidP="00F54C75">
      <w:pPr>
        <w:spacing w:after="0" w:line="240" w:lineRule="auto"/>
        <w:jc w:val="both"/>
        <w:rPr>
          <w:rFonts w:ascii="Times New Roman" w:eastAsia="Arial Unicode MS" w:hAnsi="Times New Roman" w:cs="Times New Roman"/>
          <w:b/>
          <w:sz w:val="24"/>
          <w:szCs w:val="24"/>
          <w:lang w:val="es-PE"/>
        </w:rPr>
      </w:pPr>
    </w:p>
    <w:p w14:paraId="4BDBE93F" w14:textId="187ED114" w:rsidR="00527B27" w:rsidRPr="00930289" w:rsidRDefault="00BF1421" w:rsidP="00F54C75">
      <w:pPr>
        <w:spacing w:after="0" w:line="240" w:lineRule="auto"/>
        <w:jc w:val="both"/>
        <w:rPr>
          <w:rFonts w:ascii="Times New Roman" w:eastAsia="Times New Roman" w:hAnsi="Times New Roman" w:cs="Times New Roman"/>
          <w:sz w:val="24"/>
          <w:szCs w:val="24"/>
          <w:lang w:val="es-PE" w:eastAsia="ar-SA"/>
        </w:rPr>
      </w:pPr>
      <w:r w:rsidRPr="002D0102">
        <w:rPr>
          <w:rFonts w:ascii="Times New Roman" w:eastAsia="Arial Unicode MS" w:hAnsi="Times New Roman" w:cs="Times New Roman"/>
          <w:b/>
          <w:sz w:val="24"/>
          <w:szCs w:val="24"/>
          <w:lang w:val="es-PE"/>
        </w:rPr>
        <w:t xml:space="preserve">Declarar </w:t>
      </w:r>
      <w:r w:rsidR="005E4870" w:rsidRPr="002D0102">
        <w:rPr>
          <w:rFonts w:ascii="Times New Roman" w:eastAsia="Arial Unicode MS" w:hAnsi="Times New Roman" w:cs="Times New Roman"/>
          <w:b/>
          <w:sz w:val="24"/>
          <w:szCs w:val="24"/>
          <w:lang w:val="es-PE"/>
        </w:rPr>
        <w:t>INF</w:t>
      </w:r>
      <w:r w:rsidRPr="002D0102">
        <w:rPr>
          <w:rFonts w:ascii="Times New Roman" w:eastAsia="Arial Unicode MS" w:hAnsi="Times New Roman" w:cs="Times New Roman"/>
          <w:b/>
          <w:sz w:val="24"/>
          <w:szCs w:val="24"/>
          <w:lang w:val="es-PE"/>
        </w:rPr>
        <w:t xml:space="preserve">UNDADO el recurso impugnativo </w:t>
      </w:r>
      <w:r w:rsidR="00623204" w:rsidRPr="002D0102">
        <w:rPr>
          <w:rFonts w:ascii="Times New Roman" w:eastAsia="Arial Unicode MS" w:hAnsi="Times New Roman" w:cs="Times New Roman"/>
          <w:sz w:val="24"/>
          <w:szCs w:val="24"/>
          <w:lang w:val="es-PE"/>
        </w:rPr>
        <w:t>interpuesto por</w:t>
      </w:r>
      <w:r w:rsidR="00B56649" w:rsidRPr="002D0102">
        <w:rPr>
          <w:rFonts w:ascii="Times New Roman" w:eastAsia="Arial Unicode MS" w:hAnsi="Times New Roman" w:cs="Times New Roman"/>
          <w:sz w:val="24"/>
          <w:szCs w:val="24"/>
          <w:lang w:val="es-PE"/>
        </w:rPr>
        <w:t xml:space="preserve"> </w:t>
      </w:r>
      <w:r w:rsidR="00930289" w:rsidRPr="00496708">
        <w:rPr>
          <w:rFonts w:ascii="Times New Roman" w:hAnsi="Times New Roman" w:cs="Times New Roman"/>
          <w:sz w:val="24"/>
          <w:szCs w:val="24"/>
        </w:rPr>
        <w:t>..................</w:t>
      </w:r>
      <w:r w:rsidR="006E4547" w:rsidRPr="002D0102">
        <w:rPr>
          <w:rFonts w:ascii="Times New Roman" w:hAnsi="Times New Roman" w:cs="Times New Roman"/>
          <w:sz w:val="24"/>
          <w:szCs w:val="24"/>
          <w:lang w:val="es-ES"/>
        </w:rPr>
        <w:t xml:space="preserve"> </w:t>
      </w:r>
      <w:r w:rsidR="005E4870" w:rsidRPr="002D0102">
        <w:rPr>
          <w:rFonts w:ascii="Times New Roman" w:hAnsi="Times New Roman" w:cs="Times New Roman"/>
          <w:sz w:val="24"/>
          <w:szCs w:val="24"/>
          <w:lang w:val="es-ES"/>
        </w:rPr>
        <w:t xml:space="preserve">y, por </w:t>
      </w:r>
      <w:r w:rsidR="005E4870" w:rsidRPr="00930289">
        <w:rPr>
          <w:rFonts w:ascii="Times New Roman" w:hAnsi="Times New Roman" w:cs="Times New Roman"/>
          <w:sz w:val="24"/>
          <w:szCs w:val="24"/>
          <w:lang w:val="es-ES"/>
        </w:rPr>
        <w:t>consiguiente,</w:t>
      </w:r>
      <w:r w:rsidR="005E4870" w:rsidRPr="00930289">
        <w:rPr>
          <w:rFonts w:ascii="Times New Roman" w:hAnsi="Times New Roman" w:cs="Times New Roman"/>
          <w:sz w:val="24"/>
          <w:szCs w:val="24"/>
          <w:lang w:val="es-PE"/>
        </w:rPr>
        <w:t xml:space="preserve"> confirmar la</w:t>
      </w:r>
      <w:r w:rsidR="005E4870" w:rsidRPr="00930289">
        <w:rPr>
          <w:rFonts w:ascii="Times New Roman" w:eastAsia="Times New Roman" w:hAnsi="Times New Roman" w:cs="Times New Roman"/>
          <w:sz w:val="24"/>
          <w:szCs w:val="24"/>
          <w:lang w:val="es-ES" w:eastAsia="ar-SA"/>
        </w:rPr>
        <w:t xml:space="preserve"> Resolución Nro. 080/20, del </w:t>
      </w:r>
      <w:r w:rsidR="002D0102" w:rsidRPr="00930289">
        <w:rPr>
          <w:rFonts w:ascii="Times New Roman" w:eastAsia="Times New Roman" w:hAnsi="Times New Roman" w:cs="Times New Roman"/>
          <w:sz w:val="24"/>
          <w:szCs w:val="24"/>
          <w:lang w:val="es-ES" w:eastAsia="ar-SA"/>
        </w:rPr>
        <w:t xml:space="preserve">02 de setiembre de 2020. </w:t>
      </w:r>
    </w:p>
    <w:p w14:paraId="4E8FFBA4" w14:textId="77777777" w:rsidR="00527B27" w:rsidRPr="00930289" w:rsidRDefault="00527B27" w:rsidP="00527B27">
      <w:pPr>
        <w:suppressAutoHyphens/>
        <w:spacing w:after="0" w:line="240" w:lineRule="auto"/>
        <w:jc w:val="right"/>
        <w:outlineLvl w:val="0"/>
        <w:rPr>
          <w:rFonts w:ascii="Times New Roman" w:eastAsia="Arial Unicode MS" w:hAnsi="Times New Roman" w:cs="Times New Roman"/>
          <w:sz w:val="24"/>
          <w:szCs w:val="24"/>
          <w:lang w:val="es-ES" w:eastAsia="ar-SA"/>
        </w:rPr>
      </w:pPr>
    </w:p>
    <w:p w14:paraId="78A39B5B" w14:textId="0464F5D2" w:rsidR="00077B6F" w:rsidRPr="00930289" w:rsidRDefault="0091528B" w:rsidP="00A837A0">
      <w:pPr>
        <w:suppressAutoHyphens/>
        <w:spacing w:after="0" w:line="240" w:lineRule="auto"/>
        <w:jc w:val="right"/>
        <w:outlineLvl w:val="0"/>
        <w:rPr>
          <w:rFonts w:ascii="Times New Roman" w:eastAsia="Times New Roman" w:hAnsi="Times New Roman" w:cs="Times New Roman"/>
          <w:sz w:val="24"/>
          <w:szCs w:val="24"/>
          <w:lang w:val="es-MX" w:eastAsia="ar-SA"/>
        </w:rPr>
      </w:pPr>
      <w:r w:rsidRPr="00930289">
        <w:rPr>
          <w:rFonts w:ascii="Times New Roman" w:eastAsia="Arial Unicode MS" w:hAnsi="Times New Roman" w:cs="Times New Roman"/>
          <w:sz w:val="24"/>
          <w:szCs w:val="24"/>
          <w:lang w:val="es-ES" w:eastAsia="ar-SA"/>
        </w:rPr>
        <w:t xml:space="preserve">Lima, </w:t>
      </w:r>
      <w:r w:rsidR="002D0102" w:rsidRPr="00930289">
        <w:rPr>
          <w:rFonts w:ascii="Times New Roman" w:eastAsia="Arial Unicode MS" w:hAnsi="Times New Roman" w:cs="Times New Roman"/>
          <w:sz w:val="24"/>
          <w:szCs w:val="24"/>
          <w:lang w:val="es-ES" w:eastAsia="ar-SA"/>
        </w:rPr>
        <w:t>29</w:t>
      </w:r>
      <w:r w:rsidR="00707C99" w:rsidRPr="00930289">
        <w:rPr>
          <w:rFonts w:ascii="Times New Roman" w:eastAsia="Arial Unicode MS" w:hAnsi="Times New Roman" w:cs="Times New Roman"/>
          <w:sz w:val="24"/>
          <w:szCs w:val="24"/>
          <w:lang w:val="es-ES" w:eastAsia="ar-SA"/>
        </w:rPr>
        <w:t xml:space="preserve"> de </w:t>
      </w:r>
      <w:r w:rsidR="005E4870" w:rsidRPr="00930289">
        <w:rPr>
          <w:rFonts w:ascii="Times New Roman" w:eastAsia="Arial Unicode MS" w:hAnsi="Times New Roman" w:cs="Times New Roman"/>
          <w:sz w:val="24"/>
          <w:szCs w:val="24"/>
          <w:lang w:val="es-ES" w:eastAsia="ar-SA"/>
        </w:rPr>
        <w:t>octu</w:t>
      </w:r>
      <w:r w:rsidR="00527B27" w:rsidRPr="00930289">
        <w:rPr>
          <w:rFonts w:ascii="Times New Roman" w:eastAsia="Arial Unicode MS" w:hAnsi="Times New Roman" w:cs="Times New Roman"/>
          <w:sz w:val="24"/>
          <w:szCs w:val="24"/>
          <w:lang w:val="es-ES" w:eastAsia="ar-SA"/>
        </w:rPr>
        <w:t>bre</w:t>
      </w:r>
      <w:r w:rsidR="00F06498" w:rsidRPr="00930289">
        <w:rPr>
          <w:rFonts w:ascii="Times New Roman" w:eastAsia="Arial Unicode MS" w:hAnsi="Times New Roman" w:cs="Times New Roman"/>
          <w:sz w:val="24"/>
          <w:szCs w:val="24"/>
          <w:lang w:val="es-ES" w:eastAsia="ar-SA"/>
        </w:rPr>
        <w:t xml:space="preserve"> de 2020</w:t>
      </w:r>
      <w:r w:rsidR="00707C99" w:rsidRPr="00930289">
        <w:rPr>
          <w:rFonts w:ascii="Times New Roman" w:eastAsia="Times New Roman" w:hAnsi="Times New Roman" w:cs="Times New Roman"/>
          <w:sz w:val="24"/>
          <w:szCs w:val="24"/>
          <w:lang w:val="es-MX" w:eastAsia="ar-SA"/>
        </w:rPr>
        <w:t xml:space="preserve"> </w:t>
      </w:r>
    </w:p>
    <w:p w14:paraId="30371E88" w14:textId="4D9B0572" w:rsidR="00316A79" w:rsidRPr="00930289" w:rsidRDefault="00316A79" w:rsidP="00316A79">
      <w:pPr>
        <w:suppressAutoHyphens/>
        <w:spacing w:after="0" w:line="240" w:lineRule="auto"/>
        <w:outlineLvl w:val="0"/>
        <w:rPr>
          <w:rFonts w:ascii="Times New Roman" w:eastAsia="Times New Roman" w:hAnsi="Times New Roman" w:cs="Times New Roman"/>
          <w:sz w:val="24"/>
          <w:szCs w:val="24"/>
          <w:lang w:val="es-MX" w:eastAsia="ar-SA"/>
        </w:rPr>
      </w:pPr>
    </w:p>
    <w:p w14:paraId="4F2CCF8A" w14:textId="0522B4E8" w:rsidR="00316A79" w:rsidRPr="00930289" w:rsidRDefault="00316A79" w:rsidP="00316A79">
      <w:pPr>
        <w:suppressAutoHyphens/>
        <w:spacing w:after="0" w:line="240" w:lineRule="auto"/>
        <w:outlineLvl w:val="0"/>
        <w:rPr>
          <w:rFonts w:ascii="Times New Roman" w:eastAsia="Times New Roman" w:hAnsi="Times New Roman" w:cs="Times New Roman"/>
          <w:sz w:val="24"/>
          <w:szCs w:val="24"/>
          <w:lang w:val="es-MX" w:eastAsia="ar-SA"/>
        </w:rPr>
      </w:pPr>
    </w:p>
    <w:p w14:paraId="7AA2AE3B" w14:textId="77777777" w:rsidR="00316A79" w:rsidRPr="00930289" w:rsidRDefault="00316A79" w:rsidP="00316A79">
      <w:pPr>
        <w:jc w:val="both"/>
        <w:rPr>
          <w:rFonts w:ascii="Times New Roman" w:hAnsi="Times New Roman" w:cs="Times New Roman"/>
          <w:b/>
          <w:bCs/>
          <w:i/>
          <w:iCs/>
          <w:sz w:val="24"/>
          <w:szCs w:val="24"/>
          <w:lang w:val="es-ES_tradnl"/>
        </w:rPr>
      </w:pPr>
      <w:r w:rsidRPr="00930289">
        <w:rPr>
          <w:rFonts w:ascii="Times New Roman" w:hAnsi="Times New Roman" w:cs="Times New Roman"/>
          <w:b/>
          <w:bCs/>
          <w:i/>
          <w:iCs/>
          <w:sz w:val="24"/>
          <w:szCs w:val="24"/>
          <w:lang w:val="es-ES_tradnl"/>
        </w:rPr>
        <w:t>La Secretaría Técnica certifica que la presente resolución cuenta con el voto de los vocales cuyos nombres figuran en el presente documento.</w:t>
      </w:r>
    </w:p>
    <w:p w14:paraId="4E030A0A" w14:textId="77777777" w:rsidR="00316A79" w:rsidRPr="00930289" w:rsidRDefault="00316A79" w:rsidP="00316A79">
      <w:pPr>
        <w:spacing w:line="360" w:lineRule="auto"/>
        <w:rPr>
          <w:rFonts w:ascii="Times New Roman" w:hAnsi="Times New Roman" w:cs="Times New Roman"/>
          <w:b/>
          <w:bCs/>
          <w:sz w:val="24"/>
          <w:szCs w:val="24"/>
        </w:rPr>
      </w:pPr>
    </w:p>
    <w:p w14:paraId="65A4FE2B" w14:textId="77777777" w:rsidR="00316A79" w:rsidRPr="00930289" w:rsidRDefault="00316A79" w:rsidP="00316A79">
      <w:pPr>
        <w:spacing w:line="240" w:lineRule="auto"/>
        <w:jc w:val="center"/>
        <w:rPr>
          <w:rFonts w:ascii="Times New Roman" w:hAnsi="Times New Roman" w:cs="Times New Roman"/>
          <w:b/>
          <w:bCs/>
          <w:sz w:val="24"/>
          <w:szCs w:val="24"/>
        </w:rPr>
      </w:pPr>
      <w:r w:rsidRPr="00930289">
        <w:rPr>
          <w:rFonts w:ascii="Times New Roman" w:hAnsi="Times New Roman" w:cs="Times New Roman"/>
          <w:b/>
          <w:bCs/>
          <w:sz w:val="24"/>
          <w:szCs w:val="24"/>
        </w:rPr>
        <w:t xml:space="preserve">Marco Antonio Ortega Piana – </w:t>
      </w:r>
      <w:proofErr w:type="spellStart"/>
      <w:r w:rsidRPr="00930289">
        <w:rPr>
          <w:rFonts w:ascii="Times New Roman" w:hAnsi="Times New Roman" w:cs="Times New Roman"/>
          <w:b/>
          <w:bCs/>
          <w:sz w:val="24"/>
          <w:szCs w:val="24"/>
        </w:rPr>
        <w:t>Presidente</w:t>
      </w:r>
      <w:proofErr w:type="spellEnd"/>
    </w:p>
    <w:p w14:paraId="05B79DFA" w14:textId="77777777" w:rsidR="00316A79" w:rsidRPr="00930289" w:rsidRDefault="00316A79" w:rsidP="00316A79">
      <w:pPr>
        <w:spacing w:line="240" w:lineRule="auto"/>
        <w:jc w:val="center"/>
        <w:rPr>
          <w:rFonts w:ascii="Times New Roman" w:hAnsi="Times New Roman" w:cs="Times New Roman"/>
          <w:b/>
          <w:bCs/>
          <w:sz w:val="24"/>
          <w:szCs w:val="24"/>
        </w:rPr>
      </w:pPr>
      <w:r w:rsidRPr="00930289">
        <w:rPr>
          <w:rFonts w:ascii="Times New Roman" w:hAnsi="Times New Roman" w:cs="Times New Roman"/>
          <w:b/>
          <w:bCs/>
          <w:sz w:val="24"/>
          <w:szCs w:val="24"/>
        </w:rPr>
        <w:t>María Eugenia Valdez Fernández Baca – Vocal</w:t>
      </w:r>
    </w:p>
    <w:p w14:paraId="703437F0" w14:textId="77777777" w:rsidR="00316A79" w:rsidRPr="00930289" w:rsidRDefault="00316A79" w:rsidP="00316A79">
      <w:pPr>
        <w:spacing w:line="240" w:lineRule="auto"/>
        <w:jc w:val="center"/>
        <w:rPr>
          <w:rFonts w:ascii="Times New Roman" w:hAnsi="Times New Roman" w:cs="Times New Roman"/>
          <w:b/>
          <w:bCs/>
          <w:sz w:val="24"/>
          <w:szCs w:val="24"/>
        </w:rPr>
      </w:pPr>
      <w:r w:rsidRPr="00930289">
        <w:rPr>
          <w:rFonts w:ascii="Times New Roman" w:hAnsi="Times New Roman" w:cs="Times New Roman"/>
          <w:b/>
          <w:bCs/>
          <w:sz w:val="24"/>
          <w:szCs w:val="24"/>
        </w:rPr>
        <w:t xml:space="preserve">Rolando Eyzaguirre </w:t>
      </w:r>
      <w:proofErr w:type="spellStart"/>
      <w:r w:rsidRPr="00930289">
        <w:rPr>
          <w:rFonts w:ascii="Times New Roman" w:hAnsi="Times New Roman" w:cs="Times New Roman"/>
          <w:b/>
          <w:bCs/>
          <w:sz w:val="24"/>
          <w:szCs w:val="24"/>
        </w:rPr>
        <w:t>Maccan</w:t>
      </w:r>
      <w:proofErr w:type="spellEnd"/>
      <w:r w:rsidRPr="00930289">
        <w:rPr>
          <w:rFonts w:ascii="Times New Roman" w:hAnsi="Times New Roman" w:cs="Times New Roman"/>
          <w:b/>
          <w:bCs/>
          <w:sz w:val="24"/>
          <w:szCs w:val="24"/>
        </w:rPr>
        <w:t xml:space="preserve"> – Vocal</w:t>
      </w:r>
    </w:p>
    <w:p w14:paraId="1E52F444" w14:textId="77777777" w:rsidR="00316A79" w:rsidRPr="00930289" w:rsidRDefault="00316A79" w:rsidP="00316A79">
      <w:pPr>
        <w:spacing w:line="240" w:lineRule="auto"/>
        <w:jc w:val="center"/>
        <w:rPr>
          <w:rFonts w:ascii="Times New Roman" w:hAnsi="Times New Roman" w:cs="Times New Roman"/>
          <w:sz w:val="24"/>
          <w:szCs w:val="24"/>
        </w:rPr>
      </w:pPr>
      <w:r w:rsidRPr="00930289">
        <w:rPr>
          <w:rFonts w:ascii="Times New Roman" w:hAnsi="Times New Roman" w:cs="Times New Roman"/>
          <w:b/>
          <w:bCs/>
          <w:sz w:val="24"/>
          <w:szCs w:val="24"/>
        </w:rPr>
        <w:t>Gonzalo Abad - Vocal</w:t>
      </w:r>
    </w:p>
    <w:p w14:paraId="6F7194C4" w14:textId="77777777" w:rsidR="00316A79" w:rsidRPr="00CC4768" w:rsidRDefault="00316A79" w:rsidP="00316A79">
      <w:pPr>
        <w:outlineLvl w:val="0"/>
        <w:rPr>
          <w:lang w:val="es-PE"/>
        </w:rPr>
      </w:pPr>
    </w:p>
    <w:p w14:paraId="1F82DE9B" w14:textId="77777777" w:rsidR="00316A79" w:rsidRPr="002D0102" w:rsidRDefault="00316A79" w:rsidP="00316A79">
      <w:pPr>
        <w:suppressAutoHyphens/>
        <w:spacing w:after="0" w:line="240" w:lineRule="auto"/>
        <w:outlineLvl w:val="0"/>
        <w:rPr>
          <w:rFonts w:ascii="Times New Roman" w:eastAsia="Arial Unicode MS" w:hAnsi="Times New Roman" w:cs="Times New Roman"/>
          <w:sz w:val="24"/>
          <w:szCs w:val="24"/>
          <w:lang w:val="es-ES" w:eastAsia="ar-SA"/>
        </w:rPr>
      </w:pPr>
    </w:p>
    <w:sectPr w:rsidR="00316A79" w:rsidRPr="002D0102" w:rsidSect="00077B6F">
      <w:headerReference w:type="default" r:id="rId8"/>
      <w:footerReference w:type="default" r:id="rId9"/>
      <w:pgSz w:w="11906" w:h="16838"/>
      <w:pgMar w:top="1700" w:right="1420" w:bottom="1400" w:left="14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B16311" w14:textId="77777777" w:rsidR="00E94A7D" w:rsidRDefault="00E94A7D" w:rsidP="00784355">
      <w:pPr>
        <w:spacing w:after="0" w:line="240" w:lineRule="auto"/>
      </w:pPr>
      <w:r>
        <w:separator/>
      </w:r>
    </w:p>
  </w:endnote>
  <w:endnote w:type="continuationSeparator" w:id="0">
    <w:p w14:paraId="7BA794C8" w14:textId="77777777" w:rsidR="00E94A7D" w:rsidRDefault="00E94A7D" w:rsidP="007843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sz w:val="18"/>
        <w:szCs w:val="18"/>
      </w:rPr>
      <w:id w:val="1970626707"/>
      <w:docPartObj>
        <w:docPartGallery w:val="Page Numbers (Bottom of Page)"/>
        <w:docPartUnique/>
      </w:docPartObj>
    </w:sdtPr>
    <w:sdtEndPr/>
    <w:sdtContent>
      <w:sdt>
        <w:sdtPr>
          <w:rPr>
            <w:rFonts w:ascii="Times New Roman" w:hAnsi="Times New Roman" w:cs="Times New Roman"/>
            <w:sz w:val="18"/>
            <w:szCs w:val="18"/>
          </w:rPr>
          <w:id w:val="-1769616900"/>
          <w:docPartObj>
            <w:docPartGallery w:val="Page Numbers (Top of Page)"/>
            <w:docPartUnique/>
          </w:docPartObj>
        </w:sdtPr>
        <w:sdtEndPr/>
        <w:sdtContent>
          <w:p w14:paraId="7725DACA" w14:textId="0B33ADAA" w:rsidR="00784355" w:rsidRPr="00496708" w:rsidRDefault="00784355">
            <w:pPr>
              <w:pStyle w:val="Piedepgina"/>
              <w:jc w:val="right"/>
              <w:rPr>
                <w:rFonts w:ascii="Times New Roman" w:hAnsi="Times New Roman" w:cs="Times New Roman"/>
                <w:sz w:val="18"/>
                <w:szCs w:val="18"/>
              </w:rPr>
            </w:pPr>
            <w:r w:rsidRPr="00496708">
              <w:rPr>
                <w:rFonts w:ascii="Times New Roman" w:hAnsi="Times New Roman" w:cs="Times New Roman"/>
                <w:sz w:val="18"/>
                <w:szCs w:val="18"/>
                <w:lang w:val="es-ES"/>
              </w:rPr>
              <w:t xml:space="preserve">Página </w:t>
            </w:r>
            <w:r w:rsidRPr="00496708">
              <w:rPr>
                <w:rFonts w:ascii="Times New Roman" w:hAnsi="Times New Roman" w:cs="Times New Roman"/>
                <w:b/>
                <w:bCs/>
                <w:sz w:val="18"/>
                <w:szCs w:val="18"/>
              </w:rPr>
              <w:fldChar w:fldCharType="begin"/>
            </w:r>
            <w:r w:rsidRPr="00496708">
              <w:rPr>
                <w:rFonts w:ascii="Times New Roman" w:hAnsi="Times New Roman" w:cs="Times New Roman"/>
                <w:b/>
                <w:bCs/>
                <w:sz w:val="18"/>
                <w:szCs w:val="18"/>
              </w:rPr>
              <w:instrText>PAGE</w:instrText>
            </w:r>
            <w:r w:rsidRPr="00496708">
              <w:rPr>
                <w:rFonts w:ascii="Times New Roman" w:hAnsi="Times New Roman" w:cs="Times New Roman"/>
                <w:b/>
                <w:bCs/>
                <w:sz w:val="18"/>
                <w:szCs w:val="18"/>
              </w:rPr>
              <w:fldChar w:fldCharType="separate"/>
            </w:r>
            <w:r w:rsidRPr="00496708">
              <w:rPr>
                <w:rFonts w:ascii="Times New Roman" w:hAnsi="Times New Roman" w:cs="Times New Roman"/>
                <w:b/>
                <w:bCs/>
                <w:sz w:val="18"/>
                <w:szCs w:val="18"/>
                <w:lang w:val="es-ES"/>
              </w:rPr>
              <w:t>2</w:t>
            </w:r>
            <w:r w:rsidRPr="00496708">
              <w:rPr>
                <w:rFonts w:ascii="Times New Roman" w:hAnsi="Times New Roman" w:cs="Times New Roman"/>
                <w:b/>
                <w:bCs/>
                <w:sz w:val="18"/>
                <w:szCs w:val="18"/>
              </w:rPr>
              <w:fldChar w:fldCharType="end"/>
            </w:r>
            <w:r w:rsidRPr="00496708">
              <w:rPr>
                <w:rFonts w:ascii="Times New Roman" w:hAnsi="Times New Roman" w:cs="Times New Roman"/>
                <w:sz w:val="18"/>
                <w:szCs w:val="18"/>
                <w:lang w:val="es-ES"/>
              </w:rPr>
              <w:t xml:space="preserve"> de </w:t>
            </w:r>
            <w:r w:rsidRPr="00496708">
              <w:rPr>
                <w:rFonts w:ascii="Times New Roman" w:hAnsi="Times New Roman" w:cs="Times New Roman"/>
                <w:b/>
                <w:bCs/>
                <w:sz w:val="18"/>
                <w:szCs w:val="18"/>
              </w:rPr>
              <w:fldChar w:fldCharType="begin"/>
            </w:r>
            <w:r w:rsidRPr="00496708">
              <w:rPr>
                <w:rFonts w:ascii="Times New Roman" w:hAnsi="Times New Roman" w:cs="Times New Roman"/>
                <w:b/>
                <w:bCs/>
                <w:sz w:val="18"/>
                <w:szCs w:val="18"/>
              </w:rPr>
              <w:instrText>NUMPAGES</w:instrText>
            </w:r>
            <w:r w:rsidRPr="00496708">
              <w:rPr>
                <w:rFonts w:ascii="Times New Roman" w:hAnsi="Times New Roman" w:cs="Times New Roman"/>
                <w:b/>
                <w:bCs/>
                <w:sz w:val="18"/>
                <w:szCs w:val="18"/>
              </w:rPr>
              <w:fldChar w:fldCharType="separate"/>
            </w:r>
            <w:r w:rsidRPr="00496708">
              <w:rPr>
                <w:rFonts w:ascii="Times New Roman" w:hAnsi="Times New Roman" w:cs="Times New Roman"/>
                <w:b/>
                <w:bCs/>
                <w:sz w:val="18"/>
                <w:szCs w:val="18"/>
                <w:lang w:val="es-ES"/>
              </w:rPr>
              <w:t>2</w:t>
            </w:r>
            <w:r w:rsidRPr="00496708">
              <w:rPr>
                <w:rFonts w:ascii="Times New Roman" w:hAnsi="Times New Roman" w:cs="Times New Roman"/>
                <w:b/>
                <w:bCs/>
                <w:sz w:val="18"/>
                <w:szCs w:val="18"/>
              </w:rPr>
              <w:fldChar w:fldCharType="end"/>
            </w:r>
          </w:p>
        </w:sdtContent>
      </w:sdt>
    </w:sdtContent>
  </w:sdt>
  <w:p w14:paraId="3BA05C52" w14:textId="77777777" w:rsidR="00784355" w:rsidRDefault="0078435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DDF9725" w14:textId="77777777" w:rsidR="00E94A7D" w:rsidRDefault="00E94A7D" w:rsidP="00784355">
      <w:pPr>
        <w:spacing w:after="0" w:line="240" w:lineRule="auto"/>
      </w:pPr>
      <w:r>
        <w:separator/>
      </w:r>
    </w:p>
  </w:footnote>
  <w:footnote w:type="continuationSeparator" w:id="0">
    <w:p w14:paraId="1B40022B" w14:textId="77777777" w:rsidR="00E94A7D" w:rsidRDefault="00E94A7D" w:rsidP="007843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9BD850" w14:textId="48BE8330" w:rsidR="00316A79" w:rsidRDefault="00316A79">
    <w:pPr>
      <w:pStyle w:val="Encabezado"/>
    </w:pPr>
  </w:p>
  <w:p w14:paraId="0F83F100" w14:textId="77777777" w:rsidR="00316A79" w:rsidRDefault="00316A79">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EE5EF4"/>
    <w:multiLevelType w:val="multilevel"/>
    <w:tmpl w:val="EC0C25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456C0ACA"/>
    <w:multiLevelType w:val="hybridMultilevel"/>
    <w:tmpl w:val="486244DC"/>
    <w:lvl w:ilvl="0" w:tplc="377608F0">
      <w:start w:val="1"/>
      <w:numFmt w:val="decimal"/>
      <w:lvlText w:val="%1."/>
      <w:lvlJc w:val="left"/>
      <w:pPr>
        <w:ind w:left="720" w:hanging="360"/>
      </w:pPr>
      <w:rPr>
        <w:rFonts w:eastAsia="Arial Unicode M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45E05C8C"/>
    <w:multiLevelType w:val="hybridMultilevel"/>
    <w:tmpl w:val="91D4F5F6"/>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E3B6F4F"/>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553520A4"/>
    <w:multiLevelType w:val="hybridMultilevel"/>
    <w:tmpl w:val="D6DC67F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C99"/>
    <w:rsid w:val="000010A4"/>
    <w:rsid w:val="0000190A"/>
    <w:rsid w:val="0000279F"/>
    <w:rsid w:val="00005B96"/>
    <w:rsid w:val="00010987"/>
    <w:rsid w:val="000159CC"/>
    <w:rsid w:val="00015C22"/>
    <w:rsid w:val="000167E0"/>
    <w:rsid w:val="000235E9"/>
    <w:rsid w:val="0002637D"/>
    <w:rsid w:val="0002733C"/>
    <w:rsid w:val="00027978"/>
    <w:rsid w:val="0004480C"/>
    <w:rsid w:val="00053D16"/>
    <w:rsid w:val="00056D9F"/>
    <w:rsid w:val="00063183"/>
    <w:rsid w:val="0006548C"/>
    <w:rsid w:val="00070DB6"/>
    <w:rsid w:val="00071A25"/>
    <w:rsid w:val="00077B6F"/>
    <w:rsid w:val="00080A9A"/>
    <w:rsid w:val="000835CB"/>
    <w:rsid w:val="00083D69"/>
    <w:rsid w:val="00083F50"/>
    <w:rsid w:val="00092684"/>
    <w:rsid w:val="000A5666"/>
    <w:rsid w:val="000A5CAA"/>
    <w:rsid w:val="000B19A0"/>
    <w:rsid w:val="000B58D8"/>
    <w:rsid w:val="000C0734"/>
    <w:rsid w:val="000F6340"/>
    <w:rsid w:val="0011308C"/>
    <w:rsid w:val="001320DF"/>
    <w:rsid w:val="00136E12"/>
    <w:rsid w:val="001373AF"/>
    <w:rsid w:val="001377EF"/>
    <w:rsid w:val="00150874"/>
    <w:rsid w:val="001508BC"/>
    <w:rsid w:val="001529FE"/>
    <w:rsid w:val="001703D8"/>
    <w:rsid w:val="00170E39"/>
    <w:rsid w:val="00174918"/>
    <w:rsid w:val="00174DA5"/>
    <w:rsid w:val="00181908"/>
    <w:rsid w:val="00181DCE"/>
    <w:rsid w:val="00187BFD"/>
    <w:rsid w:val="001A008A"/>
    <w:rsid w:val="001A3395"/>
    <w:rsid w:val="001B1E59"/>
    <w:rsid w:val="001B58A3"/>
    <w:rsid w:val="001D0EED"/>
    <w:rsid w:val="001D59D9"/>
    <w:rsid w:val="001D6136"/>
    <w:rsid w:val="001E119C"/>
    <w:rsid w:val="00201C0D"/>
    <w:rsid w:val="00204407"/>
    <w:rsid w:val="0020749F"/>
    <w:rsid w:val="00211977"/>
    <w:rsid w:val="002130B0"/>
    <w:rsid w:val="0021627D"/>
    <w:rsid w:val="00225288"/>
    <w:rsid w:val="00227D02"/>
    <w:rsid w:val="002331C3"/>
    <w:rsid w:val="00241719"/>
    <w:rsid w:val="00243F6B"/>
    <w:rsid w:val="0027261F"/>
    <w:rsid w:val="00272F4F"/>
    <w:rsid w:val="0027301E"/>
    <w:rsid w:val="00274985"/>
    <w:rsid w:val="002768C6"/>
    <w:rsid w:val="00277667"/>
    <w:rsid w:val="00290CA4"/>
    <w:rsid w:val="002A31D3"/>
    <w:rsid w:val="002A7E2E"/>
    <w:rsid w:val="002B726E"/>
    <w:rsid w:val="002C2A0F"/>
    <w:rsid w:val="002D0102"/>
    <w:rsid w:val="002D3B01"/>
    <w:rsid w:val="002E1221"/>
    <w:rsid w:val="002E17F9"/>
    <w:rsid w:val="002F09CA"/>
    <w:rsid w:val="002F35F0"/>
    <w:rsid w:val="003045E3"/>
    <w:rsid w:val="00316A79"/>
    <w:rsid w:val="0032132E"/>
    <w:rsid w:val="00340E4B"/>
    <w:rsid w:val="00345DF0"/>
    <w:rsid w:val="00345F7F"/>
    <w:rsid w:val="00347D7E"/>
    <w:rsid w:val="00353092"/>
    <w:rsid w:val="00357D70"/>
    <w:rsid w:val="00362449"/>
    <w:rsid w:val="00364E0F"/>
    <w:rsid w:val="0038290F"/>
    <w:rsid w:val="00391F72"/>
    <w:rsid w:val="00392259"/>
    <w:rsid w:val="003B3A93"/>
    <w:rsid w:val="003B798E"/>
    <w:rsid w:val="003D09A9"/>
    <w:rsid w:val="003D4684"/>
    <w:rsid w:val="003D4687"/>
    <w:rsid w:val="003E0CC2"/>
    <w:rsid w:val="003E450C"/>
    <w:rsid w:val="003F1149"/>
    <w:rsid w:val="003F1B5F"/>
    <w:rsid w:val="00403814"/>
    <w:rsid w:val="004049B9"/>
    <w:rsid w:val="00417E23"/>
    <w:rsid w:val="00425F75"/>
    <w:rsid w:val="00440BC2"/>
    <w:rsid w:val="00444232"/>
    <w:rsid w:val="00460C30"/>
    <w:rsid w:val="00465FB9"/>
    <w:rsid w:val="00466302"/>
    <w:rsid w:val="0047370C"/>
    <w:rsid w:val="0047522D"/>
    <w:rsid w:val="00496708"/>
    <w:rsid w:val="00496A1A"/>
    <w:rsid w:val="004A3E25"/>
    <w:rsid w:val="004B51ED"/>
    <w:rsid w:val="004C51EC"/>
    <w:rsid w:val="004E65DD"/>
    <w:rsid w:val="004F549E"/>
    <w:rsid w:val="005201E9"/>
    <w:rsid w:val="00521B4C"/>
    <w:rsid w:val="00522E2A"/>
    <w:rsid w:val="005259E7"/>
    <w:rsid w:val="005265A5"/>
    <w:rsid w:val="00527B27"/>
    <w:rsid w:val="005316B2"/>
    <w:rsid w:val="00531BEE"/>
    <w:rsid w:val="005323A2"/>
    <w:rsid w:val="0053470F"/>
    <w:rsid w:val="00537DBF"/>
    <w:rsid w:val="00540F01"/>
    <w:rsid w:val="00544BFC"/>
    <w:rsid w:val="00547EE5"/>
    <w:rsid w:val="00567DEC"/>
    <w:rsid w:val="0057035B"/>
    <w:rsid w:val="005818E3"/>
    <w:rsid w:val="00582D26"/>
    <w:rsid w:val="0058358B"/>
    <w:rsid w:val="00583A87"/>
    <w:rsid w:val="00585D65"/>
    <w:rsid w:val="005948EF"/>
    <w:rsid w:val="00597430"/>
    <w:rsid w:val="005A0B70"/>
    <w:rsid w:val="005A782D"/>
    <w:rsid w:val="005B2924"/>
    <w:rsid w:val="005C524E"/>
    <w:rsid w:val="005C5AB9"/>
    <w:rsid w:val="005E0EC2"/>
    <w:rsid w:val="005E2CBE"/>
    <w:rsid w:val="005E4870"/>
    <w:rsid w:val="005F4C97"/>
    <w:rsid w:val="00605902"/>
    <w:rsid w:val="00606105"/>
    <w:rsid w:val="00613A39"/>
    <w:rsid w:val="00622ABC"/>
    <w:rsid w:val="00623204"/>
    <w:rsid w:val="00624034"/>
    <w:rsid w:val="006442E0"/>
    <w:rsid w:val="0064607A"/>
    <w:rsid w:val="00652672"/>
    <w:rsid w:val="0065542B"/>
    <w:rsid w:val="0065594D"/>
    <w:rsid w:val="00655A90"/>
    <w:rsid w:val="00655BA3"/>
    <w:rsid w:val="00657AD2"/>
    <w:rsid w:val="00671DB5"/>
    <w:rsid w:val="00680D8A"/>
    <w:rsid w:val="00686BB2"/>
    <w:rsid w:val="006878E1"/>
    <w:rsid w:val="0069304A"/>
    <w:rsid w:val="00697D6C"/>
    <w:rsid w:val="006B5CAE"/>
    <w:rsid w:val="006C1A65"/>
    <w:rsid w:val="006C29A7"/>
    <w:rsid w:val="006C6261"/>
    <w:rsid w:val="006D2BA9"/>
    <w:rsid w:val="006D397E"/>
    <w:rsid w:val="006E4547"/>
    <w:rsid w:val="006F36EF"/>
    <w:rsid w:val="006F47A8"/>
    <w:rsid w:val="006F4986"/>
    <w:rsid w:val="0070030F"/>
    <w:rsid w:val="00701598"/>
    <w:rsid w:val="00701893"/>
    <w:rsid w:val="00703430"/>
    <w:rsid w:val="00704A95"/>
    <w:rsid w:val="00706EB2"/>
    <w:rsid w:val="00707C99"/>
    <w:rsid w:val="0072050F"/>
    <w:rsid w:val="00720DBC"/>
    <w:rsid w:val="0072240A"/>
    <w:rsid w:val="007261FD"/>
    <w:rsid w:val="007300C4"/>
    <w:rsid w:val="00733568"/>
    <w:rsid w:val="007708AB"/>
    <w:rsid w:val="00771625"/>
    <w:rsid w:val="00784355"/>
    <w:rsid w:val="007906AF"/>
    <w:rsid w:val="00794424"/>
    <w:rsid w:val="007950DD"/>
    <w:rsid w:val="007965C0"/>
    <w:rsid w:val="007A09BB"/>
    <w:rsid w:val="007A4108"/>
    <w:rsid w:val="007A4EA9"/>
    <w:rsid w:val="007A7F95"/>
    <w:rsid w:val="007B1018"/>
    <w:rsid w:val="007C14D0"/>
    <w:rsid w:val="007C213D"/>
    <w:rsid w:val="007D13E3"/>
    <w:rsid w:val="007D13F3"/>
    <w:rsid w:val="007D39D3"/>
    <w:rsid w:val="007D5BB1"/>
    <w:rsid w:val="007D7213"/>
    <w:rsid w:val="007E5917"/>
    <w:rsid w:val="007F74F1"/>
    <w:rsid w:val="008010D0"/>
    <w:rsid w:val="008020A1"/>
    <w:rsid w:val="00816B3F"/>
    <w:rsid w:val="0081754D"/>
    <w:rsid w:val="008177B9"/>
    <w:rsid w:val="00836831"/>
    <w:rsid w:val="00837DDE"/>
    <w:rsid w:val="008523F5"/>
    <w:rsid w:val="008548F9"/>
    <w:rsid w:val="0085791F"/>
    <w:rsid w:val="00857988"/>
    <w:rsid w:val="00871F40"/>
    <w:rsid w:val="00883121"/>
    <w:rsid w:val="0088392F"/>
    <w:rsid w:val="00884426"/>
    <w:rsid w:val="00886D60"/>
    <w:rsid w:val="00887814"/>
    <w:rsid w:val="008916FF"/>
    <w:rsid w:val="00891DB3"/>
    <w:rsid w:val="00895A85"/>
    <w:rsid w:val="008A1D12"/>
    <w:rsid w:val="008A3A47"/>
    <w:rsid w:val="008D6DDF"/>
    <w:rsid w:val="008F1161"/>
    <w:rsid w:val="008F479E"/>
    <w:rsid w:val="009011F1"/>
    <w:rsid w:val="009127A6"/>
    <w:rsid w:val="0091528B"/>
    <w:rsid w:val="009157B1"/>
    <w:rsid w:val="00917CAF"/>
    <w:rsid w:val="009272D7"/>
    <w:rsid w:val="00930289"/>
    <w:rsid w:val="00933532"/>
    <w:rsid w:val="00943343"/>
    <w:rsid w:val="00946694"/>
    <w:rsid w:val="00951B99"/>
    <w:rsid w:val="00955C03"/>
    <w:rsid w:val="00964237"/>
    <w:rsid w:val="00966813"/>
    <w:rsid w:val="00967B16"/>
    <w:rsid w:val="0097301B"/>
    <w:rsid w:val="00974D2D"/>
    <w:rsid w:val="009754DD"/>
    <w:rsid w:val="00997863"/>
    <w:rsid w:val="009A5B27"/>
    <w:rsid w:val="009A6404"/>
    <w:rsid w:val="009A701F"/>
    <w:rsid w:val="009A7E68"/>
    <w:rsid w:val="009B29C9"/>
    <w:rsid w:val="009B4291"/>
    <w:rsid w:val="009C1066"/>
    <w:rsid w:val="009C1372"/>
    <w:rsid w:val="009C5373"/>
    <w:rsid w:val="009C6404"/>
    <w:rsid w:val="009D3B98"/>
    <w:rsid w:val="009D6055"/>
    <w:rsid w:val="009E5F11"/>
    <w:rsid w:val="009E7994"/>
    <w:rsid w:val="009F2EEB"/>
    <w:rsid w:val="00A02270"/>
    <w:rsid w:val="00A077D2"/>
    <w:rsid w:val="00A16942"/>
    <w:rsid w:val="00A17A72"/>
    <w:rsid w:val="00A25F51"/>
    <w:rsid w:val="00A30393"/>
    <w:rsid w:val="00A32246"/>
    <w:rsid w:val="00A328C0"/>
    <w:rsid w:val="00A3714C"/>
    <w:rsid w:val="00A427D6"/>
    <w:rsid w:val="00A46E96"/>
    <w:rsid w:val="00A62BEC"/>
    <w:rsid w:val="00A658C1"/>
    <w:rsid w:val="00A734AD"/>
    <w:rsid w:val="00A837A0"/>
    <w:rsid w:val="00A90926"/>
    <w:rsid w:val="00A97287"/>
    <w:rsid w:val="00AA2DED"/>
    <w:rsid w:val="00AB1C66"/>
    <w:rsid w:val="00AC5A9E"/>
    <w:rsid w:val="00AD1FEC"/>
    <w:rsid w:val="00AD2DF1"/>
    <w:rsid w:val="00AE310B"/>
    <w:rsid w:val="00AF5E87"/>
    <w:rsid w:val="00B00552"/>
    <w:rsid w:val="00B02BEE"/>
    <w:rsid w:val="00B11C1C"/>
    <w:rsid w:val="00B17BD8"/>
    <w:rsid w:val="00B30B53"/>
    <w:rsid w:val="00B313E9"/>
    <w:rsid w:val="00B32325"/>
    <w:rsid w:val="00B340A4"/>
    <w:rsid w:val="00B45C2D"/>
    <w:rsid w:val="00B56649"/>
    <w:rsid w:val="00B625F2"/>
    <w:rsid w:val="00B710D8"/>
    <w:rsid w:val="00B73629"/>
    <w:rsid w:val="00B7466E"/>
    <w:rsid w:val="00B779BD"/>
    <w:rsid w:val="00B8021E"/>
    <w:rsid w:val="00B8028F"/>
    <w:rsid w:val="00B833BE"/>
    <w:rsid w:val="00B87B08"/>
    <w:rsid w:val="00B956C4"/>
    <w:rsid w:val="00BB2152"/>
    <w:rsid w:val="00BB2BE0"/>
    <w:rsid w:val="00BC29D0"/>
    <w:rsid w:val="00BD797F"/>
    <w:rsid w:val="00BE7C72"/>
    <w:rsid w:val="00BF1421"/>
    <w:rsid w:val="00BF414E"/>
    <w:rsid w:val="00BF78BF"/>
    <w:rsid w:val="00C00BBF"/>
    <w:rsid w:val="00C05445"/>
    <w:rsid w:val="00C12CBD"/>
    <w:rsid w:val="00C134DB"/>
    <w:rsid w:val="00C25B78"/>
    <w:rsid w:val="00C32068"/>
    <w:rsid w:val="00C33FEF"/>
    <w:rsid w:val="00C4163B"/>
    <w:rsid w:val="00C41F24"/>
    <w:rsid w:val="00C47619"/>
    <w:rsid w:val="00C52848"/>
    <w:rsid w:val="00C67E5D"/>
    <w:rsid w:val="00C70DB9"/>
    <w:rsid w:val="00C72528"/>
    <w:rsid w:val="00C748FF"/>
    <w:rsid w:val="00C74DA7"/>
    <w:rsid w:val="00C767DA"/>
    <w:rsid w:val="00C805FB"/>
    <w:rsid w:val="00C83750"/>
    <w:rsid w:val="00C8675B"/>
    <w:rsid w:val="00C86CD7"/>
    <w:rsid w:val="00C9376B"/>
    <w:rsid w:val="00C9581A"/>
    <w:rsid w:val="00C960BE"/>
    <w:rsid w:val="00C9791B"/>
    <w:rsid w:val="00CA3682"/>
    <w:rsid w:val="00CB44BB"/>
    <w:rsid w:val="00CC4AEF"/>
    <w:rsid w:val="00CC6C0C"/>
    <w:rsid w:val="00CD4BE8"/>
    <w:rsid w:val="00CF55D6"/>
    <w:rsid w:val="00CF78D3"/>
    <w:rsid w:val="00D10B27"/>
    <w:rsid w:val="00D12CFF"/>
    <w:rsid w:val="00D156AF"/>
    <w:rsid w:val="00D16367"/>
    <w:rsid w:val="00D2092C"/>
    <w:rsid w:val="00D22DC3"/>
    <w:rsid w:val="00D25683"/>
    <w:rsid w:val="00D27042"/>
    <w:rsid w:val="00D4253A"/>
    <w:rsid w:val="00D50B42"/>
    <w:rsid w:val="00D57228"/>
    <w:rsid w:val="00D64034"/>
    <w:rsid w:val="00D73109"/>
    <w:rsid w:val="00D76C43"/>
    <w:rsid w:val="00D810EC"/>
    <w:rsid w:val="00D835B6"/>
    <w:rsid w:val="00D84464"/>
    <w:rsid w:val="00DA0540"/>
    <w:rsid w:val="00DA2840"/>
    <w:rsid w:val="00DA4030"/>
    <w:rsid w:val="00DB15FD"/>
    <w:rsid w:val="00DB58EC"/>
    <w:rsid w:val="00DC399B"/>
    <w:rsid w:val="00DD5E2B"/>
    <w:rsid w:val="00DF3781"/>
    <w:rsid w:val="00DF6E69"/>
    <w:rsid w:val="00E107CA"/>
    <w:rsid w:val="00E1216B"/>
    <w:rsid w:val="00E1477F"/>
    <w:rsid w:val="00E16C63"/>
    <w:rsid w:val="00E25D54"/>
    <w:rsid w:val="00E30E76"/>
    <w:rsid w:val="00E341F5"/>
    <w:rsid w:val="00E43D94"/>
    <w:rsid w:val="00E531B9"/>
    <w:rsid w:val="00E53BC5"/>
    <w:rsid w:val="00E57869"/>
    <w:rsid w:val="00E61DBC"/>
    <w:rsid w:val="00E64057"/>
    <w:rsid w:val="00E6771C"/>
    <w:rsid w:val="00E70381"/>
    <w:rsid w:val="00E70F8F"/>
    <w:rsid w:val="00E73DEF"/>
    <w:rsid w:val="00E80D65"/>
    <w:rsid w:val="00E94A7D"/>
    <w:rsid w:val="00EA4C4B"/>
    <w:rsid w:val="00EC19C1"/>
    <w:rsid w:val="00EC7271"/>
    <w:rsid w:val="00ED38AF"/>
    <w:rsid w:val="00ED60A1"/>
    <w:rsid w:val="00ED6123"/>
    <w:rsid w:val="00EE1C4A"/>
    <w:rsid w:val="00EE6D21"/>
    <w:rsid w:val="00F01B55"/>
    <w:rsid w:val="00F06498"/>
    <w:rsid w:val="00F11E0A"/>
    <w:rsid w:val="00F13013"/>
    <w:rsid w:val="00F14F22"/>
    <w:rsid w:val="00F16CF9"/>
    <w:rsid w:val="00F20B09"/>
    <w:rsid w:val="00F3335E"/>
    <w:rsid w:val="00F349E0"/>
    <w:rsid w:val="00F439B5"/>
    <w:rsid w:val="00F52E75"/>
    <w:rsid w:val="00F54C75"/>
    <w:rsid w:val="00F57DED"/>
    <w:rsid w:val="00F63F49"/>
    <w:rsid w:val="00F65837"/>
    <w:rsid w:val="00F72D00"/>
    <w:rsid w:val="00F81150"/>
    <w:rsid w:val="00F833B7"/>
    <w:rsid w:val="00F83A22"/>
    <w:rsid w:val="00F84CF9"/>
    <w:rsid w:val="00F87C6C"/>
    <w:rsid w:val="00F87E38"/>
    <w:rsid w:val="00F97EA2"/>
    <w:rsid w:val="00FA2322"/>
    <w:rsid w:val="00FB4B0C"/>
    <w:rsid w:val="00FC0D10"/>
    <w:rsid w:val="00FC1934"/>
    <w:rsid w:val="00FE38F0"/>
    <w:rsid w:val="00FE43A9"/>
    <w:rsid w:val="00FF41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FDCB09"/>
  <w15:docId w15:val="{2B3C2E73-2082-41D0-89C5-876A73689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A17A72"/>
    <w:pPr>
      <w:ind w:left="720"/>
      <w:contextualSpacing/>
    </w:pPr>
  </w:style>
  <w:style w:type="paragraph" w:styleId="Textoindependiente">
    <w:name w:val="Body Text"/>
    <w:basedOn w:val="Normal"/>
    <w:link w:val="TextoindependienteCar"/>
    <w:rsid w:val="00BD797F"/>
    <w:pPr>
      <w:suppressAutoHyphens/>
      <w:spacing w:after="0" w:line="240" w:lineRule="auto"/>
      <w:jc w:val="both"/>
    </w:pPr>
    <w:rPr>
      <w:rFonts w:ascii="Times New Roman" w:eastAsia="Times New Roman" w:hAnsi="Times New Roman" w:cs="Times New Roman"/>
      <w:bCs/>
      <w:sz w:val="24"/>
      <w:szCs w:val="24"/>
      <w:lang w:val="es-MX" w:eastAsia="ar-SA"/>
    </w:rPr>
  </w:style>
  <w:style w:type="character" w:customStyle="1" w:styleId="TextoindependienteCar">
    <w:name w:val="Texto independiente Car"/>
    <w:basedOn w:val="Fuentedeprrafopredeter"/>
    <w:link w:val="Textoindependiente"/>
    <w:rsid w:val="00BD797F"/>
    <w:rPr>
      <w:rFonts w:ascii="Times New Roman" w:eastAsia="Times New Roman" w:hAnsi="Times New Roman" w:cs="Times New Roman"/>
      <w:bCs/>
      <w:sz w:val="24"/>
      <w:szCs w:val="24"/>
      <w:lang w:val="es-MX" w:eastAsia="ar-SA"/>
    </w:rPr>
  </w:style>
  <w:style w:type="character" w:styleId="Hipervnculo">
    <w:name w:val="Hyperlink"/>
    <w:basedOn w:val="Fuentedeprrafopredeter"/>
    <w:uiPriority w:val="99"/>
    <w:unhideWhenUsed/>
    <w:rsid w:val="00201C0D"/>
    <w:rPr>
      <w:color w:val="0563C1" w:themeColor="hyperlink"/>
      <w:u w:val="single"/>
    </w:rPr>
  </w:style>
  <w:style w:type="character" w:customStyle="1" w:styleId="Mencionar1">
    <w:name w:val="Mencionar1"/>
    <w:basedOn w:val="Fuentedeprrafopredeter"/>
    <w:uiPriority w:val="99"/>
    <w:semiHidden/>
    <w:unhideWhenUsed/>
    <w:rsid w:val="00201C0D"/>
    <w:rPr>
      <w:color w:val="2B579A"/>
      <w:shd w:val="clear" w:color="auto" w:fill="E6E6E6"/>
    </w:rPr>
  </w:style>
  <w:style w:type="character" w:styleId="Hipervnculovisitado">
    <w:name w:val="FollowedHyperlink"/>
    <w:basedOn w:val="Fuentedeprrafopredeter"/>
    <w:uiPriority w:val="99"/>
    <w:semiHidden/>
    <w:unhideWhenUsed/>
    <w:rsid w:val="00201C0D"/>
    <w:rPr>
      <w:color w:val="954F72" w:themeColor="followedHyperlink"/>
      <w:u w:val="single"/>
    </w:rPr>
  </w:style>
  <w:style w:type="character" w:customStyle="1" w:styleId="Mencinsinresolver1">
    <w:name w:val="Mención sin resolver1"/>
    <w:basedOn w:val="Fuentedeprrafopredeter"/>
    <w:uiPriority w:val="99"/>
    <w:semiHidden/>
    <w:unhideWhenUsed/>
    <w:rsid w:val="00B45C2D"/>
    <w:rPr>
      <w:color w:val="808080"/>
      <w:shd w:val="clear" w:color="auto" w:fill="E6E6E6"/>
    </w:rPr>
  </w:style>
  <w:style w:type="paragraph" w:styleId="Sangradetextonormal">
    <w:name w:val="Body Text Indent"/>
    <w:basedOn w:val="Normal"/>
    <w:link w:val="SangradetextonormalCar"/>
    <w:uiPriority w:val="99"/>
    <w:unhideWhenUsed/>
    <w:rsid w:val="00D22DC3"/>
    <w:pPr>
      <w:spacing w:after="120" w:line="276" w:lineRule="auto"/>
      <w:ind w:left="283"/>
    </w:pPr>
    <w:rPr>
      <w:rFonts w:ascii="Calibri" w:eastAsia="Calibri" w:hAnsi="Calibri" w:cs="Times New Roman"/>
      <w:lang w:val="es-PE"/>
    </w:rPr>
  </w:style>
  <w:style w:type="character" w:customStyle="1" w:styleId="SangradetextonormalCar">
    <w:name w:val="Sangría de texto normal Car"/>
    <w:basedOn w:val="Fuentedeprrafopredeter"/>
    <w:link w:val="Sangradetextonormal"/>
    <w:uiPriority w:val="99"/>
    <w:rsid w:val="00D22DC3"/>
    <w:rPr>
      <w:rFonts w:ascii="Calibri" w:eastAsia="Calibri" w:hAnsi="Calibri" w:cs="Times New Roman"/>
      <w:lang w:val="es-PE"/>
    </w:rPr>
  </w:style>
  <w:style w:type="paragraph" w:styleId="Encabezado">
    <w:name w:val="header"/>
    <w:basedOn w:val="Normal"/>
    <w:link w:val="EncabezadoCar"/>
    <w:uiPriority w:val="99"/>
    <w:unhideWhenUsed/>
    <w:rsid w:val="007843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4355"/>
  </w:style>
  <w:style w:type="paragraph" w:styleId="Piedepgina">
    <w:name w:val="footer"/>
    <w:basedOn w:val="Normal"/>
    <w:link w:val="PiedepginaCar"/>
    <w:uiPriority w:val="99"/>
    <w:unhideWhenUsed/>
    <w:rsid w:val="007843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4355"/>
  </w:style>
  <w:style w:type="paragraph" w:styleId="Textodeglobo">
    <w:name w:val="Balloon Text"/>
    <w:basedOn w:val="Normal"/>
    <w:link w:val="TextodegloboCar"/>
    <w:uiPriority w:val="99"/>
    <w:semiHidden/>
    <w:unhideWhenUsed/>
    <w:rsid w:val="002D0102"/>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01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62513091">
      <w:bodyDiv w:val="1"/>
      <w:marLeft w:val="120"/>
      <w:marRight w:val="120"/>
      <w:marTop w:val="0"/>
      <w:marBottom w:val="120"/>
      <w:divBdr>
        <w:top w:val="none" w:sz="0" w:space="0" w:color="auto"/>
        <w:left w:val="none" w:sz="0" w:space="0" w:color="auto"/>
        <w:bottom w:val="none" w:sz="0" w:space="0" w:color="auto"/>
        <w:right w:val="none" w:sz="0" w:space="0" w:color="auto"/>
      </w:divBdr>
      <w:divsChild>
        <w:div w:id="420759835">
          <w:marLeft w:val="0"/>
          <w:marRight w:val="0"/>
          <w:marTop w:val="0"/>
          <w:marBottom w:val="0"/>
          <w:divBdr>
            <w:top w:val="none" w:sz="0" w:space="0" w:color="auto"/>
            <w:left w:val="none" w:sz="0" w:space="0" w:color="auto"/>
            <w:bottom w:val="none" w:sz="0" w:space="0" w:color="auto"/>
            <w:right w:val="none" w:sz="0" w:space="0" w:color="auto"/>
          </w:divBdr>
          <w:divsChild>
            <w:div w:id="280571514">
              <w:marLeft w:val="0"/>
              <w:marRight w:val="0"/>
              <w:marTop w:val="0"/>
              <w:marBottom w:val="0"/>
              <w:divBdr>
                <w:top w:val="none" w:sz="0" w:space="0" w:color="auto"/>
                <w:left w:val="none" w:sz="0" w:space="0" w:color="auto"/>
                <w:bottom w:val="none" w:sz="0" w:space="0" w:color="auto"/>
                <w:right w:val="none" w:sz="0" w:space="0" w:color="auto"/>
              </w:divBdr>
              <w:divsChild>
                <w:div w:id="392125744">
                  <w:marLeft w:val="0"/>
                  <w:marRight w:val="0"/>
                  <w:marTop w:val="0"/>
                  <w:marBottom w:val="0"/>
                  <w:divBdr>
                    <w:top w:val="none" w:sz="0" w:space="0" w:color="auto"/>
                    <w:left w:val="none" w:sz="0" w:space="0" w:color="auto"/>
                    <w:bottom w:val="none" w:sz="0" w:space="0" w:color="auto"/>
                    <w:right w:val="none" w:sz="0" w:space="0" w:color="auto"/>
                  </w:divBdr>
                  <w:divsChild>
                    <w:div w:id="479807244">
                      <w:marLeft w:val="0"/>
                      <w:marRight w:val="0"/>
                      <w:marTop w:val="0"/>
                      <w:marBottom w:val="0"/>
                      <w:divBdr>
                        <w:top w:val="none" w:sz="0" w:space="0" w:color="auto"/>
                        <w:left w:val="none" w:sz="0" w:space="0" w:color="auto"/>
                        <w:bottom w:val="none" w:sz="0" w:space="0" w:color="auto"/>
                        <w:right w:val="none" w:sz="0" w:space="0" w:color="auto"/>
                      </w:divBdr>
                    </w:div>
                    <w:div w:id="1012563595">
                      <w:marLeft w:val="0"/>
                      <w:marRight w:val="0"/>
                      <w:marTop w:val="0"/>
                      <w:marBottom w:val="0"/>
                      <w:divBdr>
                        <w:top w:val="none" w:sz="0" w:space="0" w:color="auto"/>
                        <w:left w:val="none" w:sz="0" w:space="0" w:color="auto"/>
                        <w:bottom w:val="none" w:sz="0" w:space="0" w:color="auto"/>
                        <w:right w:val="none" w:sz="0" w:space="0" w:color="auto"/>
                      </w:divBdr>
                    </w:div>
                    <w:div w:id="1380402914">
                      <w:marLeft w:val="0"/>
                      <w:marRight w:val="0"/>
                      <w:marTop w:val="0"/>
                      <w:marBottom w:val="0"/>
                      <w:divBdr>
                        <w:top w:val="none" w:sz="0" w:space="0" w:color="auto"/>
                        <w:left w:val="none" w:sz="0" w:space="0" w:color="auto"/>
                        <w:bottom w:val="none" w:sz="0" w:space="0" w:color="auto"/>
                        <w:right w:val="none" w:sz="0" w:space="0" w:color="auto"/>
                      </w:divBdr>
                    </w:div>
                    <w:div w:id="1651052697">
                      <w:marLeft w:val="0"/>
                      <w:marRight w:val="0"/>
                      <w:marTop w:val="0"/>
                      <w:marBottom w:val="0"/>
                      <w:divBdr>
                        <w:top w:val="none" w:sz="0" w:space="0" w:color="auto"/>
                        <w:left w:val="none" w:sz="0" w:space="0" w:color="auto"/>
                        <w:bottom w:val="none" w:sz="0" w:space="0" w:color="auto"/>
                        <w:right w:val="none" w:sz="0" w:space="0" w:color="auto"/>
                      </w:divBdr>
                    </w:div>
                    <w:div w:id="1122310314">
                      <w:marLeft w:val="0"/>
                      <w:marRight w:val="0"/>
                      <w:marTop w:val="0"/>
                      <w:marBottom w:val="0"/>
                      <w:divBdr>
                        <w:top w:val="none" w:sz="0" w:space="0" w:color="auto"/>
                        <w:left w:val="none" w:sz="0" w:space="0" w:color="auto"/>
                        <w:bottom w:val="none" w:sz="0" w:space="0" w:color="auto"/>
                        <w:right w:val="none" w:sz="0" w:space="0" w:color="auto"/>
                      </w:divBdr>
                    </w:div>
                    <w:div w:id="1374381368">
                      <w:marLeft w:val="0"/>
                      <w:marRight w:val="0"/>
                      <w:marTop w:val="0"/>
                      <w:marBottom w:val="0"/>
                      <w:divBdr>
                        <w:top w:val="none" w:sz="0" w:space="0" w:color="auto"/>
                        <w:left w:val="none" w:sz="0" w:space="0" w:color="auto"/>
                        <w:bottom w:val="none" w:sz="0" w:space="0" w:color="auto"/>
                        <w:right w:val="none" w:sz="0" w:space="0" w:color="auto"/>
                      </w:divBdr>
                    </w:div>
                    <w:div w:id="1253008545">
                      <w:marLeft w:val="0"/>
                      <w:marRight w:val="0"/>
                      <w:marTop w:val="0"/>
                      <w:marBottom w:val="0"/>
                      <w:divBdr>
                        <w:top w:val="none" w:sz="0" w:space="0" w:color="auto"/>
                        <w:left w:val="none" w:sz="0" w:space="0" w:color="auto"/>
                        <w:bottom w:val="none" w:sz="0" w:space="0" w:color="auto"/>
                        <w:right w:val="none" w:sz="0" w:space="0" w:color="auto"/>
                      </w:divBdr>
                    </w:div>
                    <w:div w:id="723793192">
                      <w:marLeft w:val="0"/>
                      <w:marRight w:val="0"/>
                      <w:marTop w:val="0"/>
                      <w:marBottom w:val="0"/>
                      <w:divBdr>
                        <w:top w:val="none" w:sz="0" w:space="0" w:color="auto"/>
                        <w:left w:val="none" w:sz="0" w:space="0" w:color="auto"/>
                        <w:bottom w:val="none" w:sz="0" w:space="0" w:color="auto"/>
                        <w:right w:val="none" w:sz="0" w:space="0" w:color="auto"/>
                      </w:divBdr>
                    </w:div>
                    <w:div w:id="1271207168">
                      <w:marLeft w:val="0"/>
                      <w:marRight w:val="0"/>
                      <w:marTop w:val="0"/>
                      <w:marBottom w:val="0"/>
                      <w:divBdr>
                        <w:top w:val="none" w:sz="0" w:space="0" w:color="auto"/>
                        <w:left w:val="none" w:sz="0" w:space="0" w:color="auto"/>
                        <w:bottom w:val="none" w:sz="0" w:space="0" w:color="auto"/>
                        <w:right w:val="none" w:sz="0" w:space="0" w:color="auto"/>
                      </w:divBdr>
                    </w:div>
                    <w:div w:id="885414522">
                      <w:marLeft w:val="0"/>
                      <w:marRight w:val="0"/>
                      <w:marTop w:val="0"/>
                      <w:marBottom w:val="0"/>
                      <w:divBdr>
                        <w:top w:val="none" w:sz="0" w:space="0" w:color="auto"/>
                        <w:left w:val="none" w:sz="0" w:space="0" w:color="auto"/>
                        <w:bottom w:val="none" w:sz="0" w:space="0" w:color="auto"/>
                        <w:right w:val="none" w:sz="0" w:space="0" w:color="auto"/>
                      </w:divBdr>
                    </w:div>
                    <w:div w:id="603196444">
                      <w:marLeft w:val="0"/>
                      <w:marRight w:val="0"/>
                      <w:marTop w:val="0"/>
                      <w:marBottom w:val="0"/>
                      <w:divBdr>
                        <w:top w:val="none" w:sz="0" w:space="0" w:color="auto"/>
                        <w:left w:val="none" w:sz="0" w:space="0" w:color="auto"/>
                        <w:bottom w:val="none" w:sz="0" w:space="0" w:color="auto"/>
                        <w:right w:val="none" w:sz="0" w:space="0" w:color="auto"/>
                      </w:divBdr>
                    </w:div>
                    <w:div w:id="520359496">
                      <w:marLeft w:val="0"/>
                      <w:marRight w:val="0"/>
                      <w:marTop w:val="0"/>
                      <w:marBottom w:val="0"/>
                      <w:divBdr>
                        <w:top w:val="none" w:sz="0" w:space="0" w:color="auto"/>
                        <w:left w:val="none" w:sz="0" w:space="0" w:color="auto"/>
                        <w:bottom w:val="none" w:sz="0" w:space="0" w:color="auto"/>
                        <w:right w:val="none" w:sz="0" w:space="0" w:color="auto"/>
                      </w:divBdr>
                    </w:div>
                    <w:div w:id="1738089035">
                      <w:marLeft w:val="0"/>
                      <w:marRight w:val="0"/>
                      <w:marTop w:val="0"/>
                      <w:marBottom w:val="0"/>
                      <w:divBdr>
                        <w:top w:val="none" w:sz="0" w:space="0" w:color="auto"/>
                        <w:left w:val="none" w:sz="0" w:space="0" w:color="auto"/>
                        <w:bottom w:val="none" w:sz="0" w:space="0" w:color="auto"/>
                        <w:right w:val="none" w:sz="0" w:space="0" w:color="auto"/>
                      </w:divBdr>
                    </w:div>
                    <w:div w:id="608974899">
                      <w:marLeft w:val="0"/>
                      <w:marRight w:val="0"/>
                      <w:marTop w:val="0"/>
                      <w:marBottom w:val="0"/>
                      <w:divBdr>
                        <w:top w:val="none" w:sz="0" w:space="0" w:color="auto"/>
                        <w:left w:val="none" w:sz="0" w:space="0" w:color="auto"/>
                        <w:bottom w:val="none" w:sz="0" w:space="0" w:color="auto"/>
                        <w:right w:val="none" w:sz="0" w:space="0" w:color="auto"/>
                      </w:divBdr>
                    </w:div>
                    <w:div w:id="566843197">
                      <w:marLeft w:val="0"/>
                      <w:marRight w:val="0"/>
                      <w:marTop w:val="0"/>
                      <w:marBottom w:val="0"/>
                      <w:divBdr>
                        <w:top w:val="none" w:sz="0" w:space="0" w:color="auto"/>
                        <w:left w:val="none" w:sz="0" w:space="0" w:color="auto"/>
                        <w:bottom w:val="none" w:sz="0" w:space="0" w:color="auto"/>
                        <w:right w:val="none" w:sz="0" w:space="0" w:color="auto"/>
                      </w:divBdr>
                    </w:div>
                    <w:div w:id="1683891510">
                      <w:marLeft w:val="0"/>
                      <w:marRight w:val="0"/>
                      <w:marTop w:val="0"/>
                      <w:marBottom w:val="0"/>
                      <w:divBdr>
                        <w:top w:val="none" w:sz="0" w:space="0" w:color="auto"/>
                        <w:left w:val="none" w:sz="0" w:space="0" w:color="auto"/>
                        <w:bottom w:val="none" w:sz="0" w:space="0" w:color="auto"/>
                        <w:right w:val="none" w:sz="0" w:space="0" w:color="auto"/>
                      </w:divBdr>
                    </w:div>
                    <w:div w:id="250747864">
                      <w:marLeft w:val="0"/>
                      <w:marRight w:val="0"/>
                      <w:marTop w:val="0"/>
                      <w:marBottom w:val="0"/>
                      <w:divBdr>
                        <w:top w:val="none" w:sz="0" w:space="0" w:color="auto"/>
                        <w:left w:val="none" w:sz="0" w:space="0" w:color="auto"/>
                        <w:bottom w:val="none" w:sz="0" w:space="0" w:color="auto"/>
                        <w:right w:val="none" w:sz="0" w:space="0" w:color="auto"/>
                      </w:divBdr>
                    </w:div>
                    <w:div w:id="1148354529">
                      <w:marLeft w:val="0"/>
                      <w:marRight w:val="0"/>
                      <w:marTop w:val="0"/>
                      <w:marBottom w:val="0"/>
                      <w:divBdr>
                        <w:top w:val="none" w:sz="0" w:space="0" w:color="auto"/>
                        <w:left w:val="none" w:sz="0" w:space="0" w:color="auto"/>
                        <w:bottom w:val="none" w:sz="0" w:space="0" w:color="auto"/>
                        <w:right w:val="none" w:sz="0" w:space="0" w:color="auto"/>
                      </w:divBdr>
                    </w:div>
                    <w:div w:id="451361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044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B4739-B224-40EE-99F9-7AE77CB5F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1245</Words>
  <Characters>6850</Characters>
  <Application>Microsoft Office Word</Application>
  <DocSecurity>0</DocSecurity>
  <Lines>57</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vaio</dc:creator>
  <cp:keywords/>
  <dc:description/>
  <cp:lastModifiedBy>Aló Seguros</cp:lastModifiedBy>
  <cp:revision>5</cp:revision>
  <cp:lastPrinted>2020-11-02T12:01:00Z</cp:lastPrinted>
  <dcterms:created xsi:type="dcterms:W3CDTF">2020-11-02T12:01:00Z</dcterms:created>
  <dcterms:modified xsi:type="dcterms:W3CDTF">2021-02-22T23:25:00Z</dcterms:modified>
</cp:coreProperties>
</file>