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0E96" w14:textId="6AB91284" w:rsidR="00707C99" w:rsidRPr="006C4A77" w:rsidRDefault="00201C0D" w:rsidP="00272F4F">
      <w:pPr>
        <w:spacing w:after="0" w:line="240" w:lineRule="auto"/>
        <w:jc w:val="center"/>
        <w:rPr>
          <w:rFonts w:ascii="Times New Roman" w:hAnsi="Times New Roman" w:cs="Times New Roman"/>
          <w:b/>
          <w:sz w:val="24"/>
          <w:szCs w:val="24"/>
          <w:lang w:val="es-MX" w:eastAsia="ar-SA"/>
        </w:rPr>
      </w:pPr>
      <w:r w:rsidRPr="006C4A77">
        <w:rPr>
          <w:rFonts w:ascii="Times New Roman" w:hAnsi="Times New Roman" w:cs="Times New Roman"/>
          <w:b/>
          <w:sz w:val="24"/>
          <w:szCs w:val="24"/>
          <w:lang w:val="es-MX" w:eastAsia="ar-SA"/>
        </w:rPr>
        <w:t xml:space="preserve">RESOLUCIÓN DE RECURSO IMPUGNATIVO </w:t>
      </w:r>
      <w:proofErr w:type="spellStart"/>
      <w:r w:rsidR="00707C99" w:rsidRPr="006C4A77">
        <w:rPr>
          <w:rFonts w:ascii="Times New Roman" w:hAnsi="Times New Roman" w:cs="Times New Roman"/>
          <w:b/>
          <w:sz w:val="24"/>
          <w:szCs w:val="24"/>
          <w:lang w:val="es-MX" w:eastAsia="ar-SA"/>
        </w:rPr>
        <w:t>N°</w:t>
      </w:r>
      <w:proofErr w:type="spellEnd"/>
      <w:r w:rsidR="00707C99" w:rsidRPr="006C4A77">
        <w:rPr>
          <w:rFonts w:ascii="Times New Roman" w:hAnsi="Times New Roman" w:cs="Times New Roman"/>
          <w:b/>
          <w:sz w:val="24"/>
          <w:szCs w:val="24"/>
          <w:lang w:val="es-MX" w:eastAsia="ar-SA"/>
        </w:rPr>
        <w:t xml:space="preserve"> </w:t>
      </w:r>
      <w:r w:rsidR="003147A0" w:rsidRPr="006C4A77">
        <w:rPr>
          <w:rFonts w:ascii="Times New Roman" w:hAnsi="Times New Roman" w:cs="Times New Roman"/>
          <w:b/>
          <w:sz w:val="24"/>
          <w:szCs w:val="24"/>
          <w:lang w:val="es-MX" w:eastAsia="ar-SA"/>
        </w:rPr>
        <w:t>049/20</w:t>
      </w:r>
    </w:p>
    <w:p w14:paraId="428240E5" w14:textId="06F06948" w:rsidR="00707C99" w:rsidRPr="006C4A77" w:rsidRDefault="00707C99"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500397C4" w14:textId="77777777" w:rsidR="00B32325" w:rsidRPr="006C4A77" w:rsidRDefault="00B32325"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1F0B0D14" w14:textId="77777777" w:rsidR="00707C99" w:rsidRPr="006C4A77" w:rsidRDefault="00707C99" w:rsidP="00272F4F">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6C4A77">
        <w:rPr>
          <w:rFonts w:ascii="Times New Roman" w:eastAsia="Times New Roman" w:hAnsi="Times New Roman" w:cs="Times New Roman"/>
          <w:b/>
          <w:bCs/>
          <w:sz w:val="24"/>
          <w:szCs w:val="24"/>
          <w:lang w:val="es-MX" w:eastAsia="ar-SA"/>
        </w:rPr>
        <w:t>Vistos:</w:t>
      </w:r>
    </w:p>
    <w:p w14:paraId="06017722" w14:textId="3C12A7E0" w:rsidR="00707C99" w:rsidRPr="006C4A77" w:rsidRDefault="00582D26" w:rsidP="00B8028F">
      <w:pPr>
        <w:suppressAutoHyphens/>
        <w:spacing w:after="0" w:line="240" w:lineRule="auto"/>
        <w:jc w:val="both"/>
        <w:rPr>
          <w:rFonts w:ascii="Times New Roman" w:eastAsia="Times New Roman" w:hAnsi="Times New Roman" w:cs="Times New Roman"/>
          <w:b/>
          <w:bCs/>
          <w:sz w:val="24"/>
          <w:szCs w:val="24"/>
          <w:lang w:val="es-MX" w:eastAsia="ar-SA"/>
        </w:rPr>
      </w:pPr>
      <w:r w:rsidRPr="006C4A77">
        <w:rPr>
          <w:rFonts w:ascii="Times New Roman" w:eastAsia="Times New Roman" w:hAnsi="Times New Roman" w:cs="Times New Roman"/>
          <w:b/>
          <w:bCs/>
          <w:sz w:val="24"/>
          <w:szCs w:val="24"/>
          <w:lang w:val="es-MX" w:eastAsia="ar-SA"/>
        </w:rPr>
        <w:t xml:space="preserve">   </w:t>
      </w:r>
    </w:p>
    <w:p w14:paraId="3F33ECD3" w14:textId="6F2A4019" w:rsidR="005D16B9" w:rsidRPr="006C4A77" w:rsidRDefault="00707C99" w:rsidP="005D16B9">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ES"/>
        </w:rPr>
      </w:pPr>
      <w:r w:rsidRPr="006C4A77">
        <w:rPr>
          <w:rFonts w:ascii="Times New Roman" w:eastAsia="Times New Roman" w:hAnsi="Times New Roman" w:cs="Times New Roman"/>
          <w:sz w:val="24"/>
          <w:szCs w:val="24"/>
          <w:lang w:val="es-ES" w:eastAsia="ar-SA"/>
        </w:rPr>
        <w:t xml:space="preserve">El </w:t>
      </w:r>
      <w:r w:rsidR="0032132E" w:rsidRPr="006C4A77">
        <w:rPr>
          <w:rFonts w:ascii="Times New Roman" w:eastAsia="Times New Roman" w:hAnsi="Times New Roman" w:cs="Times New Roman"/>
          <w:sz w:val="24"/>
          <w:szCs w:val="24"/>
          <w:lang w:val="es-ES" w:eastAsia="ar-SA"/>
        </w:rPr>
        <w:t>recurso</w:t>
      </w:r>
      <w:r w:rsidR="00201C0D" w:rsidRPr="006C4A77">
        <w:rPr>
          <w:rFonts w:ascii="Times New Roman" w:eastAsia="Times New Roman" w:hAnsi="Times New Roman" w:cs="Times New Roman"/>
          <w:sz w:val="24"/>
          <w:szCs w:val="24"/>
          <w:lang w:val="es-ES" w:eastAsia="ar-SA"/>
        </w:rPr>
        <w:t xml:space="preserve"> </w:t>
      </w:r>
      <w:r w:rsidR="00FF41F3" w:rsidRPr="006C4A77">
        <w:rPr>
          <w:rFonts w:ascii="Times New Roman" w:eastAsia="Times New Roman" w:hAnsi="Times New Roman" w:cs="Times New Roman"/>
          <w:sz w:val="24"/>
          <w:szCs w:val="24"/>
          <w:lang w:val="es-ES" w:eastAsia="ar-SA"/>
        </w:rPr>
        <w:t xml:space="preserve">de impugnación </w:t>
      </w:r>
      <w:r w:rsidRPr="006C4A77">
        <w:rPr>
          <w:rFonts w:ascii="Times New Roman" w:eastAsia="Times New Roman" w:hAnsi="Times New Roman" w:cs="Times New Roman"/>
          <w:sz w:val="24"/>
          <w:szCs w:val="24"/>
          <w:lang w:val="es-ES" w:eastAsia="ar-SA"/>
        </w:rPr>
        <w:t>presentado el</w:t>
      </w:r>
      <w:r w:rsidR="00B625F2" w:rsidRPr="006C4A77">
        <w:rPr>
          <w:rFonts w:ascii="Times New Roman" w:eastAsia="Times New Roman" w:hAnsi="Times New Roman" w:cs="Times New Roman"/>
          <w:sz w:val="24"/>
          <w:szCs w:val="24"/>
          <w:lang w:val="es-ES" w:eastAsia="ar-SA"/>
        </w:rPr>
        <w:t xml:space="preserve"> </w:t>
      </w:r>
      <w:r w:rsidR="005D16B9" w:rsidRPr="006C4A77">
        <w:rPr>
          <w:rFonts w:ascii="Times New Roman" w:eastAsia="Times New Roman" w:hAnsi="Times New Roman" w:cs="Times New Roman"/>
          <w:sz w:val="24"/>
          <w:szCs w:val="24"/>
          <w:lang w:val="es-ES" w:eastAsia="ar-SA"/>
        </w:rPr>
        <w:t>1</w:t>
      </w:r>
      <w:r w:rsidR="00522E2A" w:rsidRPr="006C4A77">
        <w:rPr>
          <w:rFonts w:ascii="Times New Roman" w:eastAsia="Times New Roman" w:hAnsi="Times New Roman" w:cs="Times New Roman"/>
          <w:sz w:val="24"/>
          <w:szCs w:val="24"/>
          <w:lang w:val="es-ES" w:eastAsia="ar-SA"/>
        </w:rPr>
        <w:t xml:space="preserve"> de setiembre</w:t>
      </w:r>
      <w:r w:rsidR="009272D7" w:rsidRPr="006C4A77">
        <w:rPr>
          <w:rFonts w:ascii="Times New Roman" w:eastAsia="Times New Roman" w:hAnsi="Times New Roman" w:cs="Times New Roman"/>
          <w:sz w:val="24"/>
          <w:szCs w:val="24"/>
          <w:lang w:val="es-ES" w:eastAsia="ar-SA"/>
        </w:rPr>
        <w:t xml:space="preserve"> </w:t>
      </w:r>
      <w:r w:rsidR="00A25F51" w:rsidRPr="006C4A77">
        <w:rPr>
          <w:rFonts w:ascii="Times New Roman" w:eastAsia="Times New Roman" w:hAnsi="Times New Roman" w:cs="Times New Roman"/>
          <w:sz w:val="24"/>
          <w:szCs w:val="24"/>
          <w:lang w:val="es-ES" w:eastAsia="ar-SA"/>
        </w:rPr>
        <w:t>d</w:t>
      </w:r>
      <w:r w:rsidR="0000279F" w:rsidRPr="006C4A77">
        <w:rPr>
          <w:rFonts w:ascii="Times New Roman" w:eastAsia="Times New Roman" w:hAnsi="Times New Roman" w:cs="Times New Roman"/>
          <w:sz w:val="24"/>
          <w:szCs w:val="24"/>
          <w:lang w:val="es-ES" w:eastAsia="ar-SA"/>
        </w:rPr>
        <w:t>e</w:t>
      </w:r>
      <w:r w:rsidR="00A25F51" w:rsidRPr="006C4A77">
        <w:rPr>
          <w:rFonts w:ascii="Times New Roman" w:eastAsia="Times New Roman" w:hAnsi="Times New Roman" w:cs="Times New Roman"/>
          <w:sz w:val="24"/>
          <w:szCs w:val="24"/>
          <w:lang w:val="es-ES" w:eastAsia="ar-SA"/>
        </w:rPr>
        <w:t xml:space="preserve"> 20</w:t>
      </w:r>
      <w:r w:rsidR="0081754D" w:rsidRPr="006C4A77">
        <w:rPr>
          <w:rFonts w:ascii="Times New Roman" w:eastAsia="Times New Roman" w:hAnsi="Times New Roman" w:cs="Times New Roman"/>
          <w:sz w:val="24"/>
          <w:szCs w:val="24"/>
          <w:lang w:val="es-ES" w:eastAsia="ar-SA"/>
        </w:rPr>
        <w:t>20 por</w:t>
      </w:r>
      <w:r w:rsidR="005E4870" w:rsidRPr="006C4A77">
        <w:rPr>
          <w:rFonts w:ascii="Times New Roman" w:eastAsia="Times New Roman" w:hAnsi="Times New Roman" w:cs="Times New Roman"/>
          <w:sz w:val="24"/>
          <w:szCs w:val="24"/>
          <w:lang w:val="es-ES" w:eastAsia="ar-SA"/>
        </w:rPr>
        <w:t xml:space="preserve"> </w:t>
      </w:r>
      <w:r w:rsidR="006C4A77" w:rsidRPr="0061549C">
        <w:rPr>
          <w:rFonts w:ascii="Times New Roman" w:hAnsi="Times New Roman"/>
          <w:sz w:val="24"/>
          <w:szCs w:val="24"/>
        </w:rPr>
        <w:t>..................</w:t>
      </w:r>
      <w:r w:rsidR="0000279F" w:rsidRPr="006C4A77">
        <w:rPr>
          <w:rFonts w:ascii="Times New Roman" w:hAnsi="Times New Roman" w:cs="Times New Roman"/>
          <w:sz w:val="24"/>
          <w:szCs w:val="24"/>
          <w:lang w:val="es-PE"/>
        </w:rPr>
        <w:t xml:space="preserve">, </w:t>
      </w:r>
      <w:r w:rsidR="00D4253A" w:rsidRPr="006C4A77">
        <w:rPr>
          <w:rFonts w:ascii="Times New Roman" w:eastAsia="Times New Roman" w:hAnsi="Times New Roman" w:cs="Times New Roman"/>
          <w:sz w:val="24"/>
          <w:szCs w:val="24"/>
          <w:lang w:val="es-ES" w:eastAsia="ar-SA"/>
        </w:rPr>
        <w:t xml:space="preserve">respecto de la Resolución Nro. </w:t>
      </w:r>
      <w:r w:rsidR="00585D65" w:rsidRPr="006C4A77">
        <w:rPr>
          <w:rFonts w:ascii="Times New Roman" w:eastAsia="Times New Roman" w:hAnsi="Times New Roman" w:cs="Times New Roman"/>
          <w:sz w:val="24"/>
          <w:szCs w:val="24"/>
          <w:lang w:val="es-ES" w:eastAsia="ar-SA"/>
        </w:rPr>
        <w:t>0</w:t>
      </w:r>
      <w:r w:rsidR="005D16B9" w:rsidRPr="006C4A77">
        <w:rPr>
          <w:rFonts w:ascii="Times New Roman" w:eastAsia="Times New Roman" w:hAnsi="Times New Roman" w:cs="Times New Roman"/>
          <w:sz w:val="24"/>
          <w:szCs w:val="24"/>
          <w:lang w:val="es-ES" w:eastAsia="ar-SA"/>
        </w:rPr>
        <w:t>74</w:t>
      </w:r>
      <w:r w:rsidR="00D4253A" w:rsidRPr="006C4A77">
        <w:rPr>
          <w:rFonts w:ascii="Times New Roman" w:eastAsia="Times New Roman" w:hAnsi="Times New Roman" w:cs="Times New Roman"/>
          <w:sz w:val="24"/>
          <w:szCs w:val="24"/>
          <w:lang w:val="es-ES" w:eastAsia="ar-SA"/>
        </w:rPr>
        <w:t>/20, del</w:t>
      </w:r>
      <w:r w:rsidR="005D16B9" w:rsidRPr="006C4A77">
        <w:rPr>
          <w:rFonts w:ascii="Times New Roman" w:eastAsia="Times New Roman" w:hAnsi="Times New Roman" w:cs="Times New Roman"/>
          <w:sz w:val="24"/>
          <w:szCs w:val="24"/>
          <w:lang w:val="es-ES" w:eastAsia="ar-SA"/>
        </w:rPr>
        <w:t xml:space="preserve"> 24 de agosto </w:t>
      </w:r>
      <w:r w:rsidR="00D4253A" w:rsidRPr="006C4A77">
        <w:rPr>
          <w:rFonts w:ascii="Times New Roman" w:eastAsia="Times New Roman" w:hAnsi="Times New Roman" w:cs="Times New Roman"/>
          <w:sz w:val="24"/>
          <w:szCs w:val="24"/>
          <w:lang w:val="es-ES" w:eastAsia="ar-SA"/>
        </w:rPr>
        <w:t>de 2020, emitida por esta Defensoría del Asegurado (DEFASEG), que declaró FUNDADA</w:t>
      </w:r>
      <w:r w:rsidR="00D4253A" w:rsidRPr="006C4A77">
        <w:rPr>
          <w:rFonts w:ascii="Times New Roman" w:hAnsi="Times New Roman" w:cs="Times New Roman"/>
          <w:sz w:val="24"/>
          <w:szCs w:val="24"/>
          <w:lang w:val="es-PE"/>
        </w:rPr>
        <w:t xml:space="preserve"> </w:t>
      </w:r>
      <w:r w:rsidR="005D16B9" w:rsidRPr="006C4A77">
        <w:rPr>
          <w:rFonts w:ascii="Times New Roman" w:eastAsia="Arial Unicode MS" w:hAnsi="Times New Roman" w:cs="Times New Roman"/>
          <w:sz w:val="24"/>
          <w:szCs w:val="24"/>
          <w:lang w:val="es-PE"/>
        </w:rPr>
        <w:t>la</w:t>
      </w:r>
      <w:r w:rsidR="00D4253A" w:rsidRPr="006C4A77">
        <w:rPr>
          <w:rFonts w:ascii="Times New Roman" w:eastAsia="Arial Unicode MS" w:hAnsi="Times New Roman" w:cs="Times New Roman"/>
          <w:sz w:val="24"/>
          <w:szCs w:val="24"/>
          <w:lang w:val="es-PE"/>
        </w:rPr>
        <w:t xml:space="preserve"> reclamación interpuesta</w:t>
      </w:r>
      <w:r w:rsidR="00585D65" w:rsidRPr="006C4A77">
        <w:rPr>
          <w:rFonts w:ascii="Times New Roman" w:eastAsia="Arial Unicode MS" w:hAnsi="Times New Roman" w:cs="Times New Roman"/>
          <w:sz w:val="24"/>
          <w:szCs w:val="24"/>
          <w:lang w:val="es-PE"/>
        </w:rPr>
        <w:t xml:space="preserve"> </w:t>
      </w:r>
      <w:r w:rsidR="005D16B9" w:rsidRPr="006C4A77">
        <w:rPr>
          <w:rFonts w:ascii="Times New Roman" w:eastAsia="Arial Unicode MS" w:hAnsi="Times New Roman" w:cs="Times New Roman"/>
          <w:sz w:val="24"/>
          <w:szCs w:val="24"/>
          <w:lang w:val="es-PE"/>
        </w:rPr>
        <w:t xml:space="preserve">por </w:t>
      </w:r>
      <w:r w:rsidR="006C4A77" w:rsidRPr="0061549C">
        <w:rPr>
          <w:rFonts w:ascii="Times New Roman" w:hAnsi="Times New Roman"/>
          <w:sz w:val="24"/>
          <w:szCs w:val="24"/>
        </w:rPr>
        <w:t>..................</w:t>
      </w:r>
      <w:r w:rsidR="005D16B9" w:rsidRPr="006C4A77">
        <w:rPr>
          <w:rFonts w:ascii="Times New Roman" w:hAnsi="Times New Roman" w:cs="Times New Roman"/>
          <w:sz w:val="24"/>
          <w:szCs w:val="24"/>
          <w:lang w:val="es-PE"/>
        </w:rPr>
        <w:t xml:space="preserve">, representado por su señor padre, </w:t>
      </w:r>
      <w:r w:rsidR="006C4A77" w:rsidRPr="0061549C">
        <w:rPr>
          <w:rFonts w:ascii="Times New Roman" w:hAnsi="Times New Roman"/>
          <w:sz w:val="24"/>
          <w:szCs w:val="24"/>
        </w:rPr>
        <w:t>..................</w:t>
      </w:r>
      <w:r w:rsidR="005D16B9" w:rsidRPr="006C4A77">
        <w:rPr>
          <w:rFonts w:ascii="Times New Roman" w:hAnsi="Times New Roman" w:cs="Times New Roman"/>
          <w:sz w:val="24"/>
          <w:szCs w:val="24"/>
          <w:lang w:val="es-PE"/>
        </w:rPr>
        <w:t>, sobre otorgamiento de cobertura al siniestro ocurrido el 22 de octubre de 2019,</w:t>
      </w:r>
      <w:bookmarkStart w:id="0" w:name="OLE_LINK2"/>
      <w:r w:rsidR="005D16B9" w:rsidRPr="006C4A77">
        <w:rPr>
          <w:rFonts w:ascii="Times New Roman" w:hAnsi="Times New Roman" w:cs="Times New Roman"/>
          <w:sz w:val="24"/>
          <w:szCs w:val="24"/>
          <w:lang w:val="es-PE"/>
        </w:rPr>
        <w:t xml:space="preserve"> conforme a la p</w:t>
      </w:r>
      <w:proofErr w:type="spellStart"/>
      <w:r w:rsidR="005D16B9" w:rsidRPr="006C4A77">
        <w:rPr>
          <w:rFonts w:ascii="Times New Roman" w:hAnsi="Times New Roman" w:cs="Times New Roman"/>
          <w:sz w:val="24"/>
          <w:szCs w:val="24"/>
          <w:lang w:val="es-ES"/>
        </w:rPr>
        <w:t>óliza</w:t>
      </w:r>
      <w:proofErr w:type="spellEnd"/>
      <w:r w:rsidR="005D16B9" w:rsidRPr="006C4A77">
        <w:rPr>
          <w:rFonts w:ascii="Times New Roman" w:hAnsi="Times New Roman" w:cs="Times New Roman"/>
          <w:sz w:val="24"/>
          <w:szCs w:val="24"/>
          <w:lang w:val="es-ES"/>
        </w:rPr>
        <w:t xml:space="preserve"> SOAT Nro. </w:t>
      </w:r>
      <w:r w:rsidR="006C4A77" w:rsidRPr="0061549C">
        <w:rPr>
          <w:rFonts w:ascii="Times New Roman" w:hAnsi="Times New Roman"/>
          <w:sz w:val="24"/>
          <w:szCs w:val="24"/>
        </w:rPr>
        <w:t>..................</w:t>
      </w:r>
      <w:r w:rsidR="005D16B9" w:rsidRPr="006C4A77">
        <w:rPr>
          <w:rFonts w:ascii="Times New Roman" w:hAnsi="Times New Roman" w:cs="Times New Roman"/>
          <w:sz w:val="24"/>
          <w:szCs w:val="24"/>
          <w:lang w:val="es-PE"/>
        </w:rPr>
        <w:t>;</w:t>
      </w:r>
    </w:p>
    <w:bookmarkEnd w:id="0"/>
    <w:p w14:paraId="1971D638" w14:textId="77777777" w:rsidR="005D16B9" w:rsidRPr="006C4A77" w:rsidRDefault="005D16B9" w:rsidP="00D4253A">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ES" w:eastAsia="es-ES"/>
        </w:rPr>
      </w:pPr>
    </w:p>
    <w:p w14:paraId="7102B9B5" w14:textId="69BB898A" w:rsidR="00E61DBC" w:rsidRPr="006C4A77" w:rsidRDefault="00707C99" w:rsidP="00680D8A">
      <w:pPr>
        <w:suppressAutoHyphens/>
        <w:spacing w:after="0" w:line="240" w:lineRule="auto"/>
        <w:jc w:val="both"/>
        <w:rPr>
          <w:rFonts w:ascii="Times New Roman" w:eastAsia="Times New Roman" w:hAnsi="Times New Roman" w:cs="Times New Roman"/>
          <w:bCs/>
          <w:sz w:val="24"/>
          <w:szCs w:val="24"/>
          <w:lang w:val="es-MX" w:eastAsia="ar-SA"/>
        </w:rPr>
      </w:pPr>
      <w:r w:rsidRPr="006C4A77">
        <w:rPr>
          <w:rFonts w:ascii="Times New Roman" w:eastAsia="Times New Roman" w:hAnsi="Times New Roman" w:cs="Times New Roman"/>
          <w:bCs/>
          <w:sz w:val="24"/>
          <w:szCs w:val="24"/>
          <w:lang w:val="es-MX" w:eastAsia="ar-SA"/>
        </w:rPr>
        <w:t xml:space="preserve">Que, </w:t>
      </w:r>
      <w:r w:rsidR="00F16CF9" w:rsidRPr="006C4A77">
        <w:rPr>
          <w:rFonts w:ascii="Times New Roman" w:eastAsia="Times New Roman" w:hAnsi="Times New Roman" w:cs="Times New Roman"/>
          <w:bCs/>
          <w:sz w:val="24"/>
          <w:szCs w:val="24"/>
          <w:lang w:val="es-MX" w:eastAsia="ar-SA"/>
        </w:rPr>
        <w:t>a través de</w:t>
      </w:r>
      <w:r w:rsidRPr="006C4A77">
        <w:rPr>
          <w:rFonts w:ascii="Times New Roman" w:eastAsia="Times New Roman" w:hAnsi="Times New Roman" w:cs="Times New Roman"/>
          <w:bCs/>
          <w:sz w:val="24"/>
          <w:szCs w:val="24"/>
          <w:lang w:val="es-MX" w:eastAsia="ar-SA"/>
        </w:rPr>
        <w:t>l señalado recurso</w:t>
      </w:r>
      <w:r w:rsidR="003F1B5F" w:rsidRPr="006C4A77">
        <w:rPr>
          <w:rFonts w:ascii="Times New Roman" w:eastAsia="Times New Roman" w:hAnsi="Times New Roman" w:cs="Times New Roman"/>
          <w:bCs/>
          <w:sz w:val="24"/>
          <w:szCs w:val="24"/>
          <w:lang w:val="es-MX" w:eastAsia="ar-SA"/>
        </w:rPr>
        <w:t>,</w:t>
      </w:r>
      <w:r w:rsidRPr="006C4A77">
        <w:rPr>
          <w:rFonts w:ascii="Times New Roman" w:eastAsia="Times New Roman" w:hAnsi="Times New Roman" w:cs="Times New Roman"/>
          <w:bCs/>
          <w:sz w:val="24"/>
          <w:szCs w:val="24"/>
          <w:lang w:val="es-MX" w:eastAsia="ar-SA"/>
        </w:rPr>
        <w:t xml:space="preserve"> </w:t>
      </w:r>
      <w:r w:rsidR="00EB7367" w:rsidRPr="006C4A77">
        <w:rPr>
          <w:rFonts w:ascii="Times New Roman" w:eastAsia="Times New Roman" w:hAnsi="Times New Roman" w:cs="Times New Roman"/>
          <w:bCs/>
          <w:sz w:val="24"/>
          <w:szCs w:val="24"/>
          <w:lang w:val="es-MX" w:eastAsia="ar-SA"/>
        </w:rPr>
        <w:t>la aseguradora</w:t>
      </w:r>
      <w:r w:rsidR="00857988" w:rsidRPr="006C4A77">
        <w:rPr>
          <w:rFonts w:ascii="Times New Roman" w:eastAsia="Times New Roman" w:hAnsi="Times New Roman" w:cs="Times New Roman"/>
          <w:bCs/>
          <w:sz w:val="24"/>
          <w:szCs w:val="24"/>
          <w:lang w:val="es-MX" w:eastAsia="ar-SA"/>
        </w:rPr>
        <w:t xml:space="preserve"> </w:t>
      </w:r>
      <w:r w:rsidR="009272D7" w:rsidRPr="006C4A77">
        <w:rPr>
          <w:rFonts w:ascii="Times New Roman" w:eastAsia="Times New Roman" w:hAnsi="Times New Roman" w:cs="Times New Roman"/>
          <w:bCs/>
          <w:sz w:val="24"/>
          <w:szCs w:val="24"/>
          <w:lang w:val="es-MX" w:eastAsia="ar-SA"/>
        </w:rPr>
        <w:t>impugna l</w:t>
      </w:r>
      <w:r w:rsidR="003F1B5F" w:rsidRPr="006C4A77">
        <w:rPr>
          <w:rFonts w:ascii="Times New Roman" w:eastAsia="Times New Roman" w:hAnsi="Times New Roman" w:cs="Times New Roman"/>
          <w:bCs/>
          <w:sz w:val="24"/>
          <w:szCs w:val="24"/>
          <w:lang w:val="es-MX" w:eastAsia="ar-SA"/>
        </w:rPr>
        <w:t>o resuelto por la DEFASEG</w:t>
      </w:r>
      <w:r w:rsidR="00465FB9" w:rsidRPr="006C4A77">
        <w:rPr>
          <w:rFonts w:ascii="Times New Roman" w:eastAsia="Times New Roman" w:hAnsi="Times New Roman" w:cs="Times New Roman"/>
          <w:bCs/>
          <w:sz w:val="24"/>
          <w:szCs w:val="24"/>
          <w:lang w:val="es-MX" w:eastAsia="ar-SA"/>
        </w:rPr>
        <w:t>, solicitando</w:t>
      </w:r>
      <w:r w:rsidR="005201E9" w:rsidRPr="006C4A77">
        <w:rPr>
          <w:rFonts w:ascii="Times New Roman" w:eastAsia="Times New Roman" w:hAnsi="Times New Roman" w:cs="Times New Roman"/>
          <w:bCs/>
          <w:sz w:val="24"/>
          <w:szCs w:val="24"/>
          <w:lang w:val="es-MX" w:eastAsia="ar-SA"/>
        </w:rPr>
        <w:t xml:space="preserve"> que se revoque la resolución recurrida</w:t>
      </w:r>
      <w:r w:rsidR="00582D26" w:rsidRPr="006C4A77">
        <w:rPr>
          <w:rFonts w:ascii="Times New Roman" w:eastAsia="Times New Roman" w:hAnsi="Times New Roman" w:cs="Times New Roman"/>
          <w:bCs/>
          <w:sz w:val="24"/>
          <w:szCs w:val="24"/>
          <w:lang w:val="es-MX" w:eastAsia="ar-SA"/>
        </w:rPr>
        <w:t xml:space="preserve"> y </w:t>
      </w:r>
      <w:r w:rsidR="00966813" w:rsidRPr="006C4A77">
        <w:rPr>
          <w:rFonts w:ascii="Times New Roman" w:eastAsia="Times New Roman" w:hAnsi="Times New Roman" w:cs="Times New Roman"/>
          <w:bCs/>
          <w:sz w:val="24"/>
          <w:szCs w:val="24"/>
          <w:lang w:val="es-MX" w:eastAsia="ar-SA"/>
        </w:rPr>
        <w:t xml:space="preserve">se </w:t>
      </w:r>
      <w:r w:rsidR="00585D65" w:rsidRPr="006C4A77">
        <w:rPr>
          <w:rFonts w:ascii="Times New Roman" w:eastAsia="Times New Roman" w:hAnsi="Times New Roman" w:cs="Times New Roman"/>
          <w:bCs/>
          <w:sz w:val="24"/>
          <w:szCs w:val="24"/>
          <w:lang w:val="es-MX" w:eastAsia="ar-SA"/>
        </w:rPr>
        <w:t xml:space="preserve">declare </w:t>
      </w:r>
      <w:r w:rsidR="00EB7367" w:rsidRPr="006C4A77">
        <w:rPr>
          <w:rFonts w:ascii="Times New Roman" w:eastAsia="Times New Roman" w:hAnsi="Times New Roman" w:cs="Times New Roman"/>
          <w:bCs/>
          <w:sz w:val="24"/>
          <w:szCs w:val="24"/>
          <w:lang w:val="es-MX" w:eastAsia="ar-SA"/>
        </w:rPr>
        <w:t>in</w:t>
      </w:r>
      <w:r w:rsidR="00585D65" w:rsidRPr="006C4A77">
        <w:rPr>
          <w:rFonts w:ascii="Times New Roman" w:eastAsia="Times New Roman" w:hAnsi="Times New Roman" w:cs="Times New Roman"/>
          <w:bCs/>
          <w:sz w:val="24"/>
          <w:szCs w:val="24"/>
          <w:lang w:val="es-MX" w:eastAsia="ar-SA"/>
        </w:rPr>
        <w:t>fundada</w:t>
      </w:r>
      <w:r w:rsidR="00966813" w:rsidRPr="006C4A77">
        <w:rPr>
          <w:rFonts w:ascii="Times New Roman" w:eastAsia="Times New Roman" w:hAnsi="Times New Roman" w:cs="Times New Roman"/>
          <w:bCs/>
          <w:sz w:val="24"/>
          <w:szCs w:val="24"/>
          <w:lang w:val="es-MX" w:eastAsia="ar-SA"/>
        </w:rPr>
        <w:t xml:space="preserve"> </w:t>
      </w:r>
      <w:r w:rsidR="00EB7367" w:rsidRPr="006C4A77">
        <w:rPr>
          <w:rFonts w:ascii="Times New Roman" w:eastAsia="Times New Roman" w:hAnsi="Times New Roman" w:cs="Times New Roman"/>
          <w:bCs/>
          <w:sz w:val="24"/>
          <w:szCs w:val="24"/>
          <w:lang w:val="es-MX" w:eastAsia="ar-SA"/>
        </w:rPr>
        <w:t>la</w:t>
      </w:r>
      <w:r w:rsidR="00966813" w:rsidRPr="006C4A77">
        <w:rPr>
          <w:rFonts w:ascii="Times New Roman" w:eastAsia="Times New Roman" w:hAnsi="Times New Roman" w:cs="Times New Roman"/>
          <w:bCs/>
          <w:sz w:val="24"/>
          <w:szCs w:val="24"/>
          <w:lang w:val="es-MX" w:eastAsia="ar-SA"/>
        </w:rPr>
        <w:t xml:space="preserve"> reclamación</w:t>
      </w:r>
      <w:r w:rsidR="00E61DBC" w:rsidRPr="006C4A77">
        <w:rPr>
          <w:rFonts w:ascii="Times New Roman" w:eastAsia="Times New Roman" w:hAnsi="Times New Roman" w:cs="Times New Roman"/>
          <w:bCs/>
          <w:sz w:val="24"/>
          <w:szCs w:val="24"/>
          <w:lang w:val="es-MX" w:eastAsia="ar-SA"/>
        </w:rPr>
        <w:t xml:space="preserve">, atendiendo </w:t>
      </w:r>
      <w:r w:rsidR="000A1D3D" w:rsidRPr="006C4A77">
        <w:rPr>
          <w:rFonts w:ascii="Times New Roman" w:eastAsia="Times New Roman" w:hAnsi="Times New Roman" w:cs="Times New Roman"/>
          <w:bCs/>
          <w:sz w:val="24"/>
          <w:szCs w:val="24"/>
          <w:lang w:val="es-MX" w:eastAsia="ar-SA"/>
        </w:rPr>
        <w:t xml:space="preserve">resumidamente </w:t>
      </w:r>
      <w:r w:rsidR="00E61DBC" w:rsidRPr="006C4A77">
        <w:rPr>
          <w:rFonts w:ascii="Times New Roman" w:eastAsia="Times New Roman" w:hAnsi="Times New Roman" w:cs="Times New Roman"/>
          <w:bCs/>
          <w:sz w:val="24"/>
          <w:szCs w:val="24"/>
          <w:lang w:val="es-MX" w:eastAsia="ar-SA"/>
        </w:rPr>
        <w:t>a</w:t>
      </w:r>
      <w:r w:rsidR="000A1D3D" w:rsidRPr="006C4A77">
        <w:rPr>
          <w:rFonts w:ascii="Times New Roman" w:eastAsia="Times New Roman" w:hAnsi="Times New Roman" w:cs="Times New Roman"/>
          <w:bCs/>
          <w:sz w:val="24"/>
          <w:szCs w:val="24"/>
          <w:lang w:val="es-MX" w:eastAsia="ar-SA"/>
        </w:rPr>
        <w:t xml:space="preserve"> los siguientes argumentos</w:t>
      </w:r>
      <w:r w:rsidR="00EB7367" w:rsidRPr="006C4A77">
        <w:rPr>
          <w:rFonts w:ascii="Times New Roman" w:eastAsia="Times New Roman" w:hAnsi="Times New Roman" w:cs="Times New Roman"/>
          <w:bCs/>
          <w:sz w:val="24"/>
          <w:szCs w:val="24"/>
          <w:lang w:val="es-MX" w:eastAsia="ar-SA"/>
        </w:rPr>
        <w:t xml:space="preserve">: </w:t>
      </w:r>
      <w:r w:rsidR="000A1D3D" w:rsidRPr="006C4A77">
        <w:rPr>
          <w:rFonts w:ascii="Times New Roman" w:eastAsia="Times New Roman" w:hAnsi="Times New Roman" w:cs="Times New Roman"/>
          <w:bCs/>
          <w:sz w:val="24"/>
          <w:szCs w:val="24"/>
          <w:lang w:val="es-MX" w:eastAsia="ar-SA"/>
        </w:rPr>
        <w:t>a</w:t>
      </w:r>
      <w:r w:rsidR="00EB7367" w:rsidRPr="006C4A77">
        <w:rPr>
          <w:rFonts w:ascii="Times New Roman" w:eastAsia="Times New Roman" w:hAnsi="Times New Roman" w:cs="Times New Roman"/>
          <w:bCs/>
          <w:sz w:val="24"/>
          <w:szCs w:val="24"/>
          <w:lang w:val="es-MX" w:eastAsia="ar-SA"/>
        </w:rPr>
        <w:t xml:space="preserve">) Falta de motivación y al debido proceso, porque la DEFASEG no se ha pronunciado sobre todos los argumentos y medios de prueba presentados por </w:t>
      </w:r>
      <w:r w:rsidR="006C4A77" w:rsidRPr="0061549C">
        <w:rPr>
          <w:rFonts w:ascii="Times New Roman" w:hAnsi="Times New Roman"/>
          <w:sz w:val="24"/>
          <w:szCs w:val="24"/>
        </w:rPr>
        <w:t>..................</w:t>
      </w:r>
      <w:r w:rsidR="00EB7367" w:rsidRPr="006C4A77">
        <w:rPr>
          <w:rFonts w:ascii="Times New Roman" w:eastAsia="Times New Roman" w:hAnsi="Times New Roman" w:cs="Times New Roman"/>
          <w:bCs/>
          <w:sz w:val="24"/>
          <w:szCs w:val="24"/>
          <w:lang w:val="es-MX" w:eastAsia="ar-SA"/>
        </w:rPr>
        <w:t xml:space="preserve">, debiendo haber señalado por qué no ha considerad cada uno de los argumentos de defensa expuestos en su oportunidad, </w:t>
      </w:r>
      <w:r w:rsidR="000A1D3D" w:rsidRPr="006C4A77">
        <w:rPr>
          <w:rFonts w:ascii="Times New Roman" w:eastAsia="Times New Roman" w:hAnsi="Times New Roman" w:cs="Times New Roman"/>
          <w:bCs/>
          <w:sz w:val="24"/>
          <w:szCs w:val="24"/>
          <w:lang w:val="es-MX" w:eastAsia="ar-SA"/>
        </w:rPr>
        <w:t>b) N</w:t>
      </w:r>
      <w:r w:rsidR="00EB7367" w:rsidRPr="006C4A77">
        <w:rPr>
          <w:rFonts w:ascii="Times New Roman" w:eastAsia="Times New Roman" w:hAnsi="Times New Roman" w:cs="Times New Roman"/>
          <w:bCs/>
          <w:sz w:val="24"/>
          <w:szCs w:val="24"/>
          <w:lang w:val="es-MX" w:eastAsia="ar-SA"/>
        </w:rPr>
        <w:t>o obstante lo señalado en la denuncia policial registrada en la comisar</w:t>
      </w:r>
      <w:r w:rsidR="00E76AC5" w:rsidRPr="006C4A77">
        <w:rPr>
          <w:rFonts w:ascii="Times New Roman" w:eastAsia="Times New Roman" w:hAnsi="Times New Roman" w:cs="Times New Roman"/>
          <w:bCs/>
          <w:sz w:val="24"/>
          <w:szCs w:val="24"/>
          <w:lang w:val="es-MX" w:eastAsia="ar-SA"/>
        </w:rPr>
        <w:t>í</w:t>
      </w:r>
      <w:r w:rsidR="00EB7367" w:rsidRPr="006C4A77">
        <w:rPr>
          <w:rFonts w:ascii="Times New Roman" w:eastAsia="Times New Roman" w:hAnsi="Times New Roman" w:cs="Times New Roman"/>
          <w:bCs/>
          <w:sz w:val="24"/>
          <w:szCs w:val="24"/>
          <w:lang w:val="es-MX" w:eastAsia="ar-SA"/>
        </w:rPr>
        <w:t xml:space="preserve">a de Virú, </w:t>
      </w:r>
      <w:r w:rsidR="00E76AC5" w:rsidRPr="006C4A77">
        <w:rPr>
          <w:rFonts w:ascii="Times New Roman" w:eastAsia="Times New Roman" w:hAnsi="Times New Roman" w:cs="Times New Roman"/>
          <w:bCs/>
          <w:sz w:val="24"/>
          <w:szCs w:val="24"/>
          <w:lang w:val="es-MX" w:eastAsia="ar-SA"/>
        </w:rPr>
        <w:t xml:space="preserve">en donde el reclamante manifiesta haber participado en un accidente de tránsito, en la historia clínica de emergencia en la Clínica San Pablo – Trujillo,  se señala cosa distinta, indicándose que el paciente era piloto de una moto lineal la cual embestida por un vehículo particular, lo cual es consistente con la ficha de vigilancia epidemiológica del Hospital de Virú, que menciona que el evento corresponde a un choque; ello evidencia, por consiguiente, que el reclamante no era un peatón, ni era ocupante del vehículo particular asegurado, sino que era conductor de una moto lineal, razón por la que </w:t>
      </w:r>
      <w:r w:rsidR="006C4A77" w:rsidRPr="0061549C">
        <w:rPr>
          <w:rFonts w:ascii="Times New Roman" w:hAnsi="Times New Roman"/>
          <w:sz w:val="24"/>
          <w:szCs w:val="24"/>
        </w:rPr>
        <w:t>..................</w:t>
      </w:r>
      <w:r w:rsidR="006C4A77">
        <w:rPr>
          <w:rFonts w:ascii="Times New Roman" w:hAnsi="Times New Roman"/>
          <w:sz w:val="24"/>
          <w:szCs w:val="24"/>
        </w:rPr>
        <w:t xml:space="preserve"> </w:t>
      </w:r>
      <w:r w:rsidR="00E76AC5" w:rsidRPr="006C4A77">
        <w:rPr>
          <w:rFonts w:ascii="Times New Roman" w:eastAsia="Times New Roman" w:hAnsi="Times New Roman" w:cs="Times New Roman"/>
          <w:bCs/>
          <w:sz w:val="24"/>
          <w:szCs w:val="24"/>
          <w:lang w:val="es-MX" w:eastAsia="ar-SA"/>
        </w:rPr>
        <w:t xml:space="preserve">no asumirá responsabilidad conforme fue expresado en la comunicación de rechazo, ya que lo sucedido no fue un atropello sino un choque, siendo aplicables los artículos 4 y 17 del Decreto Supremo Nro. 024-2002-MTC – Reglamento SOAT, </w:t>
      </w:r>
      <w:r w:rsidR="000A1D3D" w:rsidRPr="006C4A77">
        <w:rPr>
          <w:rFonts w:ascii="Times New Roman" w:eastAsia="Times New Roman" w:hAnsi="Times New Roman" w:cs="Times New Roman"/>
          <w:bCs/>
          <w:sz w:val="24"/>
          <w:szCs w:val="24"/>
          <w:lang w:val="es-MX" w:eastAsia="ar-SA"/>
        </w:rPr>
        <w:t>c</w:t>
      </w:r>
      <w:r w:rsidR="00E76AC5" w:rsidRPr="006C4A77">
        <w:rPr>
          <w:rFonts w:ascii="Times New Roman" w:eastAsia="Times New Roman" w:hAnsi="Times New Roman" w:cs="Times New Roman"/>
          <w:bCs/>
          <w:sz w:val="24"/>
          <w:szCs w:val="24"/>
          <w:lang w:val="es-MX" w:eastAsia="ar-SA"/>
        </w:rPr>
        <w:t xml:space="preserve">) Sin perjuicio de ello, se destaca que en las redes sociales el padre del reclamante destaca que sus dos hijos sufrieron un accidente, siendo más afectado el menor de ellos, lo cual genera una serie de preguntas sobre lo realmente sucedido, las que fueron formuladas por </w:t>
      </w:r>
      <w:r w:rsidR="006C4A77" w:rsidRPr="0061549C">
        <w:rPr>
          <w:rFonts w:ascii="Times New Roman" w:hAnsi="Times New Roman"/>
          <w:sz w:val="24"/>
          <w:szCs w:val="24"/>
        </w:rPr>
        <w:t>..................</w:t>
      </w:r>
      <w:r w:rsidR="006C4A77">
        <w:rPr>
          <w:rFonts w:ascii="Times New Roman" w:hAnsi="Times New Roman"/>
          <w:sz w:val="24"/>
          <w:szCs w:val="24"/>
        </w:rPr>
        <w:t xml:space="preserve"> </w:t>
      </w:r>
      <w:r w:rsidR="00E76AC5" w:rsidRPr="006C4A77">
        <w:rPr>
          <w:rFonts w:ascii="Times New Roman" w:eastAsia="Times New Roman" w:hAnsi="Times New Roman" w:cs="Times New Roman"/>
          <w:bCs/>
          <w:sz w:val="24"/>
          <w:szCs w:val="24"/>
          <w:lang w:val="es-MX" w:eastAsia="ar-SA"/>
        </w:rPr>
        <w:t>en sus descargos a la reclamación y que, hasta el momento, no han sido respondidas el reclamante</w:t>
      </w:r>
      <w:r w:rsidR="000A1D3D" w:rsidRPr="006C4A77">
        <w:rPr>
          <w:rFonts w:ascii="Times New Roman" w:eastAsia="Times New Roman" w:hAnsi="Times New Roman" w:cs="Times New Roman"/>
          <w:bCs/>
          <w:sz w:val="24"/>
          <w:szCs w:val="24"/>
          <w:lang w:val="es-MX" w:eastAsia="ar-SA"/>
        </w:rPr>
        <w:t xml:space="preserve">, y d) Se destaca finalmente las conclusiones de la auditoría médica de </w:t>
      </w:r>
      <w:r w:rsidR="006C4A77" w:rsidRPr="0061549C">
        <w:rPr>
          <w:rFonts w:ascii="Times New Roman" w:hAnsi="Times New Roman"/>
          <w:sz w:val="24"/>
          <w:szCs w:val="24"/>
        </w:rPr>
        <w:t>..................</w:t>
      </w:r>
      <w:r w:rsidR="000A1D3D" w:rsidRPr="006C4A77">
        <w:rPr>
          <w:rFonts w:ascii="Times New Roman" w:eastAsia="Times New Roman" w:hAnsi="Times New Roman" w:cs="Times New Roman"/>
          <w:bCs/>
          <w:sz w:val="24"/>
          <w:szCs w:val="24"/>
          <w:lang w:val="es-MX" w:eastAsia="ar-SA"/>
        </w:rPr>
        <w:t>, la que, sobre la base que el reclamante estaba en una moto, estima que no corresponde calificar lo sucedido como un atropello.</w:t>
      </w:r>
    </w:p>
    <w:p w14:paraId="0AF04EFB" w14:textId="77777777" w:rsidR="00A077D2" w:rsidRPr="006C4A77" w:rsidRDefault="00A077D2" w:rsidP="00C72528">
      <w:pPr>
        <w:suppressAutoHyphens/>
        <w:spacing w:after="0" w:line="240" w:lineRule="auto"/>
        <w:jc w:val="both"/>
        <w:rPr>
          <w:rFonts w:ascii="Times New Roman" w:eastAsia="Times New Roman" w:hAnsi="Times New Roman" w:cs="Times New Roman"/>
          <w:bCs/>
          <w:sz w:val="24"/>
          <w:szCs w:val="24"/>
          <w:lang w:val="es-MX" w:eastAsia="ar-SA"/>
        </w:rPr>
      </w:pPr>
    </w:p>
    <w:p w14:paraId="3814D730" w14:textId="5568A699" w:rsidR="00871F40" w:rsidRPr="006C4A77" w:rsidRDefault="00707C99" w:rsidP="00CC6C0C">
      <w:pPr>
        <w:suppressAutoHyphens/>
        <w:spacing w:after="0" w:line="240" w:lineRule="auto"/>
        <w:jc w:val="both"/>
        <w:rPr>
          <w:rFonts w:ascii="Times New Roman" w:hAnsi="Times New Roman" w:cs="Times New Roman"/>
          <w:bCs/>
          <w:sz w:val="24"/>
          <w:szCs w:val="24"/>
          <w:lang w:val="es-ES"/>
        </w:rPr>
      </w:pPr>
      <w:r w:rsidRPr="006C4A77">
        <w:rPr>
          <w:rFonts w:ascii="Times New Roman" w:eastAsia="Times New Roman" w:hAnsi="Times New Roman" w:cs="Times New Roman"/>
          <w:bCs/>
          <w:sz w:val="24"/>
          <w:szCs w:val="24"/>
          <w:lang w:val="es-MX" w:eastAsia="ar-SA"/>
        </w:rPr>
        <w:t xml:space="preserve">Que, </w:t>
      </w:r>
      <w:r w:rsidR="001A008A" w:rsidRPr="006C4A77">
        <w:rPr>
          <w:rFonts w:ascii="Times New Roman" w:eastAsia="Times New Roman" w:hAnsi="Times New Roman" w:cs="Times New Roman"/>
          <w:bCs/>
          <w:sz w:val="24"/>
          <w:szCs w:val="24"/>
          <w:lang w:val="es-MX" w:eastAsia="ar-SA"/>
        </w:rPr>
        <w:t>el señalado</w:t>
      </w:r>
      <w:r w:rsidR="00974D2D" w:rsidRPr="006C4A77">
        <w:rPr>
          <w:rFonts w:ascii="Times New Roman" w:eastAsia="Times New Roman" w:hAnsi="Times New Roman" w:cs="Times New Roman"/>
          <w:bCs/>
          <w:sz w:val="24"/>
          <w:szCs w:val="24"/>
          <w:lang w:val="es-MX" w:eastAsia="ar-SA"/>
        </w:rPr>
        <w:t xml:space="preserve"> recurso </w:t>
      </w:r>
      <w:r w:rsidR="001A008A" w:rsidRPr="006C4A77">
        <w:rPr>
          <w:rFonts w:ascii="Times New Roman" w:eastAsia="Times New Roman" w:hAnsi="Times New Roman" w:cs="Times New Roman"/>
          <w:bCs/>
          <w:sz w:val="24"/>
          <w:szCs w:val="24"/>
          <w:lang w:val="es-MX" w:eastAsia="ar-SA"/>
        </w:rPr>
        <w:t xml:space="preserve">impugnativo </w:t>
      </w:r>
      <w:r w:rsidR="00974D2D" w:rsidRPr="006C4A77">
        <w:rPr>
          <w:rFonts w:ascii="Times New Roman" w:eastAsia="Times New Roman" w:hAnsi="Times New Roman" w:cs="Times New Roman"/>
          <w:bCs/>
          <w:sz w:val="24"/>
          <w:szCs w:val="24"/>
          <w:lang w:val="es-MX" w:eastAsia="ar-SA"/>
        </w:rPr>
        <w:t>fue</w:t>
      </w:r>
      <w:r w:rsidR="00083F50" w:rsidRPr="006C4A77">
        <w:rPr>
          <w:rFonts w:ascii="Times New Roman" w:eastAsia="Times New Roman" w:hAnsi="Times New Roman" w:cs="Times New Roman"/>
          <w:bCs/>
          <w:sz w:val="24"/>
          <w:szCs w:val="24"/>
          <w:lang w:val="es-MX" w:eastAsia="ar-SA"/>
        </w:rPr>
        <w:t xml:space="preserve"> objeto de</w:t>
      </w:r>
      <w:r w:rsidR="00974D2D" w:rsidRPr="006C4A77">
        <w:rPr>
          <w:rFonts w:ascii="Times New Roman" w:eastAsia="Times New Roman" w:hAnsi="Times New Roman" w:cs="Times New Roman"/>
          <w:bCs/>
          <w:sz w:val="24"/>
          <w:szCs w:val="24"/>
          <w:lang w:val="es-MX" w:eastAsia="ar-SA"/>
        </w:rPr>
        <w:t xml:space="preserve"> </w:t>
      </w:r>
      <w:r w:rsidR="00083F50" w:rsidRPr="006C4A77">
        <w:rPr>
          <w:rFonts w:ascii="Times New Roman" w:eastAsia="Times New Roman" w:hAnsi="Times New Roman" w:cs="Times New Roman"/>
          <w:bCs/>
          <w:sz w:val="24"/>
          <w:szCs w:val="24"/>
          <w:lang w:val="es-MX" w:eastAsia="ar-SA"/>
        </w:rPr>
        <w:t>traslad</w:t>
      </w:r>
      <w:r w:rsidRPr="006C4A77">
        <w:rPr>
          <w:rFonts w:ascii="Times New Roman" w:eastAsia="Times New Roman" w:hAnsi="Times New Roman" w:cs="Times New Roman"/>
          <w:bCs/>
          <w:sz w:val="24"/>
          <w:szCs w:val="24"/>
          <w:lang w:val="es-MX" w:eastAsia="ar-SA"/>
        </w:rPr>
        <w:t xml:space="preserve">o </w:t>
      </w:r>
      <w:r w:rsidR="000A1D3D" w:rsidRPr="006C4A77">
        <w:rPr>
          <w:rFonts w:ascii="Times New Roman" w:eastAsia="Times New Roman" w:hAnsi="Times New Roman" w:cs="Times New Roman"/>
          <w:bCs/>
          <w:sz w:val="24"/>
          <w:szCs w:val="24"/>
          <w:lang w:val="es-MX" w:eastAsia="ar-SA"/>
        </w:rPr>
        <w:t>al reclamante, quien no ha absuelto el respectivo trámite</w:t>
      </w:r>
      <w:r w:rsidR="00F87C6C" w:rsidRPr="006C4A77">
        <w:rPr>
          <w:rFonts w:ascii="Times New Roman" w:eastAsia="Times New Roman" w:hAnsi="Times New Roman" w:cs="Times New Roman"/>
          <w:bCs/>
          <w:sz w:val="24"/>
          <w:szCs w:val="24"/>
          <w:lang w:val="es-MX" w:eastAsia="ar-SA"/>
        </w:rPr>
        <w:t>;</w:t>
      </w:r>
    </w:p>
    <w:p w14:paraId="5C58B4F2" w14:textId="77777777" w:rsidR="00624034" w:rsidRPr="006C4A77" w:rsidRDefault="00624034" w:rsidP="00B8028F">
      <w:pPr>
        <w:suppressAutoHyphens/>
        <w:spacing w:after="0" w:line="240" w:lineRule="auto"/>
        <w:jc w:val="both"/>
        <w:rPr>
          <w:rFonts w:ascii="Times New Roman" w:eastAsia="Times New Roman" w:hAnsi="Times New Roman" w:cs="Times New Roman"/>
          <w:bCs/>
          <w:sz w:val="24"/>
          <w:szCs w:val="24"/>
          <w:lang w:val="es-MX" w:eastAsia="ar-SA"/>
        </w:rPr>
      </w:pPr>
    </w:p>
    <w:p w14:paraId="18019E73" w14:textId="77777777" w:rsidR="00707C99" w:rsidRPr="006C4A77" w:rsidRDefault="00707C99" w:rsidP="00B8028F">
      <w:pPr>
        <w:suppressAutoHyphens/>
        <w:spacing w:after="0" w:line="240" w:lineRule="auto"/>
        <w:jc w:val="both"/>
        <w:rPr>
          <w:rFonts w:ascii="Times New Roman" w:eastAsia="Times New Roman" w:hAnsi="Times New Roman" w:cs="Times New Roman"/>
          <w:bCs/>
          <w:sz w:val="24"/>
          <w:szCs w:val="24"/>
          <w:lang w:val="es-MX" w:eastAsia="ar-SA"/>
        </w:rPr>
      </w:pPr>
      <w:r w:rsidRPr="006C4A77">
        <w:rPr>
          <w:rFonts w:ascii="Times New Roman" w:eastAsia="Times New Roman" w:hAnsi="Times New Roman" w:cs="Times New Roman"/>
          <w:b/>
          <w:bCs/>
          <w:sz w:val="24"/>
          <w:szCs w:val="24"/>
          <w:lang w:val="es-MX" w:eastAsia="ar-SA"/>
        </w:rPr>
        <w:t>Considerando:</w:t>
      </w:r>
    </w:p>
    <w:p w14:paraId="11287361" w14:textId="77777777" w:rsidR="00707C99" w:rsidRPr="006C4A77" w:rsidRDefault="00707C99" w:rsidP="00B8028F">
      <w:pPr>
        <w:suppressAutoHyphens/>
        <w:spacing w:after="0" w:line="240" w:lineRule="auto"/>
        <w:jc w:val="both"/>
        <w:rPr>
          <w:rFonts w:ascii="Times New Roman" w:eastAsia="Times New Roman" w:hAnsi="Times New Roman" w:cs="Times New Roman"/>
          <w:sz w:val="24"/>
          <w:szCs w:val="24"/>
          <w:lang w:val="es-ES" w:eastAsia="ar-SA"/>
        </w:rPr>
      </w:pPr>
    </w:p>
    <w:p w14:paraId="6D94CE30" w14:textId="7B54A30B" w:rsidR="007261FD" w:rsidRPr="006C4A77" w:rsidRDefault="00BD797F" w:rsidP="00B8028F">
      <w:pPr>
        <w:spacing w:after="0" w:line="240" w:lineRule="auto"/>
        <w:jc w:val="both"/>
        <w:rPr>
          <w:rFonts w:ascii="Times New Roman" w:hAnsi="Times New Roman" w:cs="Times New Roman"/>
          <w:sz w:val="24"/>
          <w:szCs w:val="24"/>
          <w:lang w:val="es-PE"/>
        </w:rPr>
      </w:pPr>
      <w:r w:rsidRPr="006C4A77">
        <w:rPr>
          <w:rFonts w:ascii="Times New Roman" w:hAnsi="Times New Roman" w:cs="Times New Roman"/>
          <w:b/>
          <w:sz w:val="24"/>
          <w:szCs w:val="24"/>
          <w:u w:val="single"/>
          <w:lang w:val="es-PE"/>
        </w:rPr>
        <w:t>Primero</w:t>
      </w:r>
      <w:r w:rsidRPr="006C4A77">
        <w:rPr>
          <w:rFonts w:ascii="Times New Roman" w:hAnsi="Times New Roman" w:cs="Times New Roman"/>
          <w:b/>
          <w:sz w:val="24"/>
          <w:szCs w:val="24"/>
          <w:lang w:val="es-PE"/>
        </w:rPr>
        <w:t>:</w:t>
      </w:r>
      <w:r w:rsidRPr="006C4A77">
        <w:rPr>
          <w:rFonts w:ascii="Times New Roman" w:hAnsi="Times New Roman" w:cs="Times New Roman"/>
          <w:sz w:val="24"/>
          <w:szCs w:val="24"/>
          <w:lang w:val="es-PE"/>
        </w:rPr>
        <w:t xml:space="preserve"> </w:t>
      </w:r>
      <w:r w:rsidR="00201C0D" w:rsidRPr="006C4A77">
        <w:rPr>
          <w:rFonts w:ascii="Times New Roman" w:hAnsi="Times New Roman" w:cs="Times New Roman"/>
          <w:sz w:val="24"/>
          <w:szCs w:val="24"/>
          <w:lang w:val="es-PE"/>
        </w:rPr>
        <w:t xml:space="preserve">El Reglamento de la DEFASEG </w:t>
      </w:r>
      <w:r w:rsidR="00201C0D" w:rsidRPr="006C4A77">
        <w:rPr>
          <w:rFonts w:ascii="Times New Roman" w:eastAsia="Arial Unicode MS" w:hAnsi="Times New Roman" w:cs="Times New Roman"/>
          <w:sz w:val="24"/>
          <w:szCs w:val="24"/>
          <w:lang w:val="es-PE"/>
        </w:rPr>
        <w:t>(http://ww</w:t>
      </w:r>
      <w:r w:rsidR="00A16942" w:rsidRPr="006C4A77">
        <w:rPr>
          <w:rFonts w:ascii="Times New Roman" w:eastAsia="Arial Unicode MS" w:hAnsi="Times New Roman" w:cs="Times New Roman"/>
          <w:sz w:val="24"/>
          <w:szCs w:val="24"/>
          <w:lang w:val="es-PE"/>
        </w:rPr>
        <w:t>w.defaseg.com.pe/reglamento</w:t>
      </w:r>
      <w:r w:rsidR="00201C0D" w:rsidRPr="006C4A77">
        <w:rPr>
          <w:rFonts w:ascii="Times New Roman" w:eastAsia="Arial Unicode MS" w:hAnsi="Times New Roman" w:cs="Times New Roman"/>
          <w:sz w:val="24"/>
          <w:szCs w:val="24"/>
          <w:lang w:val="es-PE"/>
        </w:rPr>
        <w:t xml:space="preserve">), en su artículo 10, </w:t>
      </w:r>
      <w:r w:rsidR="00201C0D" w:rsidRPr="006C4A77">
        <w:rPr>
          <w:rFonts w:ascii="Times New Roman" w:hAnsi="Times New Roman" w:cs="Times New Roman"/>
          <w:sz w:val="24"/>
          <w:szCs w:val="24"/>
          <w:lang w:val="es-PE"/>
        </w:rPr>
        <w:t xml:space="preserve">establece que la parte que no se encuentre de acuerdo con lo resuelto </w:t>
      </w:r>
      <w:r w:rsidR="000010A4" w:rsidRPr="006C4A77">
        <w:rPr>
          <w:rFonts w:ascii="Times New Roman" w:hAnsi="Times New Roman" w:cs="Times New Roman"/>
          <w:sz w:val="24"/>
          <w:szCs w:val="24"/>
          <w:lang w:val="es-PE"/>
        </w:rPr>
        <w:t>en su oportunidad</w:t>
      </w:r>
      <w:r w:rsidR="00201C0D" w:rsidRPr="006C4A77">
        <w:rPr>
          <w:rFonts w:ascii="Times New Roman" w:hAnsi="Times New Roman" w:cs="Times New Roman"/>
          <w:sz w:val="24"/>
          <w:szCs w:val="24"/>
          <w:lang w:val="es-PE"/>
        </w:rPr>
        <w:t xml:space="preserve"> podrá impugnarlo, interponiendo el correspondiente recurso. De manera complementaria, el artículo 11 del indicado reglamento dispone que, el </w:t>
      </w:r>
      <w:r w:rsidR="00201C0D" w:rsidRPr="006C4A77">
        <w:rPr>
          <w:rFonts w:ascii="Times New Roman" w:hAnsi="Times New Roman" w:cs="Times New Roman"/>
          <w:sz w:val="24"/>
          <w:szCs w:val="24"/>
          <w:lang w:val="es-ES"/>
        </w:rPr>
        <w:t>usuario de seguro recurre en forma voluntaria a la Defensoría, siendo que la presentación de una reclamación n</w:t>
      </w:r>
      <w:r w:rsidR="00201C0D" w:rsidRPr="006C4A77">
        <w:rPr>
          <w:rFonts w:ascii="Times New Roman" w:hAnsi="Times New Roman" w:cs="Times New Roman"/>
          <w:sz w:val="24"/>
          <w:szCs w:val="24"/>
          <w:lang w:val="es-PE"/>
        </w:rPr>
        <w:t>o limita su derecho a recurrir posteriormente ante el órgano administrativo o jurisdiccional que considere pertinente.  Conforme a lo anterior,</w:t>
      </w:r>
      <w:r w:rsidR="00D22DC3" w:rsidRPr="006C4A77">
        <w:rPr>
          <w:rFonts w:ascii="Times New Roman" w:hAnsi="Times New Roman" w:cs="Times New Roman"/>
          <w:sz w:val="24"/>
          <w:szCs w:val="24"/>
          <w:lang w:val="es-PE"/>
        </w:rPr>
        <w:t xml:space="preserve"> </w:t>
      </w:r>
      <w:r w:rsidR="00201C0D" w:rsidRPr="006C4A77">
        <w:rPr>
          <w:rFonts w:ascii="Times New Roman" w:hAnsi="Times New Roman" w:cs="Times New Roman"/>
          <w:sz w:val="24"/>
          <w:szCs w:val="24"/>
          <w:lang w:val="es-PE"/>
        </w:rPr>
        <w:t xml:space="preserve">si el asegurado no se encuentra conforme con lo que sea finalmente resuelto, la respectiva resolución no lo compromete ni le restringe la </w:t>
      </w:r>
      <w:r w:rsidR="00201C0D" w:rsidRPr="006C4A77">
        <w:rPr>
          <w:rFonts w:ascii="Times New Roman" w:hAnsi="Times New Roman" w:cs="Times New Roman"/>
          <w:sz w:val="24"/>
          <w:szCs w:val="24"/>
          <w:lang w:val="es-PE"/>
        </w:rPr>
        <w:lastRenderedPageBreak/>
        <w:t>posibilidad de poder recurrir a las instancias correspondientes, a diferencia de la aseguradora que sí queda comprometida con lo resuelto</w:t>
      </w:r>
      <w:r w:rsidR="00A16942" w:rsidRPr="006C4A77">
        <w:rPr>
          <w:rFonts w:ascii="Times New Roman" w:hAnsi="Times New Roman" w:cs="Times New Roman"/>
          <w:sz w:val="24"/>
          <w:szCs w:val="24"/>
          <w:lang w:val="es-PE"/>
        </w:rPr>
        <w:t xml:space="preserve"> por la DEFASEG</w:t>
      </w:r>
      <w:r w:rsidR="00201C0D" w:rsidRPr="006C4A77">
        <w:rPr>
          <w:rFonts w:ascii="Times New Roman" w:hAnsi="Times New Roman" w:cs="Times New Roman"/>
          <w:sz w:val="24"/>
          <w:szCs w:val="24"/>
          <w:lang w:val="es-PE"/>
        </w:rPr>
        <w:t>.</w:t>
      </w:r>
    </w:p>
    <w:p w14:paraId="79AEFDFF" w14:textId="77777777" w:rsidR="00857988" w:rsidRPr="006C4A77" w:rsidRDefault="00857988" w:rsidP="00B8028F">
      <w:pPr>
        <w:spacing w:after="0" w:line="240" w:lineRule="auto"/>
        <w:jc w:val="both"/>
        <w:rPr>
          <w:rFonts w:ascii="Times New Roman" w:hAnsi="Times New Roman" w:cs="Times New Roman"/>
          <w:sz w:val="24"/>
          <w:szCs w:val="24"/>
          <w:lang w:val="es-PE"/>
        </w:rPr>
      </w:pPr>
    </w:p>
    <w:p w14:paraId="738145B4" w14:textId="772C7EAB" w:rsidR="00887814" w:rsidRPr="006C4A77" w:rsidRDefault="001D0EED" w:rsidP="00887814">
      <w:pPr>
        <w:tabs>
          <w:tab w:val="left" w:pos="2160"/>
        </w:tabs>
        <w:spacing w:after="0" w:line="240" w:lineRule="auto"/>
        <w:jc w:val="both"/>
        <w:rPr>
          <w:rFonts w:ascii="Times New Roman" w:hAnsi="Times New Roman" w:cs="Times New Roman"/>
          <w:sz w:val="24"/>
          <w:szCs w:val="24"/>
          <w:lang w:val="es-ES"/>
        </w:rPr>
      </w:pPr>
      <w:r w:rsidRPr="006C4A77">
        <w:rPr>
          <w:rFonts w:ascii="Times New Roman" w:hAnsi="Times New Roman" w:cs="Times New Roman"/>
          <w:b/>
          <w:sz w:val="24"/>
          <w:szCs w:val="24"/>
          <w:u w:val="single"/>
          <w:lang w:val="es-PE"/>
        </w:rPr>
        <w:t>Segundo</w:t>
      </w:r>
      <w:r w:rsidR="00BD797F" w:rsidRPr="006C4A77">
        <w:rPr>
          <w:rFonts w:ascii="Times New Roman" w:hAnsi="Times New Roman" w:cs="Times New Roman"/>
          <w:b/>
          <w:sz w:val="24"/>
          <w:szCs w:val="24"/>
          <w:lang w:val="es-PE"/>
        </w:rPr>
        <w:t>:</w:t>
      </w:r>
      <w:r w:rsidR="00BD797F" w:rsidRPr="006C4A77">
        <w:rPr>
          <w:rFonts w:ascii="Times New Roman" w:hAnsi="Times New Roman" w:cs="Times New Roman"/>
          <w:sz w:val="24"/>
          <w:szCs w:val="24"/>
          <w:lang w:val="es-PE"/>
        </w:rPr>
        <w:t xml:space="preserve"> </w:t>
      </w:r>
      <w:r w:rsidR="00887814" w:rsidRPr="006C4A77">
        <w:rPr>
          <w:rFonts w:ascii="Times New Roman" w:hAnsi="Times New Roman" w:cs="Times New Roman"/>
          <w:sz w:val="24"/>
          <w:szCs w:val="24"/>
          <w:lang w:val="es-ES"/>
        </w:rPr>
        <w:t xml:space="preserve">Que, de la fundamentación del recurso impugnativo interpuesto se aprecia que </w:t>
      </w:r>
      <w:r w:rsidR="00E702E8" w:rsidRPr="006C4A77">
        <w:rPr>
          <w:rFonts w:ascii="Times New Roman" w:hAnsi="Times New Roman" w:cs="Times New Roman"/>
          <w:sz w:val="24"/>
          <w:szCs w:val="24"/>
          <w:lang w:val="es-ES"/>
        </w:rPr>
        <w:t>la</w:t>
      </w:r>
      <w:r w:rsidR="00887814" w:rsidRPr="006C4A77">
        <w:rPr>
          <w:rFonts w:ascii="Times New Roman" w:hAnsi="Times New Roman" w:cs="Times New Roman"/>
          <w:sz w:val="24"/>
          <w:szCs w:val="24"/>
          <w:lang w:val="es-ES"/>
        </w:rPr>
        <w:t xml:space="preserve"> asegurado</w:t>
      </w:r>
      <w:r w:rsidR="00E702E8" w:rsidRPr="006C4A77">
        <w:rPr>
          <w:rFonts w:ascii="Times New Roman" w:hAnsi="Times New Roman" w:cs="Times New Roman"/>
          <w:sz w:val="24"/>
          <w:szCs w:val="24"/>
          <w:lang w:val="es-ES"/>
        </w:rPr>
        <w:t>ra</w:t>
      </w:r>
      <w:r w:rsidR="00887814" w:rsidRPr="006C4A77">
        <w:rPr>
          <w:rFonts w:ascii="Times New Roman" w:hAnsi="Times New Roman" w:cs="Times New Roman"/>
          <w:sz w:val="24"/>
          <w:szCs w:val="24"/>
          <w:lang w:val="es-ES"/>
        </w:rPr>
        <w:t xml:space="preserve"> manifiesta no encontrarse de acuerdo con lo analizado y resuelto por este colegiado, reiterando afirmaciones </w:t>
      </w:r>
      <w:r w:rsidR="000A1D3D" w:rsidRPr="006C4A77">
        <w:rPr>
          <w:rFonts w:ascii="Times New Roman" w:hAnsi="Times New Roman" w:cs="Times New Roman"/>
          <w:sz w:val="24"/>
          <w:szCs w:val="24"/>
          <w:lang w:val="es-ES"/>
        </w:rPr>
        <w:t xml:space="preserve">y apreciaciones </w:t>
      </w:r>
      <w:r w:rsidR="00887814" w:rsidRPr="006C4A77">
        <w:rPr>
          <w:rFonts w:ascii="Times New Roman" w:hAnsi="Times New Roman" w:cs="Times New Roman"/>
          <w:sz w:val="24"/>
          <w:szCs w:val="24"/>
          <w:lang w:val="es-ES"/>
        </w:rPr>
        <w:t>ya expresadas con anterioridad, argumentos</w:t>
      </w:r>
      <w:r w:rsidR="00E702E8" w:rsidRPr="006C4A77">
        <w:rPr>
          <w:rFonts w:ascii="Times New Roman" w:hAnsi="Times New Roman" w:cs="Times New Roman"/>
          <w:sz w:val="24"/>
          <w:szCs w:val="24"/>
          <w:lang w:val="es-ES"/>
        </w:rPr>
        <w:t xml:space="preserve"> todos ellos</w:t>
      </w:r>
      <w:r w:rsidR="00887814" w:rsidRPr="006C4A77">
        <w:rPr>
          <w:rFonts w:ascii="Times New Roman" w:hAnsi="Times New Roman" w:cs="Times New Roman"/>
          <w:sz w:val="24"/>
          <w:szCs w:val="24"/>
          <w:lang w:val="es-ES"/>
        </w:rPr>
        <w:t xml:space="preserve"> que ya fueron analizados y, finalmente, descalificados por este colegiado, al no generar convicción, </w:t>
      </w:r>
      <w:r w:rsidR="00E702E8" w:rsidRPr="006C4A77">
        <w:rPr>
          <w:rFonts w:ascii="Times New Roman" w:hAnsi="Times New Roman" w:cs="Times New Roman"/>
          <w:sz w:val="24"/>
          <w:szCs w:val="24"/>
          <w:lang w:val="es-ES"/>
        </w:rPr>
        <w:t>por</w:t>
      </w:r>
      <w:r w:rsidR="00887814" w:rsidRPr="006C4A77">
        <w:rPr>
          <w:rFonts w:ascii="Times New Roman" w:hAnsi="Times New Roman" w:cs="Times New Roman"/>
          <w:sz w:val="24"/>
          <w:szCs w:val="24"/>
          <w:lang w:val="es-ES"/>
        </w:rPr>
        <w:t xml:space="preserve"> </w:t>
      </w:r>
      <w:r w:rsidR="00E702E8" w:rsidRPr="006C4A77">
        <w:rPr>
          <w:rFonts w:ascii="Times New Roman" w:hAnsi="Times New Roman" w:cs="Times New Roman"/>
          <w:sz w:val="24"/>
          <w:szCs w:val="24"/>
          <w:lang w:val="es-ES"/>
        </w:rPr>
        <w:t xml:space="preserve">lo </w:t>
      </w:r>
      <w:r w:rsidR="00887814" w:rsidRPr="006C4A77">
        <w:rPr>
          <w:rFonts w:ascii="Times New Roman" w:hAnsi="Times New Roman" w:cs="Times New Roman"/>
          <w:sz w:val="24"/>
          <w:szCs w:val="24"/>
          <w:lang w:val="es-ES"/>
        </w:rPr>
        <w:t>que las explicaciones que se expresa</w:t>
      </w:r>
      <w:r w:rsidR="000A1D3D" w:rsidRPr="006C4A77">
        <w:rPr>
          <w:rFonts w:ascii="Times New Roman" w:hAnsi="Times New Roman" w:cs="Times New Roman"/>
          <w:sz w:val="24"/>
          <w:szCs w:val="24"/>
          <w:lang w:val="es-ES"/>
        </w:rPr>
        <w:t>n</w:t>
      </w:r>
      <w:r w:rsidR="00887814" w:rsidRPr="006C4A77">
        <w:rPr>
          <w:rFonts w:ascii="Times New Roman" w:hAnsi="Times New Roman" w:cs="Times New Roman"/>
          <w:sz w:val="24"/>
          <w:szCs w:val="24"/>
          <w:lang w:val="es-ES"/>
        </w:rPr>
        <w:t xml:space="preserve"> para justificar e</w:t>
      </w:r>
      <w:r w:rsidR="000A1D3D" w:rsidRPr="006C4A77">
        <w:rPr>
          <w:rFonts w:ascii="Times New Roman" w:hAnsi="Times New Roman" w:cs="Times New Roman"/>
          <w:sz w:val="24"/>
          <w:szCs w:val="24"/>
          <w:lang w:val="es-ES"/>
        </w:rPr>
        <w:t>l rechazo</w:t>
      </w:r>
      <w:r w:rsidR="00E702E8" w:rsidRPr="006C4A77">
        <w:rPr>
          <w:rFonts w:ascii="Times New Roman" w:hAnsi="Times New Roman" w:cs="Times New Roman"/>
          <w:sz w:val="24"/>
          <w:szCs w:val="24"/>
          <w:lang w:val="es-ES"/>
        </w:rPr>
        <w:t>, para reiterarlo, para impugnar lo ya resuelto,</w:t>
      </w:r>
      <w:r w:rsidR="000A1D3D" w:rsidRPr="006C4A77">
        <w:rPr>
          <w:rFonts w:ascii="Times New Roman" w:hAnsi="Times New Roman" w:cs="Times New Roman"/>
          <w:sz w:val="24"/>
          <w:szCs w:val="24"/>
          <w:lang w:val="es-ES"/>
        </w:rPr>
        <w:t xml:space="preserve"> no enervan</w:t>
      </w:r>
      <w:r w:rsidR="00E702E8" w:rsidRPr="006C4A77">
        <w:rPr>
          <w:rFonts w:ascii="Times New Roman" w:hAnsi="Times New Roman" w:cs="Times New Roman"/>
          <w:sz w:val="24"/>
          <w:szCs w:val="24"/>
          <w:lang w:val="es-ES"/>
        </w:rPr>
        <w:t xml:space="preserve"> los alcances de </w:t>
      </w:r>
      <w:r w:rsidR="00AC081F" w:rsidRPr="006C4A77">
        <w:rPr>
          <w:rFonts w:ascii="Times New Roman" w:hAnsi="Times New Roman" w:cs="Times New Roman"/>
          <w:sz w:val="24"/>
          <w:szCs w:val="24"/>
          <w:lang w:val="es-ES"/>
        </w:rPr>
        <w:t>esto último</w:t>
      </w:r>
      <w:r w:rsidR="000A1D3D" w:rsidRPr="006C4A77">
        <w:rPr>
          <w:rFonts w:ascii="Times New Roman" w:hAnsi="Times New Roman" w:cs="Times New Roman"/>
          <w:sz w:val="24"/>
          <w:szCs w:val="24"/>
          <w:lang w:val="es-ES"/>
        </w:rPr>
        <w:t xml:space="preserve">.  Conforme a ello, llama la atención que </w:t>
      </w:r>
      <w:r w:rsidR="006C4A77" w:rsidRPr="0061549C">
        <w:rPr>
          <w:rFonts w:ascii="Times New Roman" w:hAnsi="Times New Roman"/>
          <w:sz w:val="24"/>
          <w:szCs w:val="24"/>
        </w:rPr>
        <w:t>..................</w:t>
      </w:r>
      <w:r w:rsidR="006C4A77">
        <w:rPr>
          <w:rFonts w:ascii="Times New Roman" w:hAnsi="Times New Roman"/>
          <w:sz w:val="24"/>
          <w:szCs w:val="24"/>
        </w:rPr>
        <w:t xml:space="preserve"> </w:t>
      </w:r>
      <w:r w:rsidR="000A1D3D" w:rsidRPr="006C4A77">
        <w:rPr>
          <w:rFonts w:ascii="Times New Roman" w:hAnsi="Times New Roman" w:cs="Times New Roman"/>
          <w:sz w:val="24"/>
          <w:szCs w:val="24"/>
          <w:lang w:val="es-ES"/>
        </w:rPr>
        <w:t>sostenga que este colegiado ha vulnerad</w:t>
      </w:r>
      <w:r w:rsidR="00E702E8" w:rsidRPr="006C4A77">
        <w:rPr>
          <w:rFonts w:ascii="Times New Roman" w:hAnsi="Times New Roman" w:cs="Times New Roman"/>
          <w:sz w:val="24"/>
          <w:szCs w:val="24"/>
          <w:lang w:val="es-ES"/>
        </w:rPr>
        <w:t>o</w:t>
      </w:r>
      <w:r w:rsidR="000A1D3D" w:rsidRPr="006C4A77">
        <w:rPr>
          <w:rFonts w:ascii="Times New Roman" w:hAnsi="Times New Roman" w:cs="Times New Roman"/>
          <w:sz w:val="24"/>
          <w:szCs w:val="24"/>
          <w:lang w:val="es-ES"/>
        </w:rPr>
        <w:t xml:space="preserve"> el debido </w:t>
      </w:r>
      <w:r w:rsidR="00E702E8" w:rsidRPr="006C4A77">
        <w:rPr>
          <w:rFonts w:ascii="Times New Roman" w:hAnsi="Times New Roman" w:cs="Times New Roman"/>
          <w:sz w:val="24"/>
          <w:szCs w:val="24"/>
          <w:lang w:val="es-ES"/>
        </w:rPr>
        <w:t>p</w:t>
      </w:r>
      <w:r w:rsidR="000A1D3D" w:rsidRPr="006C4A77">
        <w:rPr>
          <w:rFonts w:ascii="Times New Roman" w:hAnsi="Times New Roman" w:cs="Times New Roman"/>
          <w:sz w:val="24"/>
          <w:szCs w:val="24"/>
          <w:lang w:val="es-ES"/>
        </w:rPr>
        <w:t>ro</w:t>
      </w:r>
      <w:r w:rsidR="00E702E8" w:rsidRPr="006C4A77">
        <w:rPr>
          <w:rFonts w:ascii="Times New Roman" w:hAnsi="Times New Roman" w:cs="Times New Roman"/>
          <w:sz w:val="24"/>
          <w:szCs w:val="24"/>
          <w:lang w:val="es-ES"/>
        </w:rPr>
        <w:t>c</w:t>
      </w:r>
      <w:r w:rsidR="000A1D3D" w:rsidRPr="006C4A77">
        <w:rPr>
          <w:rFonts w:ascii="Times New Roman" w:hAnsi="Times New Roman" w:cs="Times New Roman"/>
          <w:sz w:val="24"/>
          <w:szCs w:val="24"/>
          <w:lang w:val="es-ES"/>
        </w:rPr>
        <w:t>eso,</w:t>
      </w:r>
      <w:r w:rsidR="00E702E8" w:rsidRPr="006C4A77">
        <w:rPr>
          <w:rFonts w:ascii="Times New Roman" w:hAnsi="Times New Roman" w:cs="Times New Roman"/>
          <w:sz w:val="24"/>
          <w:szCs w:val="24"/>
          <w:lang w:val="es-ES"/>
        </w:rPr>
        <w:t xml:space="preserve"> que </w:t>
      </w:r>
      <w:r w:rsidR="000A1D3D" w:rsidRPr="006C4A77">
        <w:rPr>
          <w:rFonts w:ascii="Times New Roman" w:hAnsi="Times New Roman" w:cs="Times New Roman"/>
          <w:sz w:val="24"/>
          <w:szCs w:val="24"/>
          <w:lang w:val="es-ES"/>
        </w:rPr>
        <w:t>no ha analizado sus argumento</w:t>
      </w:r>
      <w:r w:rsidR="00E77933" w:rsidRPr="006C4A77">
        <w:rPr>
          <w:rFonts w:ascii="Times New Roman" w:hAnsi="Times New Roman" w:cs="Times New Roman"/>
          <w:sz w:val="24"/>
          <w:szCs w:val="24"/>
          <w:lang w:val="es-ES"/>
        </w:rPr>
        <w:t>s</w:t>
      </w:r>
      <w:r w:rsidR="000A1D3D" w:rsidRPr="006C4A77">
        <w:rPr>
          <w:rFonts w:ascii="Times New Roman" w:hAnsi="Times New Roman" w:cs="Times New Roman"/>
          <w:sz w:val="24"/>
          <w:szCs w:val="24"/>
          <w:lang w:val="es-ES"/>
        </w:rPr>
        <w:t xml:space="preserve"> </w:t>
      </w:r>
      <w:r w:rsidR="00E702E8" w:rsidRPr="006C4A77">
        <w:rPr>
          <w:rFonts w:ascii="Times New Roman" w:hAnsi="Times New Roman" w:cs="Times New Roman"/>
          <w:sz w:val="24"/>
          <w:szCs w:val="24"/>
          <w:lang w:val="es-ES"/>
        </w:rPr>
        <w:t>o</w:t>
      </w:r>
      <w:r w:rsidR="000A1D3D" w:rsidRPr="006C4A77">
        <w:rPr>
          <w:rFonts w:ascii="Times New Roman" w:hAnsi="Times New Roman" w:cs="Times New Roman"/>
          <w:sz w:val="24"/>
          <w:szCs w:val="24"/>
          <w:lang w:val="es-ES"/>
        </w:rPr>
        <w:t xml:space="preserve"> </w:t>
      </w:r>
      <w:r w:rsidR="00E702E8" w:rsidRPr="006C4A77">
        <w:rPr>
          <w:rFonts w:ascii="Times New Roman" w:hAnsi="Times New Roman" w:cs="Times New Roman"/>
          <w:sz w:val="24"/>
          <w:szCs w:val="24"/>
          <w:lang w:val="es-ES"/>
        </w:rPr>
        <w:t xml:space="preserve">que </w:t>
      </w:r>
      <w:r w:rsidR="000A1D3D" w:rsidRPr="006C4A77">
        <w:rPr>
          <w:rFonts w:ascii="Times New Roman" w:hAnsi="Times New Roman" w:cs="Times New Roman"/>
          <w:sz w:val="24"/>
          <w:szCs w:val="24"/>
          <w:lang w:val="es-ES"/>
        </w:rPr>
        <w:t xml:space="preserve">no </w:t>
      </w:r>
      <w:r w:rsidR="00E702E8" w:rsidRPr="006C4A77">
        <w:rPr>
          <w:rFonts w:ascii="Times New Roman" w:hAnsi="Times New Roman" w:cs="Times New Roman"/>
          <w:sz w:val="24"/>
          <w:szCs w:val="24"/>
          <w:lang w:val="es-ES"/>
        </w:rPr>
        <w:t xml:space="preserve">ha </w:t>
      </w:r>
      <w:r w:rsidR="000A1D3D" w:rsidRPr="006C4A77">
        <w:rPr>
          <w:rFonts w:ascii="Times New Roman" w:hAnsi="Times New Roman" w:cs="Times New Roman"/>
          <w:sz w:val="24"/>
          <w:szCs w:val="24"/>
          <w:lang w:val="es-ES"/>
        </w:rPr>
        <w:t xml:space="preserve">apreciado debidamente sus pruebas aportadas, porque </w:t>
      </w:r>
      <w:r w:rsidR="00E702E8" w:rsidRPr="006C4A77">
        <w:rPr>
          <w:rFonts w:ascii="Times New Roman" w:hAnsi="Times New Roman" w:cs="Times New Roman"/>
          <w:sz w:val="24"/>
          <w:szCs w:val="24"/>
          <w:lang w:val="es-ES"/>
        </w:rPr>
        <w:t>es suficiente</w:t>
      </w:r>
      <w:r w:rsidR="000A1D3D" w:rsidRPr="006C4A77">
        <w:rPr>
          <w:rFonts w:ascii="Times New Roman" w:hAnsi="Times New Roman" w:cs="Times New Roman"/>
          <w:sz w:val="24"/>
          <w:szCs w:val="24"/>
          <w:lang w:val="es-ES"/>
        </w:rPr>
        <w:t xml:space="preserve"> una simple</w:t>
      </w:r>
      <w:r w:rsidR="00E702E8" w:rsidRPr="006C4A77">
        <w:rPr>
          <w:rFonts w:ascii="Times New Roman" w:hAnsi="Times New Roman" w:cs="Times New Roman"/>
          <w:sz w:val="24"/>
          <w:szCs w:val="24"/>
          <w:lang w:val="es-ES"/>
        </w:rPr>
        <w:t xml:space="preserve"> </w:t>
      </w:r>
      <w:r w:rsidR="000A1D3D" w:rsidRPr="006C4A77">
        <w:rPr>
          <w:rFonts w:ascii="Times New Roman" w:hAnsi="Times New Roman" w:cs="Times New Roman"/>
          <w:sz w:val="24"/>
          <w:szCs w:val="24"/>
          <w:lang w:val="es-ES"/>
        </w:rPr>
        <w:t>le</w:t>
      </w:r>
      <w:r w:rsidR="00E702E8" w:rsidRPr="006C4A77">
        <w:rPr>
          <w:rFonts w:ascii="Times New Roman" w:hAnsi="Times New Roman" w:cs="Times New Roman"/>
          <w:sz w:val="24"/>
          <w:szCs w:val="24"/>
          <w:lang w:val="es-ES"/>
        </w:rPr>
        <w:t>c</w:t>
      </w:r>
      <w:r w:rsidR="000A1D3D" w:rsidRPr="006C4A77">
        <w:rPr>
          <w:rFonts w:ascii="Times New Roman" w:hAnsi="Times New Roman" w:cs="Times New Roman"/>
          <w:sz w:val="24"/>
          <w:szCs w:val="24"/>
          <w:lang w:val="es-ES"/>
        </w:rPr>
        <w:t>tura d</w:t>
      </w:r>
      <w:r w:rsidR="00E702E8" w:rsidRPr="006C4A77">
        <w:rPr>
          <w:rFonts w:ascii="Times New Roman" w:hAnsi="Times New Roman" w:cs="Times New Roman"/>
          <w:sz w:val="24"/>
          <w:szCs w:val="24"/>
          <w:lang w:val="es-ES"/>
        </w:rPr>
        <w:t>e</w:t>
      </w:r>
      <w:r w:rsidR="000A1D3D" w:rsidRPr="006C4A77">
        <w:rPr>
          <w:rFonts w:ascii="Times New Roman" w:hAnsi="Times New Roman" w:cs="Times New Roman"/>
          <w:sz w:val="24"/>
          <w:szCs w:val="24"/>
          <w:lang w:val="es-ES"/>
        </w:rPr>
        <w:t xml:space="preserve"> la resolución recurr</w:t>
      </w:r>
      <w:r w:rsidR="00E702E8" w:rsidRPr="006C4A77">
        <w:rPr>
          <w:rFonts w:ascii="Times New Roman" w:hAnsi="Times New Roman" w:cs="Times New Roman"/>
          <w:sz w:val="24"/>
          <w:szCs w:val="24"/>
          <w:lang w:val="es-ES"/>
        </w:rPr>
        <w:t>i</w:t>
      </w:r>
      <w:r w:rsidR="000A1D3D" w:rsidRPr="006C4A77">
        <w:rPr>
          <w:rFonts w:ascii="Times New Roman" w:hAnsi="Times New Roman" w:cs="Times New Roman"/>
          <w:sz w:val="24"/>
          <w:szCs w:val="24"/>
          <w:lang w:val="es-ES"/>
        </w:rPr>
        <w:t>da para concluir que ello no es a</w:t>
      </w:r>
      <w:r w:rsidR="00E702E8" w:rsidRPr="006C4A77">
        <w:rPr>
          <w:rFonts w:ascii="Times New Roman" w:hAnsi="Times New Roman" w:cs="Times New Roman"/>
          <w:sz w:val="24"/>
          <w:szCs w:val="24"/>
          <w:lang w:val="es-ES"/>
        </w:rPr>
        <w:t xml:space="preserve">sí, por lo que se ratifica lo expresado en los distintos numerales del punto sexto de </w:t>
      </w:r>
      <w:r w:rsidR="00AC081F" w:rsidRPr="006C4A77">
        <w:rPr>
          <w:rFonts w:ascii="Times New Roman" w:hAnsi="Times New Roman" w:cs="Times New Roman"/>
          <w:sz w:val="24"/>
          <w:szCs w:val="24"/>
          <w:lang w:val="es-ES"/>
        </w:rPr>
        <w:t>la parte considerativa de la resolución recurrida</w:t>
      </w:r>
      <w:r w:rsidR="00E702E8" w:rsidRPr="006C4A77">
        <w:rPr>
          <w:rFonts w:ascii="Times New Roman" w:hAnsi="Times New Roman" w:cs="Times New Roman"/>
          <w:sz w:val="24"/>
          <w:szCs w:val="24"/>
          <w:lang w:val="es-ES"/>
        </w:rPr>
        <w:t>,</w:t>
      </w:r>
      <w:r w:rsidR="000A1D3D" w:rsidRPr="006C4A77">
        <w:rPr>
          <w:rFonts w:ascii="Times New Roman" w:hAnsi="Times New Roman" w:cs="Times New Roman"/>
          <w:sz w:val="24"/>
          <w:szCs w:val="24"/>
          <w:lang w:val="es-ES"/>
        </w:rPr>
        <w:t xml:space="preserve"> siendo </w:t>
      </w:r>
      <w:r w:rsidR="00E702E8" w:rsidRPr="006C4A77">
        <w:rPr>
          <w:rFonts w:ascii="Times New Roman" w:hAnsi="Times New Roman" w:cs="Times New Roman"/>
          <w:sz w:val="24"/>
          <w:szCs w:val="24"/>
          <w:lang w:val="es-ES"/>
        </w:rPr>
        <w:t>m</w:t>
      </w:r>
      <w:r w:rsidR="000A1D3D" w:rsidRPr="006C4A77">
        <w:rPr>
          <w:rFonts w:ascii="Times New Roman" w:hAnsi="Times New Roman" w:cs="Times New Roman"/>
          <w:sz w:val="24"/>
          <w:szCs w:val="24"/>
          <w:lang w:val="es-ES"/>
        </w:rPr>
        <w:t>ás bien</w:t>
      </w:r>
      <w:r w:rsidR="00E702E8" w:rsidRPr="006C4A77">
        <w:rPr>
          <w:rFonts w:ascii="Times New Roman" w:hAnsi="Times New Roman" w:cs="Times New Roman"/>
          <w:sz w:val="24"/>
          <w:szCs w:val="24"/>
          <w:lang w:val="es-ES"/>
        </w:rPr>
        <w:t xml:space="preserve"> </w:t>
      </w:r>
      <w:r w:rsidR="000A1D3D" w:rsidRPr="006C4A77">
        <w:rPr>
          <w:rFonts w:ascii="Times New Roman" w:hAnsi="Times New Roman" w:cs="Times New Roman"/>
          <w:sz w:val="24"/>
          <w:szCs w:val="24"/>
          <w:lang w:val="es-ES"/>
        </w:rPr>
        <w:t>que este co</w:t>
      </w:r>
      <w:r w:rsidR="00E702E8" w:rsidRPr="006C4A77">
        <w:rPr>
          <w:rFonts w:ascii="Times New Roman" w:hAnsi="Times New Roman" w:cs="Times New Roman"/>
          <w:sz w:val="24"/>
          <w:szCs w:val="24"/>
          <w:lang w:val="es-ES"/>
        </w:rPr>
        <w:t>l</w:t>
      </w:r>
      <w:r w:rsidR="000A1D3D" w:rsidRPr="006C4A77">
        <w:rPr>
          <w:rFonts w:ascii="Times New Roman" w:hAnsi="Times New Roman" w:cs="Times New Roman"/>
          <w:sz w:val="24"/>
          <w:szCs w:val="24"/>
          <w:lang w:val="es-ES"/>
        </w:rPr>
        <w:t>e</w:t>
      </w:r>
      <w:r w:rsidR="00E702E8" w:rsidRPr="006C4A77">
        <w:rPr>
          <w:rFonts w:ascii="Times New Roman" w:hAnsi="Times New Roman" w:cs="Times New Roman"/>
          <w:sz w:val="24"/>
          <w:szCs w:val="24"/>
          <w:lang w:val="es-ES"/>
        </w:rPr>
        <w:t>g</w:t>
      </w:r>
      <w:r w:rsidR="000A1D3D" w:rsidRPr="006C4A77">
        <w:rPr>
          <w:rFonts w:ascii="Times New Roman" w:hAnsi="Times New Roman" w:cs="Times New Roman"/>
          <w:sz w:val="24"/>
          <w:szCs w:val="24"/>
          <w:lang w:val="es-ES"/>
        </w:rPr>
        <w:t>ia</w:t>
      </w:r>
      <w:r w:rsidR="00E702E8" w:rsidRPr="006C4A77">
        <w:rPr>
          <w:rFonts w:ascii="Times New Roman" w:hAnsi="Times New Roman" w:cs="Times New Roman"/>
          <w:sz w:val="24"/>
          <w:szCs w:val="24"/>
          <w:lang w:val="es-ES"/>
        </w:rPr>
        <w:t>do</w:t>
      </w:r>
      <w:r w:rsidR="000A1D3D" w:rsidRPr="006C4A77">
        <w:rPr>
          <w:rFonts w:ascii="Times New Roman" w:hAnsi="Times New Roman" w:cs="Times New Roman"/>
          <w:sz w:val="24"/>
          <w:szCs w:val="24"/>
          <w:lang w:val="es-ES"/>
        </w:rPr>
        <w:t xml:space="preserve"> no comparte la interpret</w:t>
      </w:r>
      <w:r w:rsidR="00E702E8" w:rsidRPr="006C4A77">
        <w:rPr>
          <w:rFonts w:ascii="Times New Roman" w:hAnsi="Times New Roman" w:cs="Times New Roman"/>
          <w:sz w:val="24"/>
          <w:szCs w:val="24"/>
          <w:lang w:val="es-ES"/>
        </w:rPr>
        <w:t>aci</w:t>
      </w:r>
      <w:r w:rsidR="000A1D3D" w:rsidRPr="006C4A77">
        <w:rPr>
          <w:rFonts w:ascii="Times New Roman" w:hAnsi="Times New Roman" w:cs="Times New Roman"/>
          <w:sz w:val="24"/>
          <w:szCs w:val="24"/>
          <w:lang w:val="es-ES"/>
        </w:rPr>
        <w:t xml:space="preserve">ón que propone </w:t>
      </w:r>
      <w:r w:rsidR="006C4A77" w:rsidRPr="0061549C">
        <w:rPr>
          <w:rFonts w:ascii="Times New Roman" w:hAnsi="Times New Roman"/>
          <w:sz w:val="24"/>
          <w:szCs w:val="24"/>
        </w:rPr>
        <w:t>..................</w:t>
      </w:r>
      <w:r w:rsidR="000A1D3D" w:rsidRPr="006C4A77">
        <w:rPr>
          <w:rFonts w:ascii="Times New Roman" w:hAnsi="Times New Roman" w:cs="Times New Roman"/>
          <w:sz w:val="24"/>
          <w:szCs w:val="24"/>
          <w:lang w:val="es-ES"/>
        </w:rPr>
        <w:t>, l</w:t>
      </w:r>
      <w:r w:rsidR="00E702E8" w:rsidRPr="006C4A77">
        <w:rPr>
          <w:rFonts w:ascii="Times New Roman" w:hAnsi="Times New Roman" w:cs="Times New Roman"/>
          <w:sz w:val="24"/>
          <w:szCs w:val="24"/>
          <w:lang w:val="es-ES"/>
        </w:rPr>
        <w:t>a que carece de</w:t>
      </w:r>
      <w:r w:rsidR="000A1D3D" w:rsidRPr="006C4A77">
        <w:rPr>
          <w:rFonts w:ascii="Times New Roman" w:hAnsi="Times New Roman" w:cs="Times New Roman"/>
          <w:sz w:val="24"/>
          <w:szCs w:val="24"/>
          <w:lang w:val="es-ES"/>
        </w:rPr>
        <w:t xml:space="preserve"> ref</w:t>
      </w:r>
      <w:r w:rsidR="00E702E8" w:rsidRPr="006C4A77">
        <w:rPr>
          <w:rFonts w:ascii="Times New Roman" w:hAnsi="Times New Roman" w:cs="Times New Roman"/>
          <w:sz w:val="24"/>
          <w:szCs w:val="24"/>
          <w:lang w:val="es-ES"/>
        </w:rPr>
        <w:t>r</w:t>
      </w:r>
      <w:r w:rsidR="000A1D3D" w:rsidRPr="006C4A77">
        <w:rPr>
          <w:rFonts w:ascii="Times New Roman" w:hAnsi="Times New Roman" w:cs="Times New Roman"/>
          <w:sz w:val="24"/>
          <w:szCs w:val="24"/>
          <w:lang w:val="es-ES"/>
        </w:rPr>
        <w:t>e</w:t>
      </w:r>
      <w:r w:rsidR="00E702E8" w:rsidRPr="006C4A77">
        <w:rPr>
          <w:rFonts w:ascii="Times New Roman" w:hAnsi="Times New Roman" w:cs="Times New Roman"/>
          <w:sz w:val="24"/>
          <w:szCs w:val="24"/>
          <w:lang w:val="es-ES"/>
        </w:rPr>
        <w:t>nd</w:t>
      </w:r>
      <w:r w:rsidR="000A1D3D" w:rsidRPr="006C4A77">
        <w:rPr>
          <w:rFonts w:ascii="Times New Roman" w:hAnsi="Times New Roman" w:cs="Times New Roman"/>
          <w:sz w:val="24"/>
          <w:szCs w:val="24"/>
          <w:lang w:val="es-ES"/>
        </w:rPr>
        <w:t xml:space="preserve">o </w:t>
      </w:r>
      <w:r w:rsidR="00E702E8" w:rsidRPr="006C4A77">
        <w:rPr>
          <w:rFonts w:ascii="Times New Roman" w:hAnsi="Times New Roman" w:cs="Times New Roman"/>
          <w:sz w:val="24"/>
          <w:szCs w:val="24"/>
          <w:lang w:val="es-ES"/>
        </w:rPr>
        <w:t xml:space="preserve">probatorio </w:t>
      </w:r>
      <w:r w:rsidR="000A1D3D" w:rsidRPr="006C4A77">
        <w:rPr>
          <w:rFonts w:ascii="Times New Roman" w:hAnsi="Times New Roman" w:cs="Times New Roman"/>
          <w:sz w:val="24"/>
          <w:szCs w:val="24"/>
          <w:lang w:val="es-ES"/>
        </w:rPr>
        <w:t xml:space="preserve">suficiente, </w:t>
      </w:r>
      <w:r w:rsidR="00E702E8" w:rsidRPr="006C4A77">
        <w:rPr>
          <w:rFonts w:ascii="Times New Roman" w:hAnsi="Times New Roman" w:cs="Times New Roman"/>
          <w:sz w:val="24"/>
          <w:szCs w:val="24"/>
          <w:lang w:val="es-ES"/>
        </w:rPr>
        <w:t xml:space="preserve">concluyente, </w:t>
      </w:r>
      <w:r w:rsidR="000A1D3D" w:rsidRPr="006C4A77">
        <w:rPr>
          <w:rFonts w:ascii="Times New Roman" w:hAnsi="Times New Roman" w:cs="Times New Roman"/>
          <w:sz w:val="24"/>
          <w:szCs w:val="24"/>
          <w:lang w:val="es-ES"/>
        </w:rPr>
        <w:t>dado</w:t>
      </w:r>
      <w:r w:rsidR="00E702E8" w:rsidRPr="006C4A77">
        <w:rPr>
          <w:rFonts w:ascii="Times New Roman" w:hAnsi="Times New Roman" w:cs="Times New Roman"/>
          <w:sz w:val="24"/>
          <w:szCs w:val="24"/>
          <w:lang w:val="es-ES"/>
        </w:rPr>
        <w:t xml:space="preserve"> </w:t>
      </w:r>
      <w:r w:rsidR="000A1D3D" w:rsidRPr="006C4A77">
        <w:rPr>
          <w:rFonts w:ascii="Times New Roman" w:hAnsi="Times New Roman" w:cs="Times New Roman"/>
          <w:sz w:val="24"/>
          <w:szCs w:val="24"/>
          <w:lang w:val="es-ES"/>
        </w:rPr>
        <w:t>que lo que se afirma en una his</w:t>
      </w:r>
      <w:r w:rsidR="00E702E8" w:rsidRPr="006C4A77">
        <w:rPr>
          <w:rFonts w:ascii="Times New Roman" w:hAnsi="Times New Roman" w:cs="Times New Roman"/>
          <w:sz w:val="24"/>
          <w:szCs w:val="24"/>
          <w:lang w:val="es-ES"/>
        </w:rPr>
        <w:t>to</w:t>
      </w:r>
      <w:r w:rsidR="000A1D3D" w:rsidRPr="006C4A77">
        <w:rPr>
          <w:rFonts w:ascii="Times New Roman" w:hAnsi="Times New Roman" w:cs="Times New Roman"/>
          <w:sz w:val="24"/>
          <w:szCs w:val="24"/>
          <w:lang w:val="es-ES"/>
        </w:rPr>
        <w:t>ria clíni</w:t>
      </w:r>
      <w:r w:rsidR="00E702E8" w:rsidRPr="006C4A77">
        <w:rPr>
          <w:rFonts w:ascii="Times New Roman" w:hAnsi="Times New Roman" w:cs="Times New Roman"/>
          <w:sz w:val="24"/>
          <w:szCs w:val="24"/>
          <w:lang w:val="es-ES"/>
        </w:rPr>
        <w:t>ca</w:t>
      </w:r>
      <w:r w:rsidR="000A1D3D" w:rsidRPr="006C4A77">
        <w:rPr>
          <w:rFonts w:ascii="Times New Roman" w:hAnsi="Times New Roman" w:cs="Times New Roman"/>
          <w:sz w:val="24"/>
          <w:szCs w:val="24"/>
          <w:lang w:val="es-ES"/>
        </w:rPr>
        <w:t xml:space="preserve"> </w:t>
      </w:r>
      <w:r w:rsidR="00E702E8" w:rsidRPr="006C4A77">
        <w:rPr>
          <w:rFonts w:ascii="Times New Roman" w:hAnsi="Times New Roman" w:cs="Times New Roman"/>
          <w:sz w:val="24"/>
          <w:szCs w:val="24"/>
          <w:lang w:val="es-ES"/>
        </w:rPr>
        <w:t xml:space="preserve">o cualquier informe médico </w:t>
      </w:r>
      <w:r w:rsidR="000A1D3D" w:rsidRPr="006C4A77">
        <w:rPr>
          <w:rFonts w:ascii="Times New Roman" w:hAnsi="Times New Roman" w:cs="Times New Roman"/>
          <w:sz w:val="24"/>
          <w:szCs w:val="24"/>
          <w:lang w:val="es-ES"/>
        </w:rPr>
        <w:t xml:space="preserve">debe contar con un sustento, </w:t>
      </w:r>
      <w:r w:rsidR="00E702E8" w:rsidRPr="006C4A77">
        <w:rPr>
          <w:rFonts w:ascii="Times New Roman" w:hAnsi="Times New Roman" w:cs="Times New Roman"/>
          <w:sz w:val="24"/>
          <w:szCs w:val="24"/>
          <w:lang w:val="es-ES"/>
        </w:rPr>
        <w:t xml:space="preserve">no debiéndose </w:t>
      </w:r>
      <w:r w:rsidR="000A1D3D" w:rsidRPr="006C4A77">
        <w:rPr>
          <w:rFonts w:ascii="Times New Roman" w:hAnsi="Times New Roman" w:cs="Times New Roman"/>
          <w:sz w:val="24"/>
          <w:szCs w:val="24"/>
          <w:lang w:val="es-ES"/>
        </w:rPr>
        <w:t>señalar como un he</w:t>
      </w:r>
      <w:r w:rsidR="00E702E8" w:rsidRPr="006C4A77">
        <w:rPr>
          <w:rFonts w:ascii="Times New Roman" w:hAnsi="Times New Roman" w:cs="Times New Roman"/>
          <w:sz w:val="24"/>
          <w:szCs w:val="24"/>
          <w:lang w:val="es-ES"/>
        </w:rPr>
        <w:t>c</w:t>
      </w:r>
      <w:r w:rsidR="000A1D3D" w:rsidRPr="006C4A77">
        <w:rPr>
          <w:rFonts w:ascii="Times New Roman" w:hAnsi="Times New Roman" w:cs="Times New Roman"/>
          <w:sz w:val="24"/>
          <w:szCs w:val="24"/>
          <w:lang w:val="es-ES"/>
        </w:rPr>
        <w:t>ho cie</w:t>
      </w:r>
      <w:r w:rsidR="00E702E8" w:rsidRPr="006C4A77">
        <w:rPr>
          <w:rFonts w:ascii="Times New Roman" w:hAnsi="Times New Roman" w:cs="Times New Roman"/>
          <w:sz w:val="24"/>
          <w:szCs w:val="24"/>
          <w:lang w:val="es-ES"/>
        </w:rPr>
        <w:t>r</w:t>
      </w:r>
      <w:r w:rsidR="000A1D3D" w:rsidRPr="006C4A77">
        <w:rPr>
          <w:rFonts w:ascii="Times New Roman" w:hAnsi="Times New Roman" w:cs="Times New Roman"/>
          <w:sz w:val="24"/>
          <w:szCs w:val="24"/>
          <w:lang w:val="es-ES"/>
        </w:rPr>
        <w:t>to lo que no es ma</w:t>
      </w:r>
      <w:r w:rsidR="00E702E8" w:rsidRPr="006C4A77">
        <w:rPr>
          <w:rFonts w:ascii="Times New Roman" w:hAnsi="Times New Roman" w:cs="Times New Roman"/>
          <w:sz w:val="24"/>
          <w:szCs w:val="24"/>
          <w:lang w:val="es-ES"/>
        </w:rPr>
        <w:t>t</w:t>
      </w:r>
      <w:r w:rsidR="000A1D3D" w:rsidRPr="006C4A77">
        <w:rPr>
          <w:rFonts w:ascii="Times New Roman" w:hAnsi="Times New Roman" w:cs="Times New Roman"/>
          <w:sz w:val="24"/>
          <w:szCs w:val="24"/>
          <w:lang w:val="es-ES"/>
        </w:rPr>
        <w:t>e</w:t>
      </w:r>
      <w:r w:rsidR="00E702E8" w:rsidRPr="006C4A77">
        <w:rPr>
          <w:rFonts w:ascii="Times New Roman" w:hAnsi="Times New Roman" w:cs="Times New Roman"/>
          <w:sz w:val="24"/>
          <w:szCs w:val="24"/>
          <w:lang w:val="es-ES"/>
        </w:rPr>
        <w:t>r</w:t>
      </w:r>
      <w:r w:rsidR="000A1D3D" w:rsidRPr="006C4A77">
        <w:rPr>
          <w:rFonts w:ascii="Times New Roman" w:hAnsi="Times New Roman" w:cs="Times New Roman"/>
          <w:sz w:val="24"/>
          <w:szCs w:val="24"/>
          <w:lang w:val="es-ES"/>
        </w:rPr>
        <w:t>ia de</w:t>
      </w:r>
      <w:r w:rsidR="00E702E8" w:rsidRPr="006C4A77">
        <w:rPr>
          <w:rFonts w:ascii="Times New Roman" w:hAnsi="Times New Roman" w:cs="Times New Roman"/>
          <w:sz w:val="24"/>
          <w:szCs w:val="24"/>
          <w:lang w:val="es-ES"/>
        </w:rPr>
        <w:t xml:space="preserve"> </w:t>
      </w:r>
      <w:r w:rsidR="000A1D3D" w:rsidRPr="006C4A77">
        <w:rPr>
          <w:rFonts w:ascii="Times New Roman" w:hAnsi="Times New Roman" w:cs="Times New Roman"/>
          <w:sz w:val="24"/>
          <w:szCs w:val="24"/>
          <w:lang w:val="es-ES"/>
        </w:rPr>
        <w:t>competencia médica</w:t>
      </w:r>
      <w:r w:rsidR="00E702E8" w:rsidRPr="006C4A77">
        <w:rPr>
          <w:rFonts w:ascii="Times New Roman" w:hAnsi="Times New Roman" w:cs="Times New Roman"/>
          <w:sz w:val="24"/>
          <w:szCs w:val="24"/>
          <w:lang w:val="es-ES"/>
        </w:rPr>
        <w:t xml:space="preserve"> especializada</w:t>
      </w:r>
      <w:r w:rsidR="000A1D3D" w:rsidRPr="006C4A77">
        <w:rPr>
          <w:rFonts w:ascii="Times New Roman" w:hAnsi="Times New Roman" w:cs="Times New Roman"/>
          <w:sz w:val="24"/>
          <w:szCs w:val="24"/>
          <w:lang w:val="es-ES"/>
        </w:rPr>
        <w:t xml:space="preserve">, salvo que exista medios </w:t>
      </w:r>
      <w:r w:rsidR="00E702E8" w:rsidRPr="006C4A77">
        <w:rPr>
          <w:rFonts w:ascii="Times New Roman" w:hAnsi="Times New Roman" w:cs="Times New Roman"/>
          <w:sz w:val="24"/>
          <w:szCs w:val="24"/>
          <w:lang w:val="es-ES"/>
        </w:rPr>
        <w:t>p</w:t>
      </w:r>
      <w:r w:rsidR="000A1D3D" w:rsidRPr="006C4A77">
        <w:rPr>
          <w:rFonts w:ascii="Times New Roman" w:hAnsi="Times New Roman" w:cs="Times New Roman"/>
          <w:sz w:val="24"/>
          <w:szCs w:val="24"/>
          <w:lang w:val="es-ES"/>
        </w:rPr>
        <w:t>robatorios que compleme</w:t>
      </w:r>
      <w:r w:rsidR="00E702E8" w:rsidRPr="006C4A77">
        <w:rPr>
          <w:rFonts w:ascii="Times New Roman" w:hAnsi="Times New Roman" w:cs="Times New Roman"/>
          <w:sz w:val="24"/>
          <w:szCs w:val="24"/>
          <w:lang w:val="es-ES"/>
        </w:rPr>
        <w:t>n</w:t>
      </w:r>
      <w:r w:rsidR="000A1D3D" w:rsidRPr="006C4A77">
        <w:rPr>
          <w:rFonts w:ascii="Times New Roman" w:hAnsi="Times New Roman" w:cs="Times New Roman"/>
          <w:sz w:val="24"/>
          <w:szCs w:val="24"/>
          <w:lang w:val="es-ES"/>
        </w:rPr>
        <w:t>ten esas aseveraciones</w:t>
      </w:r>
      <w:r w:rsidR="00E702E8" w:rsidRPr="006C4A77">
        <w:rPr>
          <w:rFonts w:ascii="Times New Roman" w:hAnsi="Times New Roman" w:cs="Times New Roman"/>
          <w:sz w:val="24"/>
          <w:szCs w:val="24"/>
          <w:lang w:val="es-ES"/>
        </w:rPr>
        <w:t>.  P</w:t>
      </w:r>
      <w:r w:rsidR="000A1D3D" w:rsidRPr="006C4A77">
        <w:rPr>
          <w:rFonts w:ascii="Times New Roman" w:hAnsi="Times New Roman" w:cs="Times New Roman"/>
          <w:sz w:val="24"/>
          <w:szCs w:val="24"/>
          <w:lang w:val="es-ES"/>
        </w:rPr>
        <w:t>or consiguie</w:t>
      </w:r>
      <w:r w:rsidR="00E702E8" w:rsidRPr="006C4A77">
        <w:rPr>
          <w:rFonts w:ascii="Times New Roman" w:hAnsi="Times New Roman" w:cs="Times New Roman"/>
          <w:sz w:val="24"/>
          <w:szCs w:val="24"/>
          <w:lang w:val="es-ES"/>
        </w:rPr>
        <w:t>nt</w:t>
      </w:r>
      <w:r w:rsidR="000A1D3D" w:rsidRPr="006C4A77">
        <w:rPr>
          <w:rFonts w:ascii="Times New Roman" w:hAnsi="Times New Roman" w:cs="Times New Roman"/>
          <w:sz w:val="24"/>
          <w:szCs w:val="24"/>
          <w:lang w:val="es-ES"/>
        </w:rPr>
        <w:t>e</w:t>
      </w:r>
      <w:r w:rsidR="00E702E8" w:rsidRPr="006C4A77">
        <w:rPr>
          <w:rFonts w:ascii="Times New Roman" w:hAnsi="Times New Roman" w:cs="Times New Roman"/>
          <w:sz w:val="24"/>
          <w:szCs w:val="24"/>
          <w:lang w:val="es-ES"/>
        </w:rPr>
        <w:t>,</w:t>
      </w:r>
      <w:r w:rsidR="000A1D3D" w:rsidRPr="006C4A77">
        <w:rPr>
          <w:rFonts w:ascii="Times New Roman" w:hAnsi="Times New Roman" w:cs="Times New Roman"/>
          <w:sz w:val="24"/>
          <w:szCs w:val="24"/>
          <w:lang w:val="es-ES"/>
        </w:rPr>
        <w:t xml:space="preserve"> llama más la atención que </w:t>
      </w:r>
      <w:r w:rsidR="006C4A77" w:rsidRPr="0061549C">
        <w:rPr>
          <w:rFonts w:ascii="Times New Roman" w:hAnsi="Times New Roman"/>
          <w:sz w:val="24"/>
          <w:szCs w:val="24"/>
        </w:rPr>
        <w:t>..................</w:t>
      </w:r>
      <w:r w:rsidR="006C4A77">
        <w:rPr>
          <w:rFonts w:ascii="Times New Roman" w:hAnsi="Times New Roman"/>
          <w:sz w:val="24"/>
          <w:szCs w:val="24"/>
        </w:rPr>
        <w:t xml:space="preserve"> </w:t>
      </w:r>
      <w:r w:rsidR="00E702E8" w:rsidRPr="006C4A77">
        <w:rPr>
          <w:rFonts w:ascii="Times New Roman" w:hAnsi="Times New Roman" w:cs="Times New Roman"/>
          <w:sz w:val="24"/>
          <w:szCs w:val="24"/>
          <w:lang w:val="es-ES"/>
        </w:rPr>
        <w:t>recurra a su propio</w:t>
      </w:r>
      <w:r w:rsidR="000A1D3D" w:rsidRPr="006C4A77">
        <w:rPr>
          <w:rFonts w:ascii="Times New Roman" w:hAnsi="Times New Roman" w:cs="Times New Roman"/>
          <w:sz w:val="24"/>
          <w:szCs w:val="24"/>
          <w:lang w:val="es-ES"/>
        </w:rPr>
        <w:t xml:space="preserve"> inf</w:t>
      </w:r>
      <w:r w:rsidR="00E702E8" w:rsidRPr="006C4A77">
        <w:rPr>
          <w:rFonts w:ascii="Times New Roman" w:hAnsi="Times New Roman" w:cs="Times New Roman"/>
          <w:sz w:val="24"/>
          <w:szCs w:val="24"/>
          <w:lang w:val="es-ES"/>
        </w:rPr>
        <w:t>o</w:t>
      </w:r>
      <w:r w:rsidR="000A1D3D" w:rsidRPr="006C4A77">
        <w:rPr>
          <w:rFonts w:ascii="Times New Roman" w:hAnsi="Times New Roman" w:cs="Times New Roman"/>
          <w:sz w:val="24"/>
          <w:szCs w:val="24"/>
          <w:lang w:val="es-ES"/>
        </w:rPr>
        <w:t>rme de audi</w:t>
      </w:r>
      <w:r w:rsidR="00E702E8" w:rsidRPr="006C4A77">
        <w:rPr>
          <w:rFonts w:ascii="Times New Roman" w:hAnsi="Times New Roman" w:cs="Times New Roman"/>
          <w:sz w:val="24"/>
          <w:szCs w:val="24"/>
          <w:lang w:val="es-ES"/>
        </w:rPr>
        <w:t>toría</w:t>
      </w:r>
      <w:r w:rsidR="000A1D3D" w:rsidRPr="006C4A77">
        <w:rPr>
          <w:rFonts w:ascii="Times New Roman" w:hAnsi="Times New Roman" w:cs="Times New Roman"/>
          <w:sz w:val="24"/>
          <w:szCs w:val="24"/>
          <w:lang w:val="es-ES"/>
        </w:rPr>
        <w:t xml:space="preserve"> m</w:t>
      </w:r>
      <w:r w:rsidR="00E702E8" w:rsidRPr="006C4A77">
        <w:rPr>
          <w:rFonts w:ascii="Times New Roman" w:hAnsi="Times New Roman" w:cs="Times New Roman"/>
          <w:sz w:val="24"/>
          <w:szCs w:val="24"/>
          <w:lang w:val="es-ES"/>
        </w:rPr>
        <w:t>éd</w:t>
      </w:r>
      <w:r w:rsidR="000A1D3D" w:rsidRPr="006C4A77">
        <w:rPr>
          <w:rFonts w:ascii="Times New Roman" w:hAnsi="Times New Roman" w:cs="Times New Roman"/>
          <w:sz w:val="24"/>
          <w:szCs w:val="24"/>
          <w:lang w:val="es-ES"/>
        </w:rPr>
        <w:t>ica para afir</w:t>
      </w:r>
      <w:r w:rsidR="00E702E8" w:rsidRPr="006C4A77">
        <w:rPr>
          <w:rFonts w:ascii="Times New Roman" w:hAnsi="Times New Roman" w:cs="Times New Roman"/>
          <w:sz w:val="24"/>
          <w:szCs w:val="24"/>
          <w:lang w:val="es-ES"/>
        </w:rPr>
        <w:t>m</w:t>
      </w:r>
      <w:r w:rsidR="000A1D3D" w:rsidRPr="006C4A77">
        <w:rPr>
          <w:rFonts w:ascii="Times New Roman" w:hAnsi="Times New Roman" w:cs="Times New Roman"/>
          <w:sz w:val="24"/>
          <w:szCs w:val="24"/>
          <w:lang w:val="es-ES"/>
        </w:rPr>
        <w:t>ar que no hubo un atr</w:t>
      </w:r>
      <w:r w:rsidR="00E702E8" w:rsidRPr="006C4A77">
        <w:rPr>
          <w:rFonts w:ascii="Times New Roman" w:hAnsi="Times New Roman" w:cs="Times New Roman"/>
          <w:sz w:val="24"/>
          <w:szCs w:val="24"/>
          <w:lang w:val="es-ES"/>
        </w:rPr>
        <w:t>ope</w:t>
      </w:r>
      <w:r w:rsidR="000A1D3D" w:rsidRPr="006C4A77">
        <w:rPr>
          <w:rFonts w:ascii="Times New Roman" w:hAnsi="Times New Roman" w:cs="Times New Roman"/>
          <w:sz w:val="24"/>
          <w:szCs w:val="24"/>
          <w:lang w:val="es-ES"/>
        </w:rPr>
        <w:t>llo, siendo</w:t>
      </w:r>
      <w:r w:rsidR="00E702E8" w:rsidRPr="006C4A77">
        <w:rPr>
          <w:rFonts w:ascii="Times New Roman" w:hAnsi="Times New Roman" w:cs="Times New Roman"/>
          <w:sz w:val="24"/>
          <w:szCs w:val="24"/>
          <w:lang w:val="es-ES"/>
        </w:rPr>
        <w:t xml:space="preserve"> </w:t>
      </w:r>
      <w:r w:rsidR="000A1D3D" w:rsidRPr="006C4A77">
        <w:rPr>
          <w:rFonts w:ascii="Times New Roman" w:hAnsi="Times New Roman" w:cs="Times New Roman"/>
          <w:sz w:val="24"/>
          <w:szCs w:val="24"/>
          <w:lang w:val="es-ES"/>
        </w:rPr>
        <w:t xml:space="preserve">que el sustento </w:t>
      </w:r>
      <w:r w:rsidR="00E702E8" w:rsidRPr="006C4A77">
        <w:rPr>
          <w:rFonts w:ascii="Times New Roman" w:hAnsi="Times New Roman" w:cs="Times New Roman"/>
          <w:sz w:val="24"/>
          <w:szCs w:val="24"/>
          <w:lang w:val="es-ES"/>
        </w:rPr>
        <w:t>de e</w:t>
      </w:r>
      <w:r w:rsidR="00AC081F" w:rsidRPr="006C4A77">
        <w:rPr>
          <w:rFonts w:ascii="Times New Roman" w:hAnsi="Times New Roman" w:cs="Times New Roman"/>
          <w:sz w:val="24"/>
          <w:szCs w:val="24"/>
          <w:lang w:val="es-ES"/>
        </w:rPr>
        <w:t>sa opinión no es una verificación directa o de primer grado,</w:t>
      </w:r>
      <w:r w:rsidR="00E702E8" w:rsidRPr="006C4A77">
        <w:rPr>
          <w:rFonts w:ascii="Times New Roman" w:hAnsi="Times New Roman" w:cs="Times New Roman"/>
          <w:sz w:val="24"/>
          <w:szCs w:val="24"/>
          <w:lang w:val="es-ES"/>
        </w:rPr>
        <w:t xml:space="preserve"> </w:t>
      </w:r>
      <w:r w:rsidR="00AC081F" w:rsidRPr="006C4A77">
        <w:rPr>
          <w:rFonts w:ascii="Times New Roman" w:hAnsi="Times New Roman" w:cs="Times New Roman"/>
          <w:sz w:val="24"/>
          <w:szCs w:val="24"/>
          <w:lang w:val="es-ES"/>
        </w:rPr>
        <w:t>sino que es por lo expresado en</w:t>
      </w:r>
      <w:r w:rsidR="000A1D3D" w:rsidRPr="006C4A77">
        <w:rPr>
          <w:rFonts w:ascii="Times New Roman" w:hAnsi="Times New Roman" w:cs="Times New Roman"/>
          <w:sz w:val="24"/>
          <w:szCs w:val="24"/>
          <w:lang w:val="es-ES"/>
        </w:rPr>
        <w:t xml:space="preserve"> la histo</w:t>
      </w:r>
      <w:r w:rsidR="00E702E8" w:rsidRPr="006C4A77">
        <w:rPr>
          <w:rFonts w:ascii="Times New Roman" w:hAnsi="Times New Roman" w:cs="Times New Roman"/>
          <w:sz w:val="24"/>
          <w:szCs w:val="24"/>
          <w:lang w:val="es-ES"/>
        </w:rPr>
        <w:t>r</w:t>
      </w:r>
      <w:r w:rsidR="000A1D3D" w:rsidRPr="006C4A77">
        <w:rPr>
          <w:rFonts w:ascii="Times New Roman" w:hAnsi="Times New Roman" w:cs="Times New Roman"/>
          <w:sz w:val="24"/>
          <w:szCs w:val="24"/>
          <w:lang w:val="es-ES"/>
        </w:rPr>
        <w:t>ia clín</w:t>
      </w:r>
      <w:r w:rsidR="00E702E8" w:rsidRPr="006C4A77">
        <w:rPr>
          <w:rFonts w:ascii="Times New Roman" w:hAnsi="Times New Roman" w:cs="Times New Roman"/>
          <w:sz w:val="24"/>
          <w:szCs w:val="24"/>
          <w:lang w:val="es-ES"/>
        </w:rPr>
        <w:t>i</w:t>
      </w:r>
      <w:r w:rsidR="000A1D3D" w:rsidRPr="006C4A77">
        <w:rPr>
          <w:rFonts w:ascii="Times New Roman" w:hAnsi="Times New Roman" w:cs="Times New Roman"/>
          <w:sz w:val="24"/>
          <w:szCs w:val="24"/>
          <w:lang w:val="es-ES"/>
        </w:rPr>
        <w:t>ca e inf</w:t>
      </w:r>
      <w:r w:rsidR="00E702E8" w:rsidRPr="006C4A77">
        <w:rPr>
          <w:rFonts w:ascii="Times New Roman" w:hAnsi="Times New Roman" w:cs="Times New Roman"/>
          <w:sz w:val="24"/>
          <w:szCs w:val="24"/>
          <w:lang w:val="es-ES"/>
        </w:rPr>
        <w:t>o</w:t>
      </w:r>
      <w:r w:rsidR="000A1D3D" w:rsidRPr="006C4A77">
        <w:rPr>
          <w:rFonts w:ascii="Times New Roman" w:hAnsi="Times New Roman" w:cs="Times New Roman"/>
          <w:sz w:val="24"/>
          <w:szCs w:val="24"/>
          <w:lang w:val="es-ES"/>
        </w:rPr>
        <w:t>rmes que contiene</w:t>
      </w:r>
      <w:r w:rsidR="00AC081F" w:rsidRPr="006C4A77">
        <w:rPr>
          <w:rFonts w:ascii="Times New Roman" w:hAnsi="Times New Roman" w:cs="Times New Roman"/>
          <w:sz w:val="24"/>
          <w:szCs w:val="24"/>
          <w:lang w:val="es-ES"/>
        </w:rPr>
        <w:t>n</w:t>
      </w:r>
      <w:r w:rsidR="000A1D3D" w:rsidRPr="006C4A77">
        <w:rPr>
          <w:rFonts w:ascii="Times New Roman" w:hAnsi="Times New Roman" w:cs="Times New Roman"/>
          <w:sz w:val="24"/>
          <w:szCs w:val="24"/>
          <w:lang w:val="es-ES"/>
        </w:rPr>
        <w:t xml:space="preserve"> af</w:t>
      </w:r>
      <w:r w:rsidR="00E702E8" w:rsidRPr="006C4A77">
        <w:rPr>
          <w:rFonts w:ascii="Times New Roman" w:hAnsi="Times New Roman" w:cs="Times New Roman"/>
          <w:sz w:val="24"/>
          <w:szCs w:val="24"/>
          <w:lang w:val="es-ES"/>
        </w:rPr>
        <w:t>i</w:t>
      </w:r>
      <w:r w:rsidR="000A1D3D" w:rsidRPr="006C4A77">
        <w:rPr>
          <w:rFonts w:ascii="Times New Roman" w:hAnsi="Times New Roman" w:cs="Times New Roman"/>
          <w:sz w:val="24"/>
          <w:szCs w:val="24"/>
          <w:lang w:val="es-ES"/>
        </w:rPr>
        <w:t xml:space="preserve">rmaciones sin </w:t>
      </w:r>
      <w:r w:rsidR="00E702E8" w:rsidRPr="006C4A77">
        <w:rPr>
          <w:rFonts w:ascii="Times New Roman" w:hAnsi="Times New Roman" w:cs="Times New Roman"/>
          <w:sz w:val="24"/>
          <w:szCs w:val="24"/>
          <w:lang w:val="es-ES"/>
        </w:rPr>
        <w:t xml:space="preserve">sustento de cómo se llega a ello, </w:t>
      </w:r>
      <w:r w:rsidR="00AC081F" w:rsidRPr="006C4A77">
        <w:rPr>
          <w:rFonts w:ascii="Times New Roman" w:hAnsi="Times New Roman" w:cs="Times New Roman"/>
          <w:sz w:val="24"/>
          <w:szCs w:val="24"/>
          <w:lang w:val="es-ES"/>
        </w:rPr>
        <w:t>lo cual es completamente distinto cuando en la propia historia clínica se indica</w:t>
      </w:r>
      <w:r w:rsidR="00E702E8" w:rsidRPr="006C4A77">
        <w:rPr>
          <w:rFonts w:ascii="Times New Roman" w:hAnsi="Times New Roman" w:cs="Times New Roman"/>
          <w:sz w:val="24"/>
          <w:szCs w:val="24"/>
          <w:lang w:val="es-ES"/>
        </w:rPr>
        <w:t>, por ejemplo, que el paciente refiere tal o cual circunstancia</w:t>
      </w:r>
      <w:r w:rsidR="000A1D3D" w:rsidRPr="006C4A77">
        <w:rPr>
          <w:rFonts w:ascii="Times New Roman" w:hAnsi="Times New Roman" w:cs="Times New Roman"/>
          <w:sz w:val="24"/>
          <w:szCs w:val="24"/>
          <w:lang w:val="es-ES"/>
        </w:rPr>
        <w:t>.  En consecuencia</w:t>
      </w:r>
      <w:r w:rsidR="00887814" w:rsidRPr="006C4A77">
        <w:rPr>
          <w:rFonts w:ascii="Times New Roman" w:hAnsi="Times New Roman" w:cs="Times New Roman"/>
          <w:sz w:val="24"/>
          <w:szCs w:val="24"/>
          <w:lang w:val="es-ES"/>
        </w:rPr>
        <w:t>, el recurso impugnativo interpuesto puede ser categorizado, por su contenido mismo, como una solicitud de revisión general, sustentado en el muy respetable criterio de</w:t>
      </w:r>
      <w:r w:rsidR="000A1D3D" w:rsidRPr="006C4A77">
        <w:rPr>
          <w:rFonts w:ascii="Times New Roman" w:hAnsi="Times New Roman" w:cs="Times New Roman"/>
          <w:sz w:val="24"/>
          <w:szCs w:val="24"/>
          <w:lang w:val="es-ES"/>
        </w:rPr>
        <w:t xml:space="preserve"> la </w:t>
      </w:r>
      <w:r w:rsidR="00887814" w:rsidRPr="006C4A77">
        <w:rPr>
          <w:rFonts w:ascii="Times New Roman" w:hAnsi="Times New Roman" w:cs="Times New Roman"/>
          <w:sz w:val="24"/>
          <w:szCs w:val="24"/>
          <w:lang w:val="es-ES"/>
        </w:rPr>
        <w:t>asegurad</w:t>
      </w:r>
      <w:r w:rsidR="00E702E8" w:rsidRPr="006C4A77">
        <w:rPr>
          <w:rFonts w:ascii="Times New Roman" w:hAnsi="Times New Roman" w:cs="Times New Roman"/>
          <w:sz w:val="24"/>
          <w:szCs w:val="24"/>
          <w:lang w:val="es-ES"/>
        </w:rPr>
        <w:t xml:space="preserve">ora </w:t>
      </w:r>
      <w:r w:rsidR="00887814" w:rsidRPr="006C4A77">
        <w:rPr>
          <w:rFonts w:ascii="Times New Roman" w:hAnsi="Times New Roman" w:cs="Times New Roman"/>
          <w:sz w:val="24"/>
          <w:szCs w:val="24"/>
          <w:lang w:val="es-ES"/>
        </w:rPr>
        <w:t>que este colegiado no comparte definitivamente, sin aportar argumento</w:t>
      </w:r>
      <w:r w:rsidR="005E4870" w:rsidRPr="006C4A77">
        <w:rPr>
          <w:rFonts w:ascii="Times New Roman" w:hAnsi="Times New Roman" w:cs="Times New Roman"/>
          <w:sz w:val="24"/>
          <w:szCs w:val="24"/>
          <w:lang w:val="es-ES"/>
        </w:rPr>
        <w:t xml:space="preserve"> relevante</w:t>
      </w:r>
      <w:r w:rsidR="00887814" w:rsidRPr="006C4A77">
        <w:rPr>
          <w:rFonts w:ascii="Times New Roman" w:hAnsi="Times New Roman" w:cs="Times New Roman"/>
          <w:sz w:val="24"/>
          <w:szCs w:val="24"/>
          <w:lang w:val="es-ES"/>
        </w:rPr>
        <w:t xml:space="preserve"> o medio probatorio</w:t>
      </w:r>
      <w:r w:rsidR="00464AA2" w:rsidRPr="006C4A77">
        <w:rPr>
          <w:rFonts w:ascii="Times New Roman" w:hAnsi="Times New Roman" w:cs="Times New Roman"/>
          <w:sz w:val="24"/>
          <w:szCs w:val="24"/>
          <w:lang w:val="es-ES"/>
        </w:rPr>
        <w:t xml:space="preserve"> concluyente, antes que uno meramente especulativo,</w:t>
      </w:r>
      <w:r w:rsidR="00887814" w:rsidRPr="006C4A77">
        <w:rPr>
          <w:rFonts w:ascii="Times New Roman" w:hAnsi="Times New Roman" w:cs="Times New Roman"/>
          <w:sz w:val="24"/>
          <w:szCs w:val="24"/>
          <w:lang w:val="es-ES"/>
        </w:rPr>
        <w:t xml:space="preserve"> que permita a este colegiado apreciar que habría incurrido efectivamente en un error o vicio al momento de resolver</w:t>
      </w:r>
      <w:r w:rsidR="00E702E8" w:rsidRPr="006C4A77">
        <w:rPr>
          <w:rFonts w:ascii="Times New Roman" w:hAnsi="Times New Roman" w:cs="Times New Roman"/>
          <w:sz w:val="24"/>
          <w:szCs w:val="24"/>
          <w:lang w:val="es-ES"/>
        </w:rPr>
        <w:t>, por lo que se justifica revocar lo ya resuelto</w:t>
      </w:r>
      <w:r w:rsidR="00AC081F" w:rsidRPr="006C4A77">
        <w:rPr>
          <w:rFonts w:ascii="Times New Roman" w:hAnsi="Times New Roman" w:cs="Times New Roman"/>
          <w:sz w:val="24"/>
          <w:szCs w:val="24"/>
          <w:lang w:val="es-ES"/>
        </w:rPr>
        <w:t>.</w:t>
      </w:r>
    </w:p>
    <w:p w14:paraId="01041282" w14:textId="77777777" w:rsidR="00887814" w:rsidRPr="006C4A77" w:rsidRDefault="00887814" w:rsidP="00887814">
      <w:pPr>
        <w:tabs>
          <w:tab w:val="left" w:pos="2160"/>
        </w:tabs>
        <w:spacing w:after="0" w:line="240" w:lineRule="auto"/>
        <w:jc w:val="both"/>
        <w:rPr>
          <w:rFonts w:ascii="Times New Roman" w:hAnsi="Times New Roman" w:cs="Times New Roman"/>
          <w:sz w:val="24"/>
          <w:szCs w:val="24"/>
          <w:lang w:val="es-ES"/>
        </w:rPr>
      </w:pPr>
    </w:p>
    <w:p w14:paraId="1EAA94D7" w14:textId="4F7616E4" w:rsidR="00496A1A" w:rsidRPr="006C4A77" w:rsidRDefault="00887814" w:rsidP="00496A1A">
      <w:pPr>
        <w:tabs>
          <w:tab w:val="left" w:pos="2160"/>
        </w:tabs>
        <w:spacing w:after="0" w:line="240" w:lineRule="auto"/>
        <w:jc w:val="both"/>
        <w:rPr>
          <w:rFonts w:ascii="Times New Roman" w:hAnsi="Times New Roman" w:cs="Times New Roman"/>
          <w:sz w:val="24"/>
          <w:szCs w:val="24"/>
          <w:lang w:val="es-ES"/>
        </w:rPr>
      </w:pPr>
      <w:r w:rsidRPr="006C4A77">
        <w:rPr>
          <w:rFonts w:ascii="Times New Roman" w:hAnsi="Times New Roman" w:cs="Times New Roman"/>
          <w:sz w:val="24"/>
          <w:szCs w:val="24"/>
          <w:lang w:val="es-ES"/>
        </w:rPr>
        <w:t>En atención a las consideraciones precedentes, este colegiado no aprecia mérito ni razón objetiva para revocar la resolución recurrida</w:t>
      </w:r>
      <w:r w:rsidR="005E4870" w:rsidRPr="006C4A77">
        <w:rPr>
          <w:rFonts w:ascii="Times New Roman" w:hAnsi="Times New Roman" w:cs="Times New Roman"/>
          <w:sz w:val="24"/>
          <w:szCs w:val="24"/>
          <w:lang w:val="es-ES"/>
        </w:rPr>
        <w:t>;</w:t>
      </w:r>
      <w:r w:rsidRPr="006C4A77">
        <w:rPr>
          <w:rFonts w:ascii="Times New Roman" w:hAnsi="Times New Roman" w:cs="Times New Roman"/>
          <w:sz w:val="24"/>
          <w:szCs w:val="24"/>
          <w:lang w:val="es-ES"/>
        </w:rPr>
        <w:t xml:space="preserve"> por lo tanto</w:t>
      </w:r>
      <w:r w:rsidR="005E4870" w:rsidRPr="006C4A77">
        <w:rPr>
          <w:rFonts w:ascii="Times New Roman" w:hAnsi="Times New Roman" w:cs="Times New Roman"/>
          <w:sz w:val="24"/>
          <w:szCs w:val="24"/>
          <w:lang w:val="es-ES"/>
        </w:rPr>
        <w:t>,</w:t>
      </w:r>
    </w:p>
    <w:p w14:paraId="59EB6BFC" w14:textId="77777777" w:rsidR="00EE1C4A" w:rsidRPr="006C4A77" w:rsidRDefault="00EE1C4A" w:rsidP="00EE1C4A">
      <w:pPr>
        <w:spacing w:after="0" w:line="240" w:lineRule="auto"/>
        <w:jc w:val="both"/>
        <w:rPr>
          <w:rFonts w:ascii="Times New Roman" w:eastAsia="Times New Roman" w:hAnsi="Times New Roman" w:cs="Times New Roman"/>
          <w:bCs/>
          <w:sz w:val="24"/>
          <w:szCs w:val="24"/>
          <w:lang w:val="es-ES" w:eastAsia="ar-SA"/>
        </w:rPr>
      </w:pPr>
    </w:p>
    <w:p w14:paraId="3AC2A441" w14:textId="627FE7D2" w:rsidR="00BF1421" w:rsidRPr="006C4A77" w:rsidRDefault="00BF1421" w:rsidP="00F54C75">
      <w:pPr>
        <w:spacing w:after="0" w:line="240" w:lineRule="auto"/>
        <w:jc w:val="both"/>
        <w:rPr>
          <w:rFonts w:ascii="Times New Roman" w:hAnsi="Times New Roman" w:cs="Times New Roman"/>
          <w:b/>
          <w:sz w:val="24"/>
          <w:szCs w:val="24"/>
          <w:lang w:val="es-PE"/>
        </w:rPr>
      </w:pPr>
      <w:r w:rsidRPr="006C4A77">
        <w:rPr>
          <w:rFonts w:ascii="Times New Roman" w:hAnsi="Times New Roman" w:cs="Times New Roman"/>
          <w:b/>
          <w:sz w:val="24"/>
          <w:szCs w:val="24"/>
          <w:lang w:val="es-PE"/>
        </w:rPr>
        <w:t>Atendiendo a lo expresado, conforme a su Reglamento, este colegiado resuelve:</w:t>
      </w:r>
    </w:p>
    <w:p w14:paraId="7847A8E8" w14:textId="77777777" w:rsidR="00DB58EC" w:rsidRPr="006C4A77" w:rsidRDefault="00DB58EC" w:rsidP="00F54C75">
      <w:pPr>
        <w:spacing w:after="0" w:line="240" w:lineRule="auto"/>
        <w:jc w:val="both"/>
        <w:rPr>
          <w:rFonts w:ascii="Times New Roman" w:eastAsia="Arial Unicode MS" w:hAnsi="Times New Roman" w:cs="Times New Roman"/>
          <w:b/>
          <w:sz w:val="24"/>
          <w:szCs w:val="24"/>
          <w:lang w:val="es-PE"/>
        </w:rPr>
      </w:pPr>
    </w:p>
    <w:p w14:paraId="4BDBE93F" w14:textId="33580BF8" w:rsidR="00527B27" w:rsidRPr="006C4A77" w:rsidRDefault="00BF1421" w:rsidP="00F54C75">
      <w:pPr>
        <w:spacing w:after="0" w:line="240" w:lineRule="auto"/>
        <w:jc w:val="both"/>
        <w:rPr>
          <w:rFonts w:ascii="Times New Roman" w:eastAsia="Times New Roman" w:hAnsi="Times New Roman" w:cs="Times New Roman"/>
          <w:sz w:val="24"/>
          <w:szCs w:val="24"/>
          <w:lang w:val="es-PE" w:eastAsia="ar-SA"/>
        </w:rPr>
      </w:pPr>
      <w:r w:rsidRPr="006C4A77">
        <w:rPr>
          <w:rFonts w:ascii="Times New Roman" w:eastAsia="Arial Unicode MS" w:hAnsi="Times New Roman" w:cs="Times New Roman"/>
          <w:b/>
          <w:sz w:val="24"/>
          <w:szCs w:val="24"/>
          <w:lang w:val="es-PE"/>
        </w:rPr>
        <w:t xml:space="preserve">Declarar </w:t>
      </w:r>
      <w:r w:rsidR="005E4870" w:rsidRPr="006C4A77">
        <w:rPr>
          <w:rFonts w:ascii="Times New Roman" w:eastAsia="Arial Unicode MS" w:hAnsi="Times New Roman" w:cs="Times New Roman"/>
          <w:b/>
          <w:sz w:val="24"/>
          <w:szCs w:val="24"/>
          <w:lang w:val="es-PE"/>
        </w:rPr>
        <w:t>INF</w:t>
      </w:r>
      <w:r w:rsidRPr="006C4A77">
        <w:rPr>
          <w:rFonts w:ascii="Times New Roman" w:eastAsia="Arial Unicode MS" w:hAnsi="Times New Roman" w:cs="Times New Roman"/>
          <w:b/>
          <w:sz w:val="24"/>
          <w:szCs w:val="24"/>
          <w:lang w:val="es-PE"/>
        </w:rPr>
        <w:t xml:space="preserve">UNDADO el recurso impugnativo </w:t>
      </w:r>
      <w:r w:rsidR="00623204" w:rsidRPr="006C4A77">
        <w:rPr>
          <w:rFonts w:ascii="Times New Roman" w:eastAsia="Arial Unicode MS" w:hAnsi="Times New Roman" w:cs="Times New Roman"/>
          <w:sz w:val="24"/>
          <w:szCs w:val="24"/>
          <w:lang w:val="es-PE"/>
        </w:rPr>
        <w:t>interpuesto por</w:t>
      </w:r>
      <w:r w:rsidR="00AC081F" w:rsidRPr="006C4A77">
        <w:rPr>
          <w:rFonts w:ascii="Times New Roman" w:eastAsia="Arial Unicode MS" w:hAnsi="Times New Roman" w:cs="Times New Roman"/>
          <w:sz w:val="24"/>
          <w:szCs w:val="24"/>
          <w:lang w:val="es-PE"/>
        </w:rPr>
        <w:t xml:space="preserve"> </w:t>
      </w:r>
      <w:r w:rsidR="006C4A77" w:rsidRPr="0061549C">
        <w:rPr>
          <w:rFonts w:ascii="Times New Roman" w:hAnsi="Times New Roman"/>
          <w:sz w:val="24"/>
          <w:szCs w:val="24"/>
        </w:rPr>
        <w:t>..................</w:t>
      </w:r>
      <w:r w:rsidR="006C4A77">
        <w:rPr>
          <w:rFonts w:ascii="Times New Roman" w:hAnsi="Times New Roman"/>
          <w:sz w:val="24"/>
          <w:szCs w:val="24"/>
        </w:rPr>
        <w:t xml:space="preserve"> </w:t>
      </w:r>
      <w:r w:rsidR="005E4870" w:rsidRPr="006C4A77">
        <w:rPr>
          <w:rFonts w:ascii="Times New Roman" w:hAnsi="Times New Roman" w:cs="Times New Roman"/>
          <w:sz w:val="24"/>
          <w:szCs w:val="24"/>
          <w:lang w:val="es-ES"/>
        </w:rPr>
        <w:t>y, por consiguiente,</w:t>
      </w:r>
      <w:r w:rsidR="005E4870" w:rsidRPr="006C4A77">
        <w:rPr>
          <w:rFonts w:ascii="Times New Roman" w:hAnsi="Times New Roman" w:cs="Times New Roman"/>
          <w:sz w:val="24"/>
          <w:szCs w:val="24"/>
          <w:lang w:val="es-PE"/>
        </w:rPr>
        <w:t xml:space="preserve"> confirmar la</w:t>
      </w:r>
      <w:r w:rsidR="005E4870" w:rsidRPr="006C4A77">
        <w:rPr>
          <w:rFonts w:ascii="Times New Roman" w:eastAsia="Times New Roman" w:hAnsi="Times New Roman" w:cs="Times New Roman"/>
          <w:sz w:val="24"/>
          <w:szCs w:val="24"/>
          <w:lang w:val="es-ES" w:eastAsia="ar-SA"/>
        </w:rPr>
        <w:t xml:space="preserve"> Resolución Nro.</w:t>
      </w:r>
      <w:r w:rsidR="00AC081F" w:rsidRPr="006C4A77">
        <w:rPr>
          <w:rFonts w:ascii="Times New Roman" w:eastAsia="Times New Roman" w:hAnsi="Times New Roman" w:cs="Times New Roman"/>
          <w:sz w:val="24"/>
          <w:szCs w:val="24"/>
          <w:lang w:val="es-ES" w:eastAsia="ar-SA"/>
        </w:rPr>
        <w:t xml:space="preserve"> </w:t>
      </w:r>
      <w:r w:rsidR="00B16FE0" w:rsidRPr="006C4A77">
        <w:rPr>
          <w:rFonts w:ascii="Times New Roman" w:eastAsia="Times New Roman" w:hAnsi="Times New Roman" w:cs="Times New Roman"/>
          <w:sz w:val="24"/>
          <w:szCs w:val="24"/>
          <w:lang w:val="es-ES" w:eastAsia="ar-SA"/>
        </w:rPr>
        <w:t>074/20, del 24 de agosto de 2020</w:t>
      </w:r>
      <w:r w:rsidR="00AC081F" w:rsidRPr="006C4A77">
        <w:rPr>
          <w:rFonts w:ascii="Times New Roman" w:eastAsia="Times New Roman" w:hAnsi="Times New Roman" w:cs="Times New Roman"/>
          <w:sz w:val="24"/>
          <w:szCs w:val="24"/>
          <w:lang w:val="es-ES" w:eastAsia="ar-SA"/>
        </w:rPr>
        <w:t>.</w:t>
      </w:r>
    </w:p>
    <w:p w14:paraId="4E8FFBA4" w14:textId="77777777" w:rsidR="00527B27" w:rsidRPr="006C4A77" w:rsidRDefault="00527B27" w:rsidP="00527B27">
      <w:pPr>
        <w:suppressAutoHyphens/>
        <w:spacing w:after="0" w:line="240" w:lineRule="auto"/>
        <w:jc w:val="right"/>
        <w:outlineLvl w:val="0"/>
        <w:rPr>
          <w:rFonts w:ascii="Times New Roman" w:eastAsia="Arial Unicode MS" w:hAnsi="Times New Roman" w:cs="Times New Roman"/>
          <w:sz w:val="24"/>
          <w:szCs w:val="24"/>
          <w:lang w:val="es-ES" w:eastAsia="ar-SA"/>
        </w:rPr>
      </w:pPr>
    </w:p>
    <w:p w14:paraId="78A39B5B" w14:textId="2572433F" w:rsidR="00077B6F" w:rsidRPr="006C4A77" w:rsidRDefault="0091528B" w:rsidP="00A837A0">
      <w:pPr>
        <w:suppressAutoHyphens/>
        <w:spacing w:after="0" w:line="240" w:lineRule="auto"/>
        <w:jc w:val="right"/>
        <w:outlineLvl w:val="0"/>
        <w:rPr>
          <w:rFonts w:ascii="Times New Roman" w:eastAsia="Arial Unicode MS" w:hAnsi="Times New Roman" w:cs="Times New Roman"/>
          <w:sz w:val="24"/>
          <w:szCs w:val="24"/>
          <w:lang w:val="es-ES" w:eastAsia="ar-SA"/>
        </w:rPr>
      </w:pPr>
      <w:r w:rsidRPr="006C4A77">
        <w:rPr>
          <w:rFonts w:ascii="Times New Roman" w:eastAsia="Arial Unicode MS" w:hAnsi="Times New Roman" w:cs="Times New Roman"/>
          <w:sz w:val="24"/>
          <w:szCs w:val="24"/>
          <w:lang w:val="es-ES" w:eastAsia="ar-SA"/>
        </w:rPr>
        <w:t xml:space="preserve">Lima, </w:t>
      </w:r>
      <w:r w:rsidR="003147A0" w:rsidRPr="006C4A77">
        <w:rPr>
          <w:rFonts w:ascii="Times New Roman" w:eastAsia="Arial Unicode MS" w:hAnsi="Times New Roman" w:cs="Times New Roman"/>
          <w:sz w:val="24"/>
          <w:szCs w:val="24"/>
          <w:lang w:val="es-ES" w:eastAsia="ar-SA"/>
        </w:rPr>
        <w:t xml:space="preserve">09 </w:t>
      </w:r>
      <w:r w:rsidR="00707C99" w:rsidRPr="006C4A77">
        <w:rPr>
          <w:rFonts w:ascii="Times New Roman" w:eastAsia="Arial Unicode MS" w:hAnsi="Times New Roman" w:cs="Times New Roman"/>
          <w:sz w:val="24"/>
          <w:szCs w:val="24"/>
          <w:lang w:val="es-ES" w:eastAsia="ar-SA"/>
        </w:rPr>
        <w:t xml:space="preserve">de </w:t>
      </w:r>
      <w:r w:rsidR="00B16FE0" w:rsidRPr="006C4A77">
        <w:rPr>
          <w:rFonts w:ascii="Times New Roman" w:eastAsia="Arial Unicode MS" w:hAnsi="Times New Roman" w:cs="Times New Roman"/>
          <w:sz w:val="24"/>
          <w:szCs w:val="24"/>
          <w:lang w:val="es-ES" w:eastAsia="ar-SA"/>
        </w:rPr>
        <w:t>noviem</w:t>
      </w:r>
      <w:r w:rsidR="00527B27" w:rsidRPr="006C4A77">
        <w:rPr>
          <w:rFonts w:ascii="Times New Roman" w:eastAsia="Arial Unicode MS" w:hAnsi="Times New Roman" w:cs="Times New Roman"/>
          <w:sz w:val="24"/>
          <w:szCs w:val="24"/>
          <w:lang w:val="es-ES" w:eastAsia="ar-SA"/>
        </w:rPr>
        <w:t>bre</w:t>
      </w:r>
      <w:r w:rsidR="00F06498" w:rsidRPr="006C4A77">
        <w:rPr>
          <w:rFonts w:ascii="Times New Roman" w:eastAsia="Arial Unicode MS" w:hAnsi="Times New Roman" w:cs="Times New Roman"/>
          <w:sz w:val="24"/>
          <w:szCs w:val="24"/>
          <w:lang w:val="es-ES" w:eastAsia="ar-SA"/>
        </w:rPr>
        <w:t xml:space="preserve"> de 2020</w:t>
      </w:r>
      <w:r w:rsidR="00707C99" w:rsidRPr="006C4A77">
        <w:rPr>
          <w:rFonts w:ascii="Times New Roman" w:eastAsia="Times New Roman" w:hAnsi="Times New Roman" w:cs="Times New Roman"/>
          <w:sz w:val="24"/>
          <w:szCs w:val="24"/>
          <w:lang w:val="es-MX" w:eastAsia="ar-SA"/>
        </w:rPr>
        <w:t xml:space="preserve"> </w:t>
      </w:r>
    </w:p>
    <w:p w14:paraId="7C9CBA15" w14:textId="77777777" w:rsidR="003147A0" w:rsidRPr="006C4A77" w:rsidRDefault="003147A0" w:rsidP="003147A0">
      <w:pPr>
        <w:suppressAutoHyphens/>
        <w:spacing w:after="0" w:line="240" w:lineRule="auto"/>
        <w:outlineLvl w:val="0"/>
        <w:rPr>
          <w:rFonts w:ascii="Times New Roman" w:eastAsia="Times New Roman" w:hAnsi="Times New Roman" w:cs="Times New Roman"/>
          <w:sz w:val="24"/>
          <w:szCs w:val="24"/>
          <w:lang w:val="es-MX" w:eastAsia="ar-SA"/>
        </w:rPr>
      </w:pPr>
    </w:p>
    <w:p w14:paraId="239BA0FB" w14:textId="77777777" w:rsidR="003147A0" w:rsidRPr="006C4A77" w:rsidRDefault="003147A0" w:rsidP="003147A0">
      <w:pPr>
        <w:jc w:val="both"/>
        <w:rPr>
          <w:rFonts w:ascii="Times New Roman" w:hAnsi="Times New Roman" w:cs="Times New Roman"/>
          <w:b/>
          <w:bCs/>
          <w:i/>
          <w:iCs/>
          <w:sz w:val="24"/>
          <w:szCs w:val="24"/>
          <w:lang w:val="es-ES_tradnl"/>
        </w:rPr>
      </w:pPr>
      <w:r w:rsidRPr="006C4A77">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247B7FA6" w14:textId="77777777" w:rsidR="003147A0" w:rsidRPr="006C4A77" w:rsidRDefault="003147A0" w:rsidP="003147A0">
      <w:pPr>
        <w:spacing w:line="360" w:lineRule="auto"/>
        <w:rPr>
          <w:rFonts w:ascii="Times New Roman" w:hAnsi="Times New Roman" w:cs="Times New Roman"/>
          <w:b/>
          <w:bCs/>
          <w:sz w:val="24"/>
          <w:szCs w:val="24"/>
        </w:rPr>
      </w:pPr>
    </w:p>
    <w:p w14:paraId="30DCBB34" w14:textId="77777777" w:rsidR="003147A0" w:rsidRPr="006C4A77" w:rsidRDefault="003147A0" w:rsidP="003147A0">
      <w:pPr>
        <w:spacing w:line="240" w:lineRule="auto"/>
        <w:jc w:val="center"/>
        <w:rPr>
          <w:rFonts w:ascii="Times New Roman" w:hAnsi="Times New Roman" w:cs="Times New Roman"/>
          <w:b/>
          <w:bCs/>
          <w:sz w:val="24"/>
          <w:szCs w:val="24"/>
        </w:rPr>
      </w:pPr>
      <w:r w:rsidRPr="006C4A77">
        <w:rPr>
          <w:rFonts w:ascii="Times New Roman" w:hAnsi="Times New Roman" w:cs="Times New Roman"/>
          <w:b/>
          <w:bCs/>
          <w:sz w:val="24"/>
          <w:szCs w:val="24"/>
        </w:rPr>
        <w:t xml:space="preserve">Marco Antonio Ortega Piana – </w:t>
      </w:r>
      <w:proofErr w:type="spellStart"/>
      <w:r w:rsidRPr="006C4A77">
        <w:rPr>
          <w:rFonts w:ascii="Times New Roman" w:hAnsi="Times New Roman" w:cs="Times New Roman"/>
          <w:b/>
          <w:bCs/>
          <w:sz w:val="24"/>
          <w:szCs w:val="24"/>
        </w:rPr>
        <w:t>Presidente</w:t>
      </w:r>
      <w:proofErr w:type="spellEnd"/>
    </w:p>
    <w:p w14:paraId="1F0680B3" w14:textId="77777777" w:rsidR="003147A0" w:rsidRPr="006C4A77" w:rsidRDefault="003147A0" w:rsidP="003147A0">
      <w:pPr>
        <w:spacing w:line="240" w:lineRule="auto"/>
        <w:jc w:val="center"/>
        <w:rPr>
          <w:rFonts w:ascii="Times New Roman" w:hAnsi="Times New Roman" w:cs="Times New Roman"/>
          <w:b/>
          <w:bCs/>
          <w:sz w:val="24"/>
          <w:szCs w:val="24"/>
        </w:rPr>
      </w:pPr>
      <w:r w:rsidRPr="006C4A77">
        <w:rPr>
          <w:rFonts w:ascii="Times New Roman" w:hAnsi="Times New Roman" w:cs="Times New Roman"/>
          <w:b/>
          <w:bCs/>
          <w:sz w:val="24"/>
          <w:szCs w:val="24"/>
        </w:rPr>
        <w:t>María Eugenia Valdez Fernández Baca – Vocal</w:t>
      </w:r>
    </w:p>
    <w:p w14:paraId="57841F74" w14:textId="77777777" w:rsidR="003147A0" w:rsidRPr="006C4A77" w:rsidRDefault="003147A0" w:rsidP="003147A0">
      <w:pPr>
        <w:spacing w:line="240" w:lineRule="auto"/>
        <w:jc w:val="center"/>
        <w:rPr>
          <w:rFonts w:ascii="Times New Roman" w:hAnsi="Times New Roman" w:cs="Times New Roman"/>
          <w:b/>
          <w:bCs/>
          <w:sz w:val="24"/>
          <w:szCs w:val="24"/>
        </w:rPr>
      </w:pPr>
      <w:r w:rsidRPr="006C4A77">
        <w:rPr>
          <w:rFonts w:ascii="Times New Roman" w:hAnsi="Times New Roman" w:cs="Times New Roman"/>
          <w:b/>
          <w:bCs/>
          <w:sz w:val="24"/>
          <w:szCs w:val="24"/>
        </w:rPr>
        <w:lastRenderedPageBreak/>
        <w:t xml:space="preserve">Rolando Eyzaguirre </w:t>
      </w:r>
      <w:proofErr w:type="spellStart"/>
      <w:r w:rsidRPr="006C4A77">
        <w:rPr>
          <w:rFonts w:ascii="Times New Roman" w:hAnsi="Times New Roman" w:cs="Times New Roman"/>
          <w:b/>
          <w:bCs/>
          <w:sz w:val="24"/>
          <w:szCs w:val="24"/>
        </w:rPr>
        <w:t>Maccan</w:t>
      </w:r>
      <w:proofErr w:type="spellEnd"/>
      <w:r w:rsidRPr="006C4A77">
        <w:rPr>
          <w:rFonts w:ascii="Times New Roman" w:hAnsi="Times New Roman" w:cs="Times New Roman"/>
          <w:b/>
          <w:bCs/>
          <w:sz w:val="24"/>
          <w:szCs w:val="24"/>
        </w:rPr>
        <w:t xml:space="preserve"> – Vocal</w:t>
      </w:r>
    </w:p>
    <w:p w14:paraId="5621A2C0" w14:textId="6A871226" w:rsidR="003147A0" w:rsidRPr="006C4A77" w:rsidRDefault="003147A0" w:rsidP="003147A0">
      <w:pPr>
        <w:spacing w:line="240" w:lineRule="auto"/>
        <w:jc w:val="center"/>
        <w:rPr>
          <w:sz w:val="24"/>
          <w:szCs w:val="24"/>
          <w:lang w:val="es-PE"/>
        </w:rPr>
      </w:pPr>
      <w:r w:rsidRPr="006C4A77">
        <w:rPr>
          <w:rFonts w:ascii="Times New Roman" w:hAnsi="Times New Roman" w:cs="Times New Roman"/>
          <w:b/>
          <w:bCs/>
          <w:sz w:val="24"/>
          <w:szCs w:val="24"/>
        </w:rPr>
        <w:t>Gonzalo Abad - Vocal</w:t>
      </w:r>
    </w:p>
    <w:p w14:paraId="2B8A8854" w14:textId="77777777" w:rsidR="003147A0" w:rsidRPr="006C4A77" w:rsidRDefault="003147A0" w:rsidP="003147A0">
      <w:pPr>
        <w:rPr>
          <w:rFonts w:ascii="Times New Roman" w:eastAsia="Arial Unicode MS" w:hAnsi="Times New Roman" w:cs="Times New Roman"/>
          <w:sz w:val="24"/>
          <w:szCs w:val="24"/>
          <w:lang w:val="es-ES" w:eastAsia="ar-SA"/>
        </w:rPr>
      </w:pPr>
    </w:p>
    <w:sectPr w:rsidR="003147A0" w:rsidRPr="006C4A77" w:rsidSect="00077B6F">
      <w:headerReference w:type="default" r:id="rId8"/>
      <w:footerReference w:type="default" r:id="rId9"/>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7FA33" w14:textId="77777777" w:rsidR="00B46B17" w:rsidRDefault="00B46B17" w:rsidP="00784355">
      <w:pPr>
        <w:spacing w:after="0" w:line="240" w:lineRule="auto"/>
      </w:pPr>
      <w:r>
        <w:separator/>
      </w:r>
    </w:p>
  </w:endnote>
  <w:endnote w:type="continuationSeparator" w:id="0">
    <w:p w14:paraId="750A4041" w14:textId="77777777" w:rsidR="00B46B17" w:rsidRDefault="00B46B17" w:rsidP="0078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970626707"/>
      <w:docPartObj>
        <w:docPartGallery w:val="Page Numbers (Bottom of Page)"/>
        <w:docPartUnique/>
      </w:docPartObj>
    </w:sdtPr>
    <w:sdtEndPr>
      <w:rPr>
        <w:rFonts w:ascii="Times New Roman" w:hAnsi="Times New Roman" w:cs="Times New Roman"/>
        <w:sz w:val="18"/>
        <w:szCs w:val="18"/>
      </w:r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7725DACA" w14:textId="0B33ADAA" w:rsidR="00784355" w:rsidRPr="006C4A77" w:rsidRDefault="00784355">
            <w:pPr>
              <w:pStyle w:val="Piedepgina"/>
              <w:jc w:val="right"/>
              <w:rPr>
                <w:rFonts w:ascii="Times New Roman" w:hAnsi="Times New Roman" w:cs="Times New Roman"/>
                <w:sz w:val="18"/>
                <w:szCs w:val="18"/>
              </w:rPr>
            </w:pPr>
            <w:r w:rsidRPr="006C4A77">
              <w:rPr>
                <w:rFonts w:ascii="Times New Roman" w:hAnsi="Times New Roman" w:cs="Times New Roman"/>
                <w:sz w:val="18"/>
                <w:szCs w:val="18"/>
                <w:lang w:val="es-ES"/>
              </w:rPr>
              <w:t xml:space="preserve">Página </w:t>
            </w:r>
            <w:r w:rsidRPr="006C4A77">
              <w:rPr>
                <w:rFonts w:ascii="Times New Roman" w:hAnsi="Times New Roman" w:cs="Times New Roman"/>
                <w:b/>
                <w:bCs/>
                <w:sz w:val="18"/>
                <w:szCs w:val="18"/>
              </w:rPr>
              <w:fldChar w:fldCharType="begin"/>
            </w:r>
            <w:r w:rsidRPr="006C4A77">
              <w:rPr>
                <w:rFonts w:ascii="Times New Roman" w:hAnsi="Times New Roman" w:cs="Times New Roman"/>
                <w:b/>
                <w:bCs/>
                <w:sz w:val="18"/>
                <w:szCs w:val="18"/>
              </w:rPr>
              <w:instrText>PAGE</w:instrText>
            </w:r>
            <w:r w:rsidRPr="006C4A77">
              <w:rPr>
                <w:rFonts w:ascii="Times New Roman" w:hAnsi="Times New Roman" w:cs="Times New Roman"/>
                <w:b/>
                <w:bCs/>
                <w:sz w:val="18"/>
                <w:szCs w:val="18"/>
              </w:rPr>
              <w:fldChar w:fldCharType="separate"/>
            </w:r>
            <w:r w:rsidRPr="006C4A77">
              <w:rPr>
                <w:rFonts w:ascii="Times New Roman" w:hAnsi="Times New Roman" w:cs="Times New Roman"/>
                <w:b/>
                <w:bCs/>
                <w:sz w:val="18"/>
                <w:szCs w:val="18"/>
                <w:lang w:val="es-ES"/>
              </w:rPr>
              <w:t>2</w:t>
            </w:r>
            <w:r w:rsidRPr="006C4A77">
              <w:rPr>
                <w:rFonts w:ascii="Times New Roman" w:hAnsi="Times New Roman" w:cs="Times New Roman"/>
                <w:b/>
                <w:bCs/>
                <w:sz w:val="18"/>
                <w:szCs w:val="18"/>
              </w:rPr>
              <w:fldChar w:fldCharType="end"/>
            </w:r>
            <w:r w:rsidRPr="006C4A77">
              <w:rPr>
                <w:rFonts w:ascii="Times New Roman" w:hAnsi="Times New Roman" w:cs="Times New Roman"/>
                <w:sz w:val="18"/>
                <w:szCs w:val="18"/>
                <w:lang w:val="es-ES"/>
              </w:rPr>
              <w:t xml:space="preserve"> de </w:t>
            </w:r>
            <w:r w:rsidRPr="006C4A77">
              <w:rPr>
                <w:rFonts w:ascii="Times New Roman" w:hAnsi="Times New Roman" w:cs="Times New Roman"/>
                <w:b/>
                <w:bCs/>
                <w:sz w:val="18"/>
                <w:szCs w:val="18"/>
              </w:rPr>
              <w:fldChar w:fldCharType="begin"/>
            </w:r>
            <w:r w:rsidRPr="006C4A77">
              <w:rPr>
                <w:rFonts w:ascii="Times New Roman" w:hAnsi="Times New Roman" w:cs="Times New Roman"/>
                <w:b/>
                <w:bCs/>
                <w:sz w:val="18"/>
                <w:szCs w:val="18"/>
              </w:rPr>
              <w:instrText>NUMPAGES</w:instrText>
            </w:r>
            <w:r w:rsidRPr="006C4A77">
              <w:rPr>
                <w:rFonts w:ascii="Times New Roman" w:hAnsi="Times New Roman" w:cs="Times New Roman"/>
                <w:b/>
                <w:bCs/>
                <w:sz w:val="18"/>
                <w:szCs w:val="18"/>
              </w:rPr>
              <w:fldChar w:fldCharType="separate"/>
            </w:r>
            <w:r w:rsidRPr="006C4A77">
              <w:rPr>
                <w:rFonts w:ascii="Times New Roman" w:hAnsi="Times New Roman" w:cs="Times New Roman"/>
                <w:b/>
                <w:bCs/>
                <w:sz w:val="18"/>
                <w:szCs w:val="18"/>
                <w:lang w:val="es-ES"/>
              </w:rPr>
              <w:t>2</w:t>
            </w:r>
            <w:r w:rsidRPr="006C4A77">
              <w:rPr>
                <w:rFonts w:ascii="Times New Roman" w:hAnsi="Times New Roman" w:cs="Times New Roman"/>
                <w:b/>
                <w:bCs/>
                <w:sz w:val="18"/>
                <w:szCs w:val="18"/>
              </w:rPr>
              <w:fldChar w:fldCharType="end"/>
            </w:r>
          </w:p>
        </w:sdtContent>
      </w:sdt>
    </w:sdtContent>
  </w:sdt>
  <w:p w14:paraId="3BA05C52" w14:textId="77777777" w:rsidR="00784355" w:rsidRDefault="007843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C52A2" w14:textId="77777777" w:rsidR="00B46B17" w:rsidRDefault="00B46B17" w:rsidP="00784355">
      <w:pPr>
        <w:spacing w:after="0" w:line="240" w:lineRule="auto"/>
      </w:pPr>
      <w:r>
        <w:separator/>
      </w:r>
    </w:p>
  </w:footnote>
  <w:footnote w:type="continuationSeparator" w:id="0">
    <w:p w14:paraId="2E1F4211" w14:textId="77777777" w:rsidR="00B46B17" w:rsidRDefault="00B46B17" w:rsidP="0078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F4213" w14:textId="2D592E05" w:rsidR="003147A0" w:rsidRDefault="003147A0">
    <w:pPr>
      <w:pStyle w:val="Encabezado"/>
    </w:pPr>
  </w:p>
  <w:p w14:paraId="5F20F4CD" w14:textId="77777777" w:rsidR="003147A0" w:rsidRDefault="003147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5EF4"/>
    <w:multiLevelType w:val="multilevel"/>
    <w:tmpl w:val="EC0C25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6C0ACA"/>
    <w:multiLevelType w:val="hybridMultilevel"/>
    <w:tmpl w:val="486244DC"/>
    <w:lvl w:ilvl="0" w:tplc="377608F0">
      <w:start w:val="1"/>
      <w:numFmt w:val="decimal"/>
      <w:lvlText w:val="%1."/>
      <w:lvlJc w:val="left"/>
      <w:pPr>
        <w:ind w:left="720" w:hanging="360"/>
      </w:pPr>
      <w:rPr>
        <w:rFonts w:eastAsia="Arial Unicode M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E05C8C"/>
    <w:multiLevelType w:val="hybridMultilevel"/>
    <w:tmpl w:val="91D4F5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E3B6F4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53520A4"/>
    <w:multiLevelType w:val="hybridMultilevel"/>
    <w:tmpl w:val="D6DC67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99"/>
    <w:rsid w:val="000010A4"/>
    <w:rsid w:val="0000190A"/>
    <w:rsid w:val="0000279F"/>
    <w:rsid w:val="00005B96"/>
    <w:rsid w:val="00010987"/>
    <w:rsid w:val="000159CC"/>
    <w:rsid w:val="00015C22"/>
    <w:rsid w:val="000167E0"/>
    <w:rsid w:val="000235E9"/>
    <w:rsid w:val="0002637D"/>
    <w:rsid w:val="0002733C"/>
    <w:rsid w:val="00027978"/>
    <w:rsid w:val="00037F35"/>
    <w:rsid w:val="0004480C"/>
    <w:rsid w:val="00053D16"/>
    <w:rsid w:val="00056D9F"/>
    <w:rsid w:val="00063183"/>
    <w:rsid w:val="0006548C"/>
    <w:rsid w:val="00070DB6"/>
    <w:rsid w:val="00071A25"/>
    <w:rsid w:val="00077B6F"/>
    <w:rsid w:val="00080A9A"/>
    <w:rsid w:val="000835CB"/>
    <w:rsid w:val="00083D69"/>
    <w:rsid w:val="00083F50"/>
    <w:rsid w:val="00092684"/>
    <w:rsid w:val="000A1D3D"/>
    <w:rsid w:val="000A5666"/>
    <w:rsid w:val="000A5CAA"/>
    <w:rsid w:val="000B19A0"/>
    <w:rsid w:val="000B58D8"/>
    <w:rsid w:val="000C0734"/>
    <w:rsid w:val="000F6340"/>
    <w:rsid w:val="0011308C"/>
    <w:rsid w:val="001320DF"/>
    <w:rsid w:val="00136E12"/>
    <w:rsid w:val="001373AF"/>
    <w:rsid w:val="001377EF"/>
    <w:rsid w:val="00150874"/>
    <w:rsid w:val="001508BC"/>
    <w:rsid w:val="001529FE"/>
    <w:rsid w:val="001703D8"/>
    <w:rsid w:val="00170E39"/>
    <w:rsid w:val="00174918"/>
    <w:rsid w:val="00174DA5"/>
    <w:rsid w:val="00181908"/>
    <w:rsid w:val="00181DCE"/>
    <w:rsid w:val="00187BFD"/>
    <w:rsid w:val="001A008A"/>
    <w:rsid w:val="001A3395"/>
    <w:rsid w:val="001B1E59"/>
    <w:rsid w:val="001B58A3"/>
    <w:rsid w:val="001D0EED"/>
    <w:rsid w:val="001D59D9"/>
    <w:rsid w:val="001D6136"/>
    <w:rsid w:val="001E119C"/>
    <w:rsid w:val="00201C0D"/>
    <w:rsid w:val="00204407"/>
    <w:rsid w:val="0020749F"/>
    <w:rsid w:val="00211977"/>
    <w:rsid w:val="002130B0"/>
    <w:rsid w:val="0021627D"/>
    <w:rsid w:val="00225288"/>
    <w:rsid w:val="00227D02"/>
    <w:rsid w:val="002331C3"/>
    <w:rsid w:val="00241719"/>
    <w:rsid w:val="00243F6B"/>
    <w:rsid w:val="0027261F"/>
    <w:rsid w:val="00272F4F"/>
    <w:rsid w:val="0027301E"/>
    <w:rsid w:val="00274985"/>
    <w:rsid w:val="002768C6"/>
    <w:rsid w:val="00277667"/>
    <w:rsid w:val="00290CA4"/>
    <w:rsid w:val="002A31D3"/>
    <w:rsid w:val="002A7E2E"/>
    <w:rsid w:val="002B726E"/>
    <w:rsid w:val="002C2A0F"/>
    <w:rsid w:val="002D3B01"/>
    <w:rsid w:val="002E1221"/>
    <w:rsid w:val="002E17F9"/>
    <w:rsid w:val="002F09CA"/>
    <w:rsid w:val="002F35F0"/>
    <w:rsid w:val="003045E3"/>
    <w:rsid w:val="003147A0"/>
    <w:rsid w:val="0032132E"/>
    <w:rsid w:val="00340E4B"/>
    <w:rsid w:val="00345DF0"/>
    <w:rsid w:val="00345F7F"/>
    <w:rsid w:val="00347D7E"/>
    <w:rsid w:val="00353092"/>
    <w:rsid w:val="00357D70"/>
    <w:rsid w:val="00362449"/>
    <w:rsid w:val="00364E0F"/>
    <w:rsid w:val="0038290F"/>
    <w:rsid w:val="00391F72"/>
    <w:rsid w:val="00392259"/>
    <w:rsid w:val="003B3A93"/>
    <w:rsid w:val="003B798E"/>
    <w:rsid w:val="003D09A9"/>
    <w:rsid w:val="003D4684"/>
    <w:rsid w:val="003D4687"/>
    <w:rsid w:val="003E0CC2"/>
    <w:rsid w:val="003E450C"/>
    <w:rsid w:val="003F1149"/>
    <w:rsid w:val="003F1B5F"/>
    <w:rsid w:val="00403814"/>
    <w:rsid w:val="004049B9"/>
    <w:rsid w:val="00417E23"/>
    <w:rsid w:val="00425F75"/>
    <w:rsid w:val="00440BC2"/>
    <w:rsid w:val="00444232"/>
    <w:rsid w:val="00460C30"/>
    <w:rsid w:val="00464AA2"/>
    <w:rsid w:val="00465FB9"/>
    <w:rsid w:val="00466302"/>
    <w:rsid w:val="0047370C"/>
    <w:rsid w:val="0047522D"/>
    <w:rsid w:val="00496A1A"/>
    <w:rsid w:val="004970D7"/>
    <w:rsid w:val="004A3E25"/>
    <w:rsid w:val="004B51ED"/>
    <w:rsid w:val="004C51EC"/>
    <w:rsid w:val="004E65DD"/>
    <w:rsid w:val="004F549E"/>
    <w:rsid w:val="005201E9"/>
    <w:rsid w:val="00521B4C"/>
    <w:rsid w:val="00522E2A"/>
    <w:rsid w:val="005259E7"/>
    <w:rsid w:val="005265A5"/>
    <w:rsid w:val="00527B27"/>
    <w:rsid w:val="005316B2"/>
    <w:rsid w:val="00531BEE"/>
    <w:rsid w:val="005323A2"/>
    <w:rsid w:val="0053470F"/>
    <w:rsid w:val="00537DBF"/>
    <w:rsid w:val="00540F01"/>
    <w:rsid w:val="00544BFC"/>
    <w:rsid w:val="00547EE5"/>
    <w:rsid w:val="00567DEC"/>
    <w:rsid w:val="0057035B"/>
    <w:rsid w:val="005818E3"/>
    <w:rsid w:val="00582D26"/>
    <w:rsid w:val="0058358B"/>
    <w:rsid w:val="00583A87"/>
    <w:rsid w:val="00585D65"/>
    <w:rsid w:val="005948EF"/>
    <w:rsid w:val="00597430"/>
    <w:rsid w:val="005A0B70"/>
    <w:rsid w:val="005A782D"/>
    <w:rsid w:val="005B2924"/>
    <w:rsid w:val="005C524E"/>
    <w:rsid w:val="005C5AB9"/>
    <w:rsid w:val="005D16B9"/>
    <w:rsid w:val="005E0EC2"/>
    <w:rsid w:val="005E2CBE"/>
    <w:rsid w:val="005E4870"/>
    <w:rsid w:val="005F4C97"/>
    <w:rsid w:val="00605902"/>
    <w:rsid w:val="00606105"/>
    <w:rsid w:val="00613A39"/>
    <w:rsid w:val="00622ABC"/>
    <w:rsid w:val="00623204"/>
    <w:rsid w:val="00624034"/>
    <w:rsid w:val="006442E0"/>
    <w:rsid w:val="0064607A"/>
    <w:rsid w:val="00652672"/>
    <w:rsid w:val="0065542B"/>
    <w:rsid w:val="0065594D"/>
    <w:rsid w:val="00655A90"/>
    <w:rsid w:val="00655BA3"/>
    <w:rsid w:val="00657AD2"/>
    <w:rsid w:val="00671DB5"/>
    <w:rsid w:val="00680D8A"/>
    <w:rsid w:val="00686BB2"/>
    <w:rsid w:val="006878E1"/>
    <w:rsid w:val="0069304A"/>
    <w:rsid w:val="00697D6C"/>
    <w:rsid w:val="006B5CAE"/>
    <w:rsid w:val="006C1A65"/>
    <w:rsid w:val="006C29A7"/>
    <w:rsid w:val="006C4A77"/>
    <w:rsid w:val="006C6261"/>
    <w:rsid w:val="006D2BA9"/>
    <w:rsid w:val="006D397E"/>
    <w:rsid w:val="006E4547"/>
    <w:rsid w:val="006F36EF"/>
    <w:rsid w:val="006F47A8"/>
    <w:rsid w:val="006F4986"/>
    <w:rsid w:val="0070030F"/>
    <w:rsid w:val="00701598"/>
    <w:rsid w:val="00701893"/>
    <w:rsid w:val="00703430"/>
    <w:rsid w:val="00704A95"/>
    <w:rsid w:val="00706EB2"/>
    <w:rsid w:val="00707C99"/>
    <w:rsid w:val="0072050F"/>
    <w:rsid w:val="00720DBC"/>
    <w:rsid w:val="0072240A"/>
    <w:rsid w:val="007261FD"/>
    <w:rsid w:val="007300C4"/>
    <w:rsid w:val="007708AB"/>
    <w:rsid w:val="00771625"/>
    <w:rsid w:val="00784355"/>
    <w:rsid w:val="007906AF"/>
    <w:rsid w:val="00794424"/>
    <w:rsid w:val="007950DD"/>
    <w:rsid w:val="007965C0"/>
    <w:rsid w:val="007A09BB"/>
    <w:rsid w:val="007A4108"/>
    <w:rsid w:val="007A4EA9"/>
    <w:rsid w:val="007A7F95"/>
    <w:rsid w:val="007B1018"/>
    <w:rsid w:val="007C14D0"/>
    <w:rsid w:val="007C213D"/>
    <w:rsid w:val="007D13E3"/>
    <w:rsid w:val="007D13F3"/>
    <w:rsid w:val="007D39D3"/>
    <w:rsid w:val="007D5BB1"/>
    <w:rsid w:val="007D7213"/>
    <w:rsid w:val="007E5917"/>
    <w:rsid w:val="007F74F1"/>
    <w:rsid w:val="008010D0"/>
    <w:rsid w:val="008020A1"/>
    <w:rsid w:val="00816B3F"/>
    <w:rsid w:val="0081754D"/>
    <w:rsid w:val="008177B9"/>
    <w:rsid w:val="00836831"/>
    <w:rsid w:val="00837DDE"/>
    <w:rsid w:val="008523F5"/>
    <w:rsid w:val="008548F9"/>
    <w:rsid w:val="0085791F"/>
    <w:rsid w:val="00857988"/>
    <w:rsid w:val="00871F40"/>
    <w:rsid w:val="00883121"/>
    <w:rsid w:val="0088392F"/>
    <w:rsid w:val="00884426"/>
    <w:rsid w:val="00886D60"/>
    <w:rsid w:val="00887814"/>
    <w:rsid w:val="008916FF"/>
    <w:rsid w:val="00891DB3"/>
    <w:rsid w:val="00895A85"/>
    <w:rsid w:val="008A1D12"/>
    <w:rsid w:val="008A3A47"/>
    <w:rsid w:val="008D6DDF"/>
    <w:rsid w:val="008F1161"/>
    <w:rsid w:val="008F479E"/>
    <w:rsid w:val="009011F1"/>
    <w:rsid w:val="009127A6"/>
    <w:rsid w:val="0091528B"/>
    <w:rsid w:val="009157B1"/>
    <w:rsid w:val="00917CAF"/>
    <w:rsid w:val="009211F2"/>
    <w:rsid w:val="009272D7"/>
    <w:rsid w:val="00933532"/>
    <w:rsid w:val="00943343"/>
    <w:rsid w:val="00946694"/>
    <w:rsid w:val="00951B99"/>
    <w:rsid w:val="00955C03"/>
    <w:rsid w:val="00964237"/>
    <w:rsid w:val="00966813"/>
    <w:rsid w:val="00967B16"/>
    <w:rsid w:val="0097301B"/>
    <w:rsid w:val="00974D2D"/>
    <w:rsid w:val="009754DD"/>
    <w:rsid w:val="00997863"/>
    <w:rsid w:val="009A5B27"/>
    <w:rsid w:val="009A6404"/>
    <w:rsid w:val="009A701F"/>
    <w:rsid w:val="009A7E68"/>
    <w:rsid w:val="009B29C9"/>
    <w:rsid w:val="009B4291"/>
    <w:rsid w:val="009C1066"/>
    <w:rsid w:val="009C1372"/>
    <w:rsid w:val="009C5373"/>
    <w:rsid w:val="009C6404"/>
    <w:rsid w:val="009D3B98"/>
    <w:rsid w:val="009D6055"/>
    <w:rsid w:val="009E5F11"/>
    <w:rsid w:val="009E7994"/>
    <w:rsid w:val="009F2EEB"/>
    <w:rsid w:val="00A02270"/>
    <w:rsid w:val="00A077D2"/>
    <w:rsid w:val="00A16942"/>
    <w:rsid w:val="00A17A72"/>
    <w:rsid w:val="00A25F51"/>
    <w:rsid w:val="00A30393"/>
    <w:rsid w:val="00A32246"/>
    <w:rsid w:val="00A328C0"/>
    <w:rsid w:val="00A3714C"/>
    <w:rsid w:val="00A427D6"/>
    <w:rsid w:val="00A46E96"/>
    <w:rsid w:val="00A62BEC"/>
    <w:rsid w:val="00A658C1"/>
    <w:rsid w:val="00A734AD"/>
    <w:rsid w:val="00A837A0"/>
    <w:rsid w:val="00A90926"/>
    <w:rsid w:val="00A97287"/>
    <w:rsid w:val="00AA2DED"/>
    <w:rsid w:val="00AB1C66"/>
    <w:rsid w:val="00AC081F"/>
    <w:rsid w:val="00AC5A9E"/>
    <w:rsid w:val="00AD1FEC"/>
    <w:rsid w:val="00AD2DF1"/>
    <w:rsid w:val="00AF5E87"/>
    <w:rsid w:val="00B00552"/>
    <w:rsid w:val="00B02BEE"/>
    <w:rsid w:val="00B11C1C"/>
    <w:rsid w:val="00B16FE0"/>
    <w:rsid w:val="00B17BD8"/>
    <w:rsid w:val="00B30B53"/>
    <w:rsid w:val="00B313E9"/>
    <w:rsid w:val="00B32325"/>
    <w:rsid w:val="00B340A4"/>
    <w:rsid w:val="00B45C2D"/>
    <w:rsid w:val="00B46B17"/>
    <w:rsid w:val="00B56649"/>
    <w:rsid w:val="00B625F2"/>
    <w:rsid w:val="00B710D8"/>
    <w:rsid w:val="00B73629"/>
    <w:rsid w:val="00B7466E"/>
    <w:rsid w:val="00B779BD"/>
    <w:rsid w:val="00B8021E"/>
    <w:rsid w:val="00B8028F"/>
    <w:rsid w:val="00B833BE"/>
    <w:rsid w:val="00B87B08"/>
    <w:rsid w:val="00B956C4"/>
    <w:rsid w:val="00BB2152"/>
    <w:rsid w:val="00BB2BE0"/>
    <w:rsid w:val="00BC29D0"/>
    <w:rsid w:val="00BD797F"/>
    <w:rsid w:val="00BE7C72"/>
    <w:rsid w:val="00BF1421"/>
    <w:rsid w:val="00BF414E"/>
    <w:rsid w:val="00BF78BF"/>
    <w:rsid w:val="00C00BBF"/>
    <w:rsid w:val="00C05445"/>
    <w:rsid w:val="00C12CBD"/>
    <w:rsid w:val="00C134DB"/>
    <w:rsid w:val="00C25B78"/>
    <w:rsid w:val="00C32068"/>
    <w:rsid w:val="00C33FEF"/>
    <w:rsid w:val="00C4163B"/>
    <w:rsid w:val="00C41F24"/>
    <w:rsid w:val="00C47619"/>
    <w:rsid w:val="00C52848"/>
    <w:rsid w:val="00C67E5D"/>
    <w:rsid w:val="00C70DB9"/>
    <w:rsid w:val="00C72528"/>
    <w:rsid w:val="00C748FF"/>
    <w:rsid w:val="00C74DA7"/>
    <w:rsid w:val="00C767DA"/>
    <w:rsid w:val="00C805FB"/>
    <w:rsid w:val="00C83750"/>
    <w:rsid w:val="00C8675B"/>
    <w:rsid w:val="00C86CD7"/>
    <w:rsid w:val="00C9376B"/>
    <w:rsid w:val="00C9581A"/>
    <w:rsid w:val="00C960BE"/>
    <w:rsid w:val="00C9791B"/>
    <w:rsid w:val="00CA3682"/>
    <w:rsid w:val="00CB44BB"/>
    <w:rsid w:val="00CC4AEF"/>
    <w:rsid w:val="00CC6C0C"/>
    <w:rsid w:val="00CD4BE8"/>
    <w:rsid w:val="00CF55D6"/>
    <w:rsid w:val="00CF78D3"/>
    <w:rsid w:val="00D10B27"/>
    <w:rsid w:val="00D12CFF"/>
    <w:rsid w:val="00D156AF"/>
    <w:rsid w:val="00D16367"/>
    <w:rsid w:val="00D2092C"/>
    <w:rsid w:val="00D22DC3"/>
    <w:rsid w:val="00D25683"/>
    <w:rsid w:val="00D27042"/>
    <w:rsid w:val="00D4253A"/>
    <w:rsid w:val="00D50B42"/>
    <w:rsid w:val="00D57228"/>
    <w:rsid w:val="00D64034"/>
    <w:rsid w:val="00D73109"/>
    <w:rsid w:val="00D76C43"/>
    <w:rsid w:val="00D810EC"/>
    <w:rsid w:val="00D835B6"/>
    <w:rsid w:val="00D84464"/>
    <w:rsid w:val="00DA0540"/>
    <w:rsid w:val="00DA2840"/>
    <w:rsid w:val="00DA4030"/>
    <w:rsid w:val="00DB15FD"/>
    <w:rsid w:val="00DB58EC"/>
    <w:rsid w:val="00DC399B"/>
    <w:rsid w:val="00DD5E2B"/>
    <w:rsid w:val="00DF3781"/>
    <w:rsid w:val="00DF6E69"/>
    <w:rsid w:val="00E107CA"/>
    <w:rsid w:val="00E1216B"/>
    <w:rsid w:val="00E1477F"/>
    <w:rsid w:val="00E16C63"/>
    <w:rsid w:val="00E25D54"/>
    <w:rsid w:val="00E30E76"/>
    <w:rsid w:val="00E341F5"/>
    <w:rsid w:val="00E43D94"/>
    <w:rsid w:val="00E531B9"/>
    <w:rsid w:val="00E53BC5"/>
    <w:rsid w:val="00E57869"/>
    <w:rsid w:val="00E61DBC"/>
    <w:rsid w:val="00E64057"/>
    <w:rsid w:val="00E6771C"/>
    <w:rsid w:val="00E702E8"/>
    <w:rsid w:val="00E70381"/>
    <w:rsid w:val="00E70F8F"/>
    <w:rsid w:val="00E73DEF"/>
    <w:rsid w:val="00E76AC5"/>
    <w:rsid w:val="00E77933"/>
    <w:rsid w:val="00E80D65"/>
    <w:rsid w:val="00EA4C4B"/>
    <w:rsid w:val="00EB7367"/>
    <w:rsid w:val="00EC19C1"/>
    <w:rsid w:val="00EC7271"/>
    <w:rsid w:val="00ED38AF"/>
    <w:rsid w:val="00ED60A1"/>
    <w:rsid w:val="00ED6123"/>
    <w:rsid w:val="00EE1C4A"/>
    <w:rsid w:val="00EE6D21"/>
    <w:rsid w:val="00F01B55"/>
    <w:rsid w:val="00F06498"/>
    <w:rsid w:val="00F11E0A"/>
    <w:rsid w:val="00F13013"/>
    <w:rsid w:val="00F14F22"/>
    <w:rsid w:val="00F16CF9"/>
    <w:rsid w:val="00F20B09"/>
    <w:rsid w:val="00F3335E"/>
    <w:rsid w:val="00F349E0"/>
    <w:rsid w:val="00F439B5"/>
    <w:rsid w:val="00F52E75"/>
    <w:rsid w:val="00F54C75"/>
    <w:rsid w:val="00F57DED"/>
    <w:rsid w:val="00F63F49"/>
    <w:rsid w:val="00F65837"/>
    <w:rsid w:val="00F72D00"/>
    <w:rsid w:val="00F81150"/>
    <w:rsid w:val="00F833B7"/>
    <w:rsid w:val="00F83A22"/>
    <w:rsid w:val="00F84CF9"/>
    <w:rsid w:val="00F87C6C"/>
    <w:rsid w:val="00F87E38"/>
    <w:rsid w:val="00F97EA2"/>
    <w:rsid w:val="00FA2322"/>
    <w:rsid w:val="00FB4B0C"/>
    <w:rsid w:val="00FC0D10"/>
    <w:rsid w:val="00FC1934"/>
    <w:rsid w:val="00FE38F0"/>
    <w:rsid w:val="00FE43A9"/>
    <w:rsid w:val="00FF41F3"/>
    <w:rsid w:val="00FF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DCB09"/>
  <w15:docId w15:val="{2B3C2E73-2082-41D0-89C5-876A7368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A72"/>
    <w:pPr>
      <w:ind w:left="720"/>
      <w:contextualSpacing/>
    </w:pPr>
  </w:style>
  <w:style w:type="paragraph" w:styleId="Textoindependiente">
    <w:name w:val="Body Text"/>
    <w:basedOn w:val="Normal"/>
    <w:link w:val="TextoindependienteCar"/>
    <w:rsid w:val="00BD797F"/>
    <w:pPr>
      <w:suppressAutoHyphens/>
      <w:spacing w:after="0" w:line="240" w:lineRule="auto"/>
      <w:jc w:val="both"/>
    </w:pPr>
    <w:rPr>
      <w:rFonts w:ascii="Times New Roman" w:eastAsia="Times New Roman" w:hAnsi="Times New Roman" w:cs="Times New Roman"/>
      <w:bCs/>
      <w:sz w:val="24"/>
      <w:szCs w:val="24"/>
      <w:lang w:val="es-MX" w:eastAsia="ar-SA"/>
    </w:rPr>
  </w:style>
  <w:style w:type="character" w:customStyle="1" w:styleId="TextoindependienteCar">
    <w:name w:val="Texto independiente Car"/>
    <w:basedOn w:val="Fuentedeprrafopredeter"/>
    <w:link w:val="Textoindependiente"/>
    <w:rsid w:val="00BD797F"/>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201C0D"/>
    <w:rPr>
      <w:color w:val="0563C1" w:themeColor="hyperlink"/>
      <w:u w:val="single"/>
    </w:rPr>
  </w:style>
  <w:style w:type="character" w:customStyle="1" w:styleId="Mencionar1">
    <w:name w:val="Mencionar1"/>
    <w:basedOn w:val="Fuentedeprrafopredeter"/>
    <w:uiPriority w:val="99"/>
    <w:semiHidden/>
    <w:unhideWhenUsed/>
    <w:rsid w:val="00201C0D"/>
    <w:rPr>
      <w:color w:val="2B579A"/>
      <w:shd w:val="clear" w:color="auto" w:fill="E6E6E6"/>
    </w:rPr>
  </w:style>
  <w:style w:type="character" w:styleId="Hipervnculovisitado">
    <w:name w:val="FollowedHyperlink"/>
    <w:basedOn w:val="Fuentedeprrafopredeter"/>
    <w:uiPriority w:val="99"/>
    <w:semiHidden/>
    <w:unhideWhenUsed/>
    <w:rsid w:val="00201C0D"/>
    <w:rPr>
      <w:color w:val="954F72" w:themeColor="followedHyperlink"/>
      <w:u w:val="single"/>
    </w:rPr>
  </w:style>
  <w:style w:type="character" w:customStyle="1" w:styleId="Mencinsinresolver1">
    <w:name w:val="Mención sin resolver1"/>
    <w:basedOn w:val="Fuentedeprrafopredeter"/>
    <w:uiPriority w:val="99"/>
    <w:semiHidden/>
    <w:unhideWhenUsed/>
    <w:rsid w:val="00B45C2D"/>
    <w:rPr>
      <w:color w:val="808080"/>
      <w:shd w:val="clear" w:color="auto" w:fill="E6E6E6"/>
    </w:rPr>
  </w:style>
  <w:style w:type="paragraph" w:styleId="Sangradetextonormal">
    <w:name w:val="Body Text Indent"/>
    <w:basedOn w:val="Normal"/>
    <w:link w:val="SangradetextonormalCar"/>
    <w:uiPriority w:val="99"/>
    <w:unhideWhenUsed/>
    <w:rsid w:val="00D22DC3"/>
    <w:pPr>
      <w:spacing w:after="120" w:line="276" w:lineRule="auto"/>
      <w:ind w:left="283"/>
    </w:pPr>
    <w:rPr>
      <w:rFonts w:ascii="Calibri" w:eastAsia="Calibri" w:hAnsi="Calibri" w:cs="Times New Roman"/>
      <w:lang w:val="es-PE"/>
    </w:rPr>
  </w:style>
  <w:style w:type="character" w:customStyle="1" w:styleId="SangradetextonormalCar">
    <w:name w:val="Sangría de texto normal Car"/>
    <w:basedOn w:val="Fuentedeprrafopredeter"/>
    <w:link w:val="Sangradetextonormal"/>
    <w:uiPriority w:val="99"/>
    <w:rsid w:val="00D22DC3"/>
    <w:rPr>
      <w:rFonts w:ascii="Calibri" w:eastAsia="Calibri" w:hAnsi="Calibri" w:cs="Times New Roman"/>
      <w:lang w:val="es-PE"/>
    </w:rPr>
  </w:style>
  <w:style w:type="paragraph" w:styleId="Encabezado">
    <w:name w:val="header"/>
    <w:basedOn w:val="Normal"/>
    <w:link w:val="EncabezadoCar"/>
    <w:uiPriority w:val="99"/>
    <w:unhideWhenUsed/>
    <w:rsid w:val="007843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55"/>
  </w:style>
  <w:style w:type="paragraph" w:styleId="Piedepgina">
    <w:name w:val="footer"/>
    <w:basedOn w:val="Normal"/>
    <w:link w:val="PiedepginaCar"/>
    <w:uiPriority w:val="99"/>
    <w:unhideWhenUsed/>
    <w:rsid w:val="00784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513091">
      <w:bodyDiv w:val="1"/>
      <w:marLeft w:val="120"/>
      <w:marRight w:val="120"/>
      <w:marTop w:val="0"/>
      <w:marBottom w:val="120"/>
      <w:divBdr>
        <w:top w:val="none" w:sz="0" w:space="0" w:color="auto"/>
        <w:left w:val="none" w:sz="0" w:space="0" w:color="auto"/>
        <w:bottom w:val="none" w:sz="0" w:space="0" w:color="auto"/>
        <w:right w:val="none" w:sz="0" w:space="0" w:color="auto"/>
      </w:divBdr>
      <w:divsChild>
        <w:div w:id="420759835">
          <w:marLeft w:val="0"/>
          <w:marRight w:val="0"/>
          <w:marTop w:val="0"/>
          <w:marBottom w:val="0"/>
          <w:divBdr>
            <w:top w:val="none" w:sz="0" w:space="0" w:color="auto"/>
            <w:left w:val="none" w:sz="0" w:space="0" w:color="auto"/>
            <w:bottom w:val="none" w:sz="0" w:space="0" w:color="auto"/>
            <w:right w:val="none" w:sz="0" w:space="0" w:color="auto"/>
          </w:divBdr>
          <w:divsChild>
            <w:div w:id="280571514">
              <w:marLeft w:val="0"/>
              <w:marRight w:val="0"/>
              <w:marTop w:val="0"/>
              <w:marBottom w:val="0"/>
              <w:divBdr>
                <w:top w:val="none" w:sz="0" w:space="0" w:color="auto"/>
                <w:left w:val="none" w:sz="0" w:space="0" w:color="auto"/>
                <w:bottom w:val="none" w:sz="0" w:space="0" w:color="auto"/>
                <w:right w:val="none" w:sz="0" w:space="0" w:color="auto"/>
              </w:divBdr>
              <w:divsChild>
                <w:div w:id="392125744">
                  <w:marLeft w:val="0"/>
                  <w:marRight w:val="0"/>
                  <w:marTop w:val="0"/>
                  <w:marBottom w:val="0"/>
                  <w:divBdr>
                    <w:top w:val="none" w:sz="0" w:space="0" w:color="auto"/>
                    <w:left w:val="none" w:sz="0" w:space="0" w:color="auto"/>
                    <w:bottom w:val="none" w:sz="0" w:space="0" w:color="auto"/>
                    <w:right w:val="none" w:sz="0" w:space="0" w:color="auto"/>
                  </w:divBdr>
                  <w:divsChild>
                    <w:div w:id="479807244">
                      <w:marLeft w:val="0"/>
                      <w:marRight w:val="0"/>
                      <w:marTop w:val="0"/>
                      <w:marBottom w:val="0"/>
                      <w:divBdr>
                        <w:top w:val="none" w:sz="0" w:space="0" w:color="auto"/>
                        <w:left w:val="none" w:sz="0" w:space="0" w:color="auto"/>
                        <w:bottom w:val="none" w:sz="0" w:space="0" w:color="auto"/>
                        <w:right w:val="none" w:sz="0" w:space="0" w:color="auto"/>
                      </w:divBdr>
                    </w:div>
                    <w:div w:id="1012563595">
                      <w:marLeft w:val="0"/>
                      <w:marRight w:val="0"/>
                      <w:marTop w:val="0"/>
                      <w:marBottom w:val="0"/>
                      <w:divBdr>
                        <w:top w:val="none" w:sz="0" w:space="0" w:color="auto"/>
                        <w:left w:val="none" w:sz="0" w:space="0" w:color="auto"/>
                        <w:bottom w:val="none" w:sz="0" w:space="0" w:color="auto"/>
                        <w:right w:val="none" w:sz="0" w:space="0" w:color="auto"/>
                      </w:divBdr>
                    </w:div>
                    <w:div w:id="1380402914">
                      <w:marLeft w:val="0"/>
                      <w:marRight w:val="0"/>
                      <w:marTop w:val="0"/>
                      <w:marBottom w:val="0"/>
                      <w:divBdr>
                        <w:top w:val="none" w:sz="0" w:space="0" w:color="auto"/>
                        <w:left w:val="none" w:sz="0" w:space="0" w:color="auto"/>
                        <w:bottom w:val="none" w:sz="0" w:space="0" w:color="auto"/>
                        <w:right w:val="none" w:sz="0" w:space="0" w:color="auto"/>
                      </w:divBdr>
                    </w:div>
                    <w:div w:id="1651052697">
                      <w:marLeft w:val="0"/>
                      <w:marRight w:val="0"/>
                      <w:marTop w:val="0"/>
                      <w:marBottom w:val="0"/>
                      <w:divBdr>
                        <w:top w:val="none" w:sz="0" w:space="0" w:color="auto"/>
                        <w:left w:val="none" w:sz="0" w:space="0" w:color="auto"/>
                        <w:bottom w:val="none" w:sz="0" w:space="0" w:color="auto"/>
                        <w:right w:val="none" w:sz="0" w:space="0" w:color="auto"/>
                      </w:divBdr>
                    </w:div>
                    <w:div w:id="1122310314">
                      <w:marLeft w:val="0"/>
                      <w:marRight w:val="0"/>
                      <w:marTop w:val="0"/>
                      <w:marBottom w:val="0"/>
                      <w:divBdr>
                        <w:top w:val="none" w:sz="0" w:space="0" w:color="auto"/>
                        <w:left w:val="none" w:sz="0" w:space="0" w:color="auto"/>
                        <w:bottom w:val="none" w:sz="0" w:space="0" w:color="auto"/>
                        <w:right w:val="none" w:sz="0" w:space="0" w:color="auto"/>
                      </w:divBdr>
                    </w:div>
                    <w:div w:id="1374381368">
                      <w:marLeft w:val="0"/>
                      <w:marRight w:val="0"/>
                      <w:marTop w:val="0"/>
                      <w:marBottom w:val="0"/>
                      <w:divBdr>
                        <w:top w:val="none" w:sz="0" w:space="0" w:color="auto"/>
                        <w:left w:val="none" w:sz="0" w:space="0" w:color="auto"/>
                        <w:bottom w:val="none" w:sz="0" w:space="0" w:color="auto"/>
                        <w:right w:val="none" w:sz="0" w:space="0" w:color="auto"/>
                      </w:divBdr>
                    </w:div>
                    <w:div w:id="1253008545">
                      <w:marLeft w:val="0"/>
                      <w:marRight w:val="0"/>
                      <w:marTop w:val="0"/>
                      <w:marBottom w:val="0"/>
                      <w:divBdr>
                        <w:top w:val="none" w:sz="0" w:space="0" w:color="auto"/>
                        <w:left w:val="none" w:sz="0" w:space="0" w:color="auto"/>
                        <w:bottom w:val="none" w:sz="0" w:space="0" w:color="auto"/>
                        <w:right w:val="none" w:sz="0" w:space="0" w:color="auto"/>
                      </w:divBdr>
                    </w:div>
                    <w:div w:id="723793192">
                      <w:marLeft w:val="0"/>
                      <w:marRight w:val="0"/>
                      <w:marTop w:val="0"/>
                      <w:marBottom w:val="0"/>
                      <w:divBdr>
                        <w:top w:val="none" w:sz="0" w:space="0" w:color="auto"/>
                        <w:left w:val="none" w:sz="0" w:space="0" w:color="auto"/>
                        <w:bottom w:val="none" w:sz="0" w:space="0" w:color="auto"/>
                        <w:right w:val="none" w:sz="0" w:space="0" w:color="auto"/>
                      </w:divBdr>
                    </w:div>
                    <w:div w:id="1271207168">
                      <w:marLeft w:val="0"/>
                      <w:marRight w:val="0"/>
                      <w:marTop w:val="0"/>
                      <w:marBottom w:val="0"/>
                      <w:divBdr>
                        <w:top w:val="none" w:sz="0" w:space="0" w:color="auto"/>
                        <w:left w:val="none" w:sz="0" w:space="0" w:color="auto"/>
                        <w:bottom w:val="none" w:sz="0" w:space="0" w:color="auto"/>
                        <w:right w:val="none" w:sz="0" w:space="0" w:color="auto"/>
                      </w:divBdr>
                    </w:div>
                    <w:div w:id="885414522">
                      <w:marLeft w:val="0"/>
                      <w:marRight w:val="0"/>
                      <w:marTop w:val="0"/>
                      <w:marBottom w:val="0"/>
                      <w:divBdr>
                        <w:top w:val="none" w:sz="0" w:space="0" w:color="auto"/>
                        <w:left w:val="none" w:sz="0" w:space="0" w:color="auto"/>
                        <w:bottom w:val="none" w:sz="0" w:space="0" w:color="auto"/>
                        <w:right w:val="none" w:sz="0" w:space="0" w:color="auto"/>
                      </w:divBdr>
                    </w:div>
                    <w:div w:id="603196444">
                      <w:marLeft w:val="0"/>
                      <w:marRight w:val="0"/>
                      <w:marTop w:val="0"/>
                      <w:marBottom w:val="0"/>
                      <w:divBdr>
                        <w:top w:val="none" w:sz="0" w:space="0" w:color="auto"/>
                        <w:left w:val="none" w:sz="0" w:space="0" w:color="auto"/>
                        <w:bottom w:val="none" w:sz="0" w:space="0" w:color="auto"/>
                        <w:right w:val="none" w:sz="0" w:space="0" w:color="auto"/>
                      </w:divBdr>
                    </w:div>
                    <w:div w:id="520359496">
                      <w:marLeft w:val="0"/>
                      <w:marRight w:val="0"/>
                      <w:marTop w:val="0"/>
                      <w:marBottom w:val="0"/>
                      <w:divBdr>
                        <w:top w:val="none" w:sz="0" w:space="0" w:color="auto"/>
                        <w:left w:val="none" w:sz="0" w:space="0" w:color="auto"/>
                        <w:bottom w:val="none" w:sz="0" w:space="0" w:color="auto"/>
                        <w:right w:val="none" w:sz="0" w:space="0" w:color="auto"/>
                      </w:divBdr>
                    </w:div>
                    <w:div w:id="1738089035">
                      <w:marLeft w:val="0"/>
                      <w:marRight w:val="0"/>
                      <w:marTop w:val="0"/>
                      <w:marBottom w:val="0"/>
                      <w:divBdr>
                        <w:top w:val="none" w:sz="0" w:space="0" w:color="auto"/>
                        <w:left w:val="none" w:sz="0" w:space="0" w:color="auto"/>
                        <w:bottom w:val="none" w:sz="0" w:space="0" w:color="auto"/>
                        <w:right w:val="none" w:sz="0" w:space="0" w:color="auto"/>
                      </w:divBdr>
                    </w:div>
                    <w:div w:id="608974899">
                      <w:marLeft w:val="0"/>
                      <w:marRight w:val="0"/>
                      <w:marTop w:val="0"/>
                      <w:marBottom w:val="0"/>
                      <w:divBdr>
                        <w:top w:val="none" w:sz="0" w:space="0" w:color="auto"/>
                        <w:left w:val="none" w:sz="0" w:space="0" w:color="auto"/>
                        <w:bottom w:val="none" w:sz="0" w:space="0" w:color="auto"/>
                        <w:right w:val="none" w:sz="0" w:space="0" w:color="auto"/>
                      </w:divBdr>
                    </w:div>
                    <w:div w:id="566843197">
                      <w:marLeft w:val="0"/>
                      <w:marRight w:val="0"/>
                      <w:marTop w:val="0"/>
                      <w:marBottom w:val="0"/>
                      <w:divBdr>
                        <w:top w:val="none" w:sz="0" w:space="0" w:color="auto"/>
                        <w:left w:val="none" w:sz="0" w:space="0" w:color="auto"/>
                        <w:bottom w:val="none" w:sz="0" w:space="0" w:color="auto"/>
                        <w:right w:val="none" w:sz="0" w:space="0" w:color="auto"/>
                      </w:divBdr>
                    </w:div>
                    <w:div w:id="1683891510">
                      <w:marLeft w:val="0"/>
                      <w:marRight w:val="0"/>
                      <w:marTop w:val="0"/>
                      <w:marBottom w:val="0"/>
                      <w:divBdr>
                        <w:top w:val="none" w:sz="0" w:space="0" w:color="auto"/>
                        <w:left w:val="none" w:sz="0" w:space="0" w:color="auto"/>
                        <w:bottom w:val="none" w:sz="0" w:space="0" w:color="auto"/>
                        <w:right w:val="none" w:sz="0" w:space="0" w:color="auto"/>
                      </w:divBdr>
                    </w:div>
                    <w:div w:id="250747864">
                      <w:marLeft w:val="0"/>
                      <w:marRight w:val="0"/>
                      <w:marTop w:val="0"/>
                      <w:marBottom w:val="0"/>
                      <w:divBdr>
                        <w:top w:val="none" w:sz="0" w:space="0" w:color="auto"/>
                        <w:left w:val="none" w:sz="0" w:space="0" w:color="auto"/>
                        <w:bottom w:val="none" w:sz="0" w:space="0" w:color="auto"/>
                        <w:right w:val="none" w:sz="0" w:space="0" w:color="auto"/>
                      </w:divBdr>
                    </w:div>
                    <w:div w:id="1148354529">
                      <w:marLeft w:val="0"/>
                      <w:marRight w:val="0"/>
                      <w:marTop w:val="0"/>
                      <w:marBottom w:val="0"/>
                      <w:divBdr>
                        <w:top w:val="none" w:sz="0" w:space="0" w:color="auto"/>
                        <w:left w:val="none" w:sz="0" w:space="0" w:color="auto"/>
                        <w:bottom w:val="none" w:sz="0" w:space="0" w:color="auto"/>
                        <w:right w:val="none" w:sz="0" w:space="0" w:color="auto"/>
                      </w:divBdr>
                    </w:div>
                    <w:div w:id="4513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4739-B224-40EE-99F9-7AE77CB5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1038</Words>
  <Characters>5710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Aló Seguros</cp:lastModifiedBy>
  <cp:revision>4</cp:revision>
  <cp:lastPrinted>2020-11-13T18:42:00Z</cp:lastPrinted>
  <dcterms:created xsi:type="dcterms:W3CDTF">2020-11-13T18:41:00Z</dcterms:created>
  <dcterms:modified xsi:type="dcterms:W3CDTF">2021-02-22T15:19:00Z</dcterms:modified>
</cp:coreProperties>
</file>