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5AEAB" w14:textId="6FD30AB1" w:rsidR="00F15FBA" w:rsidRPr="00822FFC" w:rsidRDefault="00F15FBA" w:rsidP="006A36AB">
      <w:pPr>
        <w:pStyle w:val="Ttulo"/>
        <w:outlineLvl w:val="0"/>
        <w:rPr>
          <w:sz w:val="23"/>
          <w:szCs w:val="23"/>
          <w:lang w:val="es-PE"/>
        </w:rPr>
      </w:pPr>
      <w:r w:rsidRPr="00822FFC">
        <w:rPr>
          <w:sz w:val="23"/>
          <w:szCs w:val="23"/>
          <w:lang w:val="es-PE"/>
        </w:rPr>
        <w:t xml:space="preserve">RESOLUCIÓN </w:t>
      </w:r>
      <w:proofErr w:type="spellStart"/>
      <w:r w:rsidRPr="00822FFC">
        <w:rPr>
          <w:sz w:val="23"/>
          <w:szCs w:val="23"/>
          <w:lang w:val="es-PE"/>
        </w:rPr>
        <w:t>N</w:t>
      </w:r>
      <w:r w:rsidR="001631D6" w:rsidRPr="00822FFC">
        <w:rPr>
          <w:sz w:val="23"/>
          <w:szCs w:val="23"/>
          <w:lang w:val="es-PE"/>
        </w:rPr>
        <w:t>°</w:t>
      </w:r>
      <w:proofErr w:type="spellEnd"/>
      <w:r w:rsidR="001631D6" w:rsidRPr="00822FFC">
        <w:rPr>
          <w:sz w:val="23"/>
          <w:szCs w:val="23"/>
          <w:lang w:val="es-PE"/>
        </w:rPr>
        <w:t xml:space="preserve"> </w:t>
      </w:r>
      <w:r w:rsidR="0068586F" w:rsidRPr="00822FFC">
        <w:rPr>
          <w:sz w:val="23"/>
          <w:szCs w:val="23"/>
          <w:lang w:val="es-PE"/>
        </w:rPr>
        <w:t>0</w:t>
      </w:r>
      <w:r w:rsidR="00AC4B08" w:rsidRPr="00822FFC">
        <w:rPr>
          <w:sz w:val="23"/>
          <w:szCs w:val="23"/>
          <w:lang w:val="es-PE"/>
        </w:rPr>
        <w:t>7</w:t>
      </w:r>
      <w:r w:rsidR="00822FFC" w:rsidRPr="00822FFC">
        <w:rPr>
          <w:sz w:val="23"/>
          <w:szCs w:val="23"/>
          <w:lang w:val="es-PE"/>
        </w:rPr>
        <w:t>8</w:t>
      </w:r>
      <w:r w:rsidR="001631D6" w:rsidRPr="00822FFC">
        <w:rPr>
          <w:sz w:val="23"/>
          <w:szCs w:val="23"/>
          <w:lang w:val="es-PE"/>
        </w:rPr>
        <w:t>/2</w:t>
      </w:r>
      <w:r w:rsidR="003E6BA6" w:rsidRPr="00822FFC">
        <w:rPr>
          <w:sz w:val="23"/>
          <w:szCs w:val="23"/>
          <w:lang w:val="es-PE"/>
        </w:rPr>
        <w:t>1</w:t>
      </w:r>
    </w:p>
    <w:p w14:paraId="5E34E0D8" w14:textId="0D06FA53" w:rsidR="008C42D8" w:rsidRPr="00822FFC" w:rsidRDefault="008C42D8" w:rsidP="008C42D8">
      <w:pPr>
        <w:rPr>
          <w:b/>
          <w:bCs/>
          <w:sz w:val="23"/>
          <w:szCs w:val="23"/>
          <w:lang w:val="es-PE"/>
        </w:rPr>
      </w:pPr>
    </w:p>
    <w:p w14:paraId="5FBE055D" w14:textId="77777777" w:rsidR="008C42D8" w:rsidRPr="00822FFC" w:rsidRDefault="008C42D8" w:rsidP="008C42D8">
      <w:pPr>
        <w:rPr>
          <w:b/>
          <w:bCs/>
          <w:sz w:val="23"/>
          <w:szCs w:val="23"/>
          <w:lang w:val="es-PE"/>
        </w:rPr>
      </w:pPr>
    </w:p>
    <w:p w14:paraId="016F0A16" w14:textId="77777777" w:rsidR="00822FFC" w:rsidRPr="00822FFC" w:rsidRDefault="00822FFC" w:rsidP="00822FFC">
      <w:pPr>
        <w:jc w:val="both"/>
        <w:rPr>
          <w:b/>
          <w:sz w:val="23"/>
          <w:szCs w:val="23"/>
          <w:lang w:val="es-PE" w:eastAsia="en-US"/>
        </w:rPr>
      </w:pPr>
      <w:r w:rsidRPr="00822FFC">
        <w:rPr>
          <w:b/>
          <w:sz w:val="23"/>
          <w:szCs w:val="23"/>
        </w:rPr>
        <w:t>VISTOS</w:t>
      </w:r>
    </w:p>
    <w:p w14:paraId="1BE2A54B" w14:textId="77777777" w:rsidR="00822FFC" w:rsidRPr="00822FFC" w:rsidRDefault="00822FFC" w:rsidP="00822FFC">
      <w:pPr>
        <w:jc w:val="both"/>
        <w:rPr>
          <w:sz w:val="23"/>
          <w:szCs w:val="23"/>
        </w:rPr>
      </w:pPr>
    </w:p>
    <w:p w14:paraId="60EBE3AB" w14:textId="0DBD77D4" w:rsidR="00822FFC" w:rsidRPr="00822FFC" w:rsidRDefault="00822FFC" w:rsidP="00822FFC">
      <w:pPr>
        <w:jc w:val="both"/>
        <w:rPr>
          <w:sz w:val="23"/>
          <w:szCs w:val="23"/>
        </w:rPr>
      </w:pPr>
      <w:r w:rsidRPr="00822FFC">
        <w:rPr>
          <w:sz w:val="23"/>
          <w:szCs w:val="23"/>
        </w:rPr>
        <w:t xml:space="preserve">Que con fecha 22 de marzo de 2021, </w:t>
      </w:r>
      <w:r w:rsidR="00590B61" w:rsidRPr="00B23FC0">
        <w:rPr>
          <w:rFonts w:ascii="Arial" w:hAnsi="Arial" w:cs="Arial"/>
        </w:rPr>
        <w:t>..................</w:t>
      </w:r>
      <w:r w:rsidRPr="00822FFC">
        <w:rPr>
          <w:sz w:val="23"/>
          <w:szCs w:val="23"/>
        </w:rPr>
        <w:t xml:space="preserve">, interpone reclamación ante esta Defensoría del Asegurado (DEFASEG) solicitando que </w:t>
      </w:r>
      <w:r w:rsidR="0071728C" w:rsidRPr="00B23FC0">
        <w:rPr>
          <w:rFonts w:ascii="Arial" w:hAnsi="Arial" w:cs="Arial"/>
        </w:rPr>
        <w:t>..................</w:t>
      </w:r>
      <w:r w:rsidR="0071728C">
        <w:rPr>
          <w:rFonts w:ascii="Arial" w:hAnsi="Arial" w:cs="Arial"/>
        </w:rPr>
        <w:t xml:space="preserve"> </w:t>
      </w:r>
      <w:r w:rsidRPr="00822FFC">
        <w:rPr>
          <w:sz w:val="23"/>
          <w:szCs w:val="23"/>
        </w:rPr>
        <w:t xml:space="preserve">otorgue cobertura al siniestro ocurrido el 18 de enero de 2021 al vehículo asegurado de Placa de Rodaje </w:t>
      </w:r>
      <w:r w:rsidR="00590B61" w:rsidRPr="00B23FC0">
        <w:rPr>
          <w:rFonts w:ascii="Arial" w:hAnsi="Arial" w:cs="Arial"/>
        </w:rPr>
        <w:t>..................</w:t>
      </w:r>
      <w:r w:rsidRPr="00822FFC">
        <w:rPr>
          <w:sz w:val="23"/>
          <w:szCs w:val="23"/>
        </w:rPr>
        <w:t xml:space="preserve">, de acuerdo con las Condiciones Generales y Particulares de la Póliza de Seguro Vehicular </w:t>
      </w:r>
      <w:proofErr w:type="spellStart"/>
      <w:r w:rsidRPr="00822FFC">
        <w:rPr>
          <w:sz w:val="23"/>
          <w:szCs w:val="23"/>
        </w:rPr>
        <w:t>N°</w:t>
      </w:r>
      <w:proofErr w:type="spellEnd"/>
      <w:r w:rsidRPr="00822FFC">
        <w:rPr>
          <w:sz w:val="23"/>
          <w:szCs w:val="23"/>
        </w:rPr>
        <w:t xml:space="preserve"> </w:t>
      </w:r>
      <w:r w:rsidR="00590B61" w:rsidRPr="00B23FC0">
        <w:rPr>
          <w:rFonts w:ascii="Arial" w:hAnsi="Arial" w:cs="Arial"/>
        </w:rPr>
        <w:t>..................</w:t>
      </w:r>
      <w:r w:rsidRPr="00822FFC">
        <w:rPr>
          <w:sz w:val="23"/>
          <w:szCs w:val="23"/>
        </w:rPr>
        <w:t>.</w:t>
      </w:r>
    </w:p>
    <w:p w14:paraId="548A1004" w14:textId="77777777" w:rsidR="00822FFC" w:rsidRPr="00822FFC" w:rsidRDefault="00822FFC" w:rsidP="00822FFC">
      <w:pPr>
        <w:ind w:left="708" w:hanging="708"/>
        <w:jc w:val="both"/>
        <w:rPr>
          <w:sz w:val="23"/>
          <w:szCs w:val="23"/>
        </w:rPr>
      </w:pPr>
    </w:p>
    <w:p w14:paraId="4F955965" w14:textId="77777777" w:rsidR="00822FFC" w:rsidRPr="00822FFC" w:rsidRDefault="00822FFC" w:rsidP="00822FFC">
      <w:pPr>
        <w:ind w:firstLine="1"/>
        <w:jc w:val="both"/>
        <w:rPr>
          <w:sz w:val="23"/>
          <w:szCs w:val="23"/>
        </w:rPr>
      </w:pPr>
      <w:r w:rsidRPr="00822FFC">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822FFC">
        <w:rPr>
          <w:sz w:val="23"/>
          <w:szCs w:val="23"/>
        </w:rPr>
        <w:t>de acuerdo a</w:t>
      </w:r>
      <w:proofErr w:type="gramEnd"/>
      <w:r w:rsidRPr="00822FFC">
        <w:rPr>
          <w:sz w:val="23"/>
          <w:szCs w:val="23"/>
        </w:rPr>
        <w:t xml:space="preserve"> dicho reglamento. </w:t>
      </w:r>
    </w:p>
    <w:p w14:paraId="2F935FC5" w14:textId="77777777" w:rsidR="00822FFC" w:rsidRPr="00822FFC" w:rsidRDefault="00822FFC" w:rsidP="00822FFC">
      <w:pPr>
        <w:ind w:firstLine="1"/>
        <w:jc w:val="both"/>
        <w:rPr>
          <w:sz w:val="23"/>
          <w:szCs w:val="23"/>
        </w:rPr>
      </w:pPr>
    </w:p>
    <w:p w14:paraId="43CDC782" w14:textId="2A4C7F81" w:rsidR="00822FFC" w:rsidRPr="00822FFC" w:rsidRDefault="00822FFC" w:rsidP="00822FFC">
      <w:pPr>
        <w:ind w:firstLine="1"/>
        <w:jc w:val="both"/>
        <w:rPr>
          <w:sz w:val="23"/>
          <w:szCs w:val="23"/>
        </w:rPr>
      </w:pPr>
      <w:r w:rsidRPr="00822FFC">
        <w:rPr>
          <w:sz w:val="23"/>
          <w:szCs w:val="23"/>
        </w:rPr>
        <w:t xml:space="preserve">Que, habiéndose corrido traslado de la señalada reclamación, </w:t>
      </w:r>
      <w:r w:rsidR="0071728C" w:rsidRPr="00B23FC0">
        <w:rPr>
          <w:rFonts w:ascii="Arial" w:hAnsi="Arial" w:cs="Arial"/>
        </w:rPr>
        <w:t>..................</w:t>
      </w:r>
      <w:r w:rsidRPr="00822FFC">
        <w:rPr>
          <w:sz w:val="23"/>
          <w:szCs w:val="23"/>
        </w:rPr>
        <w:t>con fecha 30 de marzo de 2021 ha presentado su contestación a la Reclamación adjuntando la Póliza y los documentos relativos al siniestro.</w:t>
      </w:r>
    </w:p>
    <w:p w14:paraId="486B8FE2" w14:textId="77777777" w:rsidR="00822FFC" w:rsidRPr="00822FFC" w:rsidRDefault="00822FFC" w:rsidP="00822FFC">
      <w:pPr>
        <w:ind w:left="708" w:hanging="708"/>
        <w:jc w:val="both"/>
        <w:rPr>
          <w:sz w:val="23"/>
          <w:szCs w:val="23"/>
        </w:rPr>
      </w:pPr>
    </w:p>
    <w:p w14:paraId="617B99C8" w14:textId="77777777" w:rsidR="00822FFC" w:rsidRPr="00822FFC" w:rsidRDefault="00822FFC" w:rsidP="00822FFC">
      <w:pPr>
        <w:jc w:val="both"/>
        <w:rPr>
          <w:sz w:val="23"/>
          <w:szCs w:val="23"/>
        </w:rPr>
      </w:pPr>
      <w:r w:rsidRPr="00822FFC">
        <w:rPr>
          <w:sz w:val="23"/>
          <w:szCs w:val="23"/>
        </w:rPr>
        <w:t>Que, con fecha 24 de mayo de 2021 se realizó la correspondiente audiencia de vista con la asistencia virtual de ambas partes, quienes sustentaron su posición, absolviendo las diversas preguntas formuladas por este colegiado, quedando entonces el expediente a la fecha en condiciones para que este colegiado expida su pronunciamiento.</w:t>
      </w:r>
    </w:p>
    <w:p w14:paraId="5DC76ED6" w14:textId="77777777" w:rsidR="00822FFC" w:rsidRPr="00822FFC" w:rsidRDefault="00822FFC" w:rsidP="00822FFC">
      <w:pPr>
        <w:jc w:val="both"/>
        <w:rPr>
          <w:sz w:val="23"/>
          <w:szCs w:val="23"/>
        </w:rPr>
      </w:pPr>
    </w:p>
    <w:p w14:paraId="46F3F822" w14:textId="53BCA84A" w:rsidR="00822FFC" w:rsidRPr="00822FFC" w:rsidRDefault="00822FFC" w:rsidP="00822FFC">
      <w:pPr>
        <w:jc w:val="both"/>
        <w:rPr>
          <w:sz w:val="23"/>
          <w:szCs w:val="23"/>
        </w:rPr>
      </w:pPr>
      <w:r w:rsidRPr="00822FFC">
        <w:rPr>
          <w:sz w:val="23"/>
          <w:szCs w:val="23"/>
        </w:rPr>
        <w:t xml:space="preserve">Que, la reclamante, </w:t>
      </w:r>
      <w:r w:rsidR="0071728C" w:rsidRPr="00B23FC0">
        <w:rPr>
          <w:rFonts w:ascii="Arial" w:hAnsi="Arial" w:cs="Arial"/>
        </w:rPr>
        <w:t>..................</w:t>
      </w:r>
      <w:r w:rsidRPr="00822FFC">
        <w:rPr>
          <w:sz w:val="23"/>
          <w:szCs w:val="23"/>
        </w:rPr>
        <w:t xml:space="preserve">, solicita que </w:t>
      </w:r>
      <w:r w:rsidR="0071728C" w:rsidRPr="00B23FC0">
        <w:rPr>
          <w:rFonts w:ascii="Arial" w:hAnsi="Arial" w:cs="Arial"/>
        </w:rPr>
        <w:t>..................</w:t>
      </w:r>
      <w:r w:rsidR="0071728C">
        <w:rPr>
          <w:rFonts w:ascii="Arial" w:hAnsi="Arial" w:cs="Arial"/>
        </w:rPr>
        <w:t xml:space="preserve"> </w:t>
      </w:r>
      <w:r w:rsidRPr="00822FFC">
        <w:rPr>
          <w:sz w:val="23"/>
          <w:szCs w:val="23"/>
        </w:rPr>
        <w:t xml:space="preserve">proceda a la atención del siniestro ocurrido al vehículo de placa de rodaje </w:t>
      </w:r>
      <w:r w:rsidR="0071728C" w:rsidRPr="00B23FC0">
        <w:rPr>
          <w:rFonts w:ascii="Arial" w:hAnsi="Arial" w:cs="Arial"/>
        </w:rPr>
        <w:t>..................</w:t>
      </w:r>
      <w:r w:rsidRPr="00822FFC">
        <w:rPr>
          <w:sz w:val="23"/>
          <w:szCs w:val="23"/>
        </w:rPr>
        <w:t xml:space="preserve">, por las siguientes resumidas razones: 1) Que, el evento (choque estacionado) se suscitó el 18 de enero de 2021, entre las 17:30 – 18:00 horas, en circunstancias que el señor </w:t>
      </w:r>
      <w:r w:rsidR="0071728C" w:rsidRPr="00B23FC0">
        <w:rPr>
          <w:rFonts w:ascii="Arial" w:hAnsi="Arial" w:cs="Arial"/>
        </w:rPr>
        <w:t>..................</w:t>
      </w:r>
      <w:r w:rsidR="0071728C">
        <w:rPr>
          <w:rFonts w:ascii="Arial" w:hAnsi="Arial" w:cs="Arial"/>
        </w:rPr>
        <w:t xml:space="preserve"> </w:t>
      </w:r>
      <w:r w:rsidRPr="00822FFC">
        <w:rPr>
          <w:sz w:val="23"/>
          <w:szCs w:val="23"/>
        </w:rPr>
        <w:t xml:space="preserve">dejo la unidad asegurada estacionada afuera de su empresa </w:t>
      </w:r>
      <w:r w:rsidR="0071728C" w:rsidRPr="00B23FC0">
        <w:rPr>
          <w:rFonts w:ascii="Arial" w:hAnsi="Arial" w:cs="Arial"/>
        </w:rPr>
        <w:t>..................</w:t>
      </w:r>
      <w:r w:rsidRPr="00822FFC">
        <w:rPr>
          <w:sz w:val="23"/>
          <w:szCs w:val="23"/>
        </w:rPr>
        <w:t xml:space="preserve">, ubicada en </w:t>
      </w:r>
      <w:r w:rsidR="0071728C" w:rsidRPr="00B23FC0">
        <w:rPr>
          <w:rFonts w:ascii="Arial" w:hAnsi="Arial" w:cs="Arial"/>
        </w:rPr>
        <w:t>..................</w:t>
      </w:r>
      <w:r w:rsidRPr="00822FFC">
        <w:rPr>
          <w:sz w:val="23"/>
          <w:szCs w:val="23"/>
        </w:rPr>
        <w:t xml:space="preserve">. 2) Que, minutos después, el personal de seguridad de la empresa que se encontraba en </w:t>
      </w:r>
      <w:proofErr w:type="gramStart"/>
      <w:r w:rsidRPr="00822FFC">
        <w:rPr>
          <w:sz w:val="23"/>
          <w:szCs w:val="23"/>
        </w:rPr>
        <w:t>garita,</w:t>
      </w:r>
      <w:proofErr w:type="gramEnd"/>
      <w:r w:rsidRPr="00822FFC">
        <w:rPr>
          <w:sz w:val="23"/>
          <w:szCs w:val="23"/>
        </w:rPr>
        <w:t xml:space="preserve"> le informó que escucho un ruido de choque por lo que salió a verificar y se percató que un vehículo desconocido (no pudiendo apreciar la placa de rodaje) se daba a la fuga. Que, se pudo notar que habían chocado a la unidad asegurada, por lo que procedió inmediatamente a reportar lo sucedido a la central de emergencia de </w:t>
      </w:r>
      <w:r w:rsidR="0071728C" w:rsidRPr="00B23FC0">
        <w:rPr>
          <w:rFonts w:ascii="Arial" w:hAnsi="Arial" w:cs="Arial"/>
        </w:rPr>
        <w:t>..................</w:t>
      </w:r>
      <w:r w:rsidRPr="00822FFC">
        <w:rPr>
          <w:sz w:val="23"/>
          <w:szCs w:val="23"/>
        </w:rPr>
        <w:t>. 3) Que, una vez reportado lo sucedido a dicha central, se le asignó un asesor de siniestros en línea, quien por medio del aplicativo WhatsApp le brindó la siguiente información:</w:t>
      </w:r>
    </w:p>
    <w:p w14:paraId="18831BE0" w14:textId="77777777" w:rsidR="00822FFC" w:rsidRPr="00822FFC" w:rsidRDefault="00822FFC" w:rsidP="00822FFC">
      <w:pPr>
        <w:jc w:val="both"/>
        <w:rPr>
          <w:sz w:val="23"/>
          <w:szCs w:val="23"/>
        </w:rPr>
      </w:pPr>
    </w:p>
    <w:p w14:paraId="78D12CF3" w14:textId="77777777" w:rsidR="00822FFC" w:rsidRPr="00822FFC" w:rsidRDefault="00822FFC" w:rsidP="00822FFC">
      <w:pPr>
        <w:jc w:val="both"/>
        <w:rPr>
          <w:sz w:val="23"/>
          <w:szCs w:val="23"/>
        </w:rPr>
      </w:pPr>
      <w:r w:rsidRPr="00822FFC">
        <w:rPr>
          <w:sz w:val="23"/>
          <w:szCs w:val="23"/>
        </w:rPr>
        <w:t>(…)</w:t>
      </w:r>
    </w:p>
    <w:p w14:paraId="0BB6588C" w14:textId="77777777" w:rsidR="00822FFC" w:rsidRPr="00822FFC" w:rsidRDefault="00822FFC" w:rsidP="00822FFC">
      <w:pPr>
        <w:jc w:val="both"/>
        <w:rPr>
          <w:sz w:val="23"/>
          <w:szCs w:val="23"/>
        </w:rPr>
      </w:pPr>
    </w:p>
    <w:p w14:paraId="6D6FA67C" w14:textId="383BECB1" w:rsidR="00822FFC" w:rsidRPr="00822FFC" w:rsidRDefault="00822FFC" w:rsidP="00822FFC">
      <w:pPr>
        <w:jc w:val="both"/>
        <w:rPr>
          <w:sz w:val="23"/>
          <w:szCs w:val="23"/>
        </w:rPr>
      </w:pPr>
      <w:r w:rsidRPr="00822FFC">
        <w:rPr>
          <w:sz w:val="23"/>
          <w:szCs w:val="23"/>
        </w:rPr>
        <w:t xml:space="preserve">Este chat es “Exclusivo” para registrar el siniestro reportado hoy al vehículo de placa </w:t>
      </w:r>
      <w:r w:rsidR="0071728C" w:rsidRPr="00B23FC0">
        <w:rPr>
          <w:rFonts w:ascii="Arial" w:hAnsi="Arial" w:cs="Arial"/>
        </w:rPr>
        <w:t>..................</w:t>
      </w:r>
      <w:r w:rsidRPr="00822FFC">
        <w:rPr>
          <w:sz w:val="23"/>
          <w:szCs w:val="23"/>
        </w:rPr>
        <w:t>. “Revisa el instructivo adjunto para el correcto envío de fotos</w:t>
      </w:r>
    </w:p>
    <w:p w14:paraId="6F52C2A7" w14:textId="77777777" w:rsidR="00822FFC" w:rsidRPr="00822FFC" w:rsidRDefault="00822FFC" w:rsidP="00822FFC">
      <w:pPr>
        <w:jc w:val="both"/>
        <w:rPr>
          <w:sz w:val="23"/>
          <w:szCs w:val="23"/>
        </w:rPr>
      </w:pPr>
      <w:r w:rsidRPr="00822FFC">
        <w:rPr>
          <w:sz w:val="23"/>
          <w:szCs w:val="23"/>
        </w:rPr>
        <w:t>19.09.55 adjunta foto</w:t>
      </w:r>
    </w:p>
    <w:p w14:paraId="5502782D" w14:textId="77777777" w:rsidR="00822FFC" w:rsidRPr="00822FFC" w:rsidRDefault="00822FFC" w:rsidP="00822FFC">
      <w:pPr>
        <w:jc w:val="both"/>
        <w:rPr>
          <w:sz w:val="23"/>
          <w:szCs w:val="23"/>
        </w:rPr>
      </w:pPr>
      <w:r w:rsidRPr="00822FFC">
        <w:rPr>
          <w:sz w:val="23"/>
          <w:szCs w:val="23"/>
        </w:rPr>
        <w:t>19.10.05 Es importante verifiques el instructivo y nos envíes las fotos de manera inmediata para confirmar si exoneramos la presentación de la denuncia policial</w:t>
      </w:r>
    </w:p>
    <w:p w14:paraId="5AC94BC2" w14:textId="77777777" w:rsidR="00822FFC" w:rsidRPr="00822FFC" w:rsidRDefault="00822FFC" w:rsidP="00822FFC">
      <w:pPr>
        <w:jc w:val="both"/>
        <w:rPr>
          <w:sz w:val="23"/>
          <w:szCs w:val="23"/>
        </w:rPr>
      </w:pPr>
      <w:r w:rsidRPr="00822FFC">
        <w:rPr>
          <w:sz w:val="23"/>
          <w:szCs w:val="23"/>
        </w:rPr>
        <w:t>19.10.06 Quedo atento a tu pronta respuesta</w:t>
      </w:r>
    </w:p>
    <w:p w14:paraId="776C4384" w14:textId="77777777" w:rsidR="00822FFC" w:rsidRPr="00822FFC" w:rsidRDefault="00822FFC" w:rsidP="00822FFC">
      <w:pPr>
        <w:jc w:val="both"/>
        <w:rPr>
          <w:sz w:val="23"/>
          <w:szCs w:val="23"/>
        </w:rPr>
      </w:pPr>
      <w:r w:rsidRPr="00822FFC">
        <w:rPr>
          <w:sz w:val="23"/>
          <w:szCs w:val="23"/>
        </w:rPr>
        <w:t>19.43.08 Estimado cliente, estamos a la espera de las fotos y poder evaluar los daños del vehículo; caso contrario nos informas si presentas algún inconveniente y poder ayudarte</w:t>
      </w:r>
    </w:p>
    <w:p w14:paraId="0F670A54" w14:textId="77777777" w:rsidR="00822FFC" w:rsidRPr="00822FFC" w:rsidRDefault="00822FFC" w:rsidP="00822FFC">
      <w:pPr>
        <w:jc w:val="both"/>
        <w:rPr>
          <w:sz w:val="23"/>
          <w:szCs w:val="23"/>
        </w:rPr>
      </w:pPr>
      <w:r w:rsidRPr="00822FFC">
        <w:rPr>
          <w:sz w:val="23"/>
          <w:szCs w:val="23"/>
        </w:rPr>
        <w:t>19.43.09 Quedo a la espera de tus comentarios por favor</w:t>
      </w:r>
    </w:p>
    <w:p w14:paraId="7F03F73A" w14:textId="77777777" w:rsidR="00822FFC" w:rsidRPr="00822FFC" w:rsidRDefault="00822FFC" w:rsidP="00822FFC">
      <w:pPr>
        <w:jc w:val="both"/>
        <w:rPr>
          <w:sz w:val="23"/>
          <w:szCs w:val="23"/>
        </w:rPr>
      </w:pPr>
      <w:r w:rsidRPr="00822FFC">
        <w:rPr>
          <w:sz w:val="23"/>
          <w:szCs w:val="23"/>
        </w:rPr>
        <w:t>19.43.58 adjunta foto</w:t>
      </w:r>
    </w:p>
    <w:p w14:paraId="56306D8C" w14:textId="77777777" w:rsidR="00822FFC" w:rsidRPr="00822FFC" w:rsidRDefault="00822FFC" w:rsidP="00822FFC">
      <w:pPr>
        <w:jc w:val="both"/>
        <w:rPr>
          <w:sz w:val="23"/>
          <w:szCs w:val="23"/>
        </w:rPr>
      </w:pPr>
      <w:r w:rsidRPr="00822FFC">
        <w:rPr>
          <w:sz w:val="23"/>
          <w:szCs w:val="23"/>
        </w:rPr>
        <w:t>19.44.17 adjunta foto</w:t>
      </w:r>
    </w:p>
    <w:p w14:paraId="1AE768E8" w14:textId="77777777" w:rsidR="00822FFC" w:rsidRPr="00822FFC" w:rsidRDefault="00822FFC" w:rsidP="00822FFC">
      <w:pPr>
        <w:jc w:val="both"/>
        <w:rPr>
          <w:sz w:val="23"/>
          <w:szCs w:val="23"/>
        </w:rPr>
      </w:pPr>
      <w:r w:rsidRPr="00822FFC">
        <w:rPr>
          <w:sz w:val="23"/>
          <w:szCs w:val="23"/>
        </w:rPr>
        <w:t>19.44.40 Si señor voy enviando el brevete</w:t>
      </w:r>
    </w:p>
    <w:p w14:paraId="3AB045FA" w14:textId="77777777" w:rsidR="00822FFC" w:rsidRPr="00822FFC" w:rsidRDefault="00822FFC" w:rsidP="00822FFC">
      <w:pPr>
        <w:jc w:val="both"/>
        <w:rPr>
          <w:sz w:val="23"/>
          <w:szCs w:val="23"/>
        </w:rPr>
      </w:pPr>
      <w:r w:rsidRPr="00822FFC">
        <w:rPr>
          <w:sz w:val="23"/>
          <w:szCs w:val="23"/>
        </w:rPr>
        <w:lastRenderedPageBreak/>
        <w:t>19.45.06 El carro lo tengo en la cochera, dame unos minutos, ya le paso</w:t>
      </w:r>
    </w:p>
    <w:p w14:paraId="17795C6B" w14:textId="77777777" w:rsidR="00822FFC" w:rsidRPr="00822FFC" w:rsidRDefault="00822FFC" w:rsidP="00822FFC">
      <w:pPr>
        <w:jc w:val="both"/>
        <w:rPr>
          <w:sz w:val="23"/>
          <w:szCs w:val="23"/>
        </w:rPr>
      </w:pPr>
      <w:r w:rsidRPr="00822FFC">
        <w:rPr>
          <w:sz w:val="23"/>
          <w:szCs w:val="23"/>
        </w:rPr>
        <w:t>20.03.22 Estimado cliente, procedemos a anular la atención virtual y derivando tu siniestro para la evaluación respectiva toda vez que no hemos recibido la información requerida para analizar el caso y daños de la unidad asegurada.</w:t>
      </w:r>
    </w:p>
    <w:p w14:paraId="25DB2B1F" w14:textId="77777777" w:rsidR="00822FFC" w:rsidRPr="00822FFC" w:rsidRDefault="00822FFC" w:rsidP="00822FFC">
      <w:pPr>
        <w:jc w:val="both"/>
        <w:rPr>
          <w:sz w:val="23"/>
          <w:szCs w:val="23"/>
        </w:rPr>
      </w:pPr>
      <w:r w:rsidRPr="00822FFC">
        <w:rPr>
          <w:sz w:val="23"/>
          <w:szCs w:val="23"/>
        </w:rPr>
        <w:t>20.03.39 Para la cobertura del seguro es indispensable realizar la Denuncia Policial en esta ocasión y el siniestro será evaluado</w:t>
      </w:r>
    </w:p>
    <w:p w14:paraId="64120B38" w14:textId="77777777" w:rsidR="00822FFC" w:rsidRPr="00822FFC" w:rsidRDefault="00822FFC" w:rsidP="00822FFC">
      <w:pPr>
        <w:jc w:val="both"/>
        <w:rPr>
          <w:sz w:val="23"/>
          <w:szCs w:val="23"/>
        </w:rPr>
      </w:pPr>
      <w:r w:rsidRPr="00822FFC">
        <w:rPr>
          <w:sz w:val="23"/>
          <w:szCs w:val="23"/>
        </w:rPr>
        <w:t>20.03.51 Adjunta foto</w:t>
      </w:r>
    </w:p>
    <w:p w14:paraId="23453DB6" w14:textId="77777777" w:rsidR="00822FFC" w:rsidRPr="00822FFC" w:rsidRDefault="00822FFC" w:rsidP="00822FFC">
      <w:pPr>
        <w:jc w:val="both"/>
        <w:rPr>
          <w:sz w:val="23"/>
          <w:szCs w:val="23"/>
        </w:rPr>
      </w:pPr>
      <w:r w:rsidRPr="00822FFC">
        <w:rPr>
          <w:sz w:val="23"/>
          <w:szCs w:val="23"/>
        </w:rPr>
        <w:t>20.04.19 Si tienes alguna duda puedes consultar a nuestra central de información al 411-1111 opción 1</w:t>
      </w:r>
    </w:p>
    <w:p w14:paraId="325D24D8" w14:textId="77777777" w:rsidR="00822FFC" w:rsidRPr="00822FFC" w:rsidRDefault="00822FFC" w:rsidP="00822FFC">
      <w:pPr>
        <w:jc w:val="both"/>
        <w:rPr>
          <w:sz w:val="23"/>
          <w:szCs w:val="23"/>
        </w:rPr>
      </w:pPr>
      <w:r w:rsidRPr="00822FFC">
        <w:rPr>
          <w:sz w:val="23"/>
          <w:szCs w:val="23"/>
        </w:rPr>
        <w:t>20.04.29 Gracias por tu tiempo, buenas noches</w:t>
      </w:r>
    </w:p>
    <w:p w14:paraId="3A5B2F03" w14:textId="77777777" w:rsidR="00822FFC" w:rsidRPr="00822FFC" w:rsidRDefault="00822FFC" w:rsidP="00822FFC">
      <w:pPr>
        <w:jc w:val="both"/>
        <w:rPr>
          <w:sz w:val="23"/>
          <w:szCs w:val="23"/>
        </w:rPr>
      </w:pPr>
      <w:r w:rsidRPr="00822FFC">
        <w:rPr>
          <w:sz w:val="23"/>
          <w:szCs w:val="23"/>
        </w:rPr>
        <w:t>20.05.11 Adjunta tres (3) fotos.</w:t>
      </w:r>
    </w:p>
    <w:p w14:paraId="572756F0" w14:textId="77777777" w:rsidR="00822FFC" w:rsidRPr="00822FFC" w:rsidRDefault="00822FFC" w:rsidP="00822FFC">
      <w:pPr>
        <w:jc w:val="both"/>
        <w:rPr>
          <w:sz w:val="23"/>
          <w:szCs w:val="23"/>
        </w:rPr>
      </w:pPr>
    </w:p>
    <w:p w14:paraId="1B3F0EA8" w14:textId="2861A0F8" w:rsidR="00822FFC" w:rsidRPr="00822FFC" w:rsidRDefault="00822FFC" w:rsidP="00822FFC">
      <w:pPr>
        <w:jc w:val="both"/>
        <w:rPr>
          <w:sz w:val="23"/>
          <w:szCs w:val="23"/>
        </w:rPr>
      </w:pPr>
      <w:r w:rsidRPr="00822FFC">
        <w:rPr>
          <w:sz w:val="23"/>
          <w:szCs w:val="23"/>
        </w:rPr>
        <w:t xml:space="preserve">4) Que, por el tema de la restricción obligatoria establecida por el estado (toque de queda) que se tiene en Lambayeque (19:00 pm a 04:00 am), habiendo cumplido con informar el evento a la central de emergencia y teniendo en cuenta que en ese momento el personal de </w:t>
      </w:r>
      <w:r w:rsidR="0071728C" w:rsidRPr="00B23FC0">
        <w:rPr>
          <w:rFonts w:ascii="Arial" w:hAnsi="Arial" w:cs="Arial"/>
        </w:rPr>
        <w:t>..................</w:t>
      </w:r>
      <w:r w:rsidRPr="00822FFC">
        <w:rPr>
          <w:sz w:val="23"/>
          <w:szCs w:val="23"/>
        </w:rPr>
        <w:t xml:space="preserve"> no le informó que tenía que apersonarse a un puesto policial para asentar el hecho, tuvo que  dirigirse a su domicilio  (30-40 minutos aproximadamente) en la ciudad de Pimentel-Chiclayo para evitar ser intervenido y sancionado por la policía. Que, cuando llegó a su domicilio reviso el aplicativo y se percató que estuvieron escribiendo y un texto final informando que se procedía a anular la atención virtual y derivando el siniestro para la evaluación respectiva; así mismo, le manifestaron que para la cobertura del seguro es indispensable realizar la denuncia policial, información que no había recibido en la llamada telefónica. 5) Que, por su parte se comunicó con la Comisaría de Pimentel para solicitar que un personal de la PNP pueda darle las facilidades para asentar la denuncia y le manifestaron que no era posible ya que la denuncia se tenía que realizar en la misma jurisdicción en donde ocurrió el evento (Lambayeque) y que por no tratarse de una emergencia no le autorizaban a circular en horario restringido, caso contrario sería intervenido y sancionado </w:t>
      </w:r>
      <w:proofErr w:type="gramStart"/>
      <w:r w:rsidRPr="00822FFC">
        <w:rPr>
          <w:sz w:val="23"/>
          <w:szCs w:val="23"/>
        </w:rPr>
        <w:t>de acuerdo a</w:t>
      </w:r>
      <w:proofErr w:type="gramEnd"/>
      <w:r w:rsidRPr="00822FFC">
        <w:rPr>
          <w:sz w:val="23"/>
          <w:szCs w:val="23"/>
        </w:rPr>
        <w:t xml:space="preserve"> lo dispuesto por el estado.</w:t>
      </w:r>
    </w:p>
    <w:p w14:paraId="5D21F1DC" w14:textId="77777777" w:rsidR="00822FFC" w:rsidRPr="00822FFC" w:rsidRDefault="00822FFC" w:rsidP="00822FFC">
      <w:pPr>
        <w:jc w:val="both"/>
        <w:rPr>
          <w:sz w:val="23"/>
          <w:szCs w:val="23"/>
        </w:rPr>
      </w:pPr>
    </w:p>
    <w:p w14:paraId="7A4872EA" w14:textId="2F4F0A3D" w:rsidR="00822FFC" w:rsidRPr="00822FFC" w:rsidRDefault="00822FFC" w:rsidP="00822FFC">
      <w:pPr>
        <w:jc w:val="both"/>
        <w:rPr>
          <w:sz w:val="23"/>
          <w:szCs w:val="23"/>
        </w:rPr>
      </w:pPr>
      <w:r w:rsidRPr="00822FFC">
        <w:rPr>
          <w:sz w:val="23"/>
          <w:szCs w:val="23"/>
        </w:rPr>
        <w:t xml:space="preserve">Que, por su parte </w:t>
      </w:r>
      <w:r w:rsidR="0071728C" w:rsidRPr="00B23FC0">
        <w:rPr>
          <w:rFonts w:ascii="Arial" w:hAnsi="Arial" w:cs="Arial"/>
        </w:rPr>
        <w:t>..................</w:t>
      </w:r>
      <w:r w:rsidR="0071728C">
        <w:rPr>
          <w:rFonts w:ascii="Arial" w:hAnsi="Arial" w:cs="Arial"/>
        </w:rPr>
        <w:t xml:space="preserve"> </w:t>
      </w:r>
      <w:r w:rsidRPr="00822FFC">
        <w:rPr>
          <w:sz w:val="23"/>
          <w:szCs w:val="23"/>
        </w:rPr>
        <w:t xml:space="preserve">solicita se declare infundada la reclamación, por las siguientes resumidas razones: 1) Que, conforme manifiesta el asegurado, una vez que tomó conocimiento del siniestro procedió a comunicarse con la central de emergencia de la compañía. Sin embargo, una vez que el asesor en línea, por medio del aplicativo WhatsApp le solicitó que remita la identificación de los daños de la unidad (remisión de fotos), el asegurado no cumplió con remitir dicha información y más bien procedió a trasladarse a la ciudad de Pimentel (Chiclayo). 2) Que, por este motivo y conforme también lo manifiesta el asegurado en su escrito de denuncia, la compañía solicitó al asegurado denunciar el siniestro ante las autoridades policiales de la jurisdicción, obligación que el asegurado no cumplió, no obstante, de tener conocimiento de dicha obligación prevista en su seguro de automóviles (Condicionado VEG001 – Artículo </w:t>
      </w:r>
      <w:proofErr w:type="spellStart"/>
      <w:r w:rsidRPr="00822FFC">
        <w:rPr>
          <w:sz w:val="23"/>
          <w:szCs w:val="23"/>
        </w:rPr>
        <w:t>N°</w:t>
      </w:r>
      <w:proofErr w:type="spellEnd"/>
      <w:r w:rsidRPr="00822FFC">
        <w:rPr>
          <w:sz w:val="23"/>
          <w:szCs w:val="23"/>
        </w:rPr>
        <w:t xml:space="preserve"> 7 Cargas y Obligaciones). Que, como se puede evidenciar, el asegurado tenía pleno conocimiento que debía efectuar la denuncia policial y otras obligaciones detalladas en el artículo 7° de las Cláusulas Generales de Contratación de la póliza vehicular. 3) Que, con respecto al argumento del asegurado referente a la coyuntura actual del estado de emergencia en el departamento de Lambayeque lo cual le impidió denunciar el siniestro ante las autoridades policiales de la jurisdicción, dentro de la cuatro (4) horas de ocurrido el mismo, la aseguradora manifiesta que dicho argumento carece de todo sustento legal y fáctico en razón de que el estado de emergencia no impide asentar un denuncia policial y en la actualidad la autoridad policial, en los departamentos declarados en estado de emergencia reciben todo tipo de denuncias y cualquier tipo de emergencia que requiera ser atendida dentro de su competencia, por lo que no puede ser sustento para que el asegurado deje de cumplir las obligaciones pactadas en póliza.</w:t>
      </w:r>
    </w:p>
    <w:p w14:paraId="486D6DB9" w14:textId="77777777" w:rsidR="00822FFC" w:rsidRPr="00822FFC" w:rsidRDefault="00822FFC" w:rsidP="00822FFC">
      <w:pPr>
        <w:jc w:val="both"/>
        <w:rPr>
          <w:sz w:val="23"/>
          <w:szCs w:val="23"/>
        </w:rPr>
      </w:pPr>
    </w:p>
    <w:p w14:paraId="29172FA5" w14:textId="77777777" w:rsidR="00822FFC" w:rsidRPr="00822FFC" w:rsidRDefault="00822FFC" w:rsidP="00822FFC">
      <w:pPr>
        <w:pStyle w:val="Sinespaciado"/>
        <w:jc w:val="both"/>
        <w:rPr>
          <w:rFonts w:ascii="Times New Roman" w:hAnsi="Times New Roman" w:cs="Times New Roman"/>
          <w:sz w:val="23"/>
          <w:szCs w:val="23"/>
        </w:rPr>
      </w:pPr>
      <w:r w:rsidRPr="00822FFC">
        <w:rPr>
          <w:rFonts w:ascii="Times New Roman" w:hAnsi="Times New Roman" w:cs="Times New Roman"/>
          <w:b/>
          <w:sz w:val="23"/>
          <w:szCs w:val="23"/>
        </w:rPr>
        <w:lastRenderedPageBreak/>
        <w:t>CONSIDERANDO</w:t>
      </w:r>
    </w:p>
    <w:p w14:paraId="798B93D2" w14:textId="77777777" w:rsidR="00822FFC" w:rsidRPr="00822FFC" w:rsidRDefault="00822FFC" w:rsidP="00822FFC">
      <w:pPr>
        <w:jc w:val="both"/>
        <w:rPr>
          <w:sz w:val="23"/>
          <w:szCs w:val="23"/>
        </w:rPr>
      </w:pPr>
    </w:p>
    <w:p w14:paraId="7AB2D90B" w14:textId="3360A001" w:rsidR="00822FFC" w:rsidRDefault="00822FFC" w:rsidP="00822FFC">
      <w:pPr>
        <w:jc w:val="both"/>
        <w:rPr>
          <w:sz w:val="23"/>
          <w:szCs w:val="23"/>
        </w:rPr>
      </w:pPr>
      <w:r w:rsidRPr="00822FFC">
        <w:rPr>
          <w:b/>
          <w:sz w:val="23"/>
          <w:szCs w:val="23"/>
        </w:rPr>
        <w:t>PRIMERO:</w:t>
      </w:r>
      <w:r w:rsidRPr="00822FFC">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1CE71EB5" w14:textId="77777777" w:rsidR="0071728C" w:rsidRPr="00822FFC" w:rsidRDefault="0071728C" w:rsidP="00822FFC">
      <w:pPr>
        <w:jc w:val="both"/>
        <w:rPr>
          <w:sz w:val="23"/>
          <w:szCs w:val="23"/>
        </w:rPr>
      </w:pPr>
    </w:p>
    <w:p w14:paraId="3A3D81A5" w14:textId="77777777" w:rsidR="00822FFC" w:rsidRPr="00822FFC" w:rsidRDefault="00822FFC" w:rsidP="00822FFC">
      <w:pPr>
        <w:ind w:firstLine="2"/>
        <w:jc w:val="both"/>
        <w:rPr>
          <w:sz w:val="23"/>
          <w:szCs w:val="23"/>
        </w:rPr>
      </w:pPr>
      <w:r w:rsidRPr="00822FFC">
        <w:rPr>
          <w:b/>
          <w:sz w:val="23"/>
          <w:szCs w:val="23"/>
        </w:rPr>
        <w:t>SEGUNDO</w:t>
      </w:r>
      <w:r w:rsidRPr="00822FFC">
        <w:rPr>
          <w:sz w:val="23"/>
          <w:szCs w:val="23"/>
        </w:rPr>
        <w:t xml:space="preserve">: Que, así mismo, </w:t>
      </w:r>
      <w:proofErr w:type="gramStart"/>
      <w:r w:rsidRPr="00822FFC">
        <w:rPr>
          <w:sz w:val="23"/>
          <w:szCs w:val="23"/>
        </w:rPr>
        <w:t>de acuerdo a</w:t>
      </w:r>
      <w:proofErr w:type="gramEnd"/>
      <w:r w:rsidRPr="00822FFC">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64A35A26" w14:textId="77777777" w:rsidR="00822FFC" w:rsidRPr="00822FFC" w:rsidRDefault="00822FFC" w:rsidP="00822FFC">
      <w:pPr>
        <w:ind w:firstLine="2"/>
        <w:jc w:val="both"/>
        <w:rPr>
          <w:sz w:val="23"/>
          <w:szCs w:val="23"/>
        </w:rPr>
      </w:pPr>
    </w:p>
    <w:p w14:paraId="69C66162" w14:textId="77777777" w:rsidR="00822FFC" w:rsidRPr="00822FFC" w:rsidRDefault="00822FFC" w:rsidP="00822FFC">
      <w:pPr>
        <w:ind w:firstLine="2"/>
        <w:jc w:val="both"/>
        <w:rPr>
          <w:sz w:val="23"/>
          <w:szCs w:val="23"/>
        </w:rPr>
      </w:pPr>
      <w:r w:rsidRPr="00822FFC">
        <w:rPr>
          <w:b/>
          <w:sz w:val="23"/>
          <w:szCs w:val="23"/>
        </w:rPr>
        <w:t xml:space="preserve">TERCERO </w:t>
      </w:r>
      <w:r w:rsidRPr="00822FFC">
        <w:rPr>
          <w:sz w:val="23"/>
          <w:szCs w:val="23"/>
        </w:rPr>
        <w:t xml:space="preserve">: Que el artículo 1 de la Ley </w:t>
      </w:r>
      <w:proofErr w:type="spellStart"/>
      <w:r w:rsidRPr="00822FFC">
        <w:rPr>
          <w:sz w:val="23"/>
          <w:szCs w:val="23"/>
        </w:rPr>
        <w:t>N°</w:t>
      </w:r>
      <w:proofErr w:type="spellEnd"/>
      <w:r w:rsidRPr="00822FFC">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7A92D6EC" w14:textId="77777777" w:rsidR="00822FFC" w:rsidRPr="00822FFC" w:rsidRDefault="00822FFC" w:rsidP="00822FFC">
      <w:pPr>
        <w:ind w:firstLine="2"/>
        <w:jc w:val="both"/>
        <w:rPr>
          <w:sz w:val="23"/>
          <w:szCs w:val="23"/>
        </w:rPr>
      </w:pPr>
    </w:p>
    <w:p w14:paraId="6E4C1245" w14:textId="77777777" w:rsidR="00822FFC" w:rsidRPr="00822FFC" w:rsidRDefault="00822FFC" w:rsidP="00822FFC">
      <w:pPr>
        <w:ind w:firstLine="2"/>
        <w:jc w:val="both"/>
        <w:rPr>
          <w:sz w:val="23"/>
          <w:szCs w:val="23"/>
        </w:rPr>
      </w:pPr>
      <w:r w:rsidRPr="00822FFC">
        <w:rPr>
          <w:b/>
          <w:sz w:val="23"/>
          <w:szCs w:val="23"/>
        </w:rPr>
        <w:t>CUARTO</w:t>
      </w:r>
      <w:r w:rsidRPr="00822FFC">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14:paraId="7765C8B0" w14:textId="77777777" w:rsidR="00822FFC" w:rsidRPr="00822FFC" w:rsidRDefault="00822FFC" w:rsidP="00822FFC">
      <w:pPr>
        <w:ind w:firstLine="2"/>
        <w:jc w:val="both"/>
        <w:rPr>
          <w:sz w:val="23"/>
          <w:szCs w:val="23"/>
        </w:rPr>
      </w:pPr>
    </w:p>
    <w:p w14:paraId="16D1103C" w14:textId="77777777" w:rsidR="00822FFC" w:rsidRPr="00822FFC" w:rsidRDefault="00822FFC" w:rsidP="00822FFC">
      <w:pPr>
        <w:ind w:firstLine="2"/>
        <w:jc w:val="both"/>
        <w:rPr>
          <w:sz w:val="23"/>
          <w:szCs w:val="23"/>
        </w:rPr>
      </w:pPr>
      <w:r w:rsidRPr="00822FFC">
        <w:rPr>
          <w:b/>
          <w:sz w:val="23"/>
          <w:szCs w:val="23"/>
        </w:rPr>
        <w:t>QUINTO:</w:t>
      </w:r>
      <w:r w:rsidRPr="00822FFC">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14:paraId="6D6890DB" w14:textId="77777777" w:rsidR="00822FFC" w:rsidRPr="00822FFC" w:rsidRDefault="00822FFC" w:rsidP="00822FFC">
      <w:pPr>
        <w:ind w:firstLine="2"/>
        <w:jc w:val="both"/>
        <w:rPr>
          <w:sz w:val="23"/>
          <w:szCs w:val="23"/>
        </w:rPr>
      </w:pPr>
    </w:p>
    <w:p w14:paraId="5F8A1133" w14:textId="3DEABAB6" w:rsidR="00822FFC" w:rsidRPr="00822FFC" w:rsidRDefault="00822FFC" w:rsidP="00822FFC">
      <w:pPr>
        <w:ind w:firstLine="2"/>
        <w:jc w:val="both"/>
        <w:rPr>
          <w:sz w:val="23"/>
          <w:szCs w:val="23"/>
        </w:rPr>
      </w:pPr>
      <w:r w:rsidRPr="00822FFC">
        <w:rPr>
          <w:b/>
          <w:sz w:val="23"/>
          <w:szCs w:val="23"/>
        </w:rPr>
        <w:t xml:space="preserve">SEXTO: </w:t>
      </w:r>
      <w:r w:rsidRPr="00822FFC">
        <w:rPr>
          <w:sz w:val="23"/>
          <w:szCs w:val="23"/>
        </w:rPr>
        <w:t xml:space="preserve">Que, de acuerdo a los términos contenidos en la reclamación, a la contestación de la misma, a lo tratado en la audiencia de vista y al escrito adicional enviado por la reclamante, la materia controvertida sometida al conocimiento de este colegiado radica en determinar si el rechazo, expresado por </w:t>
      </w:r>
      <w:r w:rsidR="0071728C" w:rsidRPr="00B23FC0">
        <w:rPr>
          <w:rFonts w:ascii="Arial" w:hAnsi="Arial" w:cs="Arial"/>
        </w:rPr>
        <w:t>..................</w:t>
      </w:r>
      <w:r w:rsidR="0071728C">
        <w:rPr>
          <w:rFonts w:ascii="Arial" w:hAnsi="Arial" w:cs="Arial"/>
        </w:rPr>
        <w:t xml:space="preserve"> </w:t>
      </w:r>
      <w:r w:rsidRPr="00822FFC">
        <w:rPr>
          <w:sz w:val="23"/>
          <w:szCs w:val="23"/>
        </w:rPr>
        <w:t xml:space="preserve">en su carta </w:t>
      </w:r>
      <w:proofErr w:type="spellStart"/>
      <w:r w:rsidRPr="00822FFC">
        <w:rPr>
          <w:sz w:val="23"/>
          <w:szCs w:val="23"/>
        </w:rPr>
        <w:t>N°</w:t>
      </w:r>
      <w:proofErr w:type="spellEnd"/>
      <w:r w:rsidRPr="00822FFC">
        <w:rPr>
          <w:sz w:val="23"/>
          <w:szCs w:val="23"/>
        </w:rPr>
        <w:t xml:space="preserve"> </w:t>
      </w:r>
      <w:r w:rsidR="0071728C" w:rsidRPr="00B23FC0">
        <w:rPr>
          <w:rFonts w:ascii="Arial" w:hAnsi="Arial" w:cs="Arial"/>
        </w:rPr>
        <w:t>..................</w:t>
      </w:r>
      <w:r w:rsidR="0071728C">
        <w:rPr>
          <w:rFonts w:ascii="Arial" w:hAnsi="Arial" w:cs="Arial"/>
        </w:rPr>
        <w:t xml:space="preserve"> </w:t>
      </w:r>
      <w:r w:rsidRPr="00822FFC">
        <w:rPr>
          <w:sz w:val="23"/>
          <w:szCs w:val="23"/>
        </w:rPr>
        <w:t xml:space="preserve">de fecha 27 de enero de 2021, se encuentra sustentado de acuerdo a las Condiciones Generales y Particulares de la Póliza de Seguro de Vehículos contratada y a la Ley </w:t>
      </w:r>
      <w:proofErr w:type="spellStart"/>
      <w:r w:rsidRPr="00822FFC">
        <w:rPr>
          <w:sz w:val="23"/>
          <w:szCs w:val="23"/>
        </w:rPr>
        <w:t>N°</w:t>
      </w:r>
      <w:proofErr w:type="spellEnd"/>
      <w:r w:rsidRPr="00822FFC">
        <w:rPr>
          <w:sz w:val="23"/>
          <w:szCs w:val="23"/>
        </w:rPr>
        <w:t xml:space="preserve"> 29946, Ley de Contrato de Seguros.</w:t>
      </w:r>
    </w:p>
    <w:p w14:paraId="4EC2C43E" w14:textId="77777777" w:rsidR="00822FFC" w:rsidRPr="00822FFC" w:rsidRDefault="00822FFC" w:rsidP="00822FFC">
      <w:pPr>
        <w:jc w:val="both"/>
        <w:rPr>
          <w:i/>
          <w:sz w:val="23"/>
          <w:szCs w:val="23"/>
        </w:rPr>
      </w:pPr>
    </w:p>
    <w:p w14:paraId="20EF5BE3" w14:textId="5F3635A6" w:rsidR="00822FFC" w:rsidRPr="00822FFC" w:rsidRDefault="00822FFC" w:rsidP="00822FFC">
      <w:pPr>
        <w:jc w:val="both"/>
        <w:rPr>
          <w:sz w:val="23"/>
          <w:szCs w:val="23"/>
        </w:rPr>
      </w:pPr>
      <w:r w:rsidRPr="00822FFC">
        <w:rPr>
          <w:b/>
          <w:sz w:val="23"/>
          <w:szCs w:val="23"/>
        </w:rPr>
        <w:t>SETIMO</w:t>
      </w:r>
      <w:r w:rsidRPr="00822FFC">
        <w:rPr>
          <w:b/>
          <w:sz w:val="23"/>
          <w:szCs w:val="23"/>
          <w:u w:val="single"/>
        </w:rPr>
        <w:t>:</w:t>
      </w:r>
      <w:r w:rsidRPr="00822FFC">
        <w:rPr>
          <w:sz w:val="23"/>
          <w:szCs w:val="23"/>
        </w:rPr>
        <w:t xml:space="preserve"> Que, el rechazo expresado por la aseguradora en su carta mencionada en el Considerando </w:t>
      </w:r>
      <w:proofErr w:type="gramStart"/>
      <w:r w:rsidRPr="00822FFC">
        <w:rPr>
          <w:sz w:val="23"/>
          <w:szCs w:val="23"/>
        </w:rPr>
        <w:t>Sexto,</w:t>
      </w:r>
      <w:proofErr w:type="gramEnd"/>
      <w:r w:rsidRPr="00822FFC">
        <w:rPr>
          <w:sz w:val="23"/>
          <w:szCs w:val="23"/>
        </w:rPr>
        <w:t xml:space="preserve"> se sustenta en que el conductor del vehículo asegurado Sr. </w:t>
      </w:r>
      <w:r w:rsidR="000C6172" w:rsidRPr="00B23FC0">
        <w:rPr>
          <w:rFonts w:ascii="Arial" w:hAnsi="Arial" w:cs="Arial"/>
        </w:rPr>
        <w:t>..................</w:t>
      </w:r>
      <w:r w:rsidR="000C6172">
        <w:rPr>
          <w:rFonts w:ascii="Arial" w:hAnsi="Arial" w:cs="Arial"/>
        </w:rPr>
        <w:t xml:space="preserve"> </w:t>
      </w:r>
      <w:r w:rsidRPr="00822FFC">
        <w:rPr>
          <w:sz w:val="23"/>
          <w:szCs w:val="23"/>
        </w:rPr>
        <w:t>no ha cumplido con interponer la denuncia policial dentro del plazo establecido en las condiciones del seguro vehicular, lo cual constituye incumplimiento de obligación/carga que da lugar a la pérdida del derecho indemnizatorio.</w:t>
      </w:r>
    </w:p>
    <w:p w14:paraId="19A4D362" w14:textId="77777777" w:rsidR="00822FFC" w:rsidRPr="00822FFC" w:rsidRDefault="00822FFC" w:rsidP="00822FFC">
      <w:pPr>
        <w:jc w:val="both"/>
        <w:rPr>
          <w:sz w:val="23"/>
          <w:szCs w:val="23"/>
        </w:rPr>
      </w:pPr>
    </w:p>
    <w:p w14:paraId="634E07C1" w14:textId="77777777" w:rsidR="00822FFC" w:rsidRPr="00822FFC" w:rsidRDefault="00822FFC" w:rsidP="00822FFC">
      <w:pPr>
        <w:jc w:val="both"/>
        <w:rPr>
          <w:sz w:val="23"/>
          <w:szCs w:val="23"/>
        </w:rPr>
      </w:pPr>
      <w:r w:rsidRPr="00822FFC">
        <w:rPr>
          <w:b/>
          <w:sz w:val="23"/>
          <w:szCs w:val="23"/>
        </w:rPr>
        <w:t>OCTAVO</w:t>
      </w:r>
      <w:r w:rsidRPr="00822FFC">
        <w:rPr>
          <w:sz w:val="23"/>
          <w:szCs w:val="23"/>
        </w:rPr>
        <w:t xml:space="preserve">: Que, en respuesta a lo mencionado en el Considerando Sétimo, la asegurada manifestó su disconformidad con el rechazo de la cobertura, </w:t>
      </w:r>
      <w:proofErr w:type="gramStart"/>
      <w:r w:rsidRPr="00822FFC">
        <w:rPr>
          <w:sz w:val="23"/>
          <w:szCs w:val="23"/>
        </w:rPr>
        <w:t>en razón de</w:t>
      </w:r>
      <w:proofErr w:type="gramEnd"/>
      <w:r w:rsidRPr="00822FFC">
        <w:rPr>
          <w:sz w:val="23"/>
          <w:szCs w:val="23"/>
        </w:rPr>
        <w:t xml:space="preserve"> lo siguiente:</w:t>
      </w:r>
    </w:p>
    <w:p w14:paraId="438C56F2" w14:textId="77777777" w:rsidR="00822FFC" w:rsidRPr="00822FFC" w:rsidRDefault="00822FFC" w:rsidP="00822FFC">
      <w:pPr>
        <w:jc w:val="both"/>
        <w:rPr>
          <w:sz w:val="23"/>
          <w:szCs w:val="23"/>
        </w:rPr>
      </w:pPr>
    </w:p>
    <w:p w14:paraId="79F067F7" w14:textId="77777777" w:rsidR="00822FFC" w:rsidRPr="00822FFC" w:rsidRDefault="00822FFC" w:rsidP="00822FFC">
      <w:pPr>
        <w:pStyle w:val="Prrafodelista"/>
        <w:numPr>
          <w:ilvl w:val="0"/>
          <w:numId w:val="43"/>
        </w:numPr>
        <w:jc w:val="both"/>
        <w:rPr>
          <w:sz w:val="23"/>
          <w:szCs w:val="23"/>
        </w:rPr>
      </w:pPr>
      <w:r w:rsidRPr="00822FFC">
        <w:rPr>
          <w:sz w:val="23"/>
          <w:szCs w:val="23"/>
        </w:rPr>
        <w:t>Que, la aseguradora le indicó que para confirmar si lo exoneraba de la presentación de la denuncia policial, debía enviar fotos de los daños del vehículo siniestrado, lo cual realizó</w:t>
      </w:r>
    </w:p>
    <w:p w14:paraId="16D157B5" w14:textId="1AD5C512" w:rsidR="00822FFC" w:rsidRPr="00822FFC" w:rsidRDefault="00822FFC" w:rsidP="00822FFC">
      <w:pPr>
        <w:pStyle w:val="Prrafodelista"/>
        <w:numPr>
          <w:ilvl w:val="0"/>
          <w:numId w:val="43"/>
        </w:numPr>
        <w:jc w:val="both"/>
        <w:rPr>
          <w:sz w:val="23"/>
          <w:szCs w:val="23"/>
        </w:rPr>
      </w:pPr>
      <w:r w:rsidRPr="00822FFC">
        <w:rPr>
          <w:sz w:val="23"/>
          <w:szCs w:val="23"/>
        </w:rPr>
        <w:lastRenderedPageBreak/>
        <w:t xml:space="preserve">Que, habiendo cumplido con informar el evento a la central de emergencia, el personal de </w:t>
      </w:r>
      <w:r w:rsidR="0071728C" w:rsidRPr="00B23FC0">
        <w:rPr>
          <w:rFonts w:ascii="Arial" w:hAnsi="Arial" w:cs="Arial"/>
        </w:rPr>
        <w:t>..................</w:t>
      </w:r>
      <w:r w:rsidR="0071728C">
        <w:rPr>
          <w:rFonts w:ascii="Arial" w:hAnsi="Arial" w:cs="Arial"/>
        </w:rPr>
        <w:t xml:space="preserve"> </w:t>
      </w:r>
      <w:r w:rsidRPr="00822FFC">
        <w:rPr>
          <w:sz w:val="23"/>
          <w:szCs w:val="23"/>
        </w:rPr>
        <w:t>en ese momento no le advirtió que debía apersonarse a un puesto policial para asentar el hecho.</w:t>
      </w:r>
    </w:p>
    <w:p w14:paraId="781E80A9" w14:textId="77777777" w:rsidR="00822FFC" w:rsidRPr="00822FFC" w:rsidRDefault="00822FFC" w:rsidP="00822FFC">
      <w:pPr>
        <w:pStyle w:val="Prrafodelista"/>
        <w:numPr>
          <w:ilvl w:val="0"/>
          <w:numId w:val="43"/>
        </w:numPr>
        <w:jc w:val="both"/>
        <w:rPr>
          <w:sz w:val="23"/>
          <w:szCs w:val="23"/>
        </w:rPr>
      </w:pPr>
      <w:r w:rsidRPr="00822FFC">
        <w:rPr>
          <w:sz w:val="23"/>
          <w:szCs w:val="23"/>
        </w:rPr>
        <w:t>Que, por el tema de la restricción obligatoria establecida por el estado (toque de queda) que se tiene en Lambayeque (19:00 pm a 04:00 am) y habiendo cumplido con informar el evento a la central de emergencia, tuvo que dirigirse a su domicilio (30-40 minutos aproximadamente) en la ciudad de Pimentel-Chiclayo para evitar ser intervenido y sancionado por la policía</w:t>
      </w:r>
    </w:p>
    <w:p w14:paraId="453ABF4B" w14:textId="77777777" w:rsidR="00822FFC" w:rsidRPr="00822FFC" w:rsidRDefault="00822FFC" w:rsidP="00822FFC">
      <w:pPr>
        <w:jc w:val="both"/>
        <w:rPr>
          <w:sz w:val="23"/>
          <w:szCs w:val="23"/>
        </w:rPr>
      </w:pPr>
    </w:p>
    <w:p w14:paraId="79C9694C" w14:textId="3BED0264" w:rsidR="00822FFC" w:rsidRPr="00822FFC" w:rsidRDefault="00822FFC" w:rsidP="00822FFC">
      <w:pPr>
        <w:jc w:val="both"/>
        <w:rPr>
          <w:sz w:val="23"/>
          <w:szCs w:val="23"/>
        </w:rPr>
      </w:pPr>
      <w:r w:rsidRPr="00822FFC">
        <w:rPr>
          <w:b/>
          <w:sz w:val="23"/>
          <w:szCs w:val="23"/>
        </w:rPr>
        <w:t>NOVENO:</w:t>
      </w:r>
      <w:r w:rsidRPr="00822FFC">
        <w:rPr>
          <w:sz w:val="23"/>
          <w:szCs w:val="23"/>
        </w:rPr>
        <w:t xml:space="preserve"> Que, </w:t>
      </w:r>
      <w:proofErr w:type="gramStart"/>
      <w:r w:rsidRPr="00822FFC">
        <w:rPr>
          <w:sz w:val="23"/>
          <w:szCs w:val="23"/>
        </w:rPr>
        <w:t>en relación a</w:t>
      </w:r>
      <w:proofErr w:type="gramEnd"/>
      <w:r w:rsidRPr="00822FFC">
        <w:rPr>
          <w:sz w:val="23"/>
          <w:szCs w:val="23"/>
        </w:rPr>
        <w:t xml:space="preserve"> lo manifestado por </w:t>
      </w:r>
      <w:r w:rsidR="0071728C" w:rsidRPr="00B23FC0">
        <w:rPr>
          <w:rFonts w:ascii="Arial" w:hAnsi="Arial" w:cs="Arial"/>
        </w:rPr>
        <w:t>..................</w:t>
      </w:r>
      <w:r w:rsidR="0071728C">
        <w:rPr>
          <w:rFonts w:ascii="Arial" w:hAnsi="Arial" w:cs="Arial"/>
        </w:rPr>
        <w:t xml:space="preserve"> </w:t>
      </w:r>
      <w:r w:rsidRPr="00822FFC">
        <w:rPr>
          <w:sz w:val="23"/>
          <w:szCs w:val="23"/>
        </w:rPr>
        <w:t>y la reclamante en los Considerandos Sétimo y Octavo, y al análisis de los documentos que obran en el expediente, este colegiado aprecia lo siguiente:</w:t>
      </w:r>
    </w:p>
    <w:p w14:paraId="3ED98CA2" w14:textId="77777777" w:rsidR="00822FFC" w:rsidRPr="00822FFC" w:rsidRDefault="00822FFC" w:rsidP="00822FFC">
      <w:pPr>
        <w:jc w:val="both"/>
        <w:rPr>
          <w:sz w:val="23"/>
          <w:szCs w:val="23"/>
        </w:rPr>
      </w:pPr>
      <w:r w:rsidRPr="00822FFC">
        <w:rPr>
          <w:sz w:val="23"/>
          <w:szCs w:val="23"/>
        </w:rPr>
        <w:t xml:space="preserve">, </w:t>
      </w:r>
    </w:p>
    <w:p w14:paraId="3AF4FECA" w14:textId="77777777" w:rsidR="00822FFC" w:rsidRPr="00822FFC" w:rsidRDefault="00822FFC" w:rsidP="00822FFC">
      <w:pPr>
        <w:pStyle w:val="Prrafodelista"/>
        <w:numPr>
          <w:ilvl w:val="0"/>
          <w:numId w:val="44"/>
        </w:numPr>
        <w:jc w:val="both"/>
        <w:rPr>
          <w:sz w:val="23"/>
          <w:szCs w:val="23"/>
        </w:rPr>
      </w:pPr>
      <w:r w:rsidRPr="00822FFC">
        <w:rPr>
          <w:sz w:val="23"/>
          <w:szCs w:val="23"/>
        </w:rPr>
        <w:t>Que, no es materia controvertida que el conductor del vehículo asegurado no realizó la denuncia policial en el plazo establecido en las Condiciones Generales de la Póliza.</w:t>
      </w:r>
    </w:p>
    <w:p w14:paraId="63DF605A" w14:textId="77777777" w:rsidR="00822FFC" w:rsidRPr="00822FFC" w:rsidRDefault="00822FFC" w:rsidP="00822FFC">
      <w:pPr>
        <w:pStyle w:val="Prrafodelista"/>
        <w:numPr>
          <w:ilvl w:val="0"/>
          <w:numId w:val="44"/>
        </w:numPr>
        <w:jc w:val="both"/>
        <w:rPr>
          <w:sz w:val="23"/>
          <w:szCs w:val="23"/>
        </w:rPr>
      </w:pPr>
      <w:r w:rsidRPr="00822FFC">
        <w:rPr>
          <w:sz w:val="23"/>
          <w:szCs w:val="23"/>
        </w:rPr>
        <w:t xml:space="preserve">Que, </w:t>
      </w:r>
      <w:proofErr w:type="gramStart"/>
      <w:r w:rsidRPr="00822FFC">
        <w:rPr>
          <w:sz w:val="23"/>
          <w:szCs w:val="23"/>
        </w:rPr>
        <w:t>en relación a</w:t>
      </w:r>
      <w:proofErr w:type="gramEnd"/>
      <w:r w:rsidRPr="00822FFC">
        <w:rPr>
          <w:sz w:val="23"/>
          <w:szCs w:val="23"/>
        </w:rPr>
        <w:t xml:space="preserve"> lo indicado por la asegurada en el literal a) del Considerando Octavo, es necesario mencionar que la aseguradora indicó al conductor del vehículo asegurado que, para confirmar si la aseguradora lo exoneraba de la presentación de la denuncia policial, debía enviar fotos de los daños del vehículo siniestrado. Que, pese a que la asegurada en su escrito de reclamación mencionó que había enviado las fotos solicitadas, cuando en la audiencia de vista se preguntó al representante de la aseguradora sobre las fotos, el mismo manifestó que la aseguradora no había recibido las mencionadas fotos, dicho que el representante de la asegurada no explicó y, después de la audiencia no ha procedido a probar documentariamente que realmente envió dichas fotos.</w:t>
      </w:r>
    </w:p>
    <w:p w14:paraId="0B8035CA" w14:textId="1C22AC2F" w:rsidR="00822FFC" w:rsidRPr="00822FFC" w:rsidRDefault="00822FFC" w:rsidP="00822FFC">
      <w:pPr>
        <w:pStyle w:val="Prrafodelista"/>
        <w:numPr>
          <w:ilvl w:val="0"/>
          <w:numId w:val="44"/>
        </w:numPr>
        <w:jc w:val="both"/>
        <w:rPr>
          <w:sz w:val="23"/>
          <w:szCs w:val="23"/>
        </w:rPr>
      </w:pPr>
      <w:r w:rsidRPr="00822FFC">
        <w:rPr>
          <w:sz w:val="23"/>
          <w:szCs w:val="23"/>
        </w:rPr>
        <w:t xml:space="preserve">Que, sobre lo indicado por el conductor del vehículo asegurado en los literales b) y c) del Considerando Octavo, sobre que cuando hizo el reporte del siniestro, el personal de la central de la aseguradora no le advirtió que debía apersonarse a un puesto policial para asentar el hecho, se debe tener en cuenta que de acuerdo a lo manifestado por la propia asegurada en su escrito de reclamación, la aseguradora le indicó que para ver la posibilidad de exonerarla de la presentación de la denuncia policial, debía enviar las fotos  de los daños del vehículo, lo que de acuerdo a lo mencionado en la audiencia de vista por el representante de </w:t>
      </w:r>
      <w:r w:rsidR="0071728C" w:rsidRPr="00B23FC0">
        <w:rPr>
          <w:rFonts w:ascii="Arial" w:hAnsi="Arial" w:cs="Arial"/>
        </w:rPr>
        <w:t>..................</w:t>
      </w:r>
      <w:r w:rsidRPr="00822FFC">
        <w:rPr>
          <w:sz w:val="23"/>
          <w:szCs w:val="23"/>
        </w:rPr>
        <w:t xml:space="preserve">, la asegurada no cumplió. Que, así mismo, </w:t>
      </w:r>
      <w:proofErr w:type="gramStart"/>
      <w:r w:rsidRPr="00822FFC">
        <w:rPr>
          <w:sz w:val="23"/>
          <w:szCs w:val="23"/>
        </w:rPr>
        <w:t>en relación a</w:t>
      </w:r>
      <w:proofErr w:type="gramEnd"/>
      <w:r w:rsidRPr="00822FFC">
        <w:rPr>
          <w:sz w:val="23"/>
          <w:szCs w:val="23"/>
        </w:rPr>
        <w:t xml:space="preserve"> lo indicado por la asegurada de que además el conductor del vehículo asegurado no realizó la denuncia policial por el toque de queda que regía en ese momento en Lambayeque, el colegiado considera que si el accidente se produjo a las 5.30 pm, bien pudo realizar la denuncia policial antes de dirigirse a Pimentel-Chiclayo, ya que tuvo un tiempo de hora y media para realizar la denuncia y dirigirse a Pimentel. Que, la excusa para no realizar la denuncia policial no genera convicción y se considera que la misma no se realizó por culpa inexcusable ya que no se ha probado fuerza mayor o imposibilidad de hecho para no realizarla.</w:t>
      </w:r>
    </w:p>
    <w:p w14:paraId="509C38BC" w14:textId="77777777" w:rsidR="00822FFC" w:rsidRPr="00822FFC" w:rsidRDefault="00822FFC" w:rsidP="00822FFC">
      <w:pPr>
        <w:jc w:val="both"/>
        <w:rPr>
          <w:sz w:val="23"/>
          <w:szCs w:val="23"/>
        </w:rPr>
      </w:pPr>
    </w:p>
    <w:p w14:paraId="14396089" w14:textId="77777777" w:rsidR="00822FFC" w:rsidRPr="00822FFC" w:rsidRDefault="00822FFC" w:rsidP="00822FFC">
      <w:pPr>
        <w:jc w:val="both"/>
        <w:rPr>
          <w:sz w:val="23"/>
          <w:szCs w:val="23"/>
        </w:rPr>
      </w:pPr>
      <w:r w:rsidRPr="00822FFC">
        <w:rPr>
          <w:b/>
          <w:bCs/>
          <w:sz w:val="23"/>
          <w:szCs w:val="23"/>
        </w:rPr>
        <w:t xml:space="preserve">DECIMO: </w:t>
      </w:r>
      <w:r w:rsidRPr="00822FFC">
        <w:rPr>
          <w:sz w:val="23"/>
          <w:szCs w:val="23"/>
        </w:rPr>
        <w:t>Que, el articulo 59 – Caducidad Convencional, contenido en la Ley 29946 – Ley de Contrato de Seguro, expresa lo siguiente:</w:t>
      </w:r>
    </w:p>
    <w:p w14:paraId="7839323F" w14:textId="77777777" w:rsidR="00822FFC" w:rsidRPr="00822FFC" w:rsidRDefault="00822FFC" w:rsidP="00822FFC">
      <w:pPr>
        <w:jc w:val="both"/>
        <w:rPr>
          <w:sz w:val="23"/>
          <w:szCs w:val="23"/>
        </w:rPr>
      </w:pPr>
    </w:p>
    <w:p w14:paraId="454989DB" w14:textId="77777777" w:rsidR="00822FFC" w:rsidRPr="00822FFC" w:rsidRDefault="00822FFC" w:rsidP="00822FFC">
      <w:pPr>
        <w:jc w:val="both"/>
        <w:rPr>
          <w:sz w:val="23"/>
          <w:szCs w:val="23"/>
        </w:rPr>
      </w:pPr>
      <w:r w:rsidRPr="00822FFC">
        <w:rPr>
          <w:sz w:val="23"/>
          <w:szCs w:val="23"/>
        </w:rPr>
        <w:t>Artículo 59 – Caducidad Convencional</w:t>
      </w:r>
    </w:p>
    <w:p w14:paraId="313A70D9" w14:textId="77777777" w:rsidR="00822FFC" w:rsidRPr="00822FFC" w:rsidRDefault="00822FFC" w:rsidP="00822FFC">
      <w:pPr>
        <w:jc w:val="both"/>
        <w:rPr>
          <w:sz w:val="23"/>
          <w:szCs w:val="23"/>
        </w:rPr>
      </w:pPr>
    </w:p>
    <w:p w14:paraId="2A0809F4" w14:textId="77777777" w:rsidR="00822FFC" w:rsidRPr="00822FFC" w:rsidRDefault="00822FFC" w:rsidP="00822FFC">
      <w:pPr>
        <w:jc w:val="both"/>
        <w:rPr>
          <w:sz w:val="23"/>
          <w:szCs w:val="23"/>
        </w:rPr>
      </w:pPr>
      <w:r w:rsidRPr="00822FFC">
        <w:rPr>
          <w:sz w:val="23"/>
          <w:szCs w:val="23"/>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822FFC">
        <w:rPr>
          <w:sz w:val="23"/>
          <w:szCs w:val="23"/>
        </w:rPr>
        <w:t>de acuerdo al</w:t>
      </w:r>
      <w:proofErr w:type="gramEnd"/>
      <w:r w:rsidRPr="00822FFC">
        <w:rPr>
          <w:sz w:val="23"/>
          <w:szCs w:val="23"/>
        </w:rPr>
        <w:t xml:space="preserve"> siguiente régimen:</w:t>
      </w:r>
    </w:p>
    <w:p w14:paraId="1172964F" w14:textId="77777777" w:rsidR="00822FFC" w:rsidRPr="00822FFC" w:rsidRDefault="00822FFC" w:rsidP="00822FFC">
      <w:pPr>
        <w:jc w:val="both"/>
        <w:rPr>
          <w:sz w:val="23"/>
          <w:szCs w:val="23"/>
        </w:rPr>
      </w:pPr>
    </w:p>
    <w:p w14:paraId="73FCFECE" w14:textId="77777777" w:rsidR="00822FFC" w:rsidRPr="00822FFC" w:rsidRDefault="00822FFC" w:rsidP="00822FFC">
      <w:pPr>
        <w:jc w:val="both"/>
        <w:rPr>
          <w:sz w:val="23"/>
          <w:szCs w:val="23"/>
        </w:rPr>
      </w:pPr>
      <w:r w:rsidRPr="00822FFC">
        <w:rPr>
          <w:sz w:val="23"/>
          <w:szCs w:val="23"/>
        </w:rPr>
        <w:lastRenderedPageBreak/>
        <w:t>(…)</w:t>
      </w:r>
    </w:p>
    <w:p w14:paraId="4BC8282F" w14:textId="77777777" w:rsidR="00822FFC" w:rsidRPr="00822FFC" w:rsidRDefault="00822FFC" w:rsidP="00822FFC">
      <w:pPr>
        <w:jc w:val="both"/>
        <w:rPr>
          <w:sz w:val="23"/>
          <w:szCs w:val="23"/>
        </w:rPr>
      </w:pPr>
    </w:p>
    <w:p w14:paraId="58BA7CF2" w14:textId="77777777" w:rsidR="00822FFC" w:rsidRPr="00822FFC" w:rsidRDefault="00822FFC" w:rsidP="00822FFC">
      <w:pPr>
        <w:jc w:val="both"/>
        <w:rPr>
          <w:sz w:val="23"/>
          <w:szCs w:val="23"/>
        </w:rPr>
      </w:pPr>
      <w:r w:rsidRPr="00822FFC">
        <w:rPr>
          <w:sz w:val="23"/>
          <w:szCs w:val="23"/>
        </w:rPr>
        <w:t>Cargas posteriores al siniestro</w:t>
      </w:r>
    </w:p>
    <w:p w14:paraId="05584302" w14:textId="77777777" w:rsidR="00822FFC" w:rsidRPr="00822FFC" w:rsidRDefault="00822FFC" w:rsidP="00822FFC">
      <w:pPr>
        <w:jc w:val="both"/>
        <w:rPr>
          <w:sz w:val="23"/>
          <w:szCs w:val="23"/>
        </w:rPr>
      </w:pPr>
    </w:p>
    <w:p w14:paraId="260F5734" w14:textId="77777777" w:rsidR="00822FFC" w:rsidRPr="00822FFC" w:rsidRDefault="00822FFC" w:rsidP="00822FFC">
      <w:pPr>
        <w:jc w:val="both"/>
        <w:rPr>
          <w:sz w:val="23"/>
          <w:szCs w:val="23"/>
        </w:rPr>
      </w:pPr>
      <w:r w:rsidRPr="00822FFC">
        <w:rPr>
          <w:sz w:val="23"/>
          <w:szCs w:val="23"/>
        </w:rPr>
        <w:t>c. Si la carga debe ejecutarse después del siniestro, el asegurador se libera por el incumplimiento del asegurado, si el mismo influyó en la extensión de la obligación asumida.</w:t>
      </w:r>
    </w:p>
    <w:p w14:paraId="35913790" w14:textId="77777777" w:rsidR="00822FFC" w:rsidRPr="00822FFC" w:rsidRDefault="00822FFC" w:rsidP="00822FFC">
      <w:pPr>
        <w:jc w:val="both"/>
        <w:rPr>
          <w:sz w:val="23"/>
          <w:szCs w:val="23"/>
        </w:rPr>
      </w:pPr>
    </w:p>
    <w:p w14:paraId="1F0D68B4" w14:textId="77777777" w:rsidR="00822FFC" w:rsidRPr="00822FFC" w:rsidRDefault="00822FFC" w:rsidP="00822FFC">
      <w:pPr>
        <w:jc w:val="both"/>
        <w:rPr>
          <w:sz w:val="23"/>
          <w:szCs w:val="23"/>
        </w:rPr>
      </w:pPr>
      <w:r w:rsidRPr="00822FFC">
        <w:rPr>
          <w:sz w:val="23"/>
          <w:szCs w:val="23"/>
        </w:rPr>
        <w:t>(…)</w:t>
      </w:r>
    </w:p>
    <w:p w14:paraId="60768F9D" w14:textId="77777777" w:rsidR="00822FFC" w:rsidRPr="00822FFC" w:rsidRDefault="00822FFC" w:rsidP="00822FFC">
      <w:pPr>
        <w:jc w:val="both"/>
        <w:rPr>
          <w:sz w:val="23"/>
          <w:szCs w:val="23"/>
        </w:rPr>
      </w:pPr>
    </w:p>
    <w:p w14:paraId="3F706C27" w14:textId="77777777" w:rsidR="00822FFC" w:rsidRPr="00822FFC" w:rsidRDefault="00822FFC" w:rsidP="00822FFC">
      <w:pPr>
        <w:jc w:val="both"/>
        <w:rPr>
          <w:sz w:val="23"/>
          <w:szCs w:val="23"/>
        </w:rPr>
      </w:pPr>
      <w:r w:rsidRPr="00822FFC">
        <w:rPr>
          <w:sz w:val="23"/>
          <w:szCs w:val="23"/>
        </w:rPr>
        <w:t>Que, en atención a todo lo expresado, se considera que el rechazo posee legitimidad.</w:t>
      </w:r>
    </w:p>
    <w:p w14:paraId="56F1E025" w14:textId="77777777" w:rsidR="00822FFC" w:rsidRPr="00822FFC" w:rsidRDefault="00822FFC" w:rsidP="00822FFC">
      <w:pPr>
        <w:jc w:val="both"/>
        <w:rPr>
          <w:sz w:val="23"/>
          <w:szCs w:val="23"/>
        </w:rPr>
      </w:pPr>
    </w:p>
    <w:p w14:paraId="1830CC54" w14:textId="77777777" w:rsidR="00822FFC" w:rsidRPr="00822FFC" w:rsidRDefault="00822FFC" w:rsidP="00822FFC">
      <w:pPr>
        <w:jc w:val="both"/>
        <w:rPr>
          <w:sz w:val="23"/>
          <w:szCs w:val="23"/>
        </w:rPr>
      </w:pPr>
      <w:r w:rsidRPr="00822FFC">
        <w:rPr>
          <w:sz w:val="23"/>
          <w:szCs w:val="23"/>
        </w:rPr>
        <w:t>Que, en consecuencia, esta Defensoría del Asegurado concluye su apreciación razonada y conjunta al amparo de lo establecido en su Reglamento, por lo que</w:t>
      </w:r>
    </w:p>
    <w:p w14:paraId="231B60AC" w14:textId="77777777" w:rsidR="00822FFC" w:rsidRPr="00822FFC" w:rsidRDefault="00822FFC" w:rsidP="00822FFC">
      <w:pPr>
        <w:jc w:val="both"/>
        <w:rPr>
          <w:sz w:val="23"/>
          <w:szCs w:val="23"/>
        </w:rPr>
      </w:pPr>
    </w:p>
    <w:p w14:paraId="6C587C20" w14:textId="77777777" w:rsidR="00822FFC" w:rsidRPr="00822FFC" w:rsidRDefault="00822FFC" w:rsidP="00822FFC">
      <w:pPr>
        <w:jc w:val="both"/>
        <w:rPr>
          <w:sz w:val="23"/>
          <w:szCs w:val="23"/>
        </w:rPr>
      </w:pPr>
      <w:r w:rsidRPr="00822FFC">
        <w:rPr>
          <w:sz w:val="23"/>
          <w:szCs w:val="23"/>
        </w:rPr>
        <w:t>Resuelve</w:t>
      </w:r>
    </w:p>
    <w:p w14:paraId="199EC912" w14:textId="77777777" w:rsidR="00822FFC" w:rsidRPr="00822FFC" w:rsidRDefault="00822FFC" w:rsidP="00822FFC">
      <w:pPr>
        <w:jc w:val="both"/>
        <w:rPr>
          <w:sz w:val="23"/>
          <w:szCs w:val="23"/>
        </w:rPr>
      </w:pPr>
    </w:p>
    <w:p w14:paraId="7B946B50" w14:textId="0546AACD" w:rsidR="00822FFC" w:rsidRPr="00822FFC" w:rsidRDefault="00822FFC" w:rsidP="00822FFC">
      <w:pPr>
        <w:jc w:val="both"/>
        <w:rPr>
          <w:sz w:val="23"/>
          <w:szCs w:val="23"/>
        </w:rPr>
      </w:pPr>
      <w:r w:rsidRPr="00822FFC">
        <w:rPr>
          <w:sz w:val="23"/>
          <w:szCs w:val="23"/>
        </w:rPr>
        <w:t xml:space="preserve">Declarar </w:t>
      </w:r>
      <w:r w:rsidRPr="00822FFC">
        <w:rPr>
          <w:b/>
          <w:sz w:val="23"/>
          <w:szCs w:val="23"/>
        </w:rPr>
        <w:t>INFUNDADA</w:t>
      </w:r>
      <w:r w:rsidRPr="00822FFC">
        <w:rPr>
          <w:sz w:val="23"/>
          <w:szCs w:val="23"/>
        </w:rPr>
        <w:t xml:space="preserve"> la reclamación interpuesta por </w:t>
      </w:r>
      <w:r w:rsidR="000C6172" w:rsidRPr="00B23FC0">
        <w:rPr>
          <w:rFonts w:ascii="Arial" w:hAnsi="Arial" w:cs="Arial"/>
        </w:rPr>
        <w:t>..................</w:t>
      </w:r>
      <w:r w:rsidR="000C6172">
        <w:rPr>
          <w:rFonts w:ascii="Arial" w:hAnsi="Arial" w:cs="Arial"/>
        </w:rPr>
        <w:t xml:space="preserve"> </w:t>
      </w:r>
      <w:r w:rsidRPr="00822FFC">
        <w:rPr>
          <w:sz w:val="23"/>
          <w:szCs w:val="23"/>
        </w:rPr>
        <w:t xml:space="preserve">contra </w:t>
      </w:r>
      <w:r w:rsidR="000C6172" w:rsidRPr="00B23FC0">
        <w:rPr>
          <w:rFonts w:ascii="Arial" w:hAnsi="Arial" w:cs="Arial"/>
        </w:rPr>
        <w:t>..................</w:t>
      </w:r>
      <w:r w:rsidRPr="00822FFC">
        <w:rPr>
          <w:sz w:val="23"/>
          <w:szCs w:val="23"/>
        </w:rPr>
        <w:t>, dejando a salvo el derecho de la reclamante para recurrir a las instancias que considere pertinentes.</w:t>
      </w:r>
    </w:p>
    <w:p w14:paraId="2717AEB8" w14:textId="77777777" w:rsidR="00AA7008" w:rsidRPr="00822FFC" w:rsidRDefault="00AA7008" w:rsidP="009B673D">
      <w:pPr>
        <w:jc w:val="both"/>
        <w:rPr>
          <w:bCs/>
          <w:sz w:val="23"/>
          <w:szCs w:val="23"/>
        </w:rPr>
      </w:pPr>
    </w:p>
    <w:p w14:paraId="400DA5B6" w14:textId="4D4DD1CF" w:rsidR="00401DE3" w:rsidRPr="00822FFC" w:rsidRDefault="00F15FBA" w:rsidP="006A36AB">
      <w:pPr>
        <w:jc w:val="right"/>
        <w:outlineLvl w:val="0"/>
        <w:rPr>
          <w:sz w:val="23"/>
          <w:szCs w:val="23"/>
          <w:lang w:val="es-PE"/>
        </w:rPr>
      </w:pPr>
      <w:r w:rsidRPr="00822FFC">
        <w:rPr>
          <w:sz w:val="23"/>
          <w:szCs w:val="23"/>
          <w:lang w:val="es-PE"/>
        </w:rPr>
        <w:t xml:space="preserve">Lima, </w:t>
      </w:r>
      <w:r w:rsidR="00822FFC" w:rsidRPr="00822FFC">
        <w:rPr>
          <w:sz w:val="23"/>
          <w:szCs w:val="23"/>
          <w:lang w:val="es-PE"/>
        </w:rPr>
        <w:t>22</w:t>
      </w:r>
      <w:r w:rsidR="00CF5953" w:rsidRPr="00822FFC">
        <w:rPr>
          <w:sz w:val="23"/>
          <w:szCs w:val="23"/>
          <w:lang w:val="es-PE"/>
        </w:rPr>
        <w:t xml:space="preserve"> </w:t>
      </w:r>
      <w:r w:rsidR="00F62606" w:rsidRPr="00822FFC">
        <w:rPr>
          <w:sz w:val="23"/>
          <w:szCs w:val="23"/>
        </w:rPr>
        <w:t>d</w:t>
      </w:r>
      <w:proofErr w:type="spellStart"/>
      <w:r w:rsidRPr="00822FFC">
        <w:rPr>
          <w:sz w:val="23"/>
          <w:szCs w:val="23"/>
          <w:lang w:val="es-PE"/>
        </w:rPr>
        <w:t>e</w:t>
      </w:r>
      <w:proofErr w:type="spellEnd"/>
      <w:r w:rsidR="00AA7008" w:rsidRPr="00822FFC">
        <w:rPr>
          <w:sz w:val="23"/>
          <w:szCs w:val="23"/>
          <w:lang w:val="es-PE"/>
        </w:rPr>
        <w:t xml:space="preserve"> </w:t>
      </w:r>
      <w:r w:rsidR="00894D70" w:rsidRPr="00822FFC">
        <w:rPr>
          <w:sz w:val="23"/>
          <w:szCs w:val="23"/>
          <w:lang w:val="es-PE"/>
        </w:rPr>
        <w:t>junio</w:t>
      </w:r>
      <w:r w:rsidR="001631D6" w:rsidRPr="00822FFC">
        <w:rPr>
          <w:sz w:val="23"/>
          <w:szCs w:val="23"/>
          <w:lang w:val="es-PE"/>
        </w:rPr>
        <w:t xml:space="preserve"> </w:t>
      </w:r>
      <w:r w:rsidRPr="00822FFC">
        <w:rPr>
          <w:sz w:val="23"/>
          <w:szCs w:val="23"/>
          <w:lang w:val="es-PE"/>
        </w:rPr>
        <w:t>de 20</w:t>
      </w:r>
      <w:r w:rsidR="001631D6" w:rsidRPr="00822FFC">
        <w:rPr>
          <w:sz w:val="23"/>
          <w:szCs w:val="23"/>
          <w:lang w:val="es-PE"/>
        </w:rPr>
        <w:t>2</w:t>
      </w:r>
      <w:r w:rsidR="003E6BA6" w:rsidRPr="00822FFC">
        <w:rPr>
          <w:sz w:val="23"/>
          <w:szCs w:val="23"/>
          <w:lang w:val="es-PE"/>
        </w:rPr>
        <w:t>1</w:t>
      </w:r>
    </w:p>
    <w:p w14:paraId="37DB6607" w14:textId="77777777" w:rsidR="00C01AB2" w:rsidRPr="00822FFC" w:rsidRDefault="00C01AB2" w:rsidP="006A36AB">
      <w:pPr>
        <w:jc w:val="both"/>
        <w:rPr>
          <w:sz w:val="23"/>
          <w:szCs w:val="23"/>
        </w:rPr>
      </w:pPr>
    </w:p>
    <w:p w14:paraId="256515F3" w14:textId="77777777" w:rsidR="009270FF" w:rsidRPr="00822FFC" w:rsidRDefault="009270FF" w:rsidP="006A36AB">
      <w:pPr>
        <w:jc w:val="both"/>
        <w:rPr>
          <w:b/>
          <w:bCs/>
          <w:i/>
          <w:iCs/>
          <w:sz w:val="23"/>
          <w:szCs w:val="23"/>
          <w:lang w:val="es-ES_tradnl"/>
        </w:rPr>
      </w:pPr>
      <w:r w:rsidRPr="00822FFC">
        <w:rPr>
          <w:b/>
          <w:bCs/>
          <w:i/>
          <w:iCs/>
          <w:sz w:val="23"/>
          <w:szCs w:val="23"/>
          <w:lang w:val="es-ES_tradnl"/>
        </w:rPr>
        <w:t>La Secretaría Técnica certifica que la presente resolución cuenta con el voto de los vocales cuyos nombres figuran en el presente documento.</w:t>
      </w:r>
    </w:p>
    <w:p w14:paraId="3207C559" w14:textId="77777777" w:rsidR="009270FF" w:rsidRPr="00822FFC" w:rsidRDefault="009270FF" w:rsidP="006A36AB">
      <w:pPr>
        <w:jc w:val="both"/>
        <w:rPr>
          <w:b/>
          <w:bCs/>
          <w:i/>
          <w:iCs/>
          <w:sz w:val="23"/>
          <w:szCs w:val="23"/>
          <w:lang w:val="es-ES_tradnl"/>
        </w:rPr>
      </w:pPr>
    </w:p>
    <w:p w14:paraId="54F135C9" w14:textId="0BC98999" w:rsidR="009270FF" w:rsidRPr="00822FFC" w:rsidRDefault="009270FF" w:rsidP="006A36AB">
      <w:pPr>
        <w:spacing w:line="360" w:lineRule="auto"/>
        <w:jc w:val="center"/>
        <w:rPr>
          <w:b/>
          <w:bCs/>
          <w:sz w:val="23"/>
          <w:szCs w:val="23"/>
        </w:rPr>
      </w:pPr>
      <w:r w:rsidRPr="00822FFC">
        <w:rPr>
          <w:b/>
          <w:bCs/>
          <w:sz w:val="23"/>
          <w:szCs w:val="23"/>
        </w:rPr>
        <w:t xml:space="preserve">Marco Antonio Ortega Piana – </w:t>
      </w:r>
      <w:proofErr w:type="gramStart"/>
      <w:r w:rsidR="00E047AF" w:rsidRPr="00822FFC">
        <w:rPr>
          <w:b/>
          <w:bCs/>
          <w:sz w:val="23"/>
          <w:szCs w:val="23"/>
        </w:rPr>
        <w:t>Presidente</w:t>
      </w:r>
      <w:proofErr w:type="gramEnd"/>
    </w:p>
    <w:p w14:paraId="2D1FC96B" w14:textId="3E794715" w:rsidR="00E047AF" w:rsidRPr="00822FFC" w:rsidRDefault="00E047AF" w:rsidP="00E047AF">
      <w:pPr>
        <w:spacing w:line="360" w:lineRule="auto"/>
        <w:jc w:val="center"/>
        <w:rPr>
          <w:b/>
          <w:bCs/>
          <w:sz w:val="23"/>
          <w:szCs w:val="23"/>
        </w:rPr>
      </w:pPr>
      <w:r w:rsidRPr="00822FFC">
        <w:rPr>
          <w:b/>
          <w:bCs/>
          <w:sz w:val="23"/>
          <w:szCs w:val="23"/>
        </w:rPr>
        <w:t>María Eugenia Valdez Fernández Baca – Vocal</w:t>
      </w:r>
    </w:p>
    <w:p w14:paraId="44A94F4A" w14:textId="77777777" w:rsidR="009270FF" w:rsidRPr="00822FFC" w:rsidRDefault="009270FF" w:rsidP="006A36AB">
      <w:pPr>
        <w:spacing w:line="360" w:lineRule="auto"/>
        <w:jc w:val="center"/>
        <w:rPr>
          <w:b/>
          <w:bCs/>
          <w:sz w:val="23"/>
          <w:szCs w:val="23"/>
        </w:rPr>
      </w:pPr>
      <w:r w:rsidRPr="00822FFC">
        <w:rPr>
          <w:b/>
          <w:bCs/>
          <w:sz w:val="23"/>
          <w:szCs w:val="23"/>
        </w:rPr>
        <w:t xml:space="preserve">Rolando Eyzaguirre </w:t>
      </w:r>
      <w:proofErr w:type="spellStart"/>
      <w:r w:rsidRPr="00822FFC">
        <w:rPr>
          <w:b/>
          <w:bCs/>
          <w:sz w:val="23"/>
          <w:szCs w:val="23"/>
        </w:rPr>
        <w:t>Maccan</w:t>
      </w:r>
      <w:proofErr w:type="spellEnd"/>
      <w:r w:rsidRPr="00822FFC">
        <w:rPr>
          <w:b/>
          <w:bCs/>
          <w:sz w:val="23"/>
          <w:szCs w:val="23"/>
        </w:rPr>
        <w:t xml:space="preserve"> – Vocal</w:t>
      </w:r>
    </w:p>
    <w:p w14:paraId="2E53999C" w14:textId="77777777" w:rsidR="009270FF" w:rsidRPr="00822FFC" w:rsidRDefault="009270FF" w:rsidP="006A36AB">
      <w:pPr>
        <w:spacing w:line="360" w:lineRule="auto"/>
        <w:jc w:val="center"/>
        <w:rPr>
          <w:sz w:val="23"/>
          <w:szCs w:val="23"/>
          <w:lang w:val="es-MX"/>
        </w:rPr>
      </w:pPr>
      <w:r w:rsidRPr="00822FFC">
        <w:rPr>
          <w:b/>
          <w:bCs/>
          <w:sz w:val="23"/>
          <w:szCs w:val="23"/>
        </w:rPr>
        <w:t>Gonzalo Abad del Busto - Vocal</w:t>
      </w:r>
    </w:p>
    <w:p w14:paraId="0DA96C46" w14:textId="77777777" w:rsidR="001631D6" w:rsidRPr="008C42D8" w:rsidRDefault="001631D6" w:rsidP="006A36AB">
      <w:pPr>
        <w:jc w:val="both"/>
        <w:rPr>
          <w:lang w:val="es-PE"/>
        </w:rPr>
      </w:pPr>
    </w:p>
    <w:p w14:paraId="22C77427" w14:textId="77777777" w:rsidR="00F15FBA" w:rsidRPr="008C42D8" w:rsidRDefault="00F15FBA" w:rsidP="00F15FBA"/>
    <w:p w14:paraId="58BFC23A" w14:textId="77777777" w:rsidR="00F15FBA" w:rsidRPr="008C42D8" w:rsidRDefault="00F15FBA" w:rsidP="00F15FBA"/>
    <w:p w14:paraId="164CAA9F" w14:textId="77777777" w:rsidR="00517989" w:rsidRPr="008C42D8" w:rsidRDefault="000C6172"/>
    <w:sectPr w:rsidR="00517989" w:rsidRPr="008C42D8"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596D7" w14:textId="77777777" w:rsidR="005F5E24" w:rsidRDefault="005F5E24" w:rsidP="005F148C">
      <w:r>
        <w:separator/>
      </w:r>
    </w:p>
  </w:endnote>
  <w:endnote w:type="continuationSeparator" w:id="0">
    <w:p w14:paraId="0FE3F735" w14:textId="77777777" w:rsidR="005F5E24" w:rsidRDefault="005F5E24"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1AF7AB7" w14:textId="04BD4788"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FC013" w14:textId="77777777" w:rsidR="005F5E24" w:rsidRDefault="005F5E24" w:rsidP="005F148C">
      <w:r>
        <w:separator/>
      </w:r>
    </w:p>
  </w:footnote>
  <w:footnote w:type="continuationSeparator" w:id="0">
    <w:p w14:paraId="6CE0C34A" w14:textId="77777777" w:rsidR="005F5E24" w:rsidRDefault="005F5E24"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eastAsiaTheme="minorHAnsi" w:hAnsi="Arial" w:cs="Arial"/>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EEF7516"/>
    <w:multiLevelType w:val="hybridMultilevel"/>
    <w:tmpl w:val="F9BAFCBE"/>
    <w:lvl w:ilvl="0" w:tplc="E83AA7C0">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0563ED4"/>
    <w:multiLevelType w:val="hybridMultilevel"/>
    <w:tmpl w:val="88DA9548"/>
    <w:lvl w:ilvl="0" w:tplc="180852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2281A4D"/>
    <w:multiLevelType w:val="hybridMultilevel"/>
    <w:tmpl w:val="A6A45C98"/>
    <w:lvl w:ilvl="0" w:tplc="C72214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3DB5373"/>
    <w:multiLevelType w:val="hybridMultilevel"/>
    <w:tmpl w:val="14B007A4"/>
    <w:lvl w:ilvl="0" w:tplc="9554305E">
      <w:start w:val="1"/>
      <w:numFmt w:val="upperLetter"/>
      <w:lvlText w:val="%1."/>
      <w:lvlJc w:val="left"/>
      <w:pPr>
        <w:ind w:left="1069" w:hanging="360"/>
      </w:pPr>
      <w:rPr>
        <w:rFonts w:cs="TimesNewRomanPSMT"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7" w15:restartNumberingAfterBreak="0">
    <w:nsid w:val="28D10EAC"/>
    <w:multiLevelType w:val="hybridMultilevel"/>
    <w:tmpl w:val="DB4A2EEE"/>
    <w:lvl w:ilvl="0" w:tplc="EE746AE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A6346B5"/>
    <w:multiLevelType w:val="hybridMultilevel"/>
    <w:tmpl w:val="F05E108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B98757C"/>
    <w:multiLevelType w:val="hybridMultilevel"/>
    <w:tmpl w:val="9EDA9404"/>
    <w:lvl w:ilvl="0" w:tplc="949C8D56">
      <w:start w:val="2"/>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E980452"/>
    <w:multiLevelType w:val="hybridMultilevel"/>
    <w:tmpl w:val="98EE5456"/>
    <w:lvl w:ilvl="0" w:tplc="B73629A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F0860D4"/>
    <w:multiLevelType w:val="hybridMultilevel"/>
    <w:tmpl w:val="99967844"/>
    <w:lvl w:ilvl="0" w:tplc="2E921E9C">
      <w:start w:val="1"/>
      <w:numFmt w:val="decimal"/>
      <w:lvlText w:val="%1."/>
      <w:lvlJc w:val="left"/>
      <w:pPr>
        <w:ind w:left="1069" w:hanging="36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1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EB29E9"/>
    <w:multiLevelType w:val="hybridMultilevel"/>
    <w:tmpl w:val="2160C56E"/>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7" w15:restartNumberingAfterBreak="0">
    <w:nsid w:val="46631809"/>
    <w:multiLevelType w:val="hybridMultilevel"/>
    <w:tmpl w:val="0CEAE2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6F9122A"/>
    <w:multiLevelType w:val="hybridMultilevel"/>
    <w:tmpl w:val="6998635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B8413F"/>
    <w:multiLevelType w:val="hybridMultilevel"/>
    <w:tmpl w:val="7A4C40E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eastAsia="Times New Roman" w:hAnsi="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6" w15:restartNumberingAfterBreak="0">
    <w:nsid w:val="560545E7"/>
    <w:multiLevelType w:val="hybridMultilevel"/>
    <w:tmpl w:val="1E782D0A"/>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8"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1" w15:restartNumberingAfterBreak="0">
    <w:nsid w:val="631C0514"/>
    <w:multiLevelType w:val="hybridMultilevel"/>
    <w:tmpl w:val="0DD0652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3F14F01"/>
    <w:multiLevelType w:val="hybridMultilevel"/>
    <w:tmpl w:val="7718424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54C5371"/>
    <w:multiLevelType w:val="hybridMultilevel"/>
    <w:tmpl w:val="7EFE3D7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7684A1A"/>
    <w:multiLevelType w:val="hybridMultilevel"/>
    <w:tmpl w:val="6E42583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2237B10"/>
    <w:multiLevelType w:val="hybridMultilevel"/>
    <w:tmpl w:val="BF18A9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26D061A"/>
    <w:multiLevelType w:val="hybridMultilevel"/>
    <w:tmpl w:val="E8CED69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3FC532D"/>
    <w:multiLevelType w:val="hybridMultilevel"/>
    <w:tmpl w:val="99A49B92"/>
    <w:lvl w:ilvl="0" w:tplc="9434394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3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0" w15:restartNumberingAfterBreak="0">
    <w:nsid w:val="776813F9"/>
    <w:multiLevelType w:val="hybridMultilevel"/>
    <w:tmpl w:val="84DC83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797C6F65"/>
    <w:multiLevelType w:val="hybridMultilevel"/>
    <w:tmpl w:val="C5FA9C5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1788813389">
    <w:abstractNumId w:val="1"/>
  </w:num>
  <w:num w:numId="2" w16cid:durableId="1634821946">
    <w:abstractNumId w:val="27"/>
  </w:num>
  <w:num w:numId="3" w16cid:durableId="899173991">
    <w:abstractNumId w:val="11"/>
  </w:num>
  <w:num w:numId="4" w16cid:durableId="324289163">
    <w:abstractNumId w:val="29"/>
  </w:num>
  <w:num w:numId="5" w16cid:durableId="719130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90285210">
    <w:abstractNumId w:val="19"/>
  </w:num>
  <w:num w:numId="7" w16cid:durableId="15025041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8295466">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4376896">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66181">
    <w:abstractNumId w:val="30"/>
  </w:num>
  <w:num w:numId="11" w16cid:durableId="896236939">
    <w:abstractNumId w:val="42"/>
  </w:num>
  <w:num w:numId="12" w16cid:durableId="89013738">
    <w:abstractNumId w:val="23"/>
  </w:num>
  <w:num w:numId="13" w16cid:durableId="73013762">
    <w:abstractNumId w:val="39"/>
  </w:num>
  <w:num w:numId="14" w16cid:durableId="559831924">
    <w:abstractNumId w:val="20"/>
  </w:num>
  <w:num w:numId="15" w16cid:durableId="779644625">
    <w:abstractNumId w:val="21"/>
  </w:num>
  <w:num w:numId="16" w16cid:durableId="1965966781">
    <w:abstractNumId w:val="35"/>
  </w:num>
  <w:num w:numId="17" w16cid:durableId="804734685">
    <w:abstractNumId w:val="15"/>
  </w:num>
  <w:num w:numId="18" w16cid:durableId="249436867">
    <w:abstractNumId w:val="28"/>
  </w:num>
  <w:num w:numId="19" w16cid:durableId="1576164243">
    <w:abstractNumId w:val="16"/>
  </w:num>
  <w:num w:numId="20" w16cid:durableId="633755325">
    <w:abstractNumId w:val="36"/>
  </w:num>
  <w:num w:numId="21" w16cid:durableId="680858515">
    <w:abstractNumId w:val="40"/>
  </w:num>
  <w:num w:numId="22" w16cid:durableId="1624384683">
    <w:abstractNumId w:val="12"/>
  </w:num>
  <w:num w:numId="23" w16cid:durableId="1542329764">
    <w:abstractNumId w:val="5"/>
  </w:num>
  <w:num w:numId="24" w16cid:durableId="1393770593">
    <w:abstractNumId w:val="18"/>
  </w:num>
  <w:num w:numId="25" w16cid:durableId="126895705">
    <w:abstractNumId w:val="4"/>
  </w:num>
  <w:num w:numId="26" w16cid:durableId="760494687">
    <w:abstractNumId w:val="26"/>
  </w:num>
  <w:num w:numId="27" w16cid:durableId="1889536152">
    <w:abstractNumId w:val="22"/>
  </w:num>
  <w:num w:numId="28" w16cid:durableId="1373725251">
    <w:abstractNumId w:val="10"/>
  </w:num>
  <w:num w:numId="29" w16cid:durableId="1879272857">
    <w:abstractNumId w:val="13"/>
  </w:num>
  <w:num w:numId="30" w16cid:durableId="1741633678">
    <w:abstractNumId w:val="38"/>
  </w:num>
  <w:num w:numId="31" w16cid:durableId="1015111835">
    <w:abstractNumId w:val="7"/>
  </w:num>
  <w:num w:numId="32" w16cid:durableId="2075273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117516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393952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83895981">
    <w:abstractNumId w:val="37"/>
  </w:num>
  <w:num w:numId="36" w16cid:durableId="350036987">
    <w:abstractNumId w:val="3"/>
  </w:num>
  <w:num w:numId="37" w16cid:durableId="56980844">
    <w:abstractNumId w:val="8"/>
  </w:num>
  <w:num w:numId="38" w16cid:durableId="1993212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34281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47028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128156">
    <w:abstractNumId w:val="6"/>
  </w:num>
  <w:num w:numId="42" w16cid:durableId="1823159234">
    <w:abstractNumId w:val="14"/>
  </w:num>
  <w:num w:numId="43" w16cid:durableId="18952366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73406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2661E"/>
    <w:rsid w:val="00032526"/>
    <w:rsid w:val="00035CCC"/>
    <w:rsid w:val="000457AE"/>
    <w:rsid w:val="00045C71"/>
    <w:rsid w:val="00052190"/>
    <w:rsid w:val="00056E9D"/>
    <w:rsid w:val="00061525"/>
    <w:rsid w:val="00084E51"/>
    <w:rsid w:val="00087C49"/>
    <w:rsid w:val="00094DDA"/>
    <w:rsid w:val="000A6362"/>
    <w:rsid w:val="000C443A"/>
    <w:rsid w:val="000C6172"/>
    <w:rsid w:val="000D2700"/>
    <w:rsid w:val="000F2C43"/>
    <w:rsid w:val="00103188"/>
    <w:rsid w:val="00114202"/>
    <w:rsid w:val="00116895"/>
    <w:rsid w:val="00117E0A"/>
    <w:rsid w:val="00131FAD"/>
    <w:rsid w:val="00140C67"/>
    <w:rsid w:val="001454A5"/>
    <w:rsid w:val="001631D6"/>
    <w:rsid w:val="001656DA"/>
    <w:rsid w:val="0019100A"/>
    <w:rsid w:val="00195646"/>
    <w:rsid w:val="001A3593"/>
    <w:rsid w:val="001A6663"/>
    <w:rsid w:val="001B5AC4"/>
    <w:rsid w:val="001B6607"/>
    <w:rsid w:val="001C18C6"/>
    <w:rsid w:val="001C2B16"/>
    <w:rsid w:val="001D01FD"/>
    <w:rsid w:val="001E1429"/>
    <w:rsid w:val="001E6B7D"/>
    <w:rsid w:val="001F004E"/>
    <w:rsid w:val="001F1C40"/>
    <w:rsid w:val="001F1D6D"/>
    <w:rsid w:val="0020442B"/>
    <w:rsid w:val="00233ED8"/>
    <w:rsid w:val="002370F4"/>
    <w:rsid w:val="002472C5"/>
    <w:rsid w:val="00267010"/>
    <w:rsid w:val="00281026"/>
    <w:rsid w:val="002A2188"/>
    <w:rsid w:val="002B14D5"/>
    <w:rsid w:val="002B44E9"/>
    <w:rsid w:val="002D5B13"/>
    <w:rsid w:val="002E35A4"/>
    <w:rsid w:val="002E708C"/>
    <w:rsid w:val="003018CE"/>
    <w:rsid w:val="00304A8F"/>
    <w:rsid w:val="00316A1B"/>
    <w:rsid w:val="00316D12"/>
    <w:rsid w:val="0032570B"/>
    <w:rsid w:val="00335D29"/>
    <w:rsid w:val="003462E9"/>
    <w:rsid w:val="00363714"/>
    <w:rsid w:val="00384F4E"/>
    <w:rsid w:val="00395B94"/>
    <w:rsid w:val="003977C8"/>
    <w:rsid w:val="003A7726"/>
    <w:rsid w:val="003B46E3"/>
    <w:rsid w:val="003B4770"/>
    <w:rsid w:val="003B5737"/>
    <w:rsid w:val="003C2DC4"/>
    <w:rsid w:val="003D1926"/>
    <w:rsid w:val="003D23B0"/>
    <w:rsid w:val="003E6BA6"/>
    <w:rsid w:val="00401DE3"/>
    <w:rsid w:val="00417664"/>
    <w:rsid w:val="00417787"/>
    <w:rsid w:val="00417E23"/>
    <w:rsid w:val="00425777"/>
    <w:rsid w:val="00444A49"/>
    <w:rsid w:val="00455A27"/>
    <w:rsid w:val="00467825"/>
    <w:rsid w:val="00474856"/>
    <w:rsid w:val="00477D05"/>
    <w:rsid w:val="00483124"/>
    <w:rsid w:val="004854D9"/>
    <w:rsid w:val="004A5F55"/>
    <w:rsid w:val="004C3753"/>
    <w:rsid w:val="004E50D6"/>
    <w:rsid w:val="004F1C73"/>
    <w:rsid w:val="0051122D"/>
    <w:rsid w:val="00516549"/>
    <w:rsid w:val="00531FBE"/>
    <w:rsid w:val="0053265E"/>
    <w:rsid w:val="00577AEB"/>
    <w:rsid w:val="0058358B"/>
    <w:rsid w:val="00590B61"/>
    <w:rsid w:val="0059110A"/>
    <w:rsid w:val="005929C6"/>
    <w:rsid w:val="005C5922"/>
    <w:rsid w:val="005D1456"/>
    <w:rsid w:val="005F1349"/>
    <w:rsid w:val="005F148C"/>
    <w:rsid w:val="005F5E24"/>
    <w:rsid w:val="006024A3"/>
    <w:rsid w:val="00604C6F"/>
    <w:rsid w:val="00622BDD"/>
    <w:rsid w:val="00647AEE"/>
    <w:rsid w:val="00651449"/>
    <w:rsid w:val="0068586F"/>
    <w:rsid w:val="006915F2"/>
    <w:rsid w:val="00691CFB"/>
    <w:rsid w:val="0069382D"/>
    <w:rsid w:val="006A1077"/>
    <w:rsid w:val="006A1DD9"/>
    <w:rsid w:val="006A36AB"/>
    <w:rsid w:val="006B6FAF"/>
    <w:rsid w:val="006D33B8"/>
    <w:rsid w:val="007026C1"/>
    <w:rsid w:val="0071728C"/>
    <w:rsid w:val="007224F7"/>
    <w:rsid w:val="00734447"/>
    <w:rsid w:val="00742D07"/>
    <w:rsid w:val="00746437"/>
    <w:rsid w:val="007474DB"/>
    <w:rsid w:val="00747AB9"/>
    <w:rsid w:val="00763851"/>
    <w:rsid w:val="007652C3"/>
    <w:rsid w:val="007768CC"/>
    <w:rsid w:val="00782489"/>
    <w:rsid w:val="007906A4"/>
    <w:rsid w:val="00790834"/>
    <w:rsid w:val="00791676"/>
    <w:rsid w:val="00793F6A"/>
    <w:rsid w:val="007A3050"/>
    <w:rsid w:val="007B49ED"/>
    <w:rsid w:val="007C2FC5"/>
    <w:rsid w:val="007C3730"/>
    <w:rsid w:val="007C4998"/>
    <w:rsid w:val="007D353F"/>
    <w:rsid w:val="007E71D6"/>
    <w:rsid w:val="007F00AB"/>
    <w:rsid w:val="008207FA"/>
    <w:rsid w:val="00822FFC"/>
    <w:rsid w:val="00834B23"/>
    <w:rsid w:val="00834DFE"/>
    <w:rsid w:val="00835D6A"/>
    <w:rsid w:val="00843AD2"/>
    <w:rsid w:val="00850916"/>
    <w:rsid w:val="00852F98"/>
    <w:rsid w:val="00864800"/>
    <w:rsid w:val="00865A9D"/>
    <w:rsid w:val="00865B73"/>
    <w:rsid w:val="00874F75"/>
    <w:rsid w:val="00881041"/>
    <w:rsid w:val="0088620D"/>
    <w:rsid w:val="00892A1F"/>
    <w:rsid w:val="008930FB"/>
    <w:rsid w:val="00894D70"/>
    <w:rsid w:val="00895FF5"/>
    <w:rsid w:val="00896E53"/>
    <w:rsid w:val="008A1DAB"/>
    <w:rsid w:val="008A67AB"/>
    <w:rsid w:val="008B7A48"/>
    <w:rsid w:val="008C42D8"/>
    <w:rsid w:val="008D0547"/>
    <w:rsid w:val="00920C59"/>
    <w:rsid w:val="0092266A"/>
    <w:rsid w:val="009262B6"/>
    <w:rsid w:val="009270FF"/>
    <w:rsid w:val="00933218"/>
    <w:rsid w:val="00934888"/>
    <w:rsid w:val="00934E5C"/>
    <w:rsid w:val="0094741F"/>
    <w:rsid w:val="0096787B"/>
    <w:rsid w:val="009754A4"/>
    <w:rsid w:val="009767BB"/>
    <w:rsid w:val="00977F56"/>
    <w:rsid w:val="009A7580"/>
    <w:rsid w:val="009B3934"/>
    <w:rsid w:val="009B673D"/>
    <w:rsid w:val="009C0943"/>
    <w:rsid w:val="009C28AE"/>
    <w:rsid w:val="009C4A1C"/>
    <w:rsid w:val="009F7E09"/>
    <w:rsid w:val="00A14315"/>
    <w:rsid w:val="00A223FC"/>
    <w:rsid w:val="00A23563"/>
    <w:rsid w:val="00A5654F"/>
    <w:rsid w:val="00A67178"/>
    <w:rsid w:val="00A80BAD"/>
    <w:rsid w:val="00AA3C81"/>
    <w:rsid w:val="00AA7008"/>
    <w:rsid w:val="00AC4B08"/>
    <w:rsid w:val="00AC68FA"/>
    <w:rsid w:val="00AC7D5A"/>
    <w:rsid w:val="00AD6704"/>
    <w:rsid w:val="00AE33DC"/>
    <w:rsid w:val="00AE40BA"/>
    <w:rsid w:val="00B04114"/>
    <w:rsid w:val="00B17F4D"/>
    <w:rsid w:val="00B25712"/>
    <w:rsid w:val="00B3094C"/>
    <w:rsid w:val="00B60E25"/>
    <w:rsid w:val="00B66566"/>
    <w:rsid w:val="00B773DA"/>
    <w:rsid w:val="00B81042"/>
    <w:rsid w:val="00B84B2B"/>
    <w:rsid w:val="00B84F66"/>
    <w:rsid w:val="00BA1A05"/>
    <w:rsid w:val="00BA6133"/>
    <w:rsid w:val="00BB66E5"/>
    <w:rsid w:val="00BC4AD9"/>
    <w:rsid w:val="00BC6134"/>
    <w:rsid w:val="00BC633A"/>
    <w:rsid w:val="00BD5FD0"/>
    <w:rsid w:val="00BF5BA3"/>
    <w:rsid w:val="00C01AB2"/>
    <w:rsid w:val="00C11655"/>
    <w:rsid w:val="00C168CE"/>
    <w:rsid w:val="00C16C9D"/>
    <w:rsid w:val="00C174E4"/>
    <w:rsid w:val="00C21994"/>
    <w:rsid w:val="00C85630"/>
    <w:rsid w:val="00C9752A"/>
    <w:rsid w:val="00CA4FD6"/>
    <w:rsid w:val="00CB451A"/>
    <w:rsid w:val="00CB7C37"/>
    <w:rsid w:val="00CC499D"/>
    <w:rsid w:val="00CF3742"/>
    <w:rsid w:val="00CF5953"/>
    <w:rsid w:val="00CF70CF"/>
    <w:rsid w:val="00D112E9"/>
    <w:rsid w:val="00D128FF"/>
    <w:rsid w:val="00D15C1E"/>
    <w:rsid w:val="00D371A1"/>
    <w:rsid w:val="00D403AE"/>
    <w:rsid w:val="00D71CAF"/>
    <w:rsid w:val="00D86E87"/>
    <w:rsid w:val="00D9006E"/>
    <w:rsid w:val="00D92FA2"/>
    <w:rsid w:val="00DA0407"/>
    <w:rsid w:val="00DB1EA4"/>
    <w:rsid w:val="00DB7C9A"/>
    <w:rsid w:val="00DC0EE2"/>
    <w:rsid w:val="00DC277D"/>
    <w:rsid w:val="00DE2C33"/>
    <w:rsid w:val="00E047AF"/>
    <w:rsid w:val="00E05CF8"/>
    <w:rsid w:val="00E06DE2"/>
    <w:rsid w:val="00E21C09"/>
    <w:rsid w:val="00E26844"/>
    <w:rsid w:val="00E37EB7"/>
    <w:rsid w:val="00E908BC"/>
    <w:rsid w:val="00EE20A1"/>
    <w:rsid w:val="00EF4FF0"/>
    <w:rsid w:val="00F029DD"/>
    <w:rsid w:val="00F1075C"/>
    <w:rsid w:val="00F1515F"/>
    <w:rsid w:val="00F15FBA"/>
    <w:rsid w:val="00F202DC"/>
    <w:rsid w:val="00F42DC6"/>
    <w:rsid w:val="00F45383"/>
    <w:rsid w:val="00F465F7"/>
    <w:rsid w:val="00F62606"/>
    <w:rsid w:val="00F71D17"/>
    <w:rsid w:val="00F74CEA"/>
    <w:rsid w:val="00F75F28"/>
    <w:rsid w:val="00F802EF"/>
    <w:rsid w:val="00F96056"/>
    <w:rsid w:val="00F97A17"/>
    <w:rsid w:val="00FC2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D403AE"/>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character" w:customStyle="1" w:styleId="Ttulo1Car">
    <w:name w:val="Título 1 Car"/>
    <w:basedOn w:val="Fuentedeprrafopredeter"/>
    <w:link w:val="Ttulo1"/>
    <w:uiPriority w:val="99"/>
    <w:rsid w:val="00D403AE"/>
    <w:rPr>
      <w:rFonts w:ascii="Cambria" w:eastAsia="Times New Roman" w:hAnsi="Cambria" w:cs="Times New Roman"/>
      <w:b/>
      <w:bCs/>
      <w:kern w:val="32"/>
      <w:sz w:val="32"/>
      <w:szCs w:val="32"/>
      <w:lang w:val="es-ES" w:eastAsia="es-ES"/>
    </w:rPr>
  </w:style>
  <w:style w:type="paragraph" w:styleId="Textocomentario">
    <w:name w:val="annotation text"/>
    <w:basedOn w:val="Normal"/>
    <w:link w:val="TextocomentarioCar"/>
    <w:uiPriority w:val="99"/>
    <w:semiHidden/>
    <w:unhideWhenUsed/>
    <w:rsid w:val="00894D70"/>
    <w:pPr>
      <w:spacing w:after="200"/>
    </w:pPr>
    <w:rPr>
      <w:rFonts w:asciiTheme="minorHAnsi" w:eastAsiaTheme="minorHAnsi" w:hAnsi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894D70"/>
    <w:rPr>
      <w:sz w:val="20"/>
      <w:szCs w:val="20"/>
      <w:lang w:val="es-PE"/>
    </w:rPr>
  </w:style>
  <w:style w:type="character" w:styleId="Refdecomentario">
    <w:name w:val="annotation reference"/>
    <w:basedOn w:val="Fuentedeprrafopredeter"/>
    <w:uiPriority w:val="99"/>
    <w:semiHidden/>
    <w:unhideWhenUsed/>
    <w:rsid w:val="00894D70"/>
    <w:rPr>
      <w:sz w:val="16"/>
      <w:szCs w:val="16"/>
    </w:rPr>
  </w:style>
  <w:style w:type="paragraph" w:styleId="Asuntodelcomentario">
    <w:name w:val="annotation subject"/>
    <w:basedOn w:val="Textocomentario"/>
    <w:next w:val="Textocomentario"/>
    <w:link w:val="AsuntodelcomentarioCar"/>
    <w:uiPriority w:val="99"/>
    <w:semiHidden/>
    <w:unhideWhenUsed/>
    <w:rsid w:val="00894D70"/>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894D70"/>
    <w:rPr>
      <w:rFonts w:ascii="Times New Roman" w:eastAsia="Times New Roman" w:hAnsi="Times New Roman" w:cs="Times New Roman"/>
      <w:b/>
      <w:bCs/>
      <w:sz w:val="20"/>
      <w:szCs w:val="20"/>
      <w:lang w:val="es-ES" w:eastAsia="es-ES"/>
    </w:rPr>
  </w:style>
  <w:style w:type="paragraph" w:customStyle="1" w:styleId="MailingInstructions">
    <w:name w:val="Mailing Instructions"/>
    <w:basedOn w:val="Normal"/>
    <w:rsid w:val="008C4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06637">
      <w:bodyDiv w:val="1"/>
      <w:marLeft w:val="0"/>
      <w:marRight w:val="0"/>
      <w:marTop w:val="0"/>
      <w:marBottom w:val="0"/>
      <w:divBdr>
        <w:top w:val="none" w:sz="0" w:space="0" w:color="auto"/>
        <w:left w:val="none" w:sz="0" w:space="0" w:color="auto"/>
        <w:bottom w:val="none" w:sz="0" w:space="0" w:color="auto"/>
        <w:right w:val="none" w:sz="0" w:space="0" w:color="auto"/>
      </w:divBdr>
    </w:div>
    <w:div w:id="614407177">
      <w:bodyDiv w:val="1"/>
      <w:marLeft w:val="0"/>
      <w:marRight w:val="0"/>
      <w:marTop w:val="0"/>
      <w:marBottom w:val="0"/>
      <w:divBdr>
        <w:top w:val="none" w:sz="0" w:space="0" w:color="auto"/>
        <w:left w:val="none" w:sz="0" w:space="0" w:color="auto"/>
        <w:bottom w:val="none" w:sz="0" w:space="0" w:color="auto"/>
        <w:right w:val="none" w:sz="0" w:space="0" w:color="auto"/>
      </w:divBdr>
    </w:div>
    <w:div w:id="1131361659">
      <w:bodyDiv w:val="1"/>
      <w:marLeft w:val="0"/>
      <w:marRight w:val="0"/>
      <w:marTop w:val="0"/>
      <w:marBottom w:val="0"/>
      <w:divBdr>
        <w:top w:val="none" w:sz="0" w:space="0" w:color="auto"/>
        <w:left w:val="none" w:sz="0" w:space="0" w:color="auto"/>
        <w:bottom w:val="none" w:sz="0" w:space="0" w:color="auto"/>
        <w:right w:val="none" w:sz="0" w:space="0" w:color="auto"/>
      </w:divBdr>
    </w:div>
    <w:div w:id="1136025551">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98542407">
      <w:bodyDiv w:val="1"/>
      <w:marLeft w:val="0"/>
      <w:marRight w:val="0"/>
      <w:marTop w:val="0"/>
      <w:marBottom w:val="0"/>
      <w:divBdr>
        <w:top w:val="none" w:sz="0" w:space="0" w:color="auto"/>
        <w:left w:val="none" w:sz="0" w:space="0" w:color="auto"/>
        <w:bottom w:val="none" w:sz="0" w:space="0" w:color="auto"/>
        <w:right w:val="none" w:sz="0" w:space="0" w:color="auto"/>
      </w:divBdr>
    </w:div>
    <w:div w:id="1605460329">
      <w:bodyDiv w:val="1"/>
      <w:marLeft w:val="0"/>
      <w:marRight w:val="0"/>
      <w:marTop w:val="0"/>
      <w:marBottom w:val="0"/>
      <w:divBdr>
        <w:top w:val="none" w:sz="0" w:space="0" w:color="auto"/>
        <w:left w:val="none" w:sz="0" w:space="0" w:color="auto"/>
        <w:bottom w:val="none" w:sz="0" w:space="0" w:color="auto"/>
        <w:right w:val="none" w:sz="0" w:space="0" w:color="auto"/>
      </w:divBdr>
    </w:div>
    <w:div w:id="1620142092">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96AFB4-DDBA-4C2F-9875-2F1824AC8F8F}"/>
</file>

<file path=customXml/itemProps3.xml><?xml version="1.0" encoding="utf-8"?>
<ds:datastoreItem xmlns:ds="http://schemas.openxmlformats.org/officeDocument/2006/customXml" ds:itemID="{567B8C86-7483-4188-A1E8-44620D786D69}"/>
</file>

<file path=customXml/itemProps4.xml><?xml version="1.0" encoding="utf-8"?>
<ds:datastoreItem xmlns:ds="http://schemas.openxmlformats.org/officeDocument/2006/customXml" ds:itemID="{4E8D8BA2-4AAF-4355-AA1E-94B29F012887}"/>
</file>

<file path=docProps/app.xml><?xml version="1.0" encoding="utf-8"?>
<Properties xmlns="http://schemas.openxmlformats.org/officeDocument/2006/extended-properties" xmlns:vt="http://schemas.openxmlformats.org/officeDocument/2006/docPropsVTypes">
  <Template>Normal</Template>
  <TotalTime>473</TotalTime>
  <Pages>5</Pages>
  <Words>2276</Words>
  <Characters>12519</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108</cp:revision>
  <cp:lastPrinted>2021-06-22T17:21:00Z</cp:lastPrinted>
  <dcterms:created xsi:type="dcterms:W3CDTF">2020-12-18T20:09:00Z</dcterms:created>
  <dcterms:modified xsi:type="dcterms:W3CDTF">2022-07-15T17:10:00Z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