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F6FA8" w:rsidR="00F15FBA" w:rsidP="00026017" w:rsidRDefault="00F15FBA" w14:paraId="6EF5AEAB" w14:textId="6A202FE0">
      <w:pPr>
        <w:pStyle w:val="Ttulo"/>
        <w:outlineLvl w:val="0"/>
        <w:rPr>
          <w:lang w:val="es-PE"/>
        </w:rPr>
      </w:pPr>
      <w:r w:rsidRPr="00FF6FA8">
        <w:rPr>
          <w:lang w:val="es-PE"/>
        </w:rPr>
        <w:t xml:space="preserve">RESOLUCIÓN </w:t>
      </w:r>
      <w:proofErr w:type="spellStart"/>
      <w:r w:rsidRPr="00FF6FA8">
        <w:rPr>
          <w:lang w:val="es-PE"/>
        </w:rPr>
        <w:t>N</w:t>
      </w:r>
      <w:r w:rsidRPr="00FF6FA8" w:rsidR="001631D6">
        <w:rPr>
          <w:lang w:val="es-PE"/>
        </w:rPr>
        <w:t>°</w:t>
      </w:r>
      <w:proofErr w:type="spellEnd"/>
      <w:r w:rsidRPr="00FF6FA8" w:rsidR="001631D6">
        <w:rPr>
          <w:lang w:val="es-PE"/>
        </w:rPr>
        <w:t xml:space="preserve"> </w:t>
      </w:r>
      <w:r w:rsidRPr="00FF6FA8" w:rsidR="008F7427">
        <w:rPr>
          <w:lang w:val="es-PE"/>
        </w:rPr>
        <w:t>11</w:t>
      </w:r>
      <w:r w:rsidRPr="00FF6FA8" w:rsidR="00FF6FA8">
        <w:rPr>
          <w:lang w:val="es-PE"/>
        </w:rPr>
        <w:t>1</w:t>
      </w:r>
      <w:r w:rsidRPr="00FF6FA8" w:rsidR="008F7427">
        <w:rPr>
          <w:lang w:val="es-PE"/>
        </w:rPr>
        <w:t>/</w:t>
      </w:r>
      <w:r w:rsidRPr="00FF6FA8" w:rsidR="001631D6">
        <w:rPr>
          <w:lang w:val="es-PE"/>
        </w:rPr>
        <w:t>2</w:t>
      </w:r>
      <w:r w:rsidRPr="00FF6FA8" w:rsidR="003E6BA6">
        <w:rPr>
          <w:lang w:val="es-PE"/>
        </w:rPr>
        <w:t>1</w:t>
      </w:r>
    </w:p>
    <w:p w:rsidRPr="00FF6FA8" w:rsidR="00C94B19" w:rsidP="00C94B19" w:rsidRDefault="00C94B19" w14:paraId="3247FB63" w14:textId="77777777">
      <w:pPr>
        <w:rPr>
          <w:b/>
        </w:rPr>
      </w:pPr>
    </w:p>
    <w:p w:rsidRPr="00FF6FA8" w:rsidR="00FF6FA8" w:rsidP="00FF6FA8" w:rsidRDefault="00FF6FA8" w14:paraId="022B519C" w14:textId="77777777">
      <w:pPr>
        <w:jc w:val="both"/>
        <w:rPr>
          <w:b/>
          <w:lang w:val="es-PE" w:eastAsia="en-US"/>
        </w:rPr>
      </w:pPr>
      <w:r w:rsidRPr="00FF6FA8">
        <w:rPr>
          <w:b/>
        </w:rPr>
        <w:t>VISTOS</w:t>
      </w:r>
    </w:p>
    <w:p w:rsidRPr="00FF6FA8" w:rsidR="00FF6FA8" w:rsidP="00FF6FA8" w:rsidRDefault="00FF6FA8" w14:paraId="52E68531" w14:textId="77777777">
      <w:pPr>
        <w:jc w:val="both"/>
      </w:pPr>
    </w:p>
    <w:p w:rsidRPr="00FF6FA8" w:rsidR="00FF6FA8" w:rsidP="00FF6FA8" w:rsidRDefault="00FF6FA8" w14:paraId="7090997E" w14:textId="57BDCBE5">
      <w:pPr>
        <w:jc w:val="both"/>
      </w:pPr>
      <w:r w:rsidR="00FF6FA8">
        <w:rPr/>
        <w:t xml:space="preserve">Que con fechas 15 y 28 de mayo de 2021, </w:t>
      </w:r>
      <w:r w:rsidR="1128DCA7">
        <w:rPr/>
        <w:t>....................................................................</w:t>
      </w:r>
      <w:r w:rsidR="00FF6FA8">
        <w:rPr/>
        <w:t xml:space="preserve">, interpone reclamación ante esta Defensoría del Asegurado (DEFASEG) solicitando que </w:t>
      </w:r>
      <w:r w:rsidR="7E165887">
        <w:rPr/>
        <w:t>................................</w:t>
      </w:r>
      <w:r w:rsidR="00FF6FA8">
        <w:rPr/>
        <w:t xml:space="preserve"> otorgue la indemnización por Pérdida Total a consecuencia del </w:t>
      </w:r>
      <w:r w:rsidR="00FF6FA8">
        <w:rPr/>
        <w:t>robo  ocurrido</w:t>
      </w:r>
      <w:r w:rsidR="00FF6FA8">
        <w:rPr/>
        <w:t xml:space="preserve">  el 22 de enero de 2021, al vehículo asegurado de Placa de Rodaje </w:t>
      </w:r>
      <w:r w:rsidR="07DF5152">
        <w:rPr/>
        <w:t>...................</w:t>
      </w:r>
      <w:r w:rsidR="00FF6FA8">
        <w:rPr/>
        <w:t xml:space="preserve">, de acuerdo con las Condiciones Generales y Particulares de la Póliza de Seguro Vehicular </w:t>
      </w:r>
      <w:r w:rsidR="00FF6FA8">
        <w:rPr/>
        <w:t>N°</w:t>
      </w:r>
      <w:r w:rsidR="00FF6FA8">
        <w:rPr/>
        <w:t xml:space="preserve"> </w:t>
      </w:r>
      <w:r w:rsidR="2473EB52">
        <w:rPr/>
        <w:t>................................</w:t>
      </w:r>
      <w:r w:rsidR="00FF6FA8">
        <w:rPr/>
        <w:t>.</w:t>
      </w:r>
    </w:p>
    <w:p w:rsidRPr="00FF6FA8" w:rsidR="00FF6FA8" w:rsidP="00FF6FA8" w:rsidRDefault="00FF6FA8" w14:paraId="765D6ECE" w14:textId="77777777">
      <w:pPr>
        <w:ind w:left="708" w:hanging="708"/>
        <w:jc w:val="both"/>
      </w:pPr>
    </w:p>
    <w:p w:rsidRPr="00FF6FA8" w:rsidR="00FF6FA8" w:rsidP="00FF6FA8" w:rsidRDefault="00FF6FA8" w14:paraId="7970D4BC" w14:textId="77777777">
      <w:pPr>
        <w:ind w:firstLine="1"/>
        <w:jc w:val="both"/>
      </w:pPr>
      <w:r w:rsidRPr="00FF6FA8">
        <w:t xml:space="preserve">Que, la señalada reclamación cumple con las exigencias de materia, cuantía y oportunidad establecidas en el reglamento de la DEFASEG, habiéndose presentado dentro del plazo que corresponde </w:t>
      </w:r>
      <w:proofErr w:type="gramStart"/>
      <w:r w:rsidRPr="00FF6FA8">
        <w:t>de acuerdo a</w:t>
      </w:r>
      <w:proofErr w:type="gramEnd"/>
      <w:r w:rsidRPr="00FF6FA8">
        <w:t xml:space="preserve"> dicho reglamento. </w:t>
      </w:r>
    </w:p>
    <w:p w:rsidRPr="00FF6FA8" w:rsidR="00FF6FA8" w:rsidP="00FF6FA8" w:rsidRDefault="00FF6FA8" w14:paraId="789E32E5" w14:textId="77777777">
      <w:pPr>
        <w:ind w:firstLine="1"/>
        <w:jc w:val="both"/>
      </w:pPr>
    </w:p>
    <w:p w:rsidRPr="00FF6FA8" w:rsidR="00FF6FA8" w:rsidP="00FF6FA8" w:rsidRDefault="00FF6FA8" w14:paraId="68136C1B" w14:textId="536F1653">
      <w:pPr>
        <w:ind w:firstLine="1"/>
        <w:jc w:val="both"/>
      </w:pPr>
      <w:r w:rsidR="00FF6FA8">
        <w:rPr/>
        <w:t xml:space="preserve">Que, habiéndose corrido traslado de la señalada reclamación, </w:t>
      </w:r>
      <w:r w:rsidR="7E165887">
        <w:rPr/>
        <w:t>................................</w:t>
      </w:r>
      <w:r w:rsidR="00FF6FA8">
        <w:rPr/>
        <w:t xml:space="preserve"> con fecha 22 de junio de 2021 ha presentado su contestación a la Reclamación, adjuntando los documentos relativos al siniestro.</w:t>
      </w:r>
    </w:p>
    <w:p w:rsidRPr="00FF6FA8" w:rsidR="00FF6FA8" w:rsidP="00FF6FA8" w:rsidRDefault="00FF6FA8" w14:paraId="4C273DD2" w14:textId="77777777">
      <w:pPr>
        <w:ind w:left="708" w:hanging="708"/>
        <w:jc w:val="both"/>
      </w:pPr>
    </w:p>
    <w:p w:rsidRPr="00FF6FA8" w:rsidR="00FF6FA8" w:rsidP="00FF6FA8" w:rsidRDefault="00FF6FA8" w14:paraId="187B7E5A" w14:textId="77777777">
      <w:pPr>
        <w:jc w:val="both"/>
      </w:pPr>
      <w:r w:rsidRPr="00FF6FA8">
        <w:t>Que, con fecha 02 de agosto de 2021 se realizó la correspondiente audiencia de vista con la asistencia virtual de ambas partes, las que sustentaron sus respectivas posiciones, quedando entonces el expediente a la fecha en condiciones para que este colegiado pueda analizar el caso y pronunciarse respecto al mismo, considerando los documentos que obran en el expediente.</w:t>
      </w:r>
    </w:p>
    <w:p w:rsidRPr="00FF6FA8" w:rsidR="00FF6FA8" w:rsidP="00FF6FA8" w:rsidRDefault="00FF6FA8" w14:paraId="54AB0D19" w14:textId="77777777">
      <w:pPr>
        <w:jc w:val="both"/>
      </w:pPr>
    </w:p>
    <w:p w:rsidRPr="00FF6FA8" w:rsidR="00FF6FA8" w:rsidP="00FF6FA8" w:rsidRDefault="00FF6FA8" w14:paraId="41226015" w14:textId="77777777">
      <w:pPr>
        <w:jc w:val="both"/>
      </w:pPr>
      <w:r w:rsidRPr="00FF6FA8">
        <w:t xml:space="preserve">Que, la asegurada solicita el pago de la Pérdida Total del vehículo asegurado, </w:t>
      </w:r>
      <w:proofErr w:type="gramStart"/>
      <w:r w:rsidRPr="00FF6FA8">
        <w:t>en razón de</w:t>
      </w:r>
      <w:proofErr w:type="gramEnd"/>
      <w:r w:rsidRPr="00FF6FA8">
        <w:t xml:space="preserve"> que el mismo fue robado el 22 de enero de 2021. Que, la aseguradora le pidió la denuncia y el Informe de la </w:t>
      </w:r>
      <w:proofErr w:type="spellStart"/>
      <w:r w:rsidRPr="00FF6FA8">
        <w:t>Diprove</w:t>
      </w:r>
      <w:proofErr w:type="spellEnd"/>
      <w:r w:rsidRPr="00FF6FA8">
        <w:t xml:space="preserve">; que se ha acercado reiteradas veces a la comisaría para solicitar el informe de la </w:t>
      </w:r>
      <w:proofErr w:type="spellStart"/>
      <w:r w:rsidRPr="00FF6FA8">
        <w:t>Diprove</w:t>
      </w:r>
      <w:proofErr w:type="spellEnd"/>
      <w:r w:rsidRPr="00FF6FA8">
        <w:t xml:space="preserve"> y le han dicho que podría demorar un año </w:t>
      </w:r>
      <w:proofErr w:type="gramStart"/>
      <w:r w:rsidRPr="00FF6FA8">
        <w:t>y</w:t>
      </w:r>
      <w:proofErr w:type="gramEnd"/>
      <w:r w:rsidRPr="00FF6FA8">
        <w:t xml:space="preserve"> es más, hasta ahora no se lo entregan. 2) Que, el vehículo fue encontrado por la policía y ellos le informan que por la denuncia de robo y como el vehículo ya no cuenta con el número de chasis y motor, va a  estar constantemente intervenido y detenido llevando el vehículo a la comisaria las veces que ellos consideren; al igual le informan que la placa original no se llegó a encontrar y que esta la pueden utilizar en otros vehículos para cometer actos ilícitos; que prácticamente le dicen que si utiliza el vehículo la van a estar llevando a la comisaría constantemente, es decir, que no podría usar el vehículo ya que se estaría exponiendo a ser detenida reiterada veces. 3) Que, la aseguradora le contesta que no pueden darle la indemnización porque no presentó el informe de la </w:t>
      </w:r>
      <w:proofErr w:type="spellStart"/>
      <w:r w:rsidRPr="00FF6FA8">
        <w:t>Diprove</w:t>
      </w:r>
      <w:proofErr w:type="spellEnd"/>
      <w:r w:rsidRPr="00FF6FA8">
        <w:t>, lo cual como ha manifestado demoraría un año y porque el vehículo se encuentra en el taller de reparación, sin embargo, en el taller informan que no se ha realizado ninguna reparación.</w:t>
      </w:r>
    </w:p>
    <w:p w:rsidRPr="00FF6FA8" w:rsidR="00FF6FA8" w:rsidP="00FF6FA8" w:rsidRDefault="00FF6FA8" w14:paraId="5ECCE3F6" w14:textId="77777777">
      <w:pPr>
        <w:jc w:val="both"/>
      </w:pPr>
    </w:p>
    <w:p w:rsidRPr="00FF6FA8" w:rsidR="00FF6FA8" w:rsidP="00FF6FA8" w:rsidRDefault="00FF6FA8" w14:paraId="75524881" w14:textId="5714BBC3">
      <w:pPr>
        <w:jc w:val="both"/>
      </w:pPr>
      <w:r w:rsidR="00FF6FA8">
        <w:rPr/>
        <w:t xml:space="preserve">Que, por su parte </w:t>
      </w:r>
      <w:r w:rsidR="7E165887">
        <w:rPr/>
        <w:t>................................</w:t>
      </w:r>
      <w:r w:rsidR="00FF6FA8">
        <w:rPr/>
        <w:t xml:space="preserve"> solicita se declare infundada la reclamación, por las siguientes resumidas razones: 1) Que, la asegurada con fecha 22 de enero de 2021 sufrió el robo de su vehículo, lo cual fue reportado e indicando que la compañía le solicitó la documentación respectiva, la denuncia y el informe de la </w:t>
      </w:r>
      <w:r w:rsidR="00FF6FA8">
        <w:rPr/>
        <w:t>Diprove</w:t>
      </w:r>
      <w:r w:rsidR="00FF6FA8">
        <w:rPr/>
        <w:t xml:space="preserve">. 2) Que, en tal sentido la reclamante solicitó el otorgamiento de la cobertura por pérdida total del vehículo asegurado, sin embargo, como lo señala en su reclamo, el vehículo fue encontrado por la policía, señalando en su reclamo que la aseguradora le habría denegado la indemnización porque ella </w:t>
      </w:r>
      <w:r w:rsidR="00FF6FA8">
        <w:rPr/>
        <w:t xml:space="preserve">no presentó el informe de la </w:t>
      </w:r>
      <w:r w:rsidR="00FF6FA8">
        <w:rPr/>
        <w:t>Diprove</w:t>
      </w:r>
      <w:r w:rsidR="00FF6FA8">
        <w:rPr/>
        <w:t>. Que, así mismo señala que el vehículo se encuentra en el taller en reparación, sin embargo, señalando que en el taller le informan que no se ha realizado ningún tipo de reparación. 3) Que, en este orden, conviene señalar que luego de una evaluación integral del siniestro ocurrido, la aseguradora informó a la reclamante que el siniestro, por el recupero de la unidad fue autorizada para la reparación parcial de daños; así mismo, se informó que respecto a la solicitud de indemnización por robo o hurto solo se procedería a otorgar en caso que el vehículo no hubiera sido encontrado, sin embargo al haberse ubicado la unidad se procedería a otorgar la cobertura solo por daños de reparación parcial, conforme a las condiciones de la póliza. 4) Que, de esta manera, si bien la reclamante está solicitando la indemnización por pérdida total, aseverando que al haber sido alterado el número de chasis y motor del vehículo estaría perdiendo su valor, sin embargo, debido a que la unidad asegurada ha sido recuperada, la aseguradora cumplió con informar a la asegurada que se ha procedido a autorizar el otorgamiento de la cobertura por la reparación de daños parciales del vehículo.</w:t>
      </w:r>
    </w:p>
    <w:p w:rsidRPr="00FF6FA8" w:rsidR="00FF6FA8" w:rsidP="00FF6FA8" w:rsidRDefault="00FF6FA8" w14:paraId="70B46B88" w14:textId="77777777">
      <w:pPr>
        <w:jc w:val="both"/>
      </w:pPr>
    </w:p>
    <w:p w:rsidRPr="00FF6FA8" w:rsidR="00FF6FA8" w:rsidP="00FF6FA8" w:rsidRDefault="00FF6FA8" w14:paraId="548E252F" w14:textId="77777777">
      <w:pPr>
        <w:jc w:val="both"/>
      </w:pPr>
    </w:p>
    <w:p w:rsidRPr="00FF6FA8" w:rsidR="00FF6FA8" w:rsidP="00FF6FA8" w:rsidRDefault="00FF6FA8" w14:paraId="6C3561C0" w14:textId="77777777">
      <w:pPr>
        <w:jc w:val="both"/>
        <w:rPr>
          <w:b/>
        </w:rPr>
      </w:pPr>
      <w:r w:rsidRPr="00FF6FA8">
        <w:rPr>
          <w:b/>
        </w:rPr>
        <w:t>CONSIDERANDO</w:t>
      </w:r>
    </w:p>
    <w:p w:rsidRPr="00FF6FA8" w:rsidR="00FF6FA8" w:rsidP="00FF6FA8" w:rsidRDefault="00FF6FA8" w14:paraId="56F3EF3F" w14:textId="77777777">
      <w:pPr>
        <w:jc w:val="both"/>
      </w:pPr>
    </w:p>
    <w:p w:rsidRPr="00FF6FA8" w:rsidR="00FF6FA8" w:rsidP="00FF6FA8" w:rsidRDefault="00FF6FA8" w14:paraId="672E1E53" w14:textId="77777777">
      <w:pPr>
        <w:jc w:val="both"/>
      </w:pPr>
      <w:r w:rsidRPr="00FF6FA8">
        <w:rPr>
          <w:b/>
        </w:rPr>
        <w:t>PRIMERO:</w:t>
      </w:r>
      <w:r w:rsidRPr="00FF6FA8">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F6FA8" w:rsidR="00FF6FA8" w:rsidP="00FF6FA8" w:rsidRDefault="00FF6FA8" w14:paraId="6F4E3934" w14:textId="77777777">
      <w:pPr>
        <w:ind w:firstLine="2"/>
        <w:jc w:val="both"/>
      </w:pPr>
      <w:r w:rsidRPr="00FF6FA8">
        <w:rPr>
          <w:b/>
        </w:rPr>
        <w:t>SEGUNDO</w:t>
      </w:r>
      <w:r w:rsidRPr="00FF6FA8">
        <w:t xml:space="preserve">: Que, así mismo, </w:t>
      </w:r>
      <w:proofErr w:type="gramStart"/>
      <w:r w:rsidRPr="00FF6FA8">
        <w:t>de acuerdo a</w:t>
      </w:r>
      <w:proofErr w:type="gramEnd"/>
      <w:r w:rsidRPr="00FF6FA8">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F6FA8" w:rsidR="00FF6FA8" w:rsidP="00FF6FA8" w:rsidRDefault="00FF6FA8" w14:paraId="26F5850A" w14:textId="77777777">
      <w:pPr>
        <w:ind w:firstLine="2"/>
        <w:jc w:val="both"/>
      </w:pPr>
    </w:p>
    <w:p w:rsidRPr="00FF6FA8" w:rsidR="00FF6FA8" w:rsidP="00FF6FA8" w:rsidRDefault="00FF6FA8" w14:paraId="33FDA1EE" w14:textId="77777777">
      <w:pPr>
        <w:ind w:firstLine="2"/>
        <w:jc w:val="both"/>
      </w:pPr>
      <w:r w:rsidRPr="00FF6FA8">
        <w:rPr>
          <w:b/>
        </w:rPr>
        <w:t xml:space="preserve">TERCERO </w:t>
      </w:r>
      <w:r w:rsidRPr="00FF6FA8">
        <w:t xml:space="preserve">: Que el artículo 1 de la Ley </w:t>
      </w:r>
      <w:proofErr w:type="spellStart"/>
      <w:r w:rsidRPr="00FF6FA8">
        <w:t>N°</w:t>
      </w:r>
      <w:proofErr w:type="spellEnd"/>
      <w:r w:rsidRPr="00FF6FA8">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F6FA8" w:rsidR="00FF6FA8" w:rsidP="00FF6FA8" w:rsidRDefault="00FF6FA8" w14:paraId="243A0460" w14:textId="77777777">
      <w:pPr>
        <w:ind w:firstLine="2"/>
        <w:jc w:val="both"/>
      </w:pPr>
    </w:p>
    <w:p w:rsidRPr="00FF6FA8" w:rsidR="00FF6FA8" w:rsidP="00FF6FA8" w:rsidRDefault="00FF6FA8" w14:paraId="60C69357" w14:textId="77777777">
      <w:pPr>
        <w:ind w:firstLine="2"/>
        <w:jc w:val="both"/>
      </w:pPr>
      <w:r w:rsidRPr="00FF6FA8">
        <w:rPr>
          <w:b/>
        </w:rPr>
        <w:t>CUARTO</w:t>
      </w:r>
      <w:r w:rsidRPr="00FF6FA8">
        <w:t>: Que, el artículo 1361 del Código Civil dispone que los contratos sean obligatorios en cuanto se haya expresado en ellos, presumiéndose que lo declarado es lo querido por ambas partes, de manera que la parte que sostenga lo contrario debe probarlo.</w:t>
      </w:r>
    </w:p>
    <w:p w:rsidRPr="00FF6FA8" w:rsidR="00FF6FA8" w:rsidP="00FF6FA8" w:rsidRDefault="00FF6FA8" w14:paraId="3D0F60D9" w14:textId="77777777">
      <w:pPr>
        <w:ind w:firstLine="2"/>
        <w:jc w:val="both"/>
      </w:pPr>
    </w:p>
    <w:p w:rsidRPr="00FF6FA8" w:rsidR="00FF6FA8" w:rsidP="00FF6FA8" w:rsidRDefault="00FF6FA8" w14:paraId="1203426C" w14:textId="77777777">
      <w:pPr>
        <w:ind w:firstLine="2"/>
        <w:jc w:val="both"/>
      </w:pPr>
      <w:r w:rsidRPr="00FF6FA8">
        <w:rPr>
          <w:b/>
        </w:rPr>
        <w:t>QUINTO:</w:t>
      </w:r>
      <w:r w:rsidRPr="00FF6FA8">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F6FA8" w:rsidR="00FF6FA8" w:rsidP="00FF6FA8" w:rsidRDefault="00FF6FA8" w14:paraId="2217D7B1" w14:textId="77777777">
      <w:pPr>
        <w:ind w:firstLine="2"/>
        <w:jc w:val="both"/>
      </w:pPr>
    </w:p>
    <w:p w:rsidRPr="00FF6FA8" w:rsidR="00FF6FA8" w:rsidP="00FF6FA8" w:rsidRDefault="00FF6FA8" w14:paraId="07BA6C75" w14:textId="77777777">
      <w:pPr>
        <w:ind w:firstLine="2"/>
        <w:jc w:val="both"/>
      </w:pPr>
      <w:r w:rsidRPr="00FF6FA8">
        <w:rPr>
          <w:b/>
        </w:rPr>
        <w:t xml:space="preserve">SEXTO: </w:t>
      </w:r>
      <w:r w:rsidRPr="00FF6FA8">
        <w:t xml:space="preserve">Que, de acuerdo a los términos contenidos en la reclamación, en la contestación a la reclamación y a lo tratado en la audiencia de vista, la materia controvertida sometida al </w:t>
      </w:r>
      <w:r w:rsidRPr="00FF6FA8">
        <w:lastRenderedPageBreak/>
        <w:t xml:space="preserve">conocimiento de este colegiado radica en determinar si el rechazo de la compañía a indemnizar la Pérdida Total por robo del vehículo asegurado, se encuentra sustentado de acuerdo a las Condiciones Generales y Particulares de la Póliza de Seguro de Vehículos contratada y a la Ley </w:t>
      </w:r>
      <w:proofErr w:type="spellStart"/>
      <w:r w:rsidRPr="00FF6FA8">
        <w:t>N°</w:t>
      </w:r>
      <w:proofErr w:type="spellEnd"/>
      <w:r w:rsidRPr="00FF6FA8">
        <w:t xml:space="preserve"> 29946, Ley de Contrato de Seguros.</w:t>
      </w:r>
    </w:p>
    <w:p w:rsidRPr="00FF6FA8" w:rsidR="00FF6FA8" w:rsidP="00FF6FA8" w:rsidRDefault="00FF6FA8" w14:paraId="15DF7F1A" w14:textId="77777777">
      <w:pPr>
        <w:jc w:val="both"/>
        <w:rPr>
          <w:i/>
        </w:rPr>
      </w:pPr>
    </w:p>
    <w:p w:rsidRPr="00FF6FA8" w:rsidR="00FF6FA8" w:rsidP="00FF6FA8" w:rsidRDefault="00FF6FA8" w14:paraId="3A1BBD92" w14:textId="77777777">
      <w:pPr>
        <w:ind w:firstLine="2"/>
        <w:jc w:val="both"/>
      </w:pPr>
      <w:r w:rsidRPr="00FF6FA8">
        <w:rPr>
          <w:b/>
        </w:rPr>
        <w:t>SETIMO</w:t>
      </w:r>
      <w:r w:rsidRPr="00FF6FA8">
        <w:rPr>
          <w:b/>
          <w:u w:val="single"/>
        </w:rPr>
        <w:t>:</w:t>
      </w:r>
      <w:r w:rsidRPr="00FF6FA8">
        <w:t xml:space="preserve"> Que, la aseguradora indica que el rechazo al pago de la indemnización por Pérdida Total por el robo del vehículo </w:t>
      </w:r>
      <w:proofErr w:type="gramStart"/>
      <w:r w:rsidRPr="00FF6FA8">
        <w:t>asegurado,</w:t>
      </w:r>
      <w:proofErr w:type="gramEnd"/>
      <w:r w:rsidRPr="00FF6FA8">
        <w:t xml:space="preserve"> se sustenta en que dicho vehículo fue encontrado y por lo tanto lo que corresponde es la reparación de los daños ocasionados por el robo del mismo, ya que la indemnización por Pérdida Total por robo procede cuando el vehículo asegurado no es recuperado.</w:t>
      </w:r>
    </w:p>
    <w:p w:rsidRPr="00FF6FA8" w:rsidR="00FF6FA8" w:rsidP="00FF6FA8" w:rsidRDefault="00FF6FA8" w14:paraId="55445B8F" w14:textId="77777777">
      <w:pPr>
        <w:ind w:firstLine="2"/>
        <w:jc w:val="both"/>
      </w:pPr>
    </w:p>
    <w:p w:rsidRPr="00FF6FA8" w:rsidR="00FF6FA8" w:rsidP="00FF6FA8" w:rsidRDefault="00FF6FA8" w14:paraId="3A796EC4" w14:textId="77777777">
      <w:pPr>
        <w:ind w:firstLine="2"/>
        <w:jc w:val="both"/>
      </w:pPr>
      <w:r w:rsidRPr="00FF6FA8">
        <w:rPr>
          <w:b/>
          <w:bCs/>
        </w:rPr>
        <w:t xml:space="preserve">OCTAVO: </w:t>
      </w:r>
      <w:r w:rsidRPr="00FF6FA8">
        <w:t>Que, la asegurada considera que el siniestro debe ser indemnizado por Pérdida Total pese a que el vehículo haya sido encontrado, en razón de que, según lo indicado por la policía, como dicho vehículo  ya no cuenta con el número de chasis y motor, va a  estar constantemente intervenido y detenido llevando el vehículo a la comisaria las veces que ellos consideren; al igual le informan que la placa original no se llegó a encontrar y que esta la pueden utilizar en otros vehículos para cometer actos ilícitos; que prácticamente le dicen que si utiliza el vehículo la van a estar llevando a la comisaría constantemente, es decir, que no podría usar el vehículo ya que se estaría exponiendo a ser detenida reiterada veces.</w:t>
      </w:r>
    </w:p>
    <w:p w:rsidRPr="00FF6FA8" w:rsidR="00FF6FA8" w:rsidP="00FF6FA8" w:rsidRDefault="00FF6FA8" w14:paraId="5F9B2BAB" w14:textId="77777777">
      <w:pPr>
        <w:ind w:firstLine="2"/>
        <w:jc w:val="both"/>
      </w:pPr>
    </w:p>
    <w:p w:rsidRPr="00FF6FA8" w:rsidR="00FF6FA8" w:rsidP="00FF6FA8" w:rsidRDefault="00FF6FA8" w14:paraId="5EE7307C" w14:textId="77777777">
      <w:pPr>
        <w:ind w:firstLine="2"/>
        <w:jc w:val="both"/>
      </w:pPr>
      <w:r w:rsidRPr="00FF6FA8">
        <w:rPr>
          <w:b/>
          <w:bCs/>
        </w:rPr>
        <w:t xml:space="preserve">NOVENO: </w:t>
      </w:r>
      <w:r w:rsidRPr="00FF6FA8">
        <w:t xml:space="preserve">Que, </w:t>
      </w:r>
      <w:proofErr w:type="gramStart"/>
      <w:r w:rsidRPr="00FF6FA8">
        <w:t>en relación a</w:t>
      </w:r>
      <w:proofErr w:type="gramEnd"/>
      <w:r w:rsidRPr="00FF6FA8">
        <w:t xml:space="preserve"> lo manifestado tanto por la aseguradora como por la reclamante en los Considerandos Sétimo y Octavo, este colegiado aprecia lo siguiente:</w:t>
      </w:r>
    </w:p>
    <w:p w:rsidRPr="00FF6FA8" w:rsidR="00FF6FA8" w:rsidP="00FF6FA8" w:rsidRDefault="00FF6FA8" w14:paraId="663BFE6E" w14:textId="77777777">
      <w:pPr>
        <w:ind w:firstLine="2"/>
        <w:jc w:val="both"/>
      </w:pPr>
    </w:p>
    <w:p w:rsidRPr="00FF6FA8" w:rsidR="00FF6FA8" w:rsidP="00FF6FA8" w:rsidRDefault="00FF6FA8" w14:paraId="269CA5B1" w14:textId="77777777">
      <w:pPr>
        <w:pStyle w:val="Prrafodelista"/>
        <w:numPr>
          <w:ilvl w:val="0"/>
          <w:numId w:val="34"/>
        </w:numPr>
        <w:jc w:val="both"/>
      </w:pPr>
      <w:r w:rsidRPr="00FF6FA8">
        <w:t>Que, no es materia controvertida de que el vehículo asegurado fue robado el 22 de enero de 2021</w:t>
      </w:r>
    </w:p>
    <w:p w:rsidRPr="00FF6FA8" w:rsidR="00FF6FA8" w:rsidP="00FF6FA8" w:rsidRDefault="00FF6FA8" w14:paraId="628D4812" w14:textId="77777777">
      <w:pPr>
        <w:pStyle w:val="Prrafodelista"/>
        <w:numPr>
          <w:ilvl w:val="0"/>
          <w:numId w:val="34"/>
        </w:numPr>
        <w:jc w:val="both"/>
      </w:pPr>
      <w:r w:rsidRPr="00FF6FA8">
        <w:t>Que, mediante correo de fecha 16 de abril de 2021, la reclamante informó a la aseguradora que la policía recuperó su vehículo y que fue citada por la DIRINCRI para recoger la unidad.</w:t>
      </w:r>
    </w:p>
    <w:p w:rsidRPr="00FF6FA8" w:rsidR="00FF6FA8" w:rsidP="00FF6FA8" w:rsidRDefault="00FF6FA8" w14:paraId="6112D366" w14:textId="77777777">
      <w:pPr>
        <w:jc w:val="both"/>
      </w:pPr>
    </w:p>
    <w:p w:rsidRPr="00FF6FA8" w:rsidR="00FF6FA8" w:rsidP="00FF6FA8" w:rsidRDefault="00FF6FA8" w14:paraId="2A44C95F" w14:textId="77777777">
      <w:pPr>
        <w:jc w:val="both"/>
      </w:pPr>
      <w:r w:rsidRPr="00FF6FA8">
        <w:t xml:space="preserve">Que, </w:t>
      </w:r>
      <w:proofErr w:type="gramStart"/>
      <w:r w:rsidRPr="00FF6FA8">
        <w:t>de acuerdo a</w:t>
      </w:r>
      <w:proofErr w:type="gramEnd"/>
      <w:r w:rsidRPr="00FF6FA8">
        <w:t xml:space="preserve"> lo indicado, en el presente caso no procede la indemnización por Pérdida Total, ya que el vehículo fue recuperado por la policía y por ende lo que procede es la reparación de los daños parciales ocurridos.</w:t>
      </w:r>
    </w:p>
    <w:p w:rsidRPr="00FF6FA8" w:rsidR="00FF6FA8" w:rsidP="00FF6FA8" w:rsidRDefault="00FF6FA8" w14:paraId="2BEE08C5" w14:textId="77777777">
      <w:pPr>
        <w:jc w:val="both"/>
      </w:pPr>
    </w:p>
    <w:p w:rsidRPr="00FF6FA8" w:rsidR="00FF6FA8" w:rsidP="00FF6FA8" w:rsidRDefault="00FF6FA8" w14:paraId="65D33D70" w14:textId="77777777">
      <w:pPr>
        <w:jc w:val="both"/>
      </w:pPr>
      <w:r w:rsidRPr="00FF6FA8">
        <w:t>Que, lo mencionado se sustenta en el numeral 002-C del inciso 3.2 de las Condiciones Generales del Seguro de Vehículos, que expresa lo siguiente:</w:t>
      </w:r>
    </w:p>
    <w:p w:rsidRPr="00FF6FA8" w:rsidR="00FF6FA8" w:rsidP="00FF6FA8" w:rsidRDefault="00FF6FA8" w14:paraId="73E8E3A7" w14:textId="77777777">
      <w:pPr>
        <w:jc w:val="both"/>
      </w:pPr>
    </w:p>
    <w:p w:rsidRPr="00FF6FA8" w:rsidR="00FF6FA8" w:rsidP="00FF6FA8" w:rsidRDefault="00FF6FA8" w14:paraId="48726212" w14:textId="77777777">
      <w:pPr>
        <w:jc w:val="both"/>
      </w:pPr>
      <w:r w:rsidRPr="00FF6FA8">
        <w:t>“3.2 COBERTURA 002: COBERTURA DE PERDIDA TOTAL</w:t>
      </w:r>
    </w:p>
    <w:p w:rsidRPr="00FF6FA8" w:rsidR="00FF6FA8" w:rsidP="00FF6FA8" w:rsidRDefault="00FF6FA8" w14:paraId="672935A9" w14:textId="77777777">
      <w:pPr>
        <w:jc w:val="both"/>
      </w:pPr>
    </w:p>
    <w:p w:rsidRPr="00FF6FA8" w:rsidR="00FF6FA8" w:rsidP="00FF6FA8" w:rsidRDefault="00FF6FA8" w14:paraId="32FC8E87" w14:textId="77777777">
      <w:pPr>
        <w:jc w:val="both"/>
        <w:rPr>
          <w:b/>
          <w:bCs/>
        </w:rPr>
      </w:pPr>
      <w:r w:rsidRPr="00FF6FA8">
        <w:t xml:space="preserve">Existirá pérdida total del vehículo asegurado cuando el presupuesto debidamente aprobado por la compañía, respecto de la reparación de los daños sufridos por el vehículo asegurado a causa de un accidente, robo o hurto cubierto por la póliza, alcance o supere el 75 % de la suma asegurada sin considerar los impuestos de ley, o también </w:t>
      </w:r>
      <w:r w:rsidRPr="00FF6FA8">
        <w:rPr>
          <w:b/>
          <w:bCs/>
        </w:rPr>
        <w:t>cuando se haya producido la desaparición total del mismo como consecuencia de robo o hurto”</w:t>
      </w:r>
    </w:p>
    <w:p w:rsidRPr="00FF6FA8" w:rsidR="00FF6FA8" w:rsidP="00FF6FA8" w:rsidRDefault="00FF6FA8" w14:paraId="1DF4ADBB" w14:textId="77777777">
      <w:pPr>
        <w:jc w:val="both"/>
        <w:rPr>
          <w:b/>
          <w:bCs/>
        </w:rPr>
      </w:pPr>
    </w:p>
    <w:p w:rsidRPr="00FF6FA8" w:rsidR="00FF6FA8" w:rsidP="00FF6FA8" w:rsidRDefault="00FF6FA8" w14:paraId="4EB9ACDC" w14:textId="77777777">
      <w:pPr>
        <w:jc w:val="both"/>
      </w:pPr>
      <w:r w:rsidRPr="00FF6FA8">
        <w:t>002-C Pérdida Total por Robo o Hurto</w:t>
      </w:r>
    </w:p>
    <w:p w:rsidRPr="00FF6FA8" w:rsidR="00FF6FA8" w:rsidP="00FF6FA8" w:rsidRDefault="00FF6FA8" w14:paraId="44294A2A" w14:textId="77777777">
      <w:pPr>
        <w:jc w:val="both"/>
      </w:pPr>
    </w:p>
    <w:p w:rsidRPr="00FF6FA8" w:rsidR="00FF6FA8" w:rsidP="00FF6FA8" w:rsidRDefault="00FF6FA8" w14:paraId="7F0F09B7" w14:textId="77777777">
      <w:pPr>
        <w:jc w:val="both"/>
        <w:rPr>
          <w:b/>
          <w:bCs/>
        </w:rPr>
      </w:pPr>
      <w:r w:rsidRPr="00FF6FA8">
        <w:lastRenderedPageBreak/>
        <w:t xml:space="preserve">La Compañía garantiza al asegurado la indemnización y/o reposición </w:t>
      </w:r>
      <w:r w:rsidRPr="00FF6FA8">
        <w:rPr>
          <w:b/>
          <w:bCs/>
        </w:rPr>
        <w:t>siempre que la pérdida total del vehículo asegurado sea consecuencia directa, inmediata de robo o hurto o por la tentativa de estos delitos”</w:t>
      </w:r>
    </w:p>
    <w:p w:rsidRPr="00FF6FA8" w:rsidR="00FF6FA8" w:rsidP="00FF6FA8" w:rsidRDefault="00FF6FA8" w14:paraId="7EF4B739" w14:textId="77777777">
      <w:pPr>
        <w:jc w:val="both"/>
        <w:rPr>
          <w:b/>
          <w:bCs/>
        </w:rPr>
      </w:pPr>
    </w:p>
    <w:p w:rsidRPr="00FF6FA8" w:rsidR="00FF6FA8" w:rsidP="00FF6FA8" w:rsidRDefault="00FF6FA8" w14:paraId="0D260EC1" w14:textId="77777777">
      <w:pPr>
        <w:jc w:val="both"/>
        <w:rPr>
          <w:b/>
          <w:bCs/>
        </w:rPr>
      </w:pPr>
      <w:r w:rsidRPr="00FF6FA8">
        <w:rPr>
          <w:b/>
          <w:bCs/>
        </w:rPr>
        <w:t>Los resaltados son nuestros</w:t>
      </w:r>
    </w:p>
    <w:p w:rsidRPr="00FF6FA8" w:rsidR="00FF6FA8" w:rsidP="00FF6FA8" w:rsidRDefault="00FF6FA8" w14:paraId="0810BE22" w14:textId="77777777">
      <w:pPr>
        <w:jc w:val="both"/>
        <w:rPr>
          <w:b/>
          <w:bCs/>
        </w:rPr>
      </w:pPr>
    </w:p>
    <w:p w:rsidRPr="00FF6FA8" w:rsidR="00FF6FA8" w:rsidP="00FF6FA8" w:rsidRDefault="00FF6FA8" w14:paraId="055AE4CA" w14:textId="77777777">
      <w:pPr>
        <w:ind w:left="2"/>
        <w:jc w:val="both"/>
      </w:pPr>
      <w:r w:rsidRPr="00FF6FA8">
        <w:t>Que, en consecuencia, se considera que el rechazo al pago de indemnización por Pérdida Total posee legitimidad.</w:t>
      </w:r>
    </w:p>
    <w:p w:rsidRPr="00FF6FA8" w:rsidR="00FF6FA8" w:rsidP="00FF6FA8" w:rsidRDefault="00FF6FA8" w14:paraId="0B07C2F9" w14:textId="77777777">
      <w:pPr>
        <w:jc w:val="both"/>
      </w:pPr>
    </w:p>
    <w:p w:rsidRPr="00FF6FA8" w:rsidR="00FF6FA8" w:rsidP="00FF6FA8" w:rsidRDefault="00FF6FA8" w14:paraId="43CF76AA" w14:textId="77777777">
      <w:pPr>
        <w:jc w:val="both"/>
      </w:pPr>
      <w:r w:rsidRPr="00FF6FA8">
        <w:t>Que, atendiendo a todo lo expresado, esta Defensoría del Asegurado concluye su apreciación razonada y conjunta al amparo de lo establecido en su Reglamento, por lo que</w:t>
      </w:r>
    </w:p>
    <w:p w:rsidRPr="00FF6FA8" w:rsidR="00FF6FA8" w:rsidP="00FF6FA8" w:rsidRDefault="00FF6FA8" w14:paraId="0908380B" w14:textId="77777777">
      <w:pPr>
        <w:jc w:val="both"/>
      </w:pPr>
    </w:p>
    <w:p w:rsidRPr="00FF6FA8" w:rsidR="00FF6FA8" w:rsidP="00FF6FA8" w:rsidRDefault="00FF6FA8" w14:paraId="1B5AC122" w14:textId="77777777">
      <w:pPr>
        <w:jc w:val="both"/>
      </w:pPr>
      <w:r w:rsidRPr="00FF6FA8">
        <w:t>Se resuelve</w:t>
      </w:r>
    </w:p>
    <w:p w:rsidRPr="00FF6FA8" w:rsidR="00FF6FA8" w:rsidP="00FF6FA8" w:rsidRDefault="00FF6FA8" w14:paraId="03B0059B" w14:textId="77777777">
      <w:pPr>
        <w:jc w:val="both"/>
      </w:pPr>
    </w:p>
    <w:p w:rsidRPr="00FF6FA8" w:rsidR="00FF6FA8" w:rsidP="00FF6FA8" w:rsidRDefault="00FF6FA8" w14:paraId="12D3AD08" w14:textId="519CA8C7">
      <w:pPr>
        <w:jc w:val="both"/>
      </w:pPr>
      <w:r w:rsidR="00FF6FA8">
        <w:rPr/>
        <w:t xml:space="preserve">Declarar </w:t>
      </w:r>
      <w:r w:rsidRPr="784D0F99" w:rsidR="00FF6FA8">
        <w:rPr>
          <w:b w:val="1"/>
          <w:bCs w:val="1"/>
        </w:rPr>
        <w:t xml:space="preserve">INFUNDADO </w:t>
      </w:r>
      <w:r w:rsidR="00FF6FA8">
        <w:rPr/>
        <w:t xml:space="preserve">el reclamo efectuado por </w:t>
      </w:r>
      <w:r w:rsidR="1128DCA7">
        <w:rPr/>
        <w:t>....................................................................</w:t>
      </w:r>
      <w:r w:rsidR="00FF6FA8">
        <w:rPr/>
        <w:t xml:space="preserve"> contra </w:t>
      </w:r>
      <w:r w:rsidR="7E165887">
        <w:rPr/>
        <w:t>................................</w:t>
      </w:r>
      <w:r w:rsidR="00FF6FA8">
        <w:rPr/>
        <w:t>, dejando a salvo el derecho de la reclamante de acudir a las instancias que considere pertinentes.</w:t>
      </w:r>
    </w:p>
    <w:p w:rsidRPr="00FF6FA8" w:rsidR="004832BF" w:rsidP="004832BF" w:rsidRDefault="004832BF" w14:paraId="0EA9D493" w14:textId="77777777">
      <w:pPr>
        <w:outlineLvl w:val="0"/>
        <w:rPr>
          <w:lang w:val="es-PE"/>
        </w:rPr>
      </w:pPr>
    </w:p>
    <w:p w:rsidRPr="00FF6FA8" w:rsidR="001631D6" w:rsidP="00401DE3" w:rsidRDefault="00F15FBA" w14:paraId="30F8D459" w14:textId="0658AF52">
      <w:pPr>
        <w:jc w:val="right"/>
        <w:outlineLvl w:val="0"/>
        <w:rPr>
          <w:lang w:val="es-PE"/>
        </w:rPr>
      </w:pPr>
      <w:r w:rsidRPr="00FF6FA8">
        <w:rPr>
          <w:lang w:val="es-PE"/>
        </w:rPr>
        <w:t xml:space="preserve">Lima, </w:t>
      </w:r>
      <w:r w:rsidRPr="00FF6FA8" w:rsidR="008F7427">
        <w:rPr>
          <w:lang w:val="es-PE"/>
        </w:rPr>
        <w:t>1</w:t>
      </w:r>
      <w:r w:rsidRPr="00FF6FA8" w:rsidR="00FF6FA8">
        <w:rPr>
          <w:lang w:val="es-PE"/>
        </w:rPr>
        <w:t>8</w:t>
      </w:r>
      <w:r w:rsidRPr="00FF6FA8" w:rsidR="00EA1FBC">
        <w:rPr>
          <w:lang w:val="es-PE"/>
        </w:rPr>
        <w:t xml:space="preserve"> </w:t>
      </w:r>
      <w:r w:rsidRPr="00FF6FA8" w:rsidR="00F62606">
        <w:t>d</w:t>
      </w:r>
      <w:proofErr w:type="spellStart"/>
      <w:r w:rsidRPr="00FF6FA8">
        <w:rPr>
          <w:lang w:val="es-PE"/>
        </w:rPr>
        <w:t>e</w:t>
      </w:r>
      <w:proofErr w:type="spellEnd"/>
      <w:r w:rsidRPr="00FF6FA8" w:rsidR="00026017">
        <w:rPr>
          <w:lang w:val="es-PE"/>
        </w:rPr>
        <w:t xml:space="preserve"> </w:t>
      </w:r>
      <w:r w:rsidRPr="00FF6FA8" w:rsidR="00EA1FBC">
        <w:rPr>
          <w:lang w:val="es-PE"/>
        </w:rPr>
        <w:t>agosto</w:t>
      </w:r>
      <w:r w:rsidRPr="00FF6FA8" w:rsidR="001631D6">
        <w:rPr>
          <w:lang w:val="es-PE"/>
        </w:rPr>
        <w:t xml:space="preserve"> </w:t>
      </w:r>
      <w:r w:rsidRPr="00FF6FA8">
        <w:rPr>
          <w:lang w:val="es-PE"/>
        </w:rPr>
        <w:t>de 20</w:t>
      </w:r>
      <w:r w:rsidRPr="00FF6FA8" w:rsidR="001631D6">
        <w:rPr>
          <w:lang w:val="es-PE"/>
        </w:rPr>
        <w:t>2</w:t>
      </w:r>
      <w:r w:rsidRPr="00FF6FA8" w:rsidR="003E6BA6">
        <w:rPr>
          <w:lang w:val="es-PE"/>
        </w:rPr>
        <w:t>1</w:t>
      </w:r>
    </w:p>
    <w:p w:rsidRPr="00FF6FA8" w:rsidR="00C01AB2" w:rsidP="00B5211F" w:rsidRDefault="00C01AB2" w14:paraId="37DB6607" w14:textId="77777777"/>
    <w:p w:rsidRPr="00FF6FA8" w:rsidR="000D588E" w:rsidP="000D588E" w:rsidRDefault="000D588E" w14:paraId="2E675B6E" w14:textId="77777777">
      <w:pPr>
        <w:jc w:val="both"/>
        <w:rPr>
          <w:b/>
          <w:bCs/>
          <w:i/>
          <w:iCs/>
          <w:lang w:val="es-ES_tradnl"/>
        </w:rPr>
      </w:pPr>
      <w:r w:rsidRPr="00FF6FA8">
        <w:rPr>
          <w:b/>
          <w:bCs/>
          <w:i/>
          <w:iCs/>
          <w:lang w:val="es-ES_tradnl"/>
        </w:rPr>
        <w:t>La Secretaría Técnica certifica que la presente resolución cuenta con el voto de los vocales cuyos nombres figuran en el presente documento.</w:t>
      </w:r>
    </w:p>
    <w:p w:rsidRPr="00FF6FA8" w:rsidR="000D588E" w:rsidP="000D588E" w:rsidRDefault="000D588E" w14:paraId="4E2B6639" w14:textId="77777777">
      <w:pPr>
        <w:jc w:val="both"/>
        <w:rPr>
          <w:b/>
          <w:bCs/>
          <w:i/>
          <w:iCs/>
          <w:lang w:val="es-ES_tradnl"/>
        </w:rPr>
      </w:pPr>
    </w:p>
    <w:p w:rsidRPr="00FF6FA8" w:rsidR="000D588E" w:rsidP="000D588E" w:rsidRDefault="000D588E" w14:paraId="71FD7BAF" w14:textId="77777777">
      <w:pPr>
        <w:spacing w:line="360" w:lineRule="auto"/>
        <w:jc w:val="center"/>
        <w:rPr>
          <w:b/>
          <w:bCs/>
        </w:rPr>
      </w:pPr>
      <w:r w:rsidRPr="00FF6FA8">
        <w:rPr>
          <w:b/>
          <w:bCs/>
        </w:rPr>
        <w:t xml:space="preserve">Marco Antonio Ortega Piana – </w:t>
      </w:r>
      <w:proofErr w:type="gramStart"/>
      <w:r w:rsidRPr="00FF6FA8">
        <w:rPr>
          <w:b/>
          <w:bCs/>
        </w:rPr>
        <w:t>Presidente</w:t>
      </w:r>
      <w:proofErr w:type="gramEnd"/>
    </w:p>
    <w:p w:rsidRPr="00FF6FA8" w:rsidR="000D588E" w:rsidP="000D588E" w:rsidRDefault="000D588E" w14:paraId="247EE6C1" w14:textId="77777777">
      <w:pPr>
        <w:spacing w:line="360" w:lineRule="auto"/>
        <w:jc w:val="center"/>
        <w:rPr>
          <w:b/>
          <w:bCs/>
        </w:rPr>
      </w:pPr>
      <w:r w:rsidRPr="00FF6FA8">
        <w:rPr>
          <w:b/>
          <w:bCs/>
        </w:rPr>
        <w:t>María Eugenia Valdez Fernández Baca – Vocal</w:t>
      </w:r>
    </w:p>
    <w:p w:rsidRPr="00FF6FA8" w:rsidR="000D588E" w:rsidP="000D588E" w:rsidRDefault="000D588E" w14:paraId="33674F75" w14:textId="77777777">
      <w:pPr>
        <w:spacing w:line="360" w:lineRule="auto"/>
        <w:jc w:val="center"/>
        <w:rPr>
          <w:b/>
          <w:bCs/>
        </w:rPr>
      </w:pPr>
      <w:r w:rsidRPr="00FF6FA8">
        <w:rPr>
          <w:b/>
          <w:bCs/>
        </w:rPr>
        <w:t xml:space="preserve">Rolando Eyzaguirre </w:t>
      </w:r>
      <w:proofErr w:type="spellStart"/>
      <w:r w:rsidRPr="00FF6FA8">
        <w:rPr>
          <w:b/>
          <w:bCs/>
        </w:rPr>
        <w:t>Maccan</w:t>
      </w:r>
      <w:proofErr w:type="spellEnd"/>
      <w:r w:rsidRPr="00FF6FA8">
        <w:rPr>
          <w:b/>
          <w:bCs/>
        </w:rPr>
        <w:t xml:space="preserve"> – Vocal</w:t>
      </w:r>
    </w:p>
    <w:p w:rsidRPr="00FF6FA8" w:rsidR="000D588E" w:rsidP="000D588E" w:rsidRDefault="000D588E" w14:paraId="1D601113" w14:textId="77777777">
      <w:pPr>
        <w:spacing w:line="360" w:lineRule="auto"/>
        <w:jc w:val="center"/>
        <w:rPr>
          <w:lang w:val="es-MX"/>
        </w:rPr>
      </w:pPr>
      <w:r w:rsidRPr="00FF6FA8">
        <w:rPr>
          <w:b/>
          <w:bCs/>
        </w:rPr>
        <w:t>Gonzalo Abad del Busto - Vocal</w:t>
      </w:r>
    </w:p>
    <w:p w:rsidRPr="004A1B15" w:rsidR="001631D6" w:rsidP="00F15FBA" w:rsidRDefault="001631D6" w14:paraId="0DA96C46" w14:textId="77777777">
      <w:pPr>
        <w:jc w:val="both"/>
        <w:rPr>
          <w:lang w:val="es-PE"/>
        </w:rPr>
      </w:pPr>
    </w:p>
    <w:p w:rsidRPr="004A1B15" w:rsidR="00F15FBA" w:rsidP="00F15FBA" w:rsidRDefault="00F15FBA" w14:paraId="22C77427" w14:textId="77777777"/>
    <w:p w:rsidRPr="004A1B15" w:rsidR="00F15FBA" w:rsidP="00F15FBA" w:rsidRDefault="00F15FBA" w14:paraId="58BFC23A" w14:textId="77777777"/>
    <w:p w:rsidRPr="004A1B15" w:rsidR="00517989" w:rsidRDefault="00D66808" w14:paraId="164CAA9F" w14:textId="77777777"/>
    <w:sectPr w:rsidRPr="004A1B15"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6808" w:rsidP="005F148C" w:rsidRDefault="00D66808" w14:paraId="72CB4C59" w14:textId="77777777">
      <w:r>
        <w:separator/>
      </w:r>
    </w:p>
  </w:endnote>
  <w:endnote w:type="continuationSeparator" w:id="0">
    <w:p w:rsidR="00D66808" w:rsidP="005F148C" w:rsidRDefault="00D66808" w14:paraId="4939E3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6808" w:rsidP="005F148C" w:rsidRDefault="00D66808" w14:paraId="3D5C9BC7" w14:textId="77777777">
      <w:r>
        <w:separator/>
      </w:r>
    </w:p>
  </w:footnote>
  <w:footnote w:type="continuationSeparator" w:id="0">
    <w:p w:rsidR="00D66808" w:rsidP="005F148C" w:rsidRDefault="00D66808" w14:paraId="7EFA47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4"/>
  </w:num>
  <w:num w:numId="3">
    <w:abstractNumId w:val="13"/>
  </w:num>
  <w:num w:numId="4">
    <w:abstractNumId w:val="2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3"/>
  </w:num>
  <w:num w:numId="12">
    <w:abstractNumId w:val="19"/>
  </w:num>
  <w:num w:numId="13">
    <w:abstractNumId w:val="31"/>
  </w:num>
  <w:num w:numId="14">
    <w:abstractNumId w:val="16"/>
  </w:num>
  <w:num w:numId="15">
    <w:abstractNumId w:val="17"/>
  </w:num>
  <w:num w:numId="16">
    <w:abstractNumId w:val="29"/>
  </w:num>
  <w:num w:numId="17">
    <w:abstractNumId w:val="14"/>
  </w:num>
  <w:num w:numId="18">
    <w:abstractNumId w:val="25"/>
  </w:num>
  <w:num w:numId="19">
    <w:abstractNumId w:val="10"/>
  </w:num>
  <w:num w:numId="20">
    <w:abstractNumId w:val="21"/>
  </w:num>
  <w:num w:numId="21">
    <w:abstractNumId w:val="32"/>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3"/>
  </w:num>
  <w:num w:numId="26">
    <w:abstractNumId w:val="7"/>
  </w:num>
  <w:num w:numId="27">
    <w:abstractNumId w:val="9"/>
  </w:num>
  <w:num w:numId="28">
    <w:abstractNumId w:val="27"/>
  </w:num>
  <w:num w:numId="29">
    <w:abstractNumId w:val="4"/>
  </w:num>
  <w:num w:numId="30">
    <w:abstractNumId w:val="18"/>
  </w:num>
  <w:num w:numId="31">
    <w:abstractNumId w:val="8"/>
  </w:num>
  <w:num w:numId="32">
    <w:abstractNumId w:val="30"/>
  </w:num>
  <w:num w:numId="33">
    <w:abstractNumId w:val="1"/>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6272"/>
    <w:rsid w:val="00834B23"/>
    <w:rsid w:val="00834DFE"/>
    <w:rsid w:val="00835D6A"/>
    <w:rsid w:val="00852F98"/>
    <w:rsid w:val="00864800"/>
    <w:rsid w:val="00865B73"/>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AF799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0FF6FA8"/>
    <w:rsid w:val="07DF5152"/>
    <w:rsid w:val="1128DCA7"/>
    <w:rsid w:val="2473EB52"/>
    <w:rsid w:val="784D0F99"/>
    <w:rsid w:val="7E16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F62E379-DADD-486A-BC7A-359E0D3E397E}"/>
</file>

<file path=customXml/itemProps3.xml><?xml version="1.0" encoding="utf-8"?>
<ds:datastoreItem xmlns:ds="http://schemas.openxmlformats.org/officeDocument/2006/customXml" ds:itemID="{280183A7-53C1-4014-9393-0878F74AC66D}"/>
</file>

<file path=customXml/itemProps4.xml><?xml version="1.0" encoding="utf-8"?>
<ds:datastoreItem xmlns:ds="http://schemas.openxmlformats.org/officeDocument/2006/customXml" ds:itemID="{93E996CB-6F6C-470F-AB4C-3461A0F5EF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73</cp:revision>
  <cp:lastPrinted>2021-08-19T15:28:00Z</cp:lastPrinted>
  <dcterms:created xsi:type="dcterms:W3CDTF">2020-12-18T20:09:00Z</dcterms:created>
  <dcterms:modified xsi:type="dcterms:W3CDTF">2026-01-27T17:07:17Z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