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460B1" w:rsidR="00F15FBA" w:rsidP="00026017" w:rsidRDefault="00F15FBA" w14:paraId="6EF5AEAB" w14:textId="68BD6EFD">
      <w:pPr>
        <w:pStyle w:val="Ttulo"/>
        <w:outlineLvl w:val="0"/>
        <w:rPr>
          <w:sz w:val="23"/>
          <w:szCs w:val="23"/>
          <w:lang w:val="es-PE"/>
        </w:rPr>
      </w:pPr>
      <w:r w:rsidRPr="00D460B1">
        <w:rPr>
          <w:sz w:val="23"/>
          <w:szCs w:val="23"/>
          <w:lang w:val="es-PE"/>
        </w:rPr>
        <w:t xml:space="preserve">RESOLUCIÓN </w:t>
      </w:r>
      <w:proofErr w:type="spellStart"/>
      <w:r w:rsidRPr="00D460B1">
        <w:rPr>
          <w:sz w:val="23"/>
          <w:szCs w:val="23"/>
          <w:lang w:val="es-PE"/>
        </w:rPr>
        <w:t>N</w:t>
      </w:r>
      <w:r w:rsidRPr="00D460B1" w:rsidR="001631D6">
        <w:rPr>
          <w:sz w:val="23"/>
          <w:szCs w:val="23"/>
          <w:lang w:val="es-PE"/>
        </w:rPr>
        <w:t>°</w:t>
      </w:r>
      <w:proofErr w:type="spellEnd"/>
      <w:r w:rsidRPr="00D460B1" w:rsidR="001631D6">
        <w:rPr>
          <w:sz w:val="23"/>
          <w:szCs w:val="23"/>
          <w:lang w:val="es-PE"/>
        </w:rPr>
        <w:t xml:space="preserve"> </w:t>
      </w:r>
      <w:r w:rsidRPr="00D460B1" w:rsidR="00497FEF">
        <w:rPr>
          <w:sz w:val="23"/>
          <w:szCs w:val="23"/>
          <w:lang w:val="es-PE"/>
        </w:rPr>
        <w:t>1</w:t>
      </w:r>
      <w:r w:rsidRPr="00D460B1" w:rsidR="004D4B2D">
        <w:rPr>
          <w:sz w:val="23"/>
          <w:szCs w:val="23"/>
          <w:lang w:val="es-PE"/>
        </w:rPr>
        <w:t>4</w:t>
      </w:r>
      <w:r w:rsidRPr="00D460B1" w:rsidR="00427513">
        <w:rPr>
          <w:sz w:val="23"/>
          <w:szCs w:val="23"/>
          <w:lang w:val="es-PE"/>
        </w:rPr>
        <w:t>4</w:t>
      </w:r>
      <w:r w:rsidRPr="00D460B1" w:rsidR="001631D6">
        <w:rPr>
          <w:sz w:val="23"/>
          <w:szCs w:val="23"/>
          <w:lang w:val="es-PE"/>
        </w:rPr>
        <w:t>/2</w:t>
      </w:r>
      <w:r w:rsidRPr="00D460B1" w:rsidR="003E6BA6">
        <w:rPr>
          <w:sz w:val="23"/>
          <w:szCs w:val="23"/>
          <w:lang w:val="es-PE"/>
        </w:rPr>
        <w:t>1</w:t>
      </w:r>
    </w:p>
    <w:p w:rsidRPr="00D460B1" w:rsidR="00C94B19" w:rsidP="00C94B19" w:rsidRDefault="00C94B19" w14:paraId="3247FB63" w14:textId="77777777">
      <w:pPr>
        <w:rPr>
          <w:b/>
          <w:sz w:val="23"/>
          <w:szCs w:val="23"/>
        </w:rPr>
      </w:pPr>
    </w:p>
    <w:p w:rsidRPr="00D460B1" w:rsidR="004C2434" w:rsidP="004C2434" w:rsidRDefault="004C2434" w14:paraId="7D5F6C0C" w14:textId="77777777">
      <w:pPr>
        <w:jc w:val="both"/>
        <w:outlineLvl w:val="0"/>
        <w:rPr>
          <w:b/>
          <w:bCs/>
          <w:sz w:val="23"/>
          <w:szCs w:val="23"/>
          <w:lang w:val="es-PE"/>
        </w:rPr>
      </w:pPr>
      <w:r w:rsidRPr="00D460B1">
        <w:rPr>
          <w:b/>
          <w:bCs/>
          <w:sz w:val="23"/>
          <w:szCs w:val="23"/>
          <w:lang w:val="es-PE"/>
        </w:rPr>
        <w:t>Vistos:</w:t>
      </w:r>
    </w:p>
    <w:p w:rsidRPr="00D460B1" w:rsidR="004C2434" w:rsidP="004C2434" w:rsidRDefault="004C2434" w14:paraId="50C0F7DA" w14:textId="77777777">
      <w:pPr>
        <w:jc w:val="both"/>
        <w:rPr>
          <w:sz w:val="23"/>
          <w:szCs w:val="23"/>
          <w:lang w:val="es-PE"/>
        </w:rPr>
      </w:pPr>
    </w:p>
    <w:p w:rsidRPr="00D460B1" w:rsidR="004C2434" w:rsidP="004C2434" w:rsidRDefault="004C2434" w14:paraId="15F14AD4" w14:textId="3861245C">
      <w:pPr>
        <w:tabs>
          <w:tab w:val="left" w:pos="0"/>
          <w:tab w:val="left" w:pos="1416"/>
          <w:tab w:val="left" w:pos="2977"/>
          <w:tab w:val="left" w:pos="4248"/>
          <w:tab w:val="left" w:pos="4956"/>
          <w:tab w:val="left" w:pos="5664"/>
          <w:tab w:val="left" w:pos="6372"/>
          <w:tab w:val="left" w:pos="7125"/>
        </w:tabs>
        <w:jc w:val="both"/>
        <w:rPr>
          <w:sz w:val="23"/>
          <w:szCs w:val="23"/>
          <w:lang w:val="es-PE"/>
        </w:rPr>
      </w:pPr>
      <w:r w:rsidRPr="7A02B71B" w:rsidR="004C2434">
        <w:rPr>
          <w:sz w:val="23"/>
          <w:szCs w:val="23"/>
          <w:lang w:val="es-PE"/>
        </w:rPr>
        <w:t xml:space="preserve">Que, mediante escrito presentado con fecha 7 de julio de 2021, don </w:t>
      </w:r>
      <w:r w:rsidRPr="7A02B71B" w:rsidR="629C15F7">
        <w:rPr>
          <w:sz w:val="23"/>
          <w:szCs w:val="23"/>
        </w:rPr>
        <w:t>............................................................................</w:t>
      </w:r>
      <w:r w:rsidRPr="7A02B71B" w:rsidR="004C2434">
        <w:rPr>
          <w:sz w:val="23"/>
          <w:szCs w:val="23"/>
        </w:rPr>
        <w:t xml:space="preserve"> interpone</w:t>
      </w:r>
      <w:r w:rsidRPr="7A02B71B" w:rsidR="004C2434">
        <w:rPr>
          <w:sz w:val="23"/>
          <w:szCs w:val="23"/>
          <w:lang w:val="es-PE"/>
        </w:rPr>
        <w:t xml:space="preserve"> reclamación ante esta Defensoría del Asegurado (DEFASEG), solicitando que </w:t>
      </w:r>
      <w:bookmarkStart w:name="OLE_LINK2" w:id="0"/>
      <w:r w:rsidRPr="7A02B71B" w:rsidR="52DD5B0F">
        <w:rPr>
          <w:sz w:val="23"/>
          <w:szCs w:val="23"/>
          <w:lang w:val="es-PE"/>
        </w:rPr>
        <w:t>.......................................</w:t>
      </w:r>
      <w:r w:rsidRPr="7A02B71B" w:rsidR="004C2434">
        <w:rPr>
          <w:sz w:val="23"/>
          <w:szCs w:val="23"/>
          <w:lang w:val="es-PE"/>
        </w:rPr>
        <w:t xml:space="preserve"> otorgue cobertura al siniestro ocurrido con fecha 20 de mayo de 2021</w:t>
      </w:r>
      <w:r w:rsidRPr="7A02B71B" w:rsidR="004C2434">
        <w:rPr>
          <w:sz w:val="23"/>
          <w:szCs w:val="23"/>
        </w:rPr>
        <w:t>, conforme</w:t>
      </w:r>
      <w:r w:rsidRPr="7A02B71B" w:rsidR="004C2434">
        <w:rPr>
          <w:sz w:val="23"/>
          <w:szCs w:val="23"/>
          <w:lang w:val="es-PE"/>
        </w:rPr>
        <w:t xml:space="preserve"> a los términos y condiciones del </w:t>
      </w:r>
      <w:r w:rsidRPr="7A02B71B" w:rsidR="004C2434">
        <w:rPr>
          <w:sz w:val="23"/>
          <w:szCs w:val="23"/>
        </w:rPr>
        <w:t>Seguro</w:t>
      </w:r>
      <w:bookmarkEnd w:id="0"/>
      <w:r w:rsidRPr="7A02B71B" w:rsidR="004C2434">
        <w:rPr>
          <w:sz w:val="23"/>
          <w:szCs w:val="23"/>
        </w:rPr>
        <w:t xml:space="preserve"> </w:t>
      </w:r>
      <w:r w:rsidRPr="7A02B71B" w:rsidR="004C2434">
        <w:rPr>
          <w:sz w:val="23"/>
          <w:szCs w:val="23"/>
          <w:lang w:val="es-PE"/>
        </w:rPr>
        <w:t xml:space="preserve">de Protección de Tarjetas, póliza Nro. </w:t>
      </w:r>
      <w:r w:rsidRPr="7A02B71B" w:rsidR="084322C8">
        <w:rPr>
          <w:sz w:val="23"/>
          <w:szCs w:val="23"/>
          <w:lang w:val="es-PE"/>
        </w:rPr>
        <w:t>.................</w:t>
      </w:r>
      <w:r w:rsidRPr="7A02B71B" w:rsidR="004C2434">
        <w:rPr>
          <w:sz w:val="23"/>
          <w:szCs w:val="23"/>
          <w:lang w:val="es-PE"/>
        </w:rPr>
        <w:t>;</w:t>
      </w:r>
    </w:p>
    <w:p w:rsidRPr="00D460B1" w:rsidR="004C2434" w:rsidP="004C2434" w:rsidRDefault="004C2434" w14:paraId="64D05851" w14:textId="77777777">
      <w:pPr>
        <w:jc w:val="both"/>
        <w:rPr>
          <w:sz w:val="23"/>
          <w:szCs w:val="23"/>
          <w:lang w:val="es-PE"/>
        </w:rPr>
      </w:pPr>
    </w:p>
    <w:p w:rsidRPr="00D460B1" w:rsidR="004C2434" w:rsidP="004C2434" w:rsidRDefault="004C2434" w14:paraId="27D90933" w14:textId="77777777">
      <w:pPr>
        <w:jc w:val="both"/>
        <w:rPr>
          <w:rFonts w:eastAsia="Arial Unicode MS"/>
          <w:sz w:val="23"/>
          <w:szCs w:val="23"/>
          <w:lang w:val="es-PE"/>
        </w:rPr>
      </w:pPr>
      <w:r w:rsidRPr="00D460B1">
        <w:rPr>
          <w:rFonts w:eastAsia="Arial Unicode MS"/>
          <w:sz w:val="23"/>
          <w:szCs w:val="23"/>
          <w:lang w:val="es-PE"/>
        </w:rPr>
        <w:t>Que, la señalada reclamación cumple con los requisitos de materia, cuantía y oportunidad establecidos en el Reglamento de la DEFASEG (</w:t>
      </w:r>
      <w:hyperlink w:history="1" r:id="rId8">
        <w:r w:rsidRPr="00D460B1">
          <w:rPr>
            <w:rStyle w:val="Hipervnculo"/>
            <w:rFonts w:eastAsia="Arial Unicode MS"/>
            <w:sz w:val="23"/>
            <w:szCs w:val="23"/>
            <w:lang w:val="es-PE"/>
          </w:rPr>
          <w:t>http://www.defaseg.com.pe/reglamento.html</w:t>
        </w:r>
      </w:hyperlink>
      <w:r w:rsidRPr="00D460B1">
        <w:rPr>
          <w:rFonts w:eastAsia="Arial Unicode MS"/>
          <w:sz w:val="23"/>
          <w:szCs w:val="23"/>
          <w:lang w:val="es-PE"/>
        </w:rPr>
        <w:t>);</w:t>
      </w:r>
    </w:p>
    <w:p w:rsidRPr="00D460B1" w:rsidR="004C2434" w:rsidP="004C2434" w:rsidRDefault="004C2434" w14:paraId="4C42A0F9" w14:textId="77777777">
      <w:pPr>
        <w:tabs>
          <w:tab w:val="left" w:pos="2160"/>
        </w:tabs>
        <w:jc w:val="both"/>
        <w:rPr>
          <w:sz w:val="23"/>
          <w:szCs w:val="23"/>
          <w:lang w:val="es-PE"/>
        </w:rPr>
      </w:pPr>
    </w:p>
    <w:p w:rsidRPr="00D460B1" w:rsidR="004C2434" w:rsidP="004C2434" w:rsidRDefault="004C2434" w14:paraId="33265A2F" w14:textId="77777777">
      <w:pPr>
        <w:tabs>
          <w:tab w:val="num" w:pos="720"/>
        </w:tabs>
        <w:jc w:val="both"/>
        <w:rPr>
          <w:sz w:val="23"/>
          <w:szCs w:val="23"/>
          <w:lang w:val="es-PE"/>
        </w:rPr>
      </w:pPr>
      <w:r w:rsidRPr="00D460B1">
        <w:rPr>
          <w:sz w:val="23"/>
          <w:szCs w:val="23"/>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D460B1" w:rsidR="004C2434" w:rsidP="004C2434" w:rsidRDefault="004C2434" w14:paraId="615E7BDD" w14:textId="77777777">
      <w:pPr>
        <w:tabs>
          <w:tab w:val="num" w:pos="720"/>
        </w:tabs>
        <w:jc w:val="both"/>
        <w:rPr>
          <w:sz w:val="23"/>
          <w:szCs w:val="23"/>
          <w:lang w:val="es-PE"/>
        </w:rPr>
      </w:pPr>
    </w:p>
    <w:p w:rsidRPr="00D460B1" w:rsidR="004C2434" w:rsidP="004C2434" w:rsidRDefault="004C2434" w14:paraId="00C2AF5F" w14:textId="1A4BAF3B">
      <w:pPr>
        <w:tabs>
          <w:tab w:val="num" w:pos="720"/>
        </w:tabs>
        <w:jc w:val="both"/>
        <w:rPr>
          <w:sz w:val="23"/>
          <w:szCs w:val="23"/>
          <w:lang w:val="es-PE"/>
        </w:rPr>
      </w:pPr>
      <w:r w:rsidRPr="7A02B71B" w:rsidR="004C2434">
        <w:rPr>
          <w:sz w:val="23"/>
          <w:szCs w:val="23"/>
          <w:lang w:val="es-PE"/>
        </w:rPr>
        <w:t xml:space="preserve">Que, habiéndosele corrido traslado de la respectiva reclamación con fecha 8 de julio de 2021, </w:t>
      </w:r>
      <w:r w:rsidRPr="7A02B71B" w:rsidR="52DD5B0F">
        <w:rPr>
          <w:sz w:val="23"/>
          <w:szCs w:val="23"/>
          <w:lang w:val="es-PE"/>
        </w:rPr>
        <w:t>.......................................</w:t>
      </w:r>
      <w:r w:rsidRPr="7A02B71B" w:rsidR="004C2434">
        <w:rPr>
          <w:sz w:val="23"/>
          <w:szCs w:val="23"/>
          <w:lang w:val="es-PE"/>
        </w:rPr>
        <w:t xml:space="preserve"> presentó sus descargos y la documentación requerida con fecha 3 de agosto de 2021, sin justificar el retraso incurrido;</w:t>
      </w:r>
    </w:p>
    <w:p w:rsidRPr="00D460B1" w:rsidR="004C2434" w:rsidP="004C2434" w:rsidRDefault="004C2434" w14:paraId="47CE7A12" w14:textId="77777777">
      <w:pPr>
        <w:tabs>
          <w:tab w:val="num" w:pos="720"/>
        </w:tabs>
        <w:jc w:val="both"/>
        <w:rPr>
          <w:sz w:val="23"/>
          <w:szCs w:val="23"/>
          <w:lang w:val="es-PE"/>
        </w:rPr>
      </w:pPr>
    </w:p>
    <w:p w:rsidRPr="00D460B1" w:rsidR="004C2434" w:rsidP="004C2434" w:rsidRDefault="004C2434" w14:paraId="572DE4F9" w14:textId="77777777">
      <w:pPr>
        <w:tabs>
          <w:tab w:val="num" w:pos="720"/>
        </w:tabs>
        <w:jc w:val="both"/>
        <w:rPr>
          <w:sz w:val="23"/>
          <w:szCs w:val="23"/>
        </w:rPr>
      </w:pPr>
      <w:r w:rsidRPr="00D460B1">
        <w:rPr>
          <w:sz w:val="23"/>
          <w:szCs w:val="23"/>
          <w:lang w:val="es-PE"/>
        </w:rPr>
        <w:t>Que, con fecha</w:t>
      </w:r>
      <w:r w:rsidRPr="00D460B1">
        <w:rPr>
          <w:sz w:val="23"/>
          <w:szCs w:val="23"/>
          <w:lang w:val="es-419"/>
        </w:rPr>
        <w:t xml:space="preserve"> 20 de setiembre de 2021 </w:t>
      </w:r>
      <w:r w:rsidRPr="00D460B1">
        <w:rPr>
          <w:sz w:val="23"/>
          <w:szCs w:val="23"/>
          <w:lang w:val="es-PE"/>
        </w:rPr>
        <w:t>se realizó la audiencia de vista virtual, con la participación de ambas partes en la plataforma electrónica habilitada para dicho efecto por la secretaría técnica de la DEFASEG, las que sustentaron sus respectivas posiciones sobre la reclamación</w:t>
      </w:r>
      <w:r w:rsidRPr="00D460B1">
        <w:rPr>
          <w:sz w:val="23"/>
          <w:szCs w:val="23"/>
        </w:rPr>
        <w:t xml:space="preserve">, </w:t>
      </w:r>
      <w:r w:rsidRPr="00D460B1">
        <w:rPr>
          <w:sz w:val="23"/>
          <w:szCs w:val="23"/>
          <w:lang w:val="es-PE"/>
        </w:rPr>
        <w:t>absolviendo las preguntas formuladas por este ORU, conforme consta de la correspondiente acta;</w:t>
      </w:r>
    </w:p>
    <w:p w:rsidRPr="00D460B1" w:rsidR="004C2434" w:rsidP="004C2434" w:rsidRDefault="004C2434" w14:paraId="16B600FF" w14:textId="77777777">
      <w:pPr>
        <w:tabs>
          <w:tab w:val="num" w:pos="720"/>
        </w:tabs>
        <w:jc w:val="both"/>
        <w:rPr>
          <w:sz w:val="23"/>
          <w:szCs w:val="23"/>
        </w:rPr>
      </w:pPr>
    </w:p>
    <w:p w:rsidRPr="00D460B1" w:rsidR="004C2434" w:rsidP="004C2434" w:rsidRDefault="004C2434" w14:paraId="5F50F6A0" w14:textId="4C9ECBCD">
      <w:pPr>
        <w:jc w:val="both"/>
        <w:rPr>
          <w:sz w:val="23"/>
          <w:szCs w:val="23"/>
          <w:lang w:val="es-PE"/>
        </w:rPr>
      </w:pPr>
      <w:r w:rsidRPr="7A02B71B" w:rsidR="004C2434">
        <w:rPr>
          <w:sz w:val="23"/>
          <w:szCs w:val="23"/>
          <w:lang w:val="es-PE"/>
        </w:rPr>
        <w:t xml:space="preserve">Que, conforme al escrito presentado, el reclamante expresa lo siguiente: a) </w:t>
      </w:r>
      <w:r w:rsidRPr="7A02B71B" w:rsidR="004C2434">
        <w:rPr>
          <w:color w:val="000000" w:themeColor="text1" w:themeTint="FF" w:themeShade="FF"/>
          <w:sz w:val="23"/>
          <w:szCs w:val="23"/>
          <w:lang w:val="es-PE"/>
        </w:rPr>
        <w:t>Con fecha 20 de mayo de 2021, fueron realizados dos retiros de la Cuenta de Ahorros BCP del asegurado, sin su participación, b) Con fecha 24 de mayo de 2021, presentó la correspondiente denuncia en la DEPINCRI Huacho, Policía Nacional del Perú. Nro. de Orden: 20095459, asimismo, en la misma fecha, el asegurado</w:t>
      </w:r>
      <w:r w:rsidRPr="7A02B71B" w:rsidR="004C2434">
        <w:rPr>
          <w:sz w:val="23"/>
          <w:szCs w:val="23"/>
          <w:lang w:val="es-PE"/>
        </w:rPr>
        <w:t xml:space="preserve"> p</w:t>
      </w:r>
      <w:r w:rsidRPr="7A02B71B" w:rsidR="004C2434">
        <w:rPr>
          <w:color w:val="000000" w:themeColor="text1" w:themeTint="FF" w:themeShade="FF"/>
          <w:sz w:val="23"/>
          <w:szCs w:val="23"/>
          <w:lang w:val="es-PE"/>
        </w:rPr>
        <w:t xml:space="preserve">resentó su respectiva reclamación sobre lo sucedido en la Oficina BCP Huacho, c) Mediante carta </w:t>
      </w:r>
      <w:r w:rsidRPr="7A02B71B" w:rsidR="6A14A0A2">
        <w:rPr>
          <w:color w:val="000000" w:themeColor="text1" w:themeTint="FF" w:themeShade="FF"/>
          <w:sz w:val="23"/>
          <w:szCs w:val="23"/>
          <w:lang w:val="es-PE"/>
        </w:rPr>
        <w:t>........................................</w:t>
      </w:r>
      <w:r w:rsidRPr="7A02B71B" w:rsidR="004C2434">
        <w:rPr>
          <w:color w:val="000000" w:themeColor="text1" w:themeTint="FF" w:themeShade="FF"/>
          <w:sz w:val="23"/>
          <w:szCs w:val="23"/>
          <w:lang w:val="es-PE"/>
        </w:rPr>
        <w:t xml:space="preserve"> de fecha 7 de junio de 2021, </w:t>
      </w:r>
      <w:r w:rsidRPr="7A02B71B" w:rsidR="52DD5B0F">
        <w:rPr>
          <w:color w:val="000000" w:themeColor="text1" w:themeTint="FF" w:themeShade="FF"/>
          <w:sz w:val="23"/>
          <w:szCs w:val="23"/>
          <w:lang w:val="es-PE"/>
        </w:rPr>
        <w:t>.......................................</w:t>
      </w:r>
      <w:r w:rsidRPr="7A02B71B" w:rsidR="004C2434">
        <w:rPr>
          <w:color w:val="000000" w:themeColor="text1" w:themeTint="FF" w:themeShade="FF"/>
          <w:sz w:val="23"/>
          <w:szCs w:val="23"/>
          <w:lang w:val="es-PE"/>
        </w:rPr>
        <w:t xml:space="preserve"> respondió señalando que, luego de la respectiva evaluación, concluía que el siniestro no tiene amparo bajo la póliza contratada, siendo que el 10 de junio de 2021 la Oficina BCP Huacho le comunicó que el resultado de la evaluación fue desfavorable, d) Por ello, formuló reclamación, </w:t>
      </w:r>
      <w:r w:rsidRPr="7A02B71B" w:rsidR="004C2434">
        <w:rPr>
          <w:sz w:val="23"/>
          <w:szCs w:val="23"/>
          <w:lang w:val="es-PE"/>
        </w:rPr>
        <w:t>p</w:t>
      </w:r>
      <w:r w:rsidRPr="7A02B71B" w:rsidR="004C2434">
        <w:rPr>
          <w:color w:val="000000" w:themeColor="text1" w:themeTint="FF" w:themeShade="FF"/>
          <w:sz w:val="23"/>
          <w:szCs w:val="23"/>
          <w:lang w:val="es-PE"/>
        </w:rPr>
        <w:t>resentándola a través de la Oficina BCP Huacho, e)</w:t>
      </w:r>
      <w:r w:rsidRPr="7A02B71B" w:rsidR="004C2434">
        <w:rPr>
          <w:sz w:val="23"/>
          <w:szCs w:val="23"/>
          <w:lang w:val="es-PE"/>
        </w:rPr>
        <w:t xml:space="preserve"> El </w:t>
      </w:r>
      <w:r w:rsidRPr="7A02B71B" w:rsidR="004C2434">
        <w:rPr>
          <w:color w:val="000000" w:themeColor="text1" w:themeTint="FF" w:themeShade="FF"/>
          <w:sz w:val="23"/>
          <w:szCs w:val="23"/>
          <w:lang w:val="es-PE"/>
        </w:rPr>
        <w:t xml:space="preserve">BCP respondió, con fecha 17 de junio de 2021, Solicitud Nro. C03892169, indicando detalle de las operaciones cuestionadas, f) Con fecha 22 de junio de 2021, el asegurado presentó la Hoja de Reclamación en la Oficina BCP Huacho, g) Con fecha 1 de julio de 2021, </w:t>
      </w:r>
      <w:r w:rsidRPr="7A02B71B" w:rsidR="52DD5B0F">
        <w:rPr>
          <w:color w:val="000000" w:themeColor="text1" w:themeTint="FF" w:themeShade="FF"/>
          <w:sz w:val="23"/>
          <w:szCs w:val="23"/>
          <w:lang w:val="es-PE"/>
        </w:rPr>
        <w:t>.......................................</w:t>
      </w:r>
      <w:r w:rsidRPr="7A02B71B" w:rsidR="004C2434">
        <w:rPr>
          <w:color w:val="000000" w:themeColor="text1" w:themeTint="FF" w:themeShade="FF"/>
          <w:sz w:val="23"/>
          <w:szCs w:val="23"/>
          <w:lang w:val="es-PE"/>
        </w:rPr>
        <w:t xml:space="preserve"> responde al correo de fecha 24 junio 2021, señalando que la solicitud de reconsideración se tramité a través de la Oficina BCP Huacho, y g) Aunque </w:t>
      </w:r>
      <w:r w:rsidRPr="7A02B71B" w:rsidR="52DD5B0F">
        <w:rPr>
          <w:color w:val="000000" w:themeColor="text1" w:themeTint="FF" w:themeShade="FF"/>
          <w:sz w:val="23"/>
          <w:szCs w:val="23"/>
          <w:lang w:val="es-PE"/>
        </w:rPr>
        <w:t>.......................................</w:t>
      </w:r>
      <w:r w:rsidRPr="7A02B71B" w:rsidR="004C2434">
        <w:rPr>
          <w:color w:val="000000" w:themeColor="text1" w:themeTint="FF" w:themeShade="FF"/>
          <w:sz w:val="23"/>
          <w:szCs w:val="23"/>
          <w:lang w:val="es-PE"/>
        </w:rPr>
        <w:t xml:space="preserve"> haya negado la cobertura</w:t>
      </w:r>
      <w:r w:rsidRPr="7A02B71B" w:rsidR="004C2434">
        <w:rPr>
          <w:sz w:val="23"/>
          <w:szCs w:val="23"/>
          <w:lang w:val="es-PE"/>
        </w:rPr>
        <w:t xml:space="preserve">, la póliza si contiene la </w:t>
      </w:r>
      <w:r w:rsidRPr="7A02B71B" w:rsidR="004C2434">
        <w:rPr>
          <w:color w:val="000000" w:themeColor="text1" w:themeTint="FF" w:themeShade="FF"/>
          <w:sz w:val="23"/>
          <w:szCs w:val="23"/>
          <w:lang w:val="es-PE"/>
        </w:rPr>
        <w:t>cobertura "Robo de dinero extraído del cajero automático con una tarjeta de crédito o débito del BCP", por lo que solicita que se haga efectiva la misma;</w:t>
      </w:r>
    </w:p>
    <w:p w:rsidRPr="00D460B1" w:rsidR="004C2434" w:rsidP="004C2434" w:rsidRDefault="004C2434" w14:paraId="4012369C" w14:textId="77777777">
      <w:pPr>
        <w:jc w:val="both"/>
        <w:rPr>
          <w:sz w:val="23"/>
          <w:szCs w:val="23"/>
          <w:lang w:val="es-PE"/>
        </w:rPr>
      </w:pPr>
    </w:p>
    <w:p w:rsidRPr="00D460B1" w:rsidR="004C2434" w:rsidP="004C2434" w:rsidRDefault="004C2434" w14:paraId="15C5DA63" w14:textId="77777777">
      <w:pPr>
        <w:jc w:val="both"/>
        <w:rPr>
          <w:sz w:val="23"/>
          <w:szCs w:val="23"/>
          <w:lang w:val="es-PE"/>
        </w:rPr>
      </w:pPr>
    </w:p>
    <w:p w:rsidRPr="00D460B1" w:rsidR="004C2434" w:rsidP="004C2434" w:rsidRDefault="004C2434" w14:paraId="6257C807" w14:textId="77777777">
      <w:pPr>
        <w:jc w:val="both"/>
        <w:rPr>
          <w:sz w:val="23"/>
          <w:szCs w:val="23"/>
          <w:lang w:val="es-PE"/>
        </w:rPr>
      </w:pPr>
      <w:r w:rsidRPr="00D460B1">
        <w:rPr>
          <w:sz w:val="23"/>
          <w:szCs w:val="23"/>
          <w:lang w:val="es-PE"/>
        </w:rPr>
        <w:t xml:space="preserve">                                             </w:t>
      </w:r>
    </w:p>
    <w:p w:rsidRPr="00D460B1" w:rsidR="004C2434" w:rsidP="004C2434" w:rsidRDefault="004C2434" w14:paraId="5CA199FF" w14:textId="2CE9960D">
      <w:pPr>
        <w:jc w:val="both"/>
        <w:rPr>
          <w:sz w:val="23"/>
          <w:szCs w:val="23"/>
          <w:lang w:val="es-PE"/>
        </w:rPr>
      </w:pPr>
      <w:r w:rsidRPr="7A02B71B" w:rsidR="004C2434">
        <w:rPr>
          <w:sz w:val="23"/>
          <w:szCs w:val="23"/>
        </w:rPr>
        <w:t xml:space="preserve">Que, por su parte, ratificando el rechazo de cobertura y solicitando que la reclamación sea desestimada, </w:t>
      </w:r>
      <w:r w:rsidRPr="7A02B71B" w:rsidR="52DD5B0F">
        <w:rPr>
          <w:sz w:val="23"/>
          <w:szCs w:val="23"/>
        </w:rPr>
        <w:t>.......................................</w:t>
      </w:r>
      <w:r w:rsidRPr="7A02B71B" w:rsidR="004C2434">
        <w:rPr>
          <w:sz w:val="23"/>
          <w:szCs w:val="23"/>
        </w:rPr>
        <w:t xml:space="preserve"> </w:t>
      </w:r>
      <w:r w:rsidRPr="7A02B71B" w:rsidR="004C2434">
        <w:rPr>
          <w:sz w:val="23"/>
          <w:szCs w:val="23"/>
          <w:lang w:val="es-PE"/>
        </w:rPr>
        <w:t>expresa</w:t>
      </w:r>
      <w:r w:rsidRPr="7A02B71B" w:rsidR="004C2434">
        <w:rPr>
          <w:sz w:val="23"/>
          <w:szCs w:val="23"/>
        </w:rPr>
        <w:t xml:space="preserve"> resumidamente lo siguiente: </w:t>
      </w:r>
      <w:r w:rsidRPr="7A02B71B" w:rsidR="004C2434">
        <w:rPr>
          <w:sz w:val="23"/>
          <w:szCs w:val="23"/>
          <w:lang w:val="es-PE"/>
        </w:rPr>
        <w:t xml:space="preserve">a) Respecto a lo </w:t>
      </w:r>
      <w:r w:rsidRPr="7A02B71B" w:rsidR="004C2434">
        <w:rPr>
          <w:sz w:val="23"/>
          <w:szCs w:val="23"/>
          <w:lang w:val="es-PE"/>
        </w:rPr>
        <w:t xml:space="preserve">sucedido, y a la denuncia policial realizada y comunicación de ocurrencia, </w:t>
      </w:r>
      <w:r w:rsidRPr="7A02B71B" w:rsidR="52DD5B0F">
        <w:rPr>
          <w:sz w:val="23"/>
          <w:szCs w:val="23"/>
          <w:lang w:val="es-PE"/>
        </w:rPr>
        <w:t>.......................................</w:t>
      </w:r>
      <w:r w:rsidRPr="7A02B71B" w:rsidR="004C2434">
        <w:rPr>
          <w:sz w:val="23"/>
          <w:szCs w:val="23"/>
          <w:lang w:val="es-PE"/>
        </w:rPr>
        <w:t xml:space="preserve"> rechazó el otorgamiento de cobertura porque lo sucedido no corresponde a un riesgo asegurado conforme a la correspondiente póliza, b) Se destaca de manera adicional que el asegurado ha interpuesto una reclamación ante el Servicio de Atención al Ciudadano (SAC) del INDECOPI sobre la misma materia que ha sido planteada ante la DEFASEG, por lo que de acuerdo al Reglamento de la Defensoría, corresponde que ésta se abstenga de resolver y disponga el archivamiento definitivamente del caso, c) Sin perjuicio de lo anterior, tratándose de la cuestión de fondo, se destaca que, conforme a lo reportado por el BCP, las operaciones cuestionadas fueron realizadas con la tarjeta Credimás, del asegurado, lectura del chip de seguridad y uso de la clave secreta, esto es, cumpliendo con el procedimiento regular de retiro en cajero, por lo que se trató de retiros presenciales que no corresponden a ninguna de las diversas coberturas contratadas, y d) En razón de lo expuesto, tratándose de una reclamación carente de legitimidad, se solicita que la misma sea desestimada;</w:t>
      </w:r>
    </w:p>
    <w:p w:rsidRPr="00D460B1" w:rsidR="004C2434" w:rsidP="004C2434" w:rsidRDefault="004C2434" w14:paraId="3E9DA33A" w14:textId="77777777">
      <w:pPr>
        <w:jc w:val="both"/>
        <w:rPr>
          <w:sz w:val="23"/>
          <w:szCs w:val="23"/>
          <w:lang w:val="es-PE"/>
        </w:rPr>
      </w:pPr>
    </w:p>
    <w:p w:rsidRPr="00D460B1" w:rsidR="004C2434" w:rsidP="004C2434" w:rsidRDefault="004C2434" w14:paraId="408BCEDF" w14:textId="77777777">
      <w:pPr>
        <w:jc w:val="both"/>
        <w:rPr>
          <w:sz w:val="23"/>
          <w:szCs w:val="23"/>
        </w:rPr>
      </w:pPr>
      <w:r w:rsidRPr="00D460B1">
        <w:rPr>
          <w:bCs/>
          <w:sz w:val="23"/>
          <w:szCs w:val="23"/>
          <w:lang w:val="es-PE"/>
        </w:rPr>
        <w:t>Que,</w:t>
      </w:r>
      <w:r w:rsidRPr="00D460B1">
        <w:rPr>
          <w:sz w:val="23"/>
          <w:szCs w:val="23"/>
          <w:lang w:val="es-PE"/>
        </w:rPr>
        <w:t xml:space="preserve"> el estado del proceso permite que este ORU pueda expedir su pronunciamiento sobre el caso sometido a su conocimiento, sobre la base de la información y de los documentos que obran en el expediente;</w:t>
      </w:r>
    </w:p>
    <w:p w:rsidRPr="00D460B1" w:rsidR="004C2434" w:rsidP="004C2434" w:rsidRDefault="004C2434" w14:paraId="4E8C22F1" w14:textId="77777777">
      <w:pPr>
        <w:jc w:val="both"/>
        <w:rPr>
          <w:b/>
          <w:bCs/>
          <w:sz w:val="23"/>
          <w:szCs w:val="23"/>
        </w:rPr>
      </w:pPr>
    </w:p>
    <w:p w:rsidRPr="00D460B1" w:rsidR="004C2434" w:rsidP="004C2434" w:rsidRDefault="004C2434" w14:paraId="712560E6" w14:textId="77777777">
      <w:pPr>
        <w:jc w:val="both"/>
        <w:rPr>
          <w:sz w:val="23"/>
          <w:szCs w:val="23"/>
          <w:lang w:val="es-PE"/>
        </w:rPr>
      </w:pPr>
      <w:r w:rsidRPr="00D460B1">
        <w:rPr>
          <w:b/>
          <w:bCs/>
          <w:sz w:val="23"/>
          <w:szCs w:val="23"/>
          <w:lang w:val="es-PE"/>
        </w:rPr>
        <w:t>Considerando:</w:t>
      </w:r>
    </w:p>
    <w:p w:rsidRPr="00D460B1" w:rsidR="004C2434" w:rsidP="004C2434" w:rsidRDefault="004C2434" w14:paraId="4203403B" w14:textId="77777777">
      <w:pPr>
        <w:jc w:val="both"/>
        <w:rPr>
          <w:sz w:val="23"/>
          <w:szCs w:val="23"/>
          <w:lang w:val="es-PE"/>
        </w:rPr>
      </w:pPr>
    </w:p>
    <w:p w:rsidRPr="00D460B1" w:rsidR="004C2434" w:rsidP="004C2434" w:rsidRDefault="004C2434" w14:paraId="11C3E7D6" w14:textId="77777777">
      <w:pPr>
        <w:jc w:val="both"/>
        <w:rPr>
          <w:sz w:val="23"/>
          <w:szCs w:val="23"/>
          <w:lang w:val="es-PE"/>
        </w:rPr>
      </w:pPr>
      <w:r w:rsidRPr="00D460B1">
        <w:rPr>
          <w:b/>
          <w:sz w:val="23"/>
          <w:szCs w:val="23"/>
          <w:u w:val="single"/>
          <w:lang w:val="es-PE"/>
        </w:rPr>
        <w:t>Primero</w:t>
      </w:r>
      <w:r w:rsidRPr="00D460B1">
        <w:rPr>
          <w:b/>
          <w:sz w:val="23"/>
          <w:szCs w:val="23"/>
          <w:lang w:val="es-PE"/>
        </w:rPr>
        <w:t xml:space="preserve">: </w:t>
      </w:r>
      <w:r w:rsidRPr="00D460B1">
        <w:rPr>
          <w:sz w:val="23"/>
          <w:szCs w:val="23"/>
          <w:lang w:val="es-PE"/>
        </w:rPr>
        <w:t>Conforme a su Reglamento, la</w:t>
      </w:r>
      <w:r w:rsidRPr="00D460B1">
        <w:rPr>
          <w:b/>
          <w:bCs/>
          <w:sz w:val="23"/>
          <w:szCs w:val="23"/>
          <w:lang w:val="es-PE"/>
        </w:rPr>
        <w:t xml:space="preserve"> </w:t>
      </w:r>
      <w:r w:rsidRPr="00D460B1">
        <w:rPr>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D460B1" w:rsidR="004C2434" w:rsidP="004C2434" w:rsidRDefault="004C2434" w14:paraId="23A1AC66" w14:textId="77777777">
      <w:pPr>
        <w:jc w:val="both"/>
        <w:rPr>
          <w:sz w:val="23"/>
          <w:szCs w:val="23"/>
          <w:lang w:val="es-PE"/>
        </w:rPr>
      </w:pPr>
    </w:p>
    <w:p w:rsidRPr="00D460B1" w:rsidR="004C2434" w:rsidP="004C2434" w:rsidRDefault="004C2434" w14:paraId="0C5F8C9D" w14:textId="77777777">
      <w:pPr>
        <w:jc w:val="both"/>
        <w:rPr>
          <w:bCs/>
          <w:sz w:val="23"/>
          <w:szCs w:val="23"/>
          <w:lang w:val="es-PE"/>
        </w:rPr>
      </w:pPr>
      <w:r w:rsidRPr="00D460B1">
        <w:rPr>
          <w:b/>
          <w:bCs/>
          <w:sz w:val="23"/>
          <w:szCs w:val="23"/>
          <w:u w:val="single"/>
          <w:lang w:val="es-PE"/>
        </w:rPr>
        <w:t>Segundo</w:t>
      </w:r>
      <w:r w:rsidRPr="00D460B1">
        <w:rPr>
          <w:b/>
          <w:bCs/>
          <w:sz w:val="23"/>
          <w:szCs w:val="23"/>
          <w:lang w:val="es-PE"/>
        </w:rPr>
        <w:t>:</w:t>
      </w:r>
      <w:r w:rsidRPr="00D460B1">
        <w:rPr>
          <w:bCs/>
          <w:sz w:val="23"/>
          <w:szCs w:val="23"/>
          <w:lang w:val="es-PE"/>
        </w:rPr>
        <w:t xml:space="preserve"> </w:t>
      </w:r>
      <w:r w:rsidRPr="00D460B1">
        <w:rPr>
          <w:sz w:val="23"/>
          <w:szCs w:val="23"/>
          <w:lang w:val="es-PE"/>
        </w:rPr>
        <w:t xml:space="preserve">Asimismo, </w:t>
      </w:r>
      <w:proofErr w:type="gramStart"/>
      <w:r w:rsidRPr="00D460B1">
        <w:rPr>
          <w:sz w:val="23"/>
          <w:szCs w:val="23"/>
          <w:lang w:val="es-PE"/>
        </w:rPr>
        <w:t>de acuerdo a</w:t>
      </w:r>
      <w:proofErr w:type="gramEnd"/>
      <w:r w:rsidRPr="00D460B1">
        <w:rPr>
          <w:sz w:val="23"/>
          <w:szCs w:val="23"/>
          <w:lang w:val="es-PE"/>
        </w:rPr>
        <w:t xml:space="preserve"> </w:t>
      </w:r>
      <w:r w:rsidRPr="00D460B1">
        <w:rPr>
          <w:bCs/>
          <w:sz w:val="23"/>
          <w:szCs w:val="23"/>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D460B1" w:rsidR="004C2434" w:rsidP="004C2434" w:rsidRDefault="004C2434" w14:paraId="48A2286B" w14:textId="77777777">
      <w:pPr>
        <w:jc w:val="both"/>
        <w:rPr>
          <w:bCs/>
          <w:sz w:val="23"/>
          <w:szCs w:val="23"/>
          <w:lang w:val="es-PE"/>
        </w:rPr>
      </w:pPr>
    </w:p>
    <w:p w:rsidRPr="00D460B1" w:rsidR="004C2434" w:rsidP="004C2434" w:rsidRDefault="004C2434" w14:paraId="0FF5725B" w14:textId="77777777">
      <w:pPr>
        <w:jc w:val="both"/>
        <w:rPr>
          <w:bCs/>
          <w:sz w:val="23"/>
          <w:szCs w:val="23"/>
          <w:lang w:val="es-PE"/>
        </w:rPr>
      </w:pPr>
      <w:r w:rsidRPr="00D460B1">
        <w:rPr>
          <w:bCs/>
          <w:sz w:val="23"/>
          <w:szCs w:val="23"/>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D460B1" w:rsidR="004C2434" w:rsidP="004C2434" w:rsidRDefault="004C2434" w14:paraId="5630CC99" w14:textId="77777777">
      <w:pPr>
        <w:tabs>
          <w:tab w:val="left" w:pos="709"/>
          <w:tab w:val="left" w:pos="2160"/>
        </w:tabs>
        <w:jc w:val="both"/>
        <w:rPr>
          <w:sz w:val="23"/>
          <w:szCs w:val="23"/>
          <w:lang w:val="es-PE"/>
        </w:rPr>
      </w:pPr>
    </w:p>
    <w:p w:rsidRPr="00D460B1" w:rsidR="004C2434" w:rsidP="004C2434" w:rsidRDefault="004C2434" w14:paraId="2925E49F" w14:textId="77777777">
      <w:pPr>
        <w:jc w:val="both"/>
        <w:rPr>
          <w:sz w:val="23"/>
          <w:szCs w:val="23"/>
        </w:rPr>
      </w:pPr>
      <w:r w:rsidRPr="00D460B1">
        <w:rPr>
          <w:b/>
          <w:bCs/>
          <w:sz w:val="23"/>
          <w:szCs w:val="23"/>
          <w:u w:val="single"/>
          <w:lang w:val="es-PE"/>
        </w:rPr>
        <w:t>Tercero</w:t>
      </w:r>
      <w:r w:rsidRPr="00D460B1">
        <w:rPr>
          <w:b/>
          <w:bCs/>
          <w:sz w:val="23"/>
          <w:szCs w:val="23"/>
          <w:lang w:val="es-PE"/>
        </w:rPr>
        <w:t>:</w:t>
      </w:r>
      <w:r w:rsidRPr="00D460B1">
        <w:rPr>
          <w:sz w:val="23"/>
          <w:szCs w:val="23"/>
          <w:lang w:val="es-PE"/>
        </w:rPr>
        <w:t xml:space="preserve"> Que, de acuerdo a la Ley Nro. </w:t>
      </w:r>
      <w:r w:rsidRPr="00D460B1">
        <w:rPr>
          <w:sz w:val="23"/>
          <w:szCs w:val="23"/>
        </w:rPr>
        <w:t xml:space="preserve">29946 – Ley del Contrato de Seguro, norma legal vigente con ocasión de la celebración del contrato al cual se contrae el presente caso, </w:t>
      </w:r>
      <w:r w:rsidRPr="00D460B1">
        <w:rPr>
          <w:sz w:val="23"/>
          <w:szCs w:val="23"/>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460B1" w:rsidR="004C2434" w:rsidP="004C2434" w:rsidRDefault="004C2434" w14:paraId="2DC075D7" w14:textId="77777777">
      <w:pPr>
        <w:jc w:val="both"/>
        <w:rPr>
          <w:b/>
          <w:sz w:val="23"/>
          <w:szCs w:val="23"/>
          <w:u w:val="single"/>
          <w:lang w:val="es-PE"/>
        </w:rPr>
      </w:pPr>
    </w:p>
    <w:p w:rsidRPr="00D460B1" w:rsidR="004C2434" w:rsidP="004C2434" w:rsidRDefault="004C2434" w14:paraId="4B7576EC" w14:textId="77777777">
      <w:pPr>
        <w:jc w:val="both"/>
        <w:rPr>
          <w:sz w:val="23"/>
          <w:szCs w:val="23"/>
          <w:lang w:val="es-PE"/>
        </w:rPr>
      </w:pPr>
      <w:r w:rsidRPr="00D460B1">
        <w:rPr>
          <w:b/>
          <w:sz w:val="23"/>
          <w:szCs w:val="23"/>
          <w:u w:val="single"/>
          <w:lang w:val="es-PE"/>
        </w:rPr>
        <w:t>Cuarto</w:t>
      </w:r>
      <w:r w:rsidRPr="00D460B1">
        <w:rPr>
          <w:b/>
          <w:sz w:val="23"/>
          <w:szCs w:val="23"/>
          <w:lang w:val="es-PE"/>
        </w:rPr>
        <w:t>:</w:t>
      </w:r>
      <w:r w:rsidRPr="00D460B1">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D460B1" w:rsidR="004C2434" w:rsidP="004C2434" w:rsidRDefault="004C2434" w14:paraId="74600FF3" w14:textId="77777777">
      <w:pPr>
        <w:jc w:val="both"/>
        <w:rPr>
          <w:bCs/>
          <w:sz w:val="23"/>
          <w:szCs w:val="23"/>
        </w:rPr>
      </w:pPr>
    </w:p>
    <w:p w:rsidRPr="00D460B1" w:rsidR="004C2434" w:rsidP="004C2434" w:rsidRDefault="004C2434" w14:paraId="2450E3C7" w14:textId="77777777">
      <w:pPr>
        <w:jc w:val="both"/>
        <w:rPr>
          <w:sz w:val="23"/>
          <w:szCs w:val="23"/>
        </w:rPr>
      </w:pPr>
      <w:r w:rsidRPr="00D460B1">
        <w:rPr>
          <w:b/>
          <w:bCs/>
          <w:sz w:val="23"/>
          <w:szCs w:val="23"/>
          <w:u w:val="single"/>
          <w:lang w:val="es-PE"/>
        </w:rPr>
        <w:t>Quinto</w:t>
      </w:r>
      <w:r w:rsidRPr="00D460B1">
        <w:rPr>
          <w:b/>
          <w:bCs/>
          <w:sz w:val="23"/>
          <w:szCs w:val="23"/>
          <w:lang w:val="es-PE"/>
        </w:rPr>
        <w:t xml:space="preserve">: </w:t>
      </w:r>
      <w:r w:rsidRPr="00D460B1">
        <w:rPr>
          <w:bCs/>
          <w:sz w:val="23"/>
          <w:szCs w:val="23"/>
          <w:lang w:val="es-PE"/>
        </w:rPr>
        <w:t>Que, conforme al</w:t>
      </w:r>
      <w:r w:rsidRPr="00D460B1">
        <w:rPr>
          <w:b/>
          <w:bCs/>
          <w:sz w:val="23"/>
          <w:szCs w:val="23"/>
          <w:lang w:val="es-PE"/>
        </w:rPr>
        <w:t xml:space="preserve"> </w:t>
      </w:r>
      <w:r w:rsidRPr="00D460B1">
        <w:rPr>
          <w:sz w:val="23"/>
          <w:szCs w:val="23"/>
          <w:lang w:val="es-PE"/>
        </w:rPr>
        <w:t>artículo 196 del Código Procesal Civil, la carga de la prueba corresponde a quien afirma hechos que configuran su pretensión, o a quien los contradice alegando nuevos hechos, salvo disposición legal diferente.</w:t>
      </w:r>
    </w:p>
    <w:p w:rsidRPr="00D460B1" w:rsidR="004C2434" w:rsidP="004C2434" w:rsidRDefault="004C2434" w14:paraId="4E3EFE91" w14:textId="77777777">
      <w:pPr>
        <w:jc w:val="both"/>
        <w:rPr>
          <w:sz w:val="23"/>
          <w:szCs w:val="23"/>
          <w:lang w:val="es-PE"/>
        </w:rPr>
      </w:pPr>
    </w:p>
    <w:p w:rsidRPr="00D460B1" w:rsidR="004C2434" w:rsidP="004C2434" w:rsidRDefault="004C2434" w14:paraId="61B8E022" w14:textId="490FFE14">
      <w:pPr>
        <w:tabs>
          <w:tab w:val="left" w:pos="2160"/>
        </w:tabs>
        <w:jc w:val="both"/>
        <w:rPr>
          <w:sz w:val="23"/>
          <w:szCs w:val="23"/>
          <w:lang w:val="es-PE"/>
        </w:rPr>
      </w:pPr>
      <w:r w:rsidRPr="7A02B71B" w:rsidR="004C2434">
        <w:rPr>
          <w:b w:val="1"/>
          <w:bCs w:val="1"/>
          <w:sz w:val="23"/>
          <w:szCs w:val="23"/>
          <w:u w:val="single"/>
        </w:rPr>
        <w:t>Sexto</w:t>
      </w:r>
      <w:r w:rsidRPr="7A02B71B" w:rsidR="004C2434">
        <w:rPr>
          <w:b w:val="1"/>
          <w:bCs w:val="1"/>
          <w:sz w:val="23"/>
          <w:szCs w:val="23"/>
        </w:rPr>
        <w:t>:</w:t>
      </w:r>
      <w:r w:rsidRPr="7A02B71B" w:rsidR="004C2434">
        <w:rPr>
          <w:b w:val="1"/>
          <w:bCs w:val="1"/>
          <w:sz w:val="23"/>
          <w:szCs w:val="23"/>
          <w:lang w:val="es-PE"/>
        </w:rPr>
        <w:t xml:space="preserve"> </w:t>
      </w:r>
      <w:r w:rsidRPr="7A02B71B" w:rsidR="004C2434">
        <w:rPr>
          <w:sz w:val="23"/>
          <w:szCs w:val="23"/>
          <w:lang w:val="es-PE"/>
        </w:rPr>
        <w:t xml:space="preserve">Siendo que </w:t>
      </w:r>
      <w:r w:rsidRPr="7A02B71B" w:rsidR="52DD5B0F">
        <w:rPr>
          <w:sz w:val="23"/>
          <w:szCs w:val="23"/>
          <w:lang w:val="es-PE"/>
        </w:rPr>
        <w:t>.......................................</w:t>
      </w:r>
      <w:r w:rsidRPr="7A02B71B" w:rsidR="004C2434">
        <w:rPr>
          <w:sz w:val="23"/>
          <w:szCs w:val="23"/>
          <w:lang w:val="es-PE"/>
        </w:rPr>
        <w:t xml:space="preserve"> ha planteado que esta Defensoría carece de competencia para conocer de la reclamación, dado que el asegurado </w:t>
      </w:r>
      <w:r w:rsidRPr="7A02B71B" w:rsidR="004C2434">
        <w:rPr>
          <w:sz w:val="23"/>
          <w:szCs w:val="23"/>
          <w:lang w:val="es-PE"/>
        </w:rPr>
        <w:t>ha interpuesto una reclamación ante el Servicio de Atención al Ciudadano (SAC) del INDECOPI sobre la misma materia que ha sido planteada ante la DEFASEG, corresponde evaluar en primer lugar dicha cuestión previa.  Al respecto, debe destacarse que obra en el expediente la siguiente constancia:</w:t>
      </w:r>
    </w:p>
    <w:p w:rsidRPr="00D460B1" w:rsidR="004C2434" w:rsidP="004C2434" w:rsidRDefault="004C2434" w14:paraId="0C7B61EE" w14:textId="77777777">
      <w:pPr>
        <w:tabs>
          <w:tab w:val="left" w:pos="2160"/>
        </w:tabs>
        <w:jc w:val="both"/>
        <w:rPr>
          <w:sz w:val="23"/>
          <w:szCs w:val="23"/>
          <w:lang w:val="es-PE"/>
        </w:rPr>
      </w:pPr>
    </w:p>
    <w:p w:rsidRPr="00D460B1" w:rsidR="004C2434" w:rsidP="004C2434" w:rsidRDefault="004C2434" w14:paraId="74689850" w14:textId="2F0978EF">
      <w:pPr>
        <w:tabs>
          <w:tab w:val="left" w:pos="2160"/>
        </w:tabs>
        <w:jc w:val="center"/>
      </w:pPr>
      <w:r w:rsidR="5D2FA162">
        <w:rPr/>
        <w:t>.........................................................................................................................................</w:t>
      </w:r>
    </w:p>
    <w:p w:rsidR="7A02B71B" w:rsidP="7A02B71B" w:rsidRDefault="7A02B71B" w14:paraId="5F3790A2" w14:textId="2B76B8EE">
      <w:pPr>
        <w:tabs>
          <w:tab w:val="left" w:leader="none" w:pos="2160"/>
        </w:tabs>
        <w:jc w:val="center"/>
      </w:pPr>
    </w:p>
    <w:p w:rsidRPr="00D460B1" w:rsidR="004C2434" w:rsidP="004C2434" w:rsidRDefault="004C2434" w14:paraId="6BA81F62" w14:textId="77777777">
      <w:pPr>
        <w:tabs>
          <w:tab w:val="left" w:pos="2160"/>
        </w:tabs>
        <w:jc w:val="both"/>
        <w:rPr>
          <w:sz w:val="23"/>
          <w:szCs w:val="23"/>
          <w:lang w:val="es-PE"/>
        </w:rPr>
      </w:pPr>
      <w:r w:rsidRPr="00D460B1">
        <w:rPr>
          <w:sz w:val="23"/>
          <w:szCs w:val="23"/>
          <w:lang w:val="es-PE"/>
        </w:rPr>
        <w:t xml:space="preserve"> </w:t>
      </w:r>
    </w:p>
    <w:p w:rsidRPr="00D460B1" w:rsidR="004C2434" w:rsidP="004C2434" w:rsidRDefault="004C2434" w14:paraId="2BC8E937" w14:textId="77777777">
      <w:pPr>
        <w:tabs>
          <w:tab w:val="left" w:pos="2160"/>
        </w:tabs>
        <w:jc w:val="both"/>
        <w:rPr>
          <w:sz w:val="23"/>
          <w:szCs w:val="23"/>
          <w:lang w:val="es-PE"/>
        </w:rPr>
      </w:pPr>
      <w:r w:rsidRPr="00D460B1">
        <w:rPr>
          <w:sz w:val="23"/>
          <w:szCs w:val="23"/>
          <w:lang w:val="es-PE"/>
        </w:rPr>
        <w:t xml:space="preserve">Al respecto, debe destacarse que, conforme a ley, la plataforma virtual del SAC del INDECOPI no es una instancia </w:t>
      </w:r>
      <w:proofErr w:type="spellStart"/>
      <w:r w:rsidRPr="00D460B1">
        <w:rPr>
          <w:sz w:val="23"/>
          <w:szCs w:val="23"/>
          <w:lang w:val="es-PE"/>
        </w:rPr>
        <w:t>heterocompositiva</w:t>
      </w:r>
      <w:proofErr w:type="spellEnd"/>
      <w:r w:rsidRPr="00D460B1">
        <w:rPr>
          <w:sz w:val="23"/>
          <w:szCs w:val="23"/>
          <w:lang w:val="es-PE"/>
        </w:rPr>
        <w:t xml:space="preserve"> de solución de controversias, siendo que, si las partes no llegan a un acuerdo directo, el consumidor (asegurado) tiene expedito su derecho a interponer propiamente una denuncia ante la correspondiente instancia administrativa.  </w:t>
      </w:r>
    </w:p>
    <w:p w:rsidRPr="00D460B1" w:rsidR="004C2434" w:rsidP="004C2434" w:rsidRDefault="004C2434" w14:paraId="55A7AB23" w14:textId="77777777">
      <w:pPr>
        <w:tabs>
          <w:tab w:val="left" w:pos="2160"/>
        </w:tabs>
        <w:jc w:val="both"/>
        <w:rPr>
          <w:sz w:val="23"/>
          <w:szCs w:val="23"/>
          <w:lang w:val="es-PE"/>
        </w:rPr>
      </w:pPr>
    </w:p>
    <w:p w:rsidRPr="00D460B1" w:rsidR="004C2434" w:rsidP="004C2434" w:rsidRDefault="004C2434" w14:paraId="1C5D347C" w14:textId="340FE2D2">
      <w:pPr>
        <w:tabs>
          <w:tab w:val="left" w:pos="2160"/>
        </w:tabs>
        <w:jc w:val="both"/>
        <w:rPr>
          <w:sz w:val="23"/>
          <w:szCs w:val="23"/>
          <w:lang w:val="es-PE"/>
        </w:rPr>
      </w:pPr>
      <w:r w:rsidRPr="7A02B71B" w:rsidR="004C2434">
        <w:rPr>
          <w:sz w:val="23"/>
          <w:szCs w:val="23"/>
          <w:lang w:val="es-PE"/>
        </w:rPr>
        <w:t>De acuerdo a</w:t>
      </w:r>
      <w:r w:rsidRPr="7A02B71B" w:rsidR="004C2434">
        <w:rPr>
          <w:sz w:val="23"/>
          <w:szCs w:val="23"/>
          <w:lang w:val="es-PE"/>
        </w:rPr>
        <w:t xml:space="preserve"> lo tratado en la audiencia de vista, al no haber llegado directamente a solución alguna, el asegurado estimó pertinente mantener su reclamación ante la DEFASEG.  </w:t>
      </w:r>
      <w:r w:rsidRPr="7A02B71B" w:rsidR="52DD5B0F">
        <w:rPr>
          <w:sz w:val="23"/>
          <w:szCs w:val="23"/>
          <w:lang w:val="es-PE"/>
        </w:rPr>
        <w:t>.......................................</w:t>
      </w:r>
      <w:r w:rsidRPr="7A02B71B" w:rsidR="004C2434">
        <w:rPr>
          <w:sz w:val="23"/>
          <w:szCs w:val="23"/>
          <w:lang w:val="es-PE"/>
        </w:rPr>
        <w:t xml:space="preserve"> no ha probado que, en la actualidad, exista una denuncia, por la misma materia que la presente reclamación, para ser resuelta administrativamente por el INDECOPI, ante lo cual correspondería ciertamente aplicar lo dispuesto en el numeral 11 del Reglamento de la DEFASEG.  Por consiguiente, queda desestimada la cuestión previa de </w:t>
      </w:r>
      <w:r w:rsidRPr="7A02B71B" w:rsidR="52DD5B0F">
        <w:rPr>
          <w:sz w:val="23"/>
          <w:szCs w:val="23"/>
          <w:lang w:val="es-PE"/>
        </w:rPr>
        <w:t>.......................................</w:t>
      </w:r>
      <w:r w:rsidRPr="7A02B71B" w:rsidR="004C2434">
        <w:rPr>
          <w:sz w:val="23"/>
          <w:szCs w:val="23"/>
          <w:lang w:val="es-PE"/>
        </w:rPr>
        <w:t>, manteniendo esta Defensoría plena competencia.</w:t>
      </w:r>
    </w:p>
    <w:p w:rsidRPr="00D460B1" w:rsidR="004C2434" w:rsidP="004C2434" w:rsidRDefault="004C2434" w14:paraId="3EB3398F" w14:textId="77777777">
      <w:pPr>
        <w:tabs>
          <w:tab w:val="left" w:pos="2160"/>
        </w:tabs>
        <w:jc w:val="both"/>
        <w:rPr>
          <w:sz w:val="23"/>
          <w:szCs w:val="23"/>
          <w:lang w:val="es-PE"/>
        </w:rPr>
      </w:pPr>
    </w:p>
    <w:p w:rsidRPr="00D460B1" w:rsidR="004C2434" w:rsidP="004C2434" w:rsidRDefault="004C2434" w14:paraId="7CB40BD8" w14:textId="77777777">
      <w:pPr>
        <w:tabs>
          <w:tab w:val="left" w:pos="2160"/>
        </w:tabs>
        <w:jc w:val="both"/>
        <w:rPr>
          <w:b/>
          <w:bCs/>
          <w:sz w:val="23"/>
          <w:szCs w:val="23"/>
          <w:lang w:val="es-PE"/>
        </w:rPr>
      </w:pPr>
      <w:r w:rsidRPr="00D460B1">
        <w:rPr>
          <w:b/>
          <w:bCs/>
          <w:sz w:val="23"/>
          <w:szCs w:val="23"/>
          <w:u w:val="single"/>
          <w:lang w:val="es-PE"/>
        </w:rPr>
        <w:t>Sétimo</w:t>
      </w:r>
      <w:r w:rsidRPr="00D460B1">
        <w:rPr>
          <w:b/>
          <w:bCs/>
          <w:sz w:val="23"/>
          <w:szCs w:val="23"/>
          <w:lang w:val="es-PE"/>
        </w:rPr>
        <w:t xml:space="preserve">: </w:t>
      </w:r>
      <w:r w:rsidRPr="00D460B1">
        <w:rPr>
          <w:sz w:val="23"/>
          <w:szCs w:val="23"/>
          <w:lang w:val="es-PE"/>
        </w:rPr>
        <w:t>Sobre la base de los términos contenidos en la reclamación</w:t>
      </w:r>
      <w:r w:rsidRPr="00D460B1">
        <w:rPr>
          <w:sz w:val="23"/>
          <w:szCs w:val="23"/>
          <w:lang w:val="es-419"/>
        </w:rPr>
        <w:t xml:space="preserve"> y </w:t>
      </w:r>
      <w:r w:rsidRPr="00D460B1">
        <w:rPr>
          <w:sz w:val="23"/>
          <w:szCs w:val="23"/>
          <w:lang w:val="es-PE"/>
        </w:rPr>
        <w:t>a lo tratado en la audiencia de vista, la cuestión controvertida radica en determinar si se encuentra justificado o no el rechazo de cobertura, sustentado en que el siniestro no corresponde a uno de los riesgos asegurados.</w:t>
      </w:r>
    </w:p>
    <w:p w:rsidRPr="00D460B1" w:rsidR="004C2434" w:rsidP="004C2434" w:rsidRDefault="004C2434" w14:paraId="22376910" w14:textId="77777777">
      <w:pPr>
        <w:tabs>
          <w:tab w:val="left" w:pos="2160"/>
        </w:tabs>
        <w:jc w:val="both"/>
        <w:rPr>
          <w:sz w:val="23"/>
          <w:szCs w:val="23"/>
          <w:lang w:val="es-PE"/>
        </w:rPr>
      </w:pPr>
    </w:p>
    <w:p w:rsidRPr="00D460B1" w:rsidR="004C2434" w:rsidP="004C2434" w:rsidRDefault="004C2434" w14:paraId="42C64D93" w14:textId="77777777">
      <w:pPr>
        <w:tabs>
          <w:tab w:val="left" w:pos="709"/>
          <w:tab w:val="left" w:pos="2160"/>
        </w:tabs>
        <w:ind w:left="709" w:hanging="709"/>
        <w:jc w:val="both"/>
        <w:rPr>
          <w:sz w:val="23"/>
          <w:szCs w:val="23"/>
          <w:lang w:val="es-PE"/>
        </w:rPr>
      </w:pPr>
      <w:r w:rsidRPr="00D460B1">
        <w:rPr>
          <w:sz w:val="23"/>
          <w:szCs w:val="23"/>
          <w:lang w:val="es-PE"/>
        </w:rPr>
        <w:t>7.1.</w:t>
      </w:r>
      <w:r w:rsidRPr="00D460B1">
        <w:rPr>
          <w:sz w:val="23"/>
          <w:szCs w:val="23"/>
          <w:lang w:val="es-PE"/>
        </w:rPr>
        <w:tab/>
      </w:r>
      <w:proofErr w:type="gramStart"/>
      <w:r w:rsidRPr="00D460B1">
        <w:rPr>
          <w:sz w:val="23"/>
          <w:szCs w:val="23"/>
          <w:lang w:val="es-PE"/>
        </w:rPr>
        <w:t>De acuerdo al</w:t>
      </w:r>
      <w:proofErr w:type="gramEnd"/>
      <w:r w:rsidRPr="00D460B1">
        <w:rPr>
          <w:sz w:val="23"/>
          <w:szCs w:val="23"/>
          <w:lang w:val="es-PE"/>
        </w:rPr>
        <w:t xml:space="preserve"> formato de certificado de seguro que obra reiteradamente en el expediente, las coberturas de la correspondiente póliza de seguro serían las siguientes:</w:t>
      </w:r>
    </w:p>
    <w:p w:rsidRPr="00D460B1" w:rsidR="004C2434" w:rsidP="004C2434" w:rsidRDefault="004C2434" w14:paraId="4C9AD42C" w14:textId="77777777">
      <w:pPr>
        <w:tabs>
          <w:tab w:val="left" w:pos="709"/>
          <w:tab w:val="left" w:pos="2160"/>
        </w:tabs>
        <w:ind w:left="709" w:hanging="709"/>
        <w:jc w:val="both"/>
        <w:rPr>
          <w:sz w:val="23"/>
          <w:szCs w:val="23"/>
          <w:lang w:val="es-PE"/>
        </w:rPr>
      </w:pPr>
    </w:p>
    <w:p w:rsidRPr="00D460B1" w:rsidR="004C2434" w:rsidP="00D460B1" w:rsidRDefault="004C2434" w14:paraId="6ACA78AB" w14:textId="3251FEC4">
      <w:pPr>
        <w:tabs>
          <w:tab w:val="left" w:pos="709"/>
          <w:tab w:val="left" w:pos="2160"/>
        </w:tabs>
        <w:ind w:left="709" w:hanging="142"/>
        <w:jc w:val="center"/>
      </w:pPr>
      <w:r w:rsidR="2F96C239">
        <w:rPr/>
        <w:t>...........................................................................................................................................</w:t>
      </w:r>
    </w:p>
    <w:p w:rsidRPr="00D460B1" w:rsidR="004C2434" w:rsidP="004C2434" w:rsidRDefault="004C2434" w14:paraId="74842C68" w14:textId="77777777">
      <w:pPr>
        <w:tabs>
          <w:tab w:val="left" w:pos="709"/>
          <w:tab w:val="left" w:pos="2160"/>
        </w:tabs>
        <w:ind w:left="709" w:hanging="709"/>
        <w:jc w:val="both"/>
        <w:rPr>
          <w:sz w:val="23"/>
          <w:szCs w:val="23"/>
          <w:lang w:val="es-PE"/>
        </w:rPr>
      </w:pPr>
    </w:p>
    <w:p w:rsidRPr="00D460B1" w:rsidR="004C2434" w:rsidP="004C2434" w:rsidRDefault="004C2434" w14:paraId="0DA88E64" w14:textId="77777777">
      <w:pPr>
        <w:tabs>
          <w:tab w:val="left" w:pos="709"/>
          <w:tab w:val="left" w:pos="2160"/>
        </w:tabs>
        <w:ind w:left="709" w:hanging="709"/>
        <w:jc w:val="both"/>
        <w:rPr>
          <w:sz w:val="23"/>
          <w:szCs w:val="23"/>
          <w:lang w:val="es-PE"/>
        </w:rPr>
      </w:pPr>
    </w:p>
    <w:p w:rsidRPr="00D460B1" w:rsidR="004C2434" w:rsidP="004C2434" w:rsidRDefault="004C2434" w14:paraId="166B4881" w14:textId="3F55D283">
      <w:pPr>
        <w:tabs>
          <w:tab w:val="left" w:pos="709"/>
          <w:tab w:val="left" w:pos="2160"/>
        </w:tabs>
        <w:ind w:left="709" w:hanging="709"/>
        <w:jc w:val="both"/>
        <w:rPr>
          <w:sz w:val="23"/>
          <w:szCs w:val="23"/>
          <w:lang w:val="es-PE"/>
        </w:rPr>
      </w:pPr>
      <w:r w:rsidRPr="7A02B71B" w:rsidR="004C2434">
        <w:rPr>
          <w:sz w:val="23"/>
          <w:szCs w:val="23"/>
          <w:lang w:val="es-PE"/>
        </w:rPr>
        <w:t>6.2.</w:t>
      </w:r>
      <w:r>
        <w:tab/>
      </w:r>
      <w:r w:rsidRPr="7A02B71B" w:rsidR="004C2434">
        <w:rPr>
          <w:sz w:val="23"/>
          <w:szCs w:val="23"/>
          <w:lang w:val="es-PE"/>
        </w:rPr>
        <w:t xml:space="preserve">Se deja constancia que </w:t>
      </w:r>
      <w:r w:rsidRPr="7A02B71B" w:rsidR="52DD5B0F">
        <w:rPr>
          <w:sz w:val="23"/>
          <w:szCs w:val="23"/>
          <w:lang w:val="es-PE"/>
        </w:rPr>
        <w:t>.......................................</w:t>
      </w:r>
      <w:r w:rsidRPr="7A02B71B" w:rsidR="004C2434">
        <w:rPr>
          <w:sz w:val="23"/>
          <w:szCs w:val="23"/>
          <w:lang w:val="es-PE"/>
        </w:rPr>
        <w:t xml:space="preserve"> no ha demostrado, pese a haber sido requerido para ello que la póliza y/o el certificado haya sido entregado, física o electrónicamente, al asegurado, presumiéndose de dicho modo el conocimiento de sus alcances.  No obstante, también se deja constancia que el presente caso es uno sobre condiciones de cobertura, de riesgos contratados y aceptados por la aseguradora, y no meramente de oponibilidad de garantías, cargas y exclusiones, entre otras estipulaciones.</w:t>
      </w:r>
    </w:p>
    <w:p w:rsidRPr="00D460B1" w:rsidR="004C2434" w:rsidP="004C2434" w:rsidRDefault="004C2434" w14:paraId="2CC93CDB" w14:textId="77777777">
      <w:pPr>
        <w:tabs>
          <w:tab w:val="left" w:pos="709"/>
          <w:tab w:val="left" w:pos="2160"/>
        </w:tabs>
        <w:ind w:left="709" w:hanging="709"/>
        <w:jc w:val="both"/>
        <w:rPr>
          <w:sz w:val="23"/>
          <w:szCs w:val="23"/>
          <w:lang w:val="es-PE"/>
        </w:rPr>
      </w:pPr>
    </w:p>
    <w:p w:rsidRPr="00D460B1" w:rsidR="004C2434" w:rsidP="004C2434" w:rsidRDefault="004C2434" w14:paraId="3F3055AE" w14:textId="77777777">
      <w:pPr>
        <w:tabs>
          <w:tab w:val="left" w:pos="709"/>
          <w:tab w:val="left" w:pos="2160"/>
        </w:tabs>
        <w:ind w:left="709" w:hanging="709"/>
        <w:jc w:val="both"/>
        <w:rPr>
          <w:sz w:val="23"/>
          <w:szCs w:val="23"/>
          <w:lang w:val="es-PE"/>
        </w:rPr>
      </w:pPr>
      <w:r w:rsidRPr="00D460B1">
        <w:rPr>
          <w:sz w:val="23"/>
          <w:szCs w:val="23"/>
          <w:lang w:val="es-PE"/>
        </w:rPr>
        <w:t>6.3.</w:t>
      </w:r>
      <w:r w:rsidRPr="00D460B1">
        <w:rPr>
          <w:sz w:val="23"/>
          <w:szCs w:val="23"/>
          <w:lang w:val="es-PE"/>
        </w:rPr>
        <w:tab/>
      </w:r>
      <w:proofErr w:type="gramStart"/>
      <w:r w:rsidRPr="00D460B1">
        <w:rPr>
          <w:sz w:val="23"/>
          <w:szCs w:val="23"/>
          <w:lang w:val="es-PE"/>
        </w:rPr>
        <w:t>De acuerdo a</w:t>
      </w:r>
      <w:proofErr w:type="gramEnd"/>
      <w:r w:rsidRPr="00D460B1">
        <w:rPr>
          <w:sz w:val="23"/>
          <w:szCs w:val="23"/>
          <w:lang w:val="es-PE"/>
        </w:rPr>
        <w:t xml:space="preserve"> la denuncia policial:</w:t>
      </w:r>
    </w:p>
    <w:p w:rsidRPr="00D460B1" w:rsidR="004C2434" w:rsidP="004C2434" w:rsidRDefault="004C2434" w14:paraId="3C53CFEC" w14:textId="77777777">
      <w:pPr>
        <w:tabs>
          <w:tab w:val="left" w:pos="709"/>
          <w:tab w:val="left" w:pos="2160"/>
        </w:tabs>
        <w:ind w:left="709" w:hanging="709"/>
        <w:jc w:val="both"/>
        <w:rPr>
          <w:sz w:val="23"/>
          <w:szCs w:val="23"/>
          <w:lang w:val="es-PE"/>
        </w:rPr>
      </w:pPr>
    </w:p>
    <w:p w:rsidRPr="00D460B1" w:rsidR="004C2434" w:rsidP="00D460B1" w:rsidRDefault="004C2434" w14:paraId="765C7729" w14:textId="175083EF">
      <w:pPr>
        <w:tabs>
          <w:tab w:val="left" w:pos="709"/>
          <w:tab w:val="left" w:pos="2160"/>
        </w:tabs>
        <w:ind w:left="709"/>
        <w:jc w:val="center"/>
      </w:pPr>
      <w:r w:rsidR="6228E898">
        <w:rPr/>
        <w:t>......................................................................................................................................</w:t>
      </w:r>
    </w:p>
    <w:p w:rsidR="7A02B71B" w:rsidP="7A02B71B" w:rsidRDefault="7A02B71B" w14:paraId="10974F17" w14:textId="3876B6F3">
      <w:pPr>
        <w:tabs>
          <w:tab w:val="left" w:leader="none" w:pos="709"/>
          <w:tab w:val="left" w:leader="none" w:pos="2160"/>
        </w:tabs>
        <w:ind w:left="709"/>
        <w:jc w:val="center"/>
      </w:pPr>
    </w:p>
    <w:p w:rsidRPr="00D460B1" w:rsidR="004C2434" w:rsidP="004C2434" w:rsidRDefault="004C2434" w14:paraId="54544559" w14:textId="77777777">
      <w:pPr>
        <w:tabs>
          <w:tab w:val="left" w:pos="709"/>
          <w:tab w:val="left" w:pos="2160"/>
        </w:tabs>
        <w:ind w:left="709"/>
        <w:jc w:val="both"/>
        <w:rPr>
          <w:sz w:val="23"/>
          <w:szCs w:val="23"/>
          <w:lang w:val="es-PE"/>
        </w:rPr>
      </w:pPr>
      <w:r w:rsidRPr="00D460B1">
        <w:rPr>
          <w:sz w:val="23"/>
          <w:szCs w:val="23"/>
          <w:lang w:val="es-PE"/>
        </w:rPr>
        <w:t>Conforme se aprecia, no hay indicación alguna que el asegurado declare que fue desposeído de su tarjeta de débito BCP (tarjeta Credimás), lo cual es consistente con lo declarado en el Registro de Información de Siniestros (RIS) extendido ante el BCP:</w:t>
      </w:r>
    </w:p>
    <w:p w:rsidRPr="00D460B1" w:rsidR="004C2434" w:rsidP="004C2434" w:rsidRDefault="004C2434" w14:paraId="3FF53F13" w14:textId="77777777">
      <w:pPr>
        <w:tabs>
          <w:tab w:val="left" w:pos="709"/>
          <w:tab w:val="left" w:pos="2160"/>
        </w:tabs>
        <w:ind w:left="709"/>
        <w:jc w:val="both"/>
        <w:rPr>
          <w:sz w:val="23"/>
          <w:szCs w:val="23"/>
          <w:lang w:val="es-PE"/>
        </w:rPr>
      </w:pPr>
    </w:p>
    <w:p w:rsidRPr="00D460B1" w:rsidR="004C2434" w:rsidP="004C2434" w:rsidRDefault="004C2434" w14:paraId="3E818A47" w14:textId="06E7C0E5">
      <w:pPr>
        <w:tabs>
          <w:tab w:val="left" w:pos="709"/>
          <w:tab w:val="left" w:pos="2160"/>
        </w:tabs>
        <w:ind w:left="709"/>
        <w:jc w:val="both"/>
      </w:pPr>
      <w:r w:rsidR="08719616">
        <w:rPr/>
        <w:t>....................................................................................................................................</w:t>
      </w:r>
    </w:p>
    <w:p w:rsidRPr="00D460B1" w:rsidR="004C2434" w:rsidP="004C2434" w:rsidRDefault="004C2434" w14:paraId="0AA29F7C" w14:textId="77777777">
      <w:pPr>
        <w:tabs>
          <w:tab w:val="left" w:pos="709"/>
          <w:tab w:val="left" w:pos="2160"/>
        </w:tabs>
        <w:ind w:left="709" w:hanging="709"/>
        <w:jc w:val="both"/>
        <w:rPr>
          <w:sz w:val="23"/>
          <w:szCs w:val="23"/>
          <w:lang w:val="es-PE"/>
        </w:rPr>
      </w:pPr>
    </w:p>
    <w:p w:rsidRPr="00D460B1" w:rsidR="004C2434" w:rsidP="004C2434" w:rsidRDefault="004C2434" w14:paraId="1BCD1BC9" w14:textId="1B96325E">
      <w:pPr>
        <w:tabs>
          <w:tab w:val="left" w:pos="709"/>
          <w:tab w:val="left" w:pos="2160"/>
        </w:tabs>
        <w:ind w:left="709" w:hanging="709"/>
        <w:jc w:val="both"/>
        <w:rPr>
          <w:sz w:val="23"/>
          <w:szCs w:val="23"/>
          <w:lang w:val="es-PE"/>
        </w:rPr>
      </w:pPr>
      <w:r w:rsidRPr="7A02B71B" w:rsidR="004C2434">
        <w:rPr>
          <w:sz w:val="23"/>
          <w:szCs w:val="23"/>
          <w:lang w:val="es-PE"/>
        </w:rPr>
        <w:t>6.4.</w:t>
      </w:r>
      <w:r>
        <w:tab/>
      </w:r>
      <w:r w:rsidRPr="7A02B71B" w:rsidR="004C2434">
        <w:rPr>
          <w:sz w:val="23"/>
          <w:szCs w:val="23"/>
          <w:lang w:val="es-PE"/>
        </w:rPr>
        <w:t xml:space="preserve">Atendiendo a ello, en su escrito de descargos, </w:t>
      </w:r>
      <w:r w:rsidRPr="7A02B71B" w:rsidR="52DD5B0F">
        <w:rPr>
          <w:sz w:val="23"/>
          <w:szCs w:val="23"/>
          <w:lang w:val="es-PE"/>
        </w:rPr>
        <w:t>.......................................</w:t>
      </w:r>
      <w:r w:rsidRPr="7A02B71B" w:rsidR="004C2434">
        <w:rPr>
          <w:sz w:val="23"/>
          <w:szCs w:val="23"/>
          <w:lang w:val="es-PE"/>
        </w:rPr>
        <w:t xml:space="preserve"> extiende una amplia explicación sobre las razones por las que el siniestro reportado no corresponde a ninguno de los siniestros indemnizables conforme a las diversas coberturas contratadas.</w:t>
      </w:r>
    </w:p>
    <w:p w:rsidRPr="00D460B1" w:rsidR="004C2434" w:rsidP="004C2434" w:rsidRDefault="004C2434" w14:paraId="26AFA94A" w14:textId="77777777">
      <w:pPr>
        <w:tabs>
          <w:tab w:val="left" w:pos="709"/>
          <w:tab w:val="left" w:pos="2160"/>
        </w:tabs>
        <w:ind w:left="709" w:hanging="709"/>
        <w:jc w:val="both"/>
        <w:rPr>
          <w:sz w:val="23"/>
          <w:szCs w:val="23"/>
          <w:lang w:val="es-PE"/>
        </w:rPr>
      </w:pPr>
    </w:p>
    <w:p w:rsidRPr="00D460B1" w:rsidR="004C2434" w:rsidP="004C2434" w:rsidRDefault="004C2434" w14:paraId="3BFE495C" w14:textId="77777777">
      <w:pPr>
        <w:tabs>
          <w:tab w:val="left" w:pos="709"/>
          <w:tab w:val="left" w:pos="2160"/>
        </w:tabs>
        <w:ind w:left="709"/>
        <w:jc w:val="both"/>
        <w:rPr>
          <w:sz w:val="23"/>
          <w:szCs w:val="23"/>
          <w:lang w:val="es-PE"/>
        </w:rPr>
      </w:pPr>
      <w:r w:rsidRPr="00D460B1">
        <w:rPr>
          <w:noProof/>
          <w:sz w:val="23"/>
          <w:szCs w:val="23"/>
          <w:lang w:val="es-PE"/>
        </w:rPr>
        <w:drawing>
          <wp:inline distT="0" distB="0" distL="0" distR="0" wp14:anchorId="6FEEA7FF" wp14:editId="096DE98B">
            <wp:extent cx="4991100" cy="1568384"/>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6091" cy="1573095"/>
                    </a:xfrm>
                    <a:prstGeom prst="rect">
                      <a:avLst/>
                    </a:prstGeom>
                    <a:noFill/>
                    <a:ln>
                      <a:noFill/>
                    </a:ln>
                  </pic:spPr>
                </pic:pic>
              </a:graphicData>
            </a:graphic>
          </wp:inline>
        </w:drawing>
      </w:r>
    </w:p>
    <w:p w:rsidRPr="00D460B1" w:rsidR="004C2434" w:rsidP="004C2434" w:rsidRDefault="004C2434" w14:paraId="25512138" w14:textId="77777777">
      <w:pPr>
        <w:tabs>
          <w:tab w:val="left" w:pos="709"/>
          <w:tab w:val="left" w:pos="2160"/>
        </w:tabs>
        <w:ind w:left="709"/>
        <w:jc w:val="both"/>
        <w:rPr>
          <w:sz w:val="23"/>
          <w:szCs w:val="23"/>
          <w:lang w:val="es-PE"/>
        </w:rPr>
      </w:pPr>
      <w:r w:rsidRPr="00D460B1">
        <w:rPr>
          <w:noProof/>
          <w:sz w:val="23"/>
          <w:szCs w:val="23"/>
          <w:lang w:val="es-PE"/>
        </w:rPr>
        <w:drawing>
          <wp:inline distT="0" distB="0" distL="0" distR="0" wp14:anchorId="3F16B94A" wp14:editId="4E919783">
            <wp:extent cx="5238750" cy="2785824"/>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46545" cy="2789969"/>
                    </a:xfrm>
                    <a:prstGeom prst="rect">
                      <a:avLst/>
                    </a:prstGeom>
                    <a:noFill/>
                    <a:ln>
                      <a:noFill/>
                    </a:ln>
                  </pic:spPr>
                </pic:pic>
              </a:graphicData>
            </a:graphic>
          </wp:inline>
        </w:drawing>
      </w:r>
    </w:p>
    <w:p w:rsidRPr="00D460B1" w:rsidR="004C2434" w:rsidP="004C2434" w:rsidRDefault="004C2434" w14:paraId="3474302B" w14:textId="77777777">
      <w:pPr>
        <w:tabs>
          <w:tab w:val="left" w:pos="709"/>
          <w:tab w:val="left" w:pos="2160"/>
        </w:tabs>
        <w:ind w:left="709"/>
        <w:jc w:val="both"/>
        <w:rPr>
          <w:sz w:val="23"/>
          <w:szCs w:val="23"/>
          <w:lang w:val="es-PE"/>
        </w:rPr>
      </w:pPr>
    </w:p>
    <w:p w:rsidRPr="00D460B1" w:rsidR="004C2434" w:rsidP="004C2434" w:rsidRDefault="004C2434" w14:paraId="6868BEC1" w14:textId="3F981B85">
      <w:pPr>
        <w:tabs>
          <w:tab w:val="left" w:pos="709"/>
          <w:tab w:val="left" w:pos="2160"/>
        </w:tabs>
        <w:ind w:left="709" w:hanging="709"/>
        <w:jc w:val="both"/>
        <w:rPr>
          <w:sz w:val="23"/>
          <w:szCs w:val="23"/>
          <w:lang w:val="es-PE"/>
        </w:rPr>
      </w:pPr>
      <w:r w:rsidRPr="7A02B71B" w:rsidR="004C2434">
        <w:rPr>
          <w:sz w:val="23"/>
          <w:szCs w:val="23"/>
          <w:lang w:val="es-PE"/>
        </w:rPr>
        <w:t>6.5.</w:t>
      </w:r>
      <w:r>
        <w:tab/>
      </w:r>
      <w:r w:rsidRPr="7A02B71B" w:rsidR="004C2434">
        <w:rPr>
          <w:sz w:val="23"/>
          <w:szCs w:val="23"/>
          <w:lang w:val="es-PE"/>
        </w:rPr>
        <w:t xml:space="preserve">Este ORU coincide con lo expresado por la aseguradora.  El hecho que el asegurado se haya afiliado a un seguro de protección de tarjeta por riesgos nombrados, señalados taxativamente, no implica que cualquier siniestro esté necesariamente cubierto por el seguro, ya que éste sólo opera respecto de lo que fue acordado por las partes.  En el caso concreto, más allá que los retiros se hayan producido de manera irregular o no, lo cierto es que lo sucedido no corresponde a ningún supuesto contractual que legitime al asegurado a exigir el otorgamiento de cobertura a </w:t>
      </w:r>
      <w:r w:rsidRPr="7A02B71B" w:rsidR="52DD5B0F">
        <w:rPr>
          <w:sz w:val="23"/>
          <w:szCs w:val="23"/>
          <w:lang w:val="es-PE"/>
        </w:rPr>
        <w:t>.......................................</w:t>
      </w:r>
      <w:r w:rsidRPr="7A02B71B" w:rsidR="004C2434">
        <w:rPr>
          <w:sz w:val="23"/>
          <w:szCs w:val="23"/>
          <w:lang w:val="es-PE"/>
        </w:rPr>
        <w:t>, por más que hubiese cumplido con los protocolos para reportar lo sucedido.</w:t>
      </w:r>
    </w:p>
    <w:p w:rsidRPr="00D460B1" w:rsidR="004C2434" w:rsidP="004C2434" w:rsidRDefault="004C2434" w14:paraId="156AE9DA" w14:textId="77777777">
      <w:pPr>
        <w:tabs>
          <w:tab w:val="left" w:pos="709"/>
          <w:tab w:val="left" w:pos="2160"/>
        </w:tabs>
        <w:ind w:left="709" w:hanging="709"/>
        <w:jc w:val="both"/>
        <w:rPr>
          <w:sz w:val="23"/>
          <w:szCs w:val="23"/>
          <w:lang w:val="es-PE"/>
        </w:rPr>
      </w:pPr>
    </w:p>
    <w:p w:rsidRPr="00D460B1" w:rsidR="004C2434" w:rsidP="004C2434" w:rsidRDefault="004C2434" w14:paraId="419A0DB6" w14:textId="77777777">
      <w:pPr>
        <w:tabs>
          <w:tab w:val="left" w:pos="709"/>
          <w:tab w:val="left" w:pos="2160"/>
        </w:tabs>
        <w:ind w:left="709" w:hanging="709"/>
        <w:jc w:val="both"/>
        <w:rPr>
          <w:sz w:val="23"/>
          <w:szCs w:val="23"/>
          <w:lang w:val="es-PE"/>
        </w:rPr>
      </w:pPr>
      <w:r w:rsidRPr="00D460B1">
        <w:rPr>
          <w:sz w:val="23"/>
          <w:szCs w:val="23"/>
          <w:lang w:val="es-PE"/>
        </w:rPr>
        <w:t>6.6.</w:t>
      </w:r>
      <w:r w:rsidRPr="00D460B1">
        <w:rPr>
          <w:sz w:val="23"/>
          <w:szCs w:val="23"/>
          <w:lang w:val="es-PE"/>
        </w:rPr>
        <w:tab/>
      </w:r>
      <w:r w:rsidRPr="00D460B1">
        <w:rPr>
          <w:sz w:val="23"/>
          <w:szCs w:val="23"/>
          <w:lang w:val="es-PE"/>
        </w:rPr>
        <w:t>Lo anterior es destacado precisamente por la aseguradora en sus descargos, cuando expresa que, conforme a la información brindada por el BCP, los retiros se realizaron de manera regular:</w:t>
      </w:r>
    </w:p>
    <w:p w:rsidRPr="00D460B1" w:rsidR="004C2434" w:rsidP="004C2434" w:rsidRDefault="004C2434" w14:paraId="4E0CDDD3" w14:textId="77777777">
      <w:pPr>
        <w:tabs>
          <w:tab w:val="left" w:pos="709"/>
          <w:tab w:val="left" w:pos="2160"/>
        </w:tabs>
        <w:ind w:left="709" w:hanging="709"/>
        <w:jc w:val="both"/>
        <w:rPr>
          <w:sz w:val="23"/>
          <w:szCs w:val="23"/>
          <w:lang w:val="es-PE"/>
        </w:rPr>
      </w:pPr>
    </w:p>
    <w:p w:rsidRPr="00D460B1" w:rsidR="004C2434" w:rsidP="004C2434" w:rsidRDefault="004C2434" w14:paraId="5EA6D845" w14:textId="11ED3B96">
      <w:pPr>
        <w:tabs>
          <w:tab w:val="left" w:pos="709"/>
          <w:tab w:val="left" w:pos="2160"/>
        </w:tabs>
        <w:ind w:left="709"/>
        <w:jc w:val="both"/>
      </w:pPr>
      <w:r w:rsidR="4C8770E4">
        <w:rPr/>
        <w:t>.....................................................................................................................................</w:t>
      </w:r>
    </w:p>
    <w:p w:rsidRPr="00D460B1" w:rsidR="004C2434" w:rsidP="004C2434" w:rsidRDefault="004C2434" w14:paraId="41C3A921" w14:textId="77777777">
      <w:pPr>
        <w:tabs>
          <w:tab w:val="left" w:pos="709"/>
          <w:tab w:val="left" w:pos="2160"/>
        </w:tabs>
        <w:ind w:left="709" w:hanging="709"/>
        <w:jc w:val="both"/>
        <w:rPr>
          <w:sz w:val="23"/>
          <w:szCs w:val="23"/>
          <w:lang w:val="es-PE"/>
        </w:rPr>
      </w:pPr>
    </w:p>
    <w:p w:rsidRPr="00D460B1" w:rsidR="004C2434" w:rsidP="004C2434" w:rsidRDefault="004C2434" w14:paraId="0A3C3D92" w14:textId="0221CDC6">
      <w:pPr>
        <w:tabs>
          <w:tab w:val="left" w:pos="709"/>
          <w:tab w:val="left" w:pos="2160"/>
        </w:tabs>
        <w:ind w:left="709" w:hanging="709"/>
        <w:jc w:val="both"/>
        <w:rPr>
          <w:sz w:val="23"/>
          <w:szCs w:val="23"/>
          <w:lang w:val="es-PE"/>
        </w:rPr>
      </w:pPr>
      <w:r w:rsidRPr="7A02B71B" w:rsidR="004C2434">
        <w:rPr>
          <w:sz w:val="23"/>
          <w:szCs w:val="23"/>
          <w:lang w:val="es-PE"/>
        </w:rPr>
        <w:t>6.7.</w:t>
      </w:r>
      <w:r>
        <w:tab/>
      </w:r>
      <w:r w:rsidRPr="7A02B71B" w:rsidR="004C2434">
        <w:rPr>
          <w:sz w:val="23"/>
          <w:szCs w:val="23"/>
          <w:lang w:val="es-PE"/>
        </w:rPr>
        <w:t xml:space="preserve">Corresponderá que, en su relación contractual con el BCP, el reclamante exija las explicaciones correspondientes por la afectación de sus cuentas, si es que mantiene su posición de afirmar que las operaciones fueron irregulares, siendo ajenas a su actuación persona.  Empero, ello es un tema definitivamente extraño a </w:t>
      </w:r>
      <w:r w:rsidRPr="7A02B71B" w:rsidR="52DD5B0F">
        <w:rPr>
          <w:sz w:val="23"/>
          <w:szCs w:val="23"/>
          <w:lang w:val="es-PE"/>
        </w:rPr>
        <w:t>.......................................</w:t>
      </w:r>
      <w:r w:rsidRPr="7A02B71B" w:rsidR="004C2434">
        <w:rPr>
          <w:sz w:val="23"/>
          <w:szCs w:val="23"/>
          <w:lang w:val="es-PE"/>
        </w:rPr>
        <w:t>.</w:t>
      </w:r>
    </w:p>
    <w:p w:rsidRPr="00D460B1" w:rsidR="004C2434" w:rsidP="004C2434" w:rsidRDefault="004C2434" w14:paraId="4412B0B4" w14:textId="77777777">
      <w:pPr>
        <w:tabs>
          <w:tab w:val="left" w:pos="709"/>
          <w:tab w:val="left" w:pos="2160"/>
        </w:tabs>
        <w:ind w:left="709" w:hanging="709"/>
        <w:jc w:val="both"/>
        <w:rPr>
          <w:sz w:val="23"/>
          <w:szCs w:val="23"/>
          <w:lang w:val="es-PE"/>
        </w:rPr>
      </w:pPr>
    </w:p>
    <w:p w:rsidRPr="00D460B1" w:rsidR="004C2434" w:rsidP="004C2434" w:rsidRDefault="004C2434" w14:paraId="1C11B8BE" w14:textId="77777777">
      <w:pPr>
        <w:tabs>
          <w:tab w:val="left" w:pos="709"/>
          <w:tab w:val="left" w:pos="2160"/>
        </w:tabs>
        <w:jc w:val="both"/>
        <w:rPr>
          <w:sz w:val="23"/>
          <w:szCs w:val="23"/>
        </w:rPr>
      </w:pPr>
      <w:r w:rsidRPr="00D460B1">
        <w:rPr>
          <w:sz w:val="23"/>
          <w:szCs w:val="23"/>
          <w:lang w:val="es-PE"/>
        </w:rPr>
        <w:t xml:space="preserve">Atendiendo a las consideraciones expresadas, este Órgano Resolutivo Unipersonal </w:t>
      </w:r>
      <w:r w:rsidRPr="00D460B1">
        <w:rPr>
          <w:sz w:val="23"/>
          <w:szCs w:val="23"/>
        </w:rPr>
        <w:t>concluye su apreciación razonada y conjunta al amparo de lo establecido en su Reglamento, por lo que</w:t>
      </w:r>
    </w:p>
    <w:p w:rsidRPr="00D460B1" w:rsidR="004C2434" w:rsidP="004C2434" w:rsidRDefault="004C2434" w14:paraId="6EE91235" w14:textId="77777777">
      <w:pPr>
        <w:tabs>
          <w:tab w:val="left" w:pos="709"/>
          <w:tab w:val="left" w:pos="2160"/>
        </w:tabs>
        <w:jc w:val="both"/>
        <w:rPr>
          <w:sz w:val="23"/>
          <w:szCs w:val="23"/>
        </w:rPr>
      </w:pPr>
    </w:p>
    <w:p w:rsidRPr="00D460B1" w:rsidR="004C2434" w:rsidP="004C2434" w:rsidRDefault="004C2434" w14:paraId="7E6C7C80" w14:textId="77777777">
      <w:pPr>
        <w:tabs>
          <w:tab w:val="left" w:pos="709"/>
          <w:tab w:val="left" w:pos="2160"/>
        </w:tabs>
        <w:jc w:val="both"/>
        <w:rPr>
          <w:b/>
          <w:sz w:val="23"/>
          <w:szCs w:val="23"/>
        </w:rPr>
      </w:pPr>
      <w:r w:rsidRPr="00D460B1">
        <w:rPr>
          <w:b/>
          <w:sz w:val="23"/>
          <w:szCs w:val="23"/>
        </w:rPr>
        <w:t>SE RESUELVE</w:t>
      </w:r>
      <w:r w:rsidRPr="00D460B1">
        <w:rPr>
          <w:b/>
          <w:sz w:val="23"/>
          <w:szCs w:val="23"/>
          <w:lang w:val="es-PE"/>
        </w:rPr>
        <w:t>:</w:t>
      </w:r>
    </w:p>
    <w:p w:rsidRPr="00D460B1" w:rsidR="004C2434" w:rsidP="004C2434" w:rsidRDefault="004C2434" w14:paraId="22F14771" w14:textId="77777777">
      <w:pPr>
        <w:tabs>
          <w:tab w:val="left" w:pos="709"/>
          <w:tab w:val="left" w:pos="2160"/>
        </w:tabs>
        <w:jc w:val="both"/>
        <w:rPr>
          <w:b/>
          <w:bCs/>
          <w:sz w:val="23"/>
          <w:szCs w:val="23"/>
        </w:rPr>
      </w:pPr>
    </w:p>
    <w:p w:rsidRPr="00D460B1" w:rsidR="004C2434" w:rsidP="7A02B71B" w:rsidRDefault="004C2434" w14:paraId="1D4E8728" w14:textId="02ACC24C">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rPr>
      </w:pPr>
      <w:r w:rsidRPr="7A02B71B" w:rsidR="004C2434">
        <w:rPr>
          <w:b w:val="1"/>
          <w:bCs w:val="1"/>
          <w:sz w:val="23"/>
          <w:szCs w:val="23"/>
          <w:lang w:val="es-PE"/>
        </w:rPr>
        <w:t xml:space="preserve">DECLARAR INFUNDADA </w:t>
      </w:r>
      <w:r w:rsidRPr="7A02B71B" w:rsidR="004C2434">
        <w:rPr>
          <w:sz w:val="23"/>
          <w:szCs w:val="23"/>
          <w:lang w:val="es-PE"/>
        </w:rPr>
        <w:t xml:space="preserve">la reclamación interpuesta por don </w:t>
      </w:r>
      <w:r w:rsidRPr="7A02B71B" w:rsidR="629C15F7">
        <w:rPr>
          <w:sz w:val="23"/>
          <w:szCs w:val="23"/>
        </w:rPr>
        <w:t>............................................................................</w:t>
      </w:r>
      <w:r w:rsidRPr="7A02B71B" w:rsidR="004C2434">
        <w:rPr>
          <w:sz w:val="23"/>
          <w:szCs w:val="23"/>
        </w:rPr>
        <w:t xml:space="preserve"> contra </w:t>
      </w:r>
      <w:r w:rsidRPr="7A02B71B" w:rsidR="52DD5B0F">
        <w:rPr>
          <w:sz w:val="23"/>
          <w:szCs w:val="23"/>
        </w:rPr>
        <w:t>.......................................</w:t>
      </w:r>
      <w:r w:rsidRPr="7A02B71B" w:rsidR="004C2434">
        <w:rPr>
          <w:sz w:val="23"/>
          <w:szCs w:val="23"/>
        </w:rPr>
        <w:t>, dejándose a salvo su derecho de recurrir a las instancias que considere pertinentes para hacer valer su pretensión.</w:t>
      </w:r>
    </w:p>
    <w:p w:rsidRPr="00D460B1" w:rsidR="00BF1E7C" w:rsidP="00BF1E7C" w:rsidRDefault="00BF1E7C" w14:paraId="58AA42F7" w14:textId="77777777">
      <w:pPr>
        <w:jc w:val="both"/>
        <w:outlineLvl w:val="0"/>
        <w:rPr>
          <w:sz w:val="23"/>
          <w:szCs w:val="23"/>
        </w:rPr>
      </w:pPr>
    </w:p>
    <w:p w:rsidRPr="00D460B1" w:rsidR="001631D6" w:rsidP="00401DE3" w:rsidRDefault="00F15FBA" w14:paraId="30F8D459" w14:textId="6B30688D">
      <w:pPr>
        <w:jc w:val="right"/>
        <w:outlineLvl w:val="0"/>
        <w:rPr>
          <w:sz w:val="23"/>
          <w:szCs w:val="23"/>
          <w:lang w:val="es-PE"/>
        </w:rPr>
      </w:pPr>
      <w:r w:rsidRPr="00D460B1">
        <w:rPr>
          <w:sz w:val="23"/>
          <w:szCs w:val="23"/>
          <w:lang w:val="es-PE"/>
        </w:rPr>
        <w:t xml:space="preserve">Lima, </w:t>
      </w:r>
      <w:r w:rsidRPr="00D460B1" w:rsidR="004D4B2D">
        <w:rPr>
          <w:sz w:val="23"/>
          <w:szCs w:val="23"/>
          <w:lang w:val="es-PE"/>
        </w:rPr>
        <w:t>11</w:t>
      </w:r>
      <w:r w:rsidRPr="00D460B1" w:rsidR="00EA1FBC">
        <w:rPr>
          <w:sz w:val="23"/>
          <w:szCs w:val="23"/>
          <w:lang w:val="es-PE"/>
        </w:rPr>
        <w:t xml:space="preserve"> </w:t>
      </w:r>
      <w:r w:rsidRPr="00D460B1" w:rsidR="00F62606">
        <w:rPr>
          <w:sz w:val="23"/>
          <w:szCs w:val="23"/>
        </w:rPr>
        <w:t>d</w:t>
      </w:r>
      <w:proofErr w:type="spellStart"/>
      <w:r w:rsidRPr="00D460B1">
        <w:rPr>
          <w:sz w:val="23"/>
          <w:szCs w:val="23"/>
          <w:lang w:val="es-PE"/>
        </w:rPr>
        <w:t>e</w:t>
      </w:r>
      <w:proofErr w:type="spellEnd"/>
      <w:r w:rsidRPr="00D460B1" w:rsidR="003A2E12">
        <w:rPr>
          <w:sz w:val="23"/>
          <w:szCs w:val="23"/>
          <w:lang w:val="es-PE"/>
        </w:rPr>
        <w:t xml:space="preserve"> octubre</w:t>
      </w:r>
      <w:r w:rsidRPr="00D460B1" w:rsidR="001631D6">
        <w:rPr>
          <w:sz w:val="23"/>
          <w:szCs w:val="23"/>
          <w:lang w:val="es-PE"/>
        </w:rPr>
        <w:t xml:space="preserve"> </w:t>
      </w:r>
      <w:r w:rsidRPr="00D460B1">
        <w:rPr>
          <w:sz w:val="23"/>
          <w:szCs w:val="23"/>
          <w:lang w:val="es-PE"/>
        </w:rPr>
        <w:t>de 20</w:t>
      </w:r>
      <w:r w:rsidRPr="00D460B1" w:rsidR="001631D6">
        <w:rPr>
          <w:sz w:val="23"/>
          <w:szCs w:val="23"/>
          <w:lang w:val="es-PE"/>
        </w:rPr>
        <w:t>2</w:t>
      </w:r>
      <w:r w:rsidRPr="00D460B1" w:rsidR="003E6BA6">
        <w:rPr>
          <w:sz w:val="23"/>
          <w:szCs w:val="23"/>
          <w:lang w:val="es-PE"/>
        </w:rPr>
        <w:t>1</w:t>
      </w:r>
    </w:p>
    <w:p w:rsidRPr="00D460B1" w:rsidR="00C01AB2" w:rsidP="00B5211F" w:rsidRDefault="00C01AB2" w14:paraId="37DB6607" w14:textId="77777777">
      <w:pPr>
        <w:rPr>
          <w:sz w:val="23"/>
          <w:szCs w:val="23"/>
        </w:rPr>
      </w:pPr>
    </w:p>
    <w:p w:rsidRPr="00D460B1" w:rsidR="000D588E" w:rsidP="000D588E" w:rsidRDefault="00497FEF" w14:paraId="2E675B6E" w14:textId="2EDF2780">
      <w:pPr>
        <w:jc w:val="both"/>
        <w:rPr>
          <w:b/>
          <w:bCs/>
          <w:i/>
          <w:iCs/>
          <w:sz w:val="23"/>
          <w:szCs w:val="23"/>
        </w:rPr>
      </w:pPr>
      <w:r w:rsidRPr="00D460B1">
        <w:rPr>
          <w:b/>
          <w:bCs/>
          <w:i/>
          <w:iCs/>
          <w:sz w:val="23"/>
          <w:szCs w:val="23"/>
        </w:rPr>
        <w:t>La Secretaría Técnica certifica que la presente resolución, al haber sido emitida por el Órgano Resolutivo Unipersonal, cuenta con el voto del vocal cuyo nombre figura al final del presente documento.</w:t>
      </w:r>
    </w:p>
    <w:p w:rsidRPr="00D460B1" w:rsidR="000D588E" w:rsidP="000D588E" w:rsidRDefault="000D588E" w14:paraId="4E2B6639" w14:textId="77777777">
      <w:pPr>
        <w:jc w:val="both"/>
        <w:rPr>
          <w:b/>
          <w:bCs/>
          <w:i/>
          <w:iCs/>
          <w:sz w:val="23"/>
          <w:szCs w:val="23"/>
          <w:lang w:val="es-ES_tradnl"/>
        </w:rPr>
      </w:pPr>
    </w:p>
    <w:p w:rsidRPr="00D460B1" w:rsidR="000D588E" w:rsidP="000D588E" w:rsidRDefault="00D90575" w14:paraId="33674F75" w14:textId="588E34B6">
      <w:pPr>
        <w:spacing w:line="360" w:lineRule="auto"/>
        <w:jc w:val="center"/>
        <w:rPr>
          <w:b/>
          <w:bCs/>
          <w:sz w:val="23"/>
          <w:szCs w:val="23"/>
        </w:rPr>
      </w:pPr>
      <w:r w:rsidRPr="00D460B1">
        <w:rPr>
          <w:b/>
          <w:bCs/>
          <w:sz w:val="23"/>
          <w:szCs w:val="23"/>
        </w:rPr>
        <w:t xml:space="preserve">Marco Antonio Ortega Piana </w:t>
      </w:r>
      <w:r w:rsidRPr="00D460B1" w:rsidR="000D588E">
        <w:rPr>
          <w:b/>
          <w:bCs/>
          <w:sz w:val="23"/>
          <w:szCs w:val="23"/>
        </w:rPr>
        <w:t>– Vocal</w:t>
      </w:r>
    </w:p>
    <w:p w:rsidRPr="00A72794" w:rsidR="001631D6" w:rsidP="00F15FBA" w:rsidRDefault="001631D6" w14:paraId="0DA96C46" w14:textId="77777777">
      <w:pPr>
        <w:jc w:val="both"/>
        <w:rPr>
          <w:lang w:val="es-PE"/>
        </w:rPr>
      </w:pPr>
    </w:p>
    <w:p w:rsidRPr="00A72794" w:rsidR="00F15FBA" w:rsidP="00F15FBA" w:rsidRDefault="00F15FBA" w14:paraId="22C77427" w14:textId="77777777"/>
    <w:p w:rsidRPr="00A72794" w:rsidR="00F15FBA" w:rsidP="00F15FBA" w:rsidRDefault="00F15FBA" w14:paraId="58BFC23A" w14:textId="77777777"/>
    <w:p w:rsidRPr="00A72794" w:rsidR="00517989" w:rsidRDefault="00B14C26" w14:paraId="164CAA9F" w14:textId="77777777"/>
    <w:sectPr w:rsidRPr="00A72794" w:rsidR="00517989" w:rsidSect="00F552B2">
      <w:headerReference w:type="default" r:id="rId16"/>
      <w:footerReference w:type="default" r:id="rId17"/>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14C26" w:rsidP="005F148C" w:rsidRDefault="00B14C26" w14:paraId="51955E99" w14:textId="77777777">
      <w:r>
        <w:separator/>
      </w:r>
    </w:p>
  </w:endnote>
  <w:endnote w:type="continuationSeparator" w:id="0">
    <w:p w:rsidR="00B14C26" w:rsidP="005F148C" w:rsidRDefault="00B14C26" w14:paraId="3C84233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14C26" w:rsidP="005F148C" w:rsidRDefault="00B14C26" w14:paraId="24E60920" w14:textId="77777777">
      <w:r>
        <w:separator/>
      </w:r>
    </w:p>
  </w:footnote>
  <w:footnote w:type="continuationSeparator" w:id="0">
    <w:p w:rsidR="00B14C26" w:rsidP="005F148C" w:rsidRDefault="00B14C26" w14:paraId="12C36ED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7989"/>
    <w:multiLevelType w:val="hybridMultilevel"/>
    <w:tmpl w:val="92F097BE"/>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9"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EB29E9"/>
    <w:multiLevelType w:val="hybridMultilevel"/>
    <w:tmpl w:val="2160C56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1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2"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4"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8"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0"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3"/>
  </w:num>
  <w:num w:numId="3">
    <w:abstractNumId w:val="12"/>
  </w:num>
  <w:num w:numId="4">
    <w:abstractNumId w:val="2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1"/>
  </w:num>
  <w:num w:numId="12">
    <w:abstractNumId w:val="18"/>
  </w:num>
  <w:num w:numId="13">
    <w:abstractNumId w:val="29"/>
  </w:num>
  <w:num w:numId="14">
    <w:abstractNumId w:val="16"/>
  </w:num>
  <w:num w:numId="15">
    <w:abstractNumId w:val="17"/>
  </w:num>
  <w:num w:numId="16">
    <w:abstractNumId w:val="28"/>
  </w:num>
  <w:num w:numId="17">
    <w:abstractNumId w:val="13"/>
  </w:num>
  <w:num w:numId="18">
    <w:abstractNumId w:val="24"/>
  </w:num>
  <w:num w:numId="19">
    <w:abstractNumId w:val="10"/>
  </w:num>
  <w:num w:numId="20">
    <w:abstractNumId w:val="20"/>
  </w:num>
  <w:num w:numId="21">
    <w:abstractNumId w:val="30"/>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1"/>
  </w:num>
  <w:num w:numId="25">
    <w:abstractNumId w:val="22"/>
  </w:num>
  <w:num w:numId="26">
    <w:abstractNumId w:val="7"/>
  </w:num>
  <w:num w:numId="27">
    <w:abstractNumId w:val="9"/>
  </w:num>
  <w:num w:numId="28">
    <w:abstractNumId w:val="26"/>
  </w:num>
  <w:num w:numId="29">
    <w:abstractNumId w:val="4"/>
  </w:num>
  <w:num w:numId="30">
    <w:abstractNumId w:val="8"/>
  </w:num>
  <w:num w:numId="31">
    <w:abstractNumId w:val="14"/>
  </w:num>
  <w:num w:numId="3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01E"/>
    <w:rsid w:val="00007872"/>
    <w:rsid w:val="0001004C"/>
    <w:rsid w:val="000155B3"/>
    <w:rsid w:val="00020318"/>
    <w:rsid w:val="00026017"/>
    <w:rsid w:val="0002778E"/>
    <w:rsid w:val="00032526"/>
    <w:rsid w:val="00035CCC"/>
    <w:rsid w:val="00045C71"/>
    <w:rsid w:val="00046046"/>
    <w:rsid w:val="00052190"/>
    <w:rsid w:val="000565D7"/>
    <w:rsid w:val="00082B1E"/>
    <w:rsid w:val="00084E51"/>
    <w:rsid w:val="00085CEA"/>
    <w:rsid w:val="00087C49"/>
    <w:rsid w:val="00090B7C"/>
    <w:rsid w:val="00094DDA"/>
    <w:rsid w:val="000A0330"/>
    <w:rsid w:val="000A23C7"/>
    <w:rsid w:val="000A6362"/>
    <w:rsid w:val="000B2E0B"/>
    <w:rsid w:val="000B6384"/>
    <w:rsid w:val="000C443A"/>
    <w:rsid w:val="000D2700"/>
    <w:rsid w:val="000D588E"/>
    <w:rsid w:val="000F2C43"/>
    <w:rsid w:val="00103188"/>
    <w:rsid w:val="0011627E"/>
    <w:rsid w:val="00131FAD"/>
    <w:rsid w:val="00140C67"/>
    <w:rsid w:val="001454A5"/>
    <w:rsid w:val="00151761"/>
    <w:rsid w:val="001631D6"/>
    <w:rsid w:val="001824DC"/>
    <w:rsid w:val="0018474B"/>
    <w:rsid w:val="0019100A"/>
    <w:rsid w:val="00195646"/>
    <w:rsid w:val="001959EA"/>
    <w:rsid w:val="001A3593"/>
    <w:rsid w:val="001A6663"/>
    <w:rsid w:val="001B3C6E"/>
    <w:rsid w:val="001B5AC4"/>
    <w:rsid w:val="001B6607"/>
    <w:rsid w:val="001C2B16"/>
    <w:rsid w:val="001D01FD"/>
    <w:rsid w:val="001E1429"/>
    <w:rsid w:val="001E6B7D"/>
    <w:rsid w:val="001F004E"/>
    <w:rsid w:val="001F1C40"/>
    <w:rsid w:val="001F4CCC"/>
    <w:rsid w:val="0020442B"/>
    <w:rsid w:val="002065BC"/>
    <w:rsid w:val="00233ED8"/>
    <w:rsid w:val="002370F4"/>
    <w:rsid w:val="002706BE"/>
    <w:rsid w:val="00270FE8"/>
    <w:rsid w:val="00281026"/>
    <w:rsid w:val="002A07EA"/>
    <w:rsid w:val="002A2188"/>
    <w:rsid w:val="002B14D5"/>
    <w:rsid w:val="002D3B64"/>
    <w:rsid w:val="002E35A4"/>
    <w:rsid w:val="002E4236"/>
    <w:rsid w:val="002E708C"/>
    <w:rsid w:val="00304A8F"/>
    <w:rsid w:val="00316A1B"/>
    <w:rsid w:val="0032570B"/>
    <w:rsid w:val="00325D6C"/>
    <w:rsid w:val="003361A7"/>
    <w:rsid w:val="00387D41"/>
    <w:rsid w:val="003959B6"/>
    <w:rsid w:val="00395B94"/>
    <w:rsid w:val="003977C8"/>
    <w:rsid w:val="003A2E12"/>
    <w:rsid w:val="003A7726"/>
    <w:rsid w:val="003B46E3"/>
    <w:rsid w:val="003B4770"/>
    <w:rsid w:val="003B5737"/>
    <w:rsid w:val="003C13A3"/>
    <w:rsid w:val="003D02CA"/>
    <w:rsid w:val="003D5224"/>
    <w:rsid w:val="003E0C15"/>
    <w:rsid w:val="003E140C"/>
    <w:rsid w:val="003E4270"/>
    <w:rsid w:val="003E6BA6"/>
    <w:rsid w:val="00401DE3"/>
    <w:rsid w:val="00417664"/>
    <w:rsid w:val="00417E23"/>
    <w:rsid w:val="004248A1"/>
    <w:rsid w:val="00427513"/>
    <w:rsid w:val="00427BE0"/>
    <w:rsid w:val="00455A27"/>
    <w:rsid w:val="00467825"/>
    <w:rsid w:val="00477D05"/>
    <w:rsid w:val="004820E6"/>
    <w:rsid w:val="004832BF"/>
    <w:rsid w:val="004854D9"/>
    <w:rsid w:val="0049697F"/>
    <w:rsid w:val="00497FEF"/>
    <w:rsid w:val="004A5F55"/>
    <w:rsid w:val="004B2E8F"/>
    <w:rsid w:val="004C2434"/>
    <w:rsid w:val="004C4225"/>
    <w:rsid w:val="004D4B2D"/>
    <w:rsid w:val="004E50D6"/>
    <w:rsid w:val="004F1C73"/>
    <w:rsid w:val="00506FB1"/>
    <w:rsid w:val="00515126"/>
    <w:rsid w:val="00516549"/>
    <w:rsid w:val="00531FBE"/>
    <w:rsid w:val="005754CE"/>
    <w:rsid w:val="00577AEB"/>
    <w:rsid w:val="005814E5"/>
    <w:rsid w:val="0058358B"/>
    <w:rsid w:val="00596F4F"/>
    <w:rsid w:val="005A596B"/>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705C19"/>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417BE"/>
    <w:rsid w:val="00852F98"/>
    <w:rsid w:val="00864800"/>
    <w:rsid w:val="00865B73"/>
    <w:rsid w:val="00875311"/>
    <w:rsid w:val="0087646F"/>
    <w:rsid w:val="00881041"/>
    <w:rsid w:val="00886053"/>
    <w:rsid w:val="00892A1F"/>
    <w:rsid w:val="008930FB"/>
    <w:rsid w:val="00895FF5"/>
    <w:rsid w:val="008A1DAB"/>
    <w:rsid w:val="008A67AB"/>
    <w:rsid w:val="008C0973"/>
    <w:rsid w:val="008D0547"/>
    <w:rsid w:val="008E2509"/>
    <w:rsid w:val="0092266A"/>
    <w:rsid w:val="00923C62"/>
    <w:rsid w:val="009262B6"/>
    <w:rsid w:val="00934888"/>
    <w:rsid w:val="009357C9"/>
    <w:rsid w:val="0096041F"/>
    <w:rsid w:val="00960BE2"/>
    <w:rsid w:val="0096633F"/>
    <w:rsid w:val="009767BB"/>
    <w:rsid w:val="00977F56"/>
    <w:rsid w:val="009925D7"/>
    <w:rsid w:val="00995E8E"/>
    <w:rsid w:val="009A7580"/>
    <w:rsid w:val="009B3934"/>
    <w:rsid w:val="009C28AE"/>
    <w:rsid w:val="009C4A1C"/>
    <w:rsid w:val="00A14315"/>
    <w:rsid w:val="00A223FC"/>
    <w:rsid w:val="00A23563"/>
    <w:rsid w:val="00A5654F"/>
    <w:rsid w:val="00A72794"/>
    <w:rsid w:val="00A80BAD"/>
    <w:rsid w:val="00A827BD"/>
    <w:rsid w:val="00AC68FA"/>
    <w:rsid w:val="00AC7D5A"/>
    <w:rsid w:val="00AD1304"/>
    <w:rsid w:val="00AE33DC"/>
    <w:rsid w:val="00AE40BA"/>
    <w:rsid w:val="00B04114"/>
    <w:rsid w:val="00B14C26"/>
    <w:rsid w:val="00B158E7"/>
    <w:rsid w:val="00B17F4D"/>
    <w:rsid w:val="00B5211F"/>
    <w:rsid w:val="00B60E25"/>
    <w:rsid w:val="00B773DA"/>
    <w:rsid w:val="00B84B2B"/>
    <w:rsid w:val="00B84F66"/>
    <w:rsid w:val="00BA6133"/>
    <w:rsid w:val="00BB360E"/>
    <w:rsid w:val="00BC5241"/>
    <w:rsid w:val="00BC6134"/>
    <w:rsid w:val="00BC633A"/>
    <w:rsid w:val="00BD5FD0"/>
    <w:rsid w:val="00BF0906"/>
    <w:rsid w:val="00BF1E7C"/>
    <w:rsid w:val="00C01AB2"/>
    <w:rsid w:val="00C11655"/>
    <w:rsid w:val="00C13467"/>
    <w:rsid w:val="00C168CE"/>
    <w:rsid w:val="00C21994"/>
    <w:rsid w:val="00C2421C"/>
    <w:rsid w:val="00C41210"/>
    <w:rsid w:val="00C470D7"/>
    <w:rsid w:val="00C50A93"/>
    <w:rsid w:val="00C52AF0"/>
    <w:rsid w:val="00C81329"/>
    <w:rsid w:val="00C85630"/>
    <w:rsid w:val="00C94B19"/>
    <w:rsid w:val="00C9752A"/>
    <w:rsid w:val="00CA4FD6"/>
    <w:rsid w:val="00CA6221"/>
    <w:rsid w:val="00CB451A"/>
    <w:rsid w:val="00CB7C37"/>
    <w:rsid w:val="00CC4906"/>
    <w:rsid w:val="00CC7829"/>
    <w:rsid w:val="00CF3742"/>
    <w:rsid w:val="00D128FF"/>
    <w:rsid w:val="00D15C1E"/>
    <w:rsid w:val="00D460B1"/>
    <w:rsid w:val="00D51E85"/>
    <w:rsid w:val="00D64C72"/>
    <w:rsid w:val="00D86E87"/>
    <w:rsid w:val="00D9006E"/>
    <w:rsid w:val="00D90575"/>
    <w:rsid w:val="00D92FA2"/>
    <w:rsid w:val="00DC7958"/>
    <w:rsid w:val="00DF2A67"/>
    <w:rsid w:val="00E06DE2"/>
    <w:rsid w:val="00E138FB"/>
    <w:rsid w:val="00E1668B"/>
    <w:rsid w:val="00E17CD0"/>
    <w:rsid w:val="00E206AF"/>
    <w:rsid w:val="00E21C09"/>
    <w:rsid w:val="00E35821"/>
    <w:rsid w:val="00E57499"/>
    <w:rsid w:val="00E72B86"/>
    <w:rsid w:val="00E908BC"/>
    <w:rsid w:val="00E92807"/>
    <w:rsid w:val="00EA1FBC"/>
    <w:rsid w:val="00EA47FF"/>
    <w:rsid w:val="00EB0F07"/>
    <w:rsid w:val="00EE20A1"/>
    <w:rsid w:val="00EE5E23"/>
    <w:rsid w:val="00EF4FF0"/>
    <w:rsid w:val="00EF6045"/>
    <w:rsid w:val="00F009DF"/>
    <w:rsid w:val="00F029DD"/>
    <w:rsid w:val="00F1075C"/>
    <w:rsid w:val="00F1515F"/>
    <w:rsid w:val="00F15FBA"/>
    <w:rsid w:val="00F202DC"/>
    <w:rsid w:val="00F32C4F"/>
    <w:rsid w:val="00F3706B"/>
    <w:rsid w:val="00F42DC6"/>
    <w:rsid w:val="00F465F7"/>
    <w:rsid w:val="00F52CFA"/>
    <w:rsid w:val="00F62606"/>
    <w:rsid w:val="00F64352"/>
    <w:rsid w:val="00F71D17"/>
    <w:rsid w:val="00F74CEA"/>
    <w:rsid w:val="00F802EF"/>
    <w:rsid w:val="00F85B78"/>
    <w:rsid w:val="00F97A17"/>
    <w:rsid w:val="00FC2FA6"/>
    <w:rsid w:val="00FE0F6E"/>
    <w:rsid w:val="00FE58CB"/>
    <w:rsid w:val="084322C8"/>
    <w:rsid w:val="08719616"/>
    <w:rsid w:val="0B2F17BF"/>
    <w:rsid w:val="16C047C6"/>
    <w:rsid w:val="2F96C239"/>
    <w:rsid w:val="37ABE480"/>
    <w:rsid w:val="42020585"/>
    <w:rsid w:val="4C8770E4"/>
    <w:rsid w:val="52DD5B0F"/>
    <w:rsid w:val="5D2FA162"/>
    <w:rsid w:val="6228E898"/>
    <w:rsid w:val="629C15F7"/>
    <w:rsid w:val="6A14A0A2"/>
    <w:rsid w:val="7014FDF1"/>
    <w:rsid w:val="7A02B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37983348">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07469458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image" Target="media/image6.emf"/><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C8F5E28-8C24-4D4B-84BB-E4CFBA92A47C}"/>
</file>

<file path=customXml/itemProps3.xml><?xml version="1.0" encoding="utf-8"?>
<ds:datastoreItem xmlns:ds="http://schemas.openxmlformats.org/officeDocument/2006/customXml" ds:itemID="{9E022D60-F820-4BF5-8C81-C53DBDA6D377}"/>
</file>

<file path=customXml/itemProps4.xml><?xml version="1.0" encoding="utf-8"?>
<ds:datastoreItem xmlns:ds="http://schemas.openxmlformats.org/officeDocument/2006/customXml" ds:itemID="{CF699242-AE8F-4668-9E55-19A58D29586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129</cp:revision>
  <cp:lastPrinted>2021-10-12T15:12:00Z</cp:lastPrinted>
  <dcterms:created xsi:type="dcterms:W3CDTF">2020-12-18T20:09:00Z</dcterms:created>
  <dcterms:modified xsi:type="dcterms:W3CDTF">2026-02-10T21:48:29Z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