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C59F0" w:rsidR="00554A0D" w:rsidP="00EC59F0" w:rsidRDefault="00F15FBA" w14:paraId="6B10068B" w14:textId="22185FAB">
      <w:pPr>
        <w:pStyle w:val="Ttulo"/>
        <w:outlineLvl w:val="0"/>
        <w:rPr>
          <w:lang w:val="es-PE"/>
        </w:rPr>
      </w:pPr>
      <w:r w:rsidRPr="00554A0D">
        <w:rPr>
          <w:lang w:val="es-PE"/>
        </w:rPr>
        <w:t xml:space="preserve">RESOLUCIÓN </w:t>
      </w:r>
      <w:proofErr w:type="spellStart"/>
      <w:r w:rsidRPr="00554A0D">
        <w:rPr>
          <w:lang w:val="es-PE"/>
        </w:rPr>
        <w:t>N</w:t>
      </w:r>
      <w:r w:rsidRPr="00554A0D" w:rsidR="001631D6">
        <w:rPr>
          <w:lang w:val="es-PE"/>
        </w:rPr>
        <w:t>°</w:t>
      </w:r>
      <w:proofErr w:type="spellEnd"/>
      <w:r w:rsidRPr="00554A0D" w:rsidR="001631D6">
        <w:rPr>
          <w:lang w:val="es-PE"/>
        </w:rPr>
        <w:t xml:space="preserve"> </w:t>
      </w:r>
      <w:r w:rsidRPr="00554A0D" w:rsidR="00160F6F">
        <w:rPr>
          <w:lang w:val="es-PE"/>
        </w:rPr>
        <w:t>1</w:t>
      </w:r>
      <w:r w:rsidRPr="00554A0D" w:rsidR="00437359">
        <w:rPr>
          <w:lang w:val="es-PE"/>
        </w:rPr>
        <w:t>7</w:t>
      </w:r>
      <w:r w:rsidR="00605BA7">
        <w:rPr>
          <w:lang w:val="es-PE"/>
        </w:rPr>
        <w:t>2</w:t>
      </w:r>
      <w:r w:rsidRPr="00554A0D" w:rsidR="001631D6">
        <w:rPr>
          <w:lang w:val="es-PE"/>
        </w:rPr>
        <w:t>/2</w:t>
      </w:r>
      <w:r w:rsidRPr="00554A0D" w:rsidR="003E6BA6">
        <w:rPr>
          <w:lang w:val="es-PE"/>
        </w:rPr>
        <w:t>1</w:t>
      </w:r>
    </w:p>
    <w:p w:rsidR="0040486D" w:rsidP="0040486D" w:rsidRDefault="0040486D" w14:paraId="27848A77" w14:textId="77777777">
      <w:pPr>
        <w:jc w:val="both"/>
        <w:rPr>
          <w:lang w:val="es-PE" w:eastAsia="en-US"/>
        </w:rPr>
      </w:pPr>
    </w:p>
    <w:p w:rsidR="0040486D" w:rsidP="0040486D" w:rsidRDefault="0040486D" w14:paraId="22C0C396" w14:textId="77777777">
      <w:pPr>
        <w:jc w:val="both"/>
        <w:rPr>
          <w:b/>
        </w:rPr>
      </w:pPr>
      <w:r>
        <w:rPr>
          <w:b/>
        </w:rPr>
        <w:t>VISTOS</w:t>
      </w:r>
    </w:p>
    <w:p w:rsidR="0040486D" w:rsidP="0040486D" w:rsidRDefault="0040486D" w14:paraId="581C087D" w14:textId="77777777">
      <w:pPr>
        <w:jc w:val="both"/>
      </w:pPr>
    </w:p>
    <w:p w:rsidR="0040486D" w:rsidP="0040486D" w:rsidRDefault="0040486D" w14:paraId="467E89B0" w14:textId="25BE2FE4">
      <w:pPr>
        <w:jc w:val="both"/>
      </w:pPr>
      <w:r w:rsidR="0040486D">
        <w:rPr/>
        <w:t xml:space="preserve">Que con fecha 24 de agosto de 2021, </w:t>
      </w:r>
      <w:r w:rsidR="7702DA69">
        <w:rPr/>
        <w:t>........................................</w:t>
      </w:r>
      <w:r w:rsidR="0040486D">
        <w:rPr/>
        <w:t xml:space="preserve">, interpone reclamación ante la (DEFASEG) solicitando que </w:t>
      </w:r>
      <w:r w:rsidR="3A41ADDE">
        <w:rPr/>
        <w:t>................................</w:t>
      </w:r>
      <w:r w:rsidR="0040486D">
        <w:rPr/>
        <w:t xml:space="preserve"> otorgue cobertura al siniestro ocurrido y proceda al pago de la suma correspondiente, a consecuencia del accidente de tránsito que sufrió, de acuerdo con las Condiciones Generales y Particulares de la Póliza de Seguro SOAT </w:t>
      </w:r>
      <w:r w:rsidR="0040486D">
        <w:rPr/>
        <w:t>N°</w:t>
      </w:r>
      <w:r w:rsidR="0040486D">
        <w:rPr/>
        <w:t xml:space="preserve"> </w:t>
      </w:r>
      <w:r w:rsidR="6A2CDE24">
        <w:rPr/>
        <w:t>............................</w:t>
      </w:r>
      <w:r w:rsidR="0040486D">
        <w:rPr/>
        <w:t>.</w:t>
      </w:r>
    </w:p>
    <w:p w:rsidR="0040486D" w:rsidP="0040486D" w:rsidRDefault="0040486D" w14:paraId="7F74FC73" w14:textId="77777777">
      <w:pPr>
        <w:ind w:left="708" w:hanging="708"/>
        <w:jc w:val="both"/>
      </w:pPr>
    </w:p>
    <w:p w:rsidR="0040486D" w:rsidP="0040486D" w:rsidRDefault="0040486D" w14:paraId="4605CDF9"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40486D" w:rsidP="0040486D" w:rsidRDefault="0040486D" w14:paraId="67BBAF95" w14:textId="77777777">
      <w:pPr>
        <w:ind w:firstLine="1"/>
        <w:jc w:val="both"/>
      </w:pPr>
    </w:p>
    <w:p w:rsidR="0040486D" w:rsidP="0040486D" w:rsidRDefault="0040486D" w14:paraId="264BD713" w14:textId="7AB4F2E6">
      <w:pPr>
        <w:ind w:firstLine="1"/>
        <w:jc w:val="both"/>
      </w:pPr>
      <w:r w:rsidR="0040486D">
        <w:rPr/>
        <w:t xml:space="preserve">Que, habiéndose corrido traslado de la señalada reclamación, con fecha 06 de setiembre de 2021, </w:t>
      </w:r>
      <w:r w:rsidR="3A41ADDE">
        <w:rPr/>
        <w:t>................................</w:t>
      </w:r>
      <w:r w:rsidR="0040486D">
        <w:rPr/>
        <w:t xml:space="preserve"> ha presentado su contestación a la Reclamación, adjuntando documentos relativos al siniestro.</w:t>
      </w:r>
    </w:p>
    <w:p w:rsidR="0040486D" w:rsidP="0040486D" w:rsidRDefault="0040486D" w14:paraId="4686B59D" w14:textId="77777777">
      <w:pPr>
        <w:ind w:left="708" w:hanging="708"/>
        <w:jc w:val="both"/>
      </w:pPr>
    </w:p>
    <w:p w:rsidR="0040486D" w:rsidP="0040486D" w:rsidRDefault="0040486D" w14:paraId="38F22D57" w14:textId="0C24A0BB">
      <w:pPr>
        <w:jc w:val="both"/>
      </w:pPr>
      <w:r w:rsidR="0040486D">
        <w:rPr/>
        <w:t>Que, con fecha 22 de noviembre de 2021 se realizó la correspondiente audiencia de vista con la asistencia de ambas partes, las mismas que sustentaron sus posiciones respecto a la reclamación presentada, y luego absolvieron las diversas preguntas formuladas por este colegiado.</w:t>
      </w:r>
      <w:r w:rsidR="0040486D">
        <w:rPr/>
        <w:t xml:space="preserve"> Que, al término de la audiencia se otorgó a </w:t>
      </w:r>
      <w:r w:rsidR="3A41ADDE">
        <w:rPr/>
        <w:t>................................</w:t>
      </w:r>
      <w:r w:rsidR="0040486D">
        <w:rPr/>
        <w:t xml:space="preserve"> un plazo de tres (3) días para que presente copia del Certificado </w:t>
      </w:r>
      <w:r w:rsidR="0040486D">
        <w:rPr/>
        <w:t>Soat</w:t>
      </w:r>
      <w:r w:rsidR="0040486D">
        <w:rPr/>
        <w:t>. Que, habiendo cumplido la aseguradora con remitir lo solicitado, ha quedado entonces el expediente a la fecha en condiciones para que este colegiado pueda analizar el caso y pronunciarse respecto al mismo.</w:t>
      </w:r>
    </w:p>
    <w:p w:rsidR="0040486D" w:rsidP="0040486D" w:rsidRDefault="0040486D" w14:paraId="3DC22C43" w14:textId="77777777">
      <w:pPr>
        <w:jc w:val="both"/>
      </w:pPr>
    </w:p>
    <w:p w:rsidR="0040486D" w:rsidP="0040486D" w:rsidRDefault="0040486D" w14:paraId="5D28CF05" w14:textId="4A9A31B2">
      <w:pPr>
        <w:jc w:val="both"/>
      </w:pPr>
      <w:r w:rsidR="0040486D">
        <w:rPr/>
        <w:t xml:space="preserve">Que la reclamante, </w:t>
      </w:r>
      <w:r w:rsidR="4A8FB1E1">
        <w:rPr/>
        <w:t>....................................</w:t>
      </w:r>
      <w:r w:rsidR="0040486D">
        <w:rPr/>
        <w:t xml:space="preserve">, solicita que </w:t>
      </w:r>
      <w:r w:rsidR="3A41ADDE">
        <w:rPr/>
        <w:t>................................</w:t>
      </w:r>
      <w:r w:rsidR="0040486D">
        <w:rPr/>
        <w:t xml:space="preserve"> proceda a la atención del siniestro y al pago de la cobertura correspondiente, por las siguientes resumidas razones: 1) Que, la reclamante menciona que no es la asegurada. Que, cuando envió el reclamo mediante la página web, indicó que, el primer correo adjunto, donde solicitó recién este año, fue en junio y si bien no fue antes, fue por la pandemia. 2) Que, la aseguradora le indicó que tenía que presentar cierta documentación para hacer el reclamo, pero en ninguna parte del correo indicaban que ya había pasado el tiempo de dos años que tenía para presentar la solicitud. 3) Que, la aseguradora hizo que se dirigiera a la clínica a gastar su dinero para un informe médico que no es válido, pero sobre todo la aseguradora hizo que salga de su casa a exponerse y no le informaron desde el primer momento que no era válida su solicitud antes de presentar todos los documentos; que le hicieron perder tiempo y dinero entre pasajes y pagos de los informes, ya que dichos informes no podían solicitarse por vía telefónica sino tenía que acercarse y luego regresar cuando la clínica tuviera médicos disponibles, ya que no estaban atendiendo al público. 4) Que, no hubiera presentado toda la documentación solicitada, si la aseguradora le hubiera informado desde el primer momento y que solo enseñan información del mes de agosto. 5) Que, además considerar que cuando solicitó el informe médico se demoraron casi un mes en entregarlo, lo cual se puede verificar con el adjunto del pago y la fecha de entrega.</w:t>
      </w:r>
    </w:p>
    <w:p w:rsidR="0040486D" w:rsidP="0040486D" w:rsidRDefault="0040486D" w14:paraId="019AD401" w14:textId="77777777">
      <w:pPr>
        <w:jc w:val="both"/>
      </w:pPr>
    </w:p>
    <w:p w:rsidR="0040486D" w:rsidP="0040486D" w:rsidRDefault="0040486D" w14:paraId="2BC3CE08" w14:textId="17FAC668">
      <w:pPr>
        <w:jc w:val="both"/>
      </w:pPr>
      <w:r w:rsidR="0040486D">
        <w:rPr/>
        <w:t xml:space="preserve">Que, por su parte </w:t>
      </w:r>
      <w:r w:rsidR="3A41ADDE">
        <w:rPr/>
        <w:t>................................</w:t>
      </w:r>
      <w:r w:rsidR="0040486D">
        <w:rPr/>
        <w:t xml:space="preserve">, solicita se declare infundada la reclamación, por las siguientes resumidas razones: 1) Que, con fecha 10 de agosto de 2021, la reclamante presentó su solicitud de incapacidad temporal por el siniestro ocurrido EL 01 de enero de 2019. 2) </w:t>
      </w:r>
      <w:r w:rsidR="0040486D">
        <w:rPr/>
        <w:t xml:space="preserve">Que, mediante carta de respuesta, entregada válidamente a la reclamante dentro del plazo legal, se le informó que el plazo para la presentación de su solicitud SOAT, había prescrito, al haber excedido el plazo de dos (2) años señalado por la SBS. 3) Que, cabe destacar que, de los medios de prueba que obran en autos, se puede colegir claramente que la reclamante presentó dos (2) solicitudes de indemnización por incapacidad temporal, debido a las lesiones que sufriera como consecuencia del accidente de tránsito el 01 de enero de 2019, (hace más de dos años) en el que intervino el vehículo de placa de rodaje </w:t>
      </w:r>
      <w:r w:rsidR="37601607">
        <w:rPr/>
        <w:t>...............</w:t>
      </w:r>
      <w:r w:rsidR="0040486D">
        <w:rPr/>
        <w:t xml:space="preserve">, asegurado en la compañía. Que, al respecto se debe precisar que, según lo indicado en el numeral 10 del Formato Único de la Póliza </w:t>
      </w:r>
      <w:r w:rsidR="0040486D">
        <w:rPr/>
        <w:t>Soat</w:t>
      </w:r>
      <w:r w:rsidR="0040486D">
        <w:rPr/>
        <w:t xml:space="preserve">, aprobado mediante Resolución Ministerial </w:t>
      </w:r>
      <w:r w:rsidR="0040486D">
        <w:rPr/>
        <w:t>N°</w:t>
      </w:r>
      <w:r w:rsidR="0040486D">
        <w:rPr/>
        <w:t xml:space="preserve"> 306, aprobado mediante Resolución Ministerial </w:t>
      </w:r>
      <w:r w:rsidR="0040486D">
        <w:rPr/>
        <w:t>N°</w:t>
      </w:r>
      <w:r w:rsidR="0040486D">
        <w:rPr/>
        <w:t xml:space="preserve"> </w:t>
      </w:r>
      <w:r w:rsidR="32EC569E">
        <w:rPr/>
        <w:t>..........................................</w:t>
      </w:r>
      <w:r w:rsidR="0040486D">
        <w:rPr/>
        <w:t xml:space="preserve"> y sus normas modificatorias, se contempla un plazo de dos años desde la fecha de ocurrencia del accidente para que los agraviados puedan solicitar el pago de las indemnizaciones derivadas del </w:t>
      </w:r>
      <w:r w:rsidR="0040486D">
        <w:rPr/>
        <w:t>Soat</w:t>
      </w:r>
      <w:r w:rsidR="0040486D">
        <w:rPr/>
        <w:t xml:space="preserve">, luego de lo cual actúa la prescripción liberatoria. 4) Que, así mismo, se puede verificar que, en virtud de la restricción del ejercicio de los derechos constitucionales relativos a la libertad, declarado mediante DS </w:t>
      </w:r>
      <w:r w:rsidR="0040486D">
        <w:rPr/>
        <w:t>N°</w:t>
      </w:r>
      <w:r w:rsidR="0040486D">
        <w:rPr/>
        <w:t xml:space="preserve"> </w:t>
      </w:r>
      <w:r w:rsidR="1955CD0E">
        <w:rPr/>
        <w:t>..................</w:t>
      </w:r>
      <w:r w:rsidR="0040486D">
        <w:rPr/>
        <w:t xml:space="preserve">-PCM por el estado de emergencia nacional, la SBS emitió una resolución suspendiendo los plazos normativos hasta el 30 de junio de 2020, contabilizándose un total de 107 días. Que, por tales motivos teniendo en consideración lo indicado en el párrafo anterior, el plazo de prescripción para solicitar la cobertura </w:t>
      </w:r>
      <w:r w:rsidR="0040486D">
        <w:rPr/>
        <w:t>Soat</w:t>
      </w:r>
      <w:r w:rsidR="0040486D">
        <w:rPr/>
        <w:t xml:space="preserve">, se suspendió durante el periodo comprendido entre el 1° de enero al 18 de abril de 2021 (107 días) por lo tanto, correspondía reactivar dicho plazo a partir del día siguiente. </w:t>
      </w:r>
      <w:r w:rsidR="0040486D">
        <w:rPr/>
        <w:t>En ese sentido, teniendo en consideración lo antes mencionado, el caso se encuentra prescrito desde el 19 de abril de 2021.</w:t>
      </w:r>
    </w:p>
    <w:p w:rsidR="0040486D" w:rsidP="0040486D" w:rsidRDefault="0040486D" w14:paraId="11C3CE12" w14:textId="77777777">
      <w:pPr>
        <w:jc w:val="both"/>
      </w:pPr>
    </w:p>
    <w:p w:rsidR="0040486D" w:rsidP="0040486D" w:rsidRDefault="0040486D" w14:paraId="1FC53A42" w14:textId="77777777">
      <w:pPr>
        <w:jc w:val="both"/>
        <w:rPr>
          <w:b/>
        </w:rPr>
      </w:pPr>
      <w:r>
        <w:rPr>
          <w:b/>
        </w:rPr>
        <w:t>CONSIDERANDO</w:t>
      </w:r>
    </w:p>
    <w:p w:rsidR="0040486D" w:rsidP="0040486D" w:rsidRDefault="0040486D" w14:paraId="6C58AA29" w14:textId="77777777">
      <w:pPr>
        <w:jc w:val="both"/>
      </w:pPr>
    </w:p>
    <w:p w:rsidR="0040486D" w:rsidP="0040486D" w:rsidRDefault="0040486D" w14:paraId="2084E796" w14:textId="4BBB6F0F">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40486D" w:rsidP="0040486D" w:rsidRDefault="0040486D" w14:paraId="70A064CB" w14:textId="77777777">
      <w:pPr>
        <w:jc w:val="both"/>
      </w:pPr>
    </w:p>
    <w:p w:rsidR="0040486D" w:rsidP="0040486D" w:rsidRDefault="0040486D" w14:paraId="25B52AF4"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40486D" w:rsidP="0040486D" w:rsidRDefault="0040486D" w14:paraId="323D94BB" w14:textId="77777777">
      <w:pPr>
        <w:ind w:firstLine="2"/>
        <w:jc w:val="both"/>
      </w:pPr>
    </w:p>
    <w:p w:rsidR="0040486D" w:rsidP="0040486D" w:rsidRDefault="0040486D" w14:paraId="7F7F8559"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40486D" w:rsidP="0040486D" w:rsidRDefault="0040486D" w14:paraId="5A2BA91B" w14:textId="77777777">
      <w:pPr>
        <w:ind w:firstLine="2"/>
        <w:jc w:val="both"/>
      </w:pPr>
    </w:p>
    <w:p w:rsidR="0040486D" w:rsidP="0040486D" w:rsidRDefault="0040486D" w14:paraId="580361B9" w14:textId="77777777">
      <w:pPr>
        <w:ind w:firstLine="2"/>
        <w:jc w:val="both"/>
      </w:pPr>
      <w:r>
        <w:rPr>
          <w:b/>
        </w:rPr>
        <w:lastRenderedPageBreak/>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40486D" w:rsidP="0040486D" w:rsidRDefault="0040486D" w14:paraId="14C8EC26" w14:textId="77777777">
      <w:pPr>
        <w:ind w:firstLine="2"/>
        <w:jc w:val="both"/>
      </w:pPr>
    </w:p>
    <w:p w:rsidR="0040486D" w:rsidP="0040486D" w:rsidRDefault="0040486D" w14:paraId="7B181D88"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40486D" w:rsidP="0040486D" w:rsidRDefault="0040486D" w14:paraId="6731DF4B" w14:textId="77777777">
      <w:pPr>
        <w:ind w:firstLine="2"/>
        <w:jc w:val="both"/>
      </w:pPr>
    </w:p>
    <w:p w:rsidR="0040486D" w:rsidP="0040486D" w:rsidRDefault="0040486D" w14:paraId="7F5027DE" w14:textId="39B541C3">
      <w:pPr>
        <w:ind w:firstLine="2"/>
        <w:jc w:val="both"/>
      </w:pPr>
      <w:r w:rsidRPr="103EBD39" w:rsidR="0040486D">
        <w:rPr>
          <w:b w:val="1"/>
          <w:bCs w:val="1"/>
        </w:rPr>
        <w:t xml:space="preserve">SEXTO: </w:t>
      </w:r>
      <w:r w:rsidR="0040486D">
        <w:rPr/>
        <w:t xml:space="preserve">Que, de acuerdo a los términos contenidos en la reclamación, en la contestación a la reclamación, a lo tratado en la audiencia de vista y a los escritos adicionales presentados por las partes, la materia controvertida sometida al conocimiento de este colegiado radica en determinar si el rechazo del siniestro, expresado por la aseguradora en su carta SNTROS-SOAT-RS </w:t>
      </w:r>
      <w:r w:rsidR="58DE5EAD">
        <w:rPr/>
        <w:t>..............................</w:t>
      </w:r>
      <w:r w:rsidR="0040486D">
        <w:rPr/>
        <w:t xml:space="preserve"> de fecha 18 de agosto de 2021 , se encuentra sustentado de acuerdo a las Condiciones Generales y Particulares de la Póliza de Seguro SOAT contratada y al Reglamento de Responsabilidad Civil y Seguros Obligatorios por Accidentes de Tránsito, aprobado mediante DS. </w:t>
      </w:r>
      <w:r w:rsidR="0040486D">
        <w:rPr/>
        <w:t>N°</w:t>
      </w:r>
      <w:r w:rsidR="0040486D">
        <w:rPr/>
        <w:t xml:space="preserve"> </w:t>
      </w:r>
      <w:r w:rsidR="7AF215C0">
        <w:rPr/>
        <w:t>..............................</w:t>
      </w:r>
      <w:r w:rsidR="0040486D">
        <w:rPr/>
        <w:t xml:space="preserve"> y sus normas modificatorias.</w:t>
      </w:r>
    </w:p>
    <w:p w:rsidR="0040486D" w:rsidP="0040486D" w:rsidRDefault="0040486D" w14:paraId="411677DE" w14:textId="77777777">
      <w:pPr>
        <w:jc w:val="both"/>
        <w:rPr>
          <w:i/>
        </w:rPr>
      </w:pPr>
    </w:p>
    <w:p w:rsidR="0040486D" w:rsidP="0040486D" w:rsidRDefault="0040486D" w14:paraId="1601622F" w14:textId="77777777">
      <w:pPr>
        <w:ind w:firstLine="2"/>
        <w:jc w:val="both"/>
      </w:pPr>
      <w:r>
        <w:rPr>
          <w:b/>
        </w:rPr>
        <w:t>SETIMO</w:t>
      </w:r>
      <w:r>
        <w:rPr>
          <w:b/>
          <w:u w:val="single"/>
        </w:rPr>
        <w:t>:</w:t>
      </w:r>
      <w:r>
        <w:t xml:space="preserve"> Que, la aseguradora indica que el rechazo del siniestro expresado en su carta mencionada en el Considerando </w:t>
      </w:r>
      <w:proofErr w:type="gramStart"/>
      <w:r>
        <w:t>anterior,</w:t>
      </w:r>
      <w:proofErr w:type="gramEnd"/>
      <w:r>
        <w:t xml:space="preserve"> se sustenta en que el plazo para poder solicitar los beneficios derivados de la póliza SOAT, ya ha prescrito al haber transcurrido en exceso el plazo de dos años desde la ocurrencia del accidente.</w:t>
      </w:r>
    </w:p>
    <w:p w:rsidR="0040486D" w:rsidP="0040486D" w:rsidRDefault="0040486D" w14:paraId="4E205314" w14:textId="77777777">
      <w:pPr>
        <w:ind w:firstLine="2"/>
        <w:jc w:val="both"/>
      </w:pPr>
    </w:p>
    <w:p w:rsidR="0040486D" w:rsidP="0040486D" w:rsidRDefault="0040486D" w14:paraId="49201456" w14:textId="77777777">
      <w:pPr>
        <w:jc w:val="both"/>
      </w:pPr>
      <w:r>
        <w:rPr>
          <w:b/>
        </w:rPr>
        <w:t xml:space="preserve">OCTAVO: </w:t>
      </w:r>
      <w:r>
        <w:t xml:space="preserve">Que, la reclamante considera que el siniestro no debe ser rechazado </w:t>
      </w:r>
      <w:proofErr w:type="gramStart"/>
      <w:r>
        <w:t>en razón de</w:t>
      </w:r>
      <w:proofErr w:type="gramEnd"/>
      <w:r>
        <w:t xml:space="preserve"> lo siguiente:</w:t>
      </w:r>
    </w:p>
    <w:p w:rsidR="0040486D" w:rsidP="0040486D" w:rsidRDefault="0040486D" w14:paraId="6EB8FA8F" w14:textId="77777777">
      <w:pPr>
        <w:jc w:val="both"/>
      </w:pPr>
    </w:p>
    <w:p w:rsidR="0040486D" w:rsidP="0040486D" w:rsidRDefault="0040486D" w14:paraId="49713F8D" w14:textId="77777777">
      <w:pPr>
        <w:pStyle w:val="Prrafodelista"/>
        <w:numPr>
          <w:ilvl w:val="0"/>
          <w:numId w:val="15"/>
        </w:numPr>
        <w:jc w:val="both"/>
      </w:pPr>
      <w:r>
        <w:t>Que, al no ser la asegurada sino la accidentada no conocía los plazos de presentación de la reclamación.</w:t>
      </w:r>
    </w:p>
    <w:p w:rsidR="0040486D" w:rsidP="0040486D" w:rsidRDefault="0040486D" w14:paraId="189FEAF4" w14:textId="77777777">
      <w:pPr>
        <w:pStyle w:val="Prrafodelista"/>
        <w:numPr>
          <w:ilvl w:val="0"/>
          <w:numId w:val="15"/>
        </w:numPr>
        <w:jc w:val="both"/>
      </w:pPr>
      <w:r>
        <w:t>Que, la demora en presentar la reclamación se debió además a la pandemia,</w:t>
      </w:r>
    </w:p>
    <w:p w:rsidR="0040486D" w:rsidP="0040486D" w:rsidRDefault="0040486D" w14:paraId="4A05473D" w14:textId="77777777">
      <w:pPr>
        <w:pStyle w:val="Prrafodelista"/>
        <w:numPr>
          <w:ilvl w:val="0"/>
          <w:numId w:val="15"/>
        </w:numPr>
        <w:jc w:val="both"/>
      </w:pPr>
      <w:r>
        <w:t>Que, la aseguradora le indicó que tenía que presentar cierta documentación para hacer el reclamo, pero en ninguna parte del correo indicaban que ya había pasado el tiempo de dos años que tenía para presentar la solicitud.</w:t>
      </w:r>
    </w:p>
    <w:p w:rsidR="0040486D" w:rsidP="0040486D" w:rsidRDefault="0040486D" w14:paraId="478ADCA1" w14:textId="77777777">
      <w:pPr>
        <w:pStyle w:val="Prrafodelista"/>
        <w:numPr>
          <w:ilvl w:val="0"/>
          <w:numId w:val="15"/>
        </w:numPr>
        <w:jc w:val="both"/>
      </w:pPr>
      <w:r>
        <w:t>Que, la aseguradora hizo que se dirigiera a la clínica a gastar su dinero para un informe médico que no es válido, pero sobre todo la aseguradora hizo que salga de su casa a exponerse.</w:t>
      </w:r>
    </w:p>
    <w:p w:rsidR="0040486D" w:rsidP="0040486D" w:rsidRDefault="0040486D" w14:paraId="353EF4CA" w14:textId="77777777">
      <w:pPr>
        <w:pStyle w:val="Prrafodelista"/>
        <w:numPr>
          <w:ilvl w:val="0"/>
          <w:numId w:val="15"/>
        </w:numPr>
        <w:jc w:val="both"/>
      </w:pPr>
      <w:r>
        <w:t>Que, además se debe considerar que cuando solicitó el informe médico se demoraron casi un mes en entregarlo, lo cual se puede verificar con el adjunto del pago y la fecha de entrega.</w:t>
      </w:r>
    </w:p>
    <w:p w:rsidR="0040486D" w:rsidP="0040486D" w:rsidRDefault="0040486D" w14:paraId="4B41BD3A" w14:textId="77777777">
      <w:pPr>
        <w:jc w:val="both"/>
        <w:rPr>
          <w:b/>
        </w:rPr>
      </w:pPr>
    </w:p>
    <w:p w:rsidR="0040486D" w:rsidP="0040486D" w:rsidRDefault="0040486D" w14:paraId="34053DBA" w14:textId="7D1E2B6B">
      <w:pPr>
        <w:jc w:val="both"/>
      </w:pPr>
      <w:r w:rsidRPr="103EBD39" w:rsidR="0040486D">
        <w:rPr>
          <w:b w:val="1"/>
          <w:bCs w:val="1"/>
        </w:rPr>
        <w:t>NOVENO:</w:t>
      </w:r>
      <w:r w:rsidR="0040486D">
        <w:rPr/>
        <w:t xml:space="preserve"> Que, </w:t>
      </w:r>
      <w:r w:rsidR="0040486D">
        <w:rPr/>
        <w:t>en relación a</w:t>
      </w:r>
      <w:r w:rsidR="0040486D">
        <w:rPr/>
        <w:t xml:space="preserve"> lo manifestado por </w:t>
      </w:r>
      <w:r w:rsidR="3A41ADDE">
        <w:rPr/>
        <w:t>................................</w:t>
      </w:r>
      <w:r w:rsidR="0040486D">
        <w:rPr/>
        <w:t xml:space="preserve"> y la reclamante en los Considerandos Sétimo y Octavo, este colegiado aprecia lo siguiente:</w:t>
      </w:r>
    </w:p>
    <w:p w:rsidR="0040486D" w:rsidP="0040486D" w:rsidRDefault="0040486D" w14:paraId="481DD260" w14:textId="77777777">
      <w:pPr>
        <w:jc w:val="both"/>
      </w:pPr>
    </w:p>
    <w:p w:rsidR="0040486D" w:rsidP="0040486D" w:rsidRDefault="0040486D" w14:paraId="3B1C837E" w14:textId="7D895332">
      <w:pPr>
        <w:pStyle w:val="Prrafodelista"/>
        <w:numPr>
          <w:ilvl w:val="0"/>
          <w:numId w:val="16"/>
        </w:numPr>
        <w:jc w:val="both"/>
        <w:rPr/>
      </w:pPr>
      <w:r w:rsidR="0040486D">
        <w:rPr/>
        <w:t xml:space="preserve">Que, según lo indicado en el numeral 10 del Formato Único de la Póliza </w:t>
      </w:r>
      <w:r w:rsidR="0040486D">
        <w:rPr/>
        <w:t>Soat</w:t>
      </w:r>
      <w:r w:rsidR="0040486D">
        <w:rPr/>
        <w:t xml:space="preserve">, aprobado mediante Resolución Ministerial </w:t>
      </w:r>
      <w:r w:rsidR="0040486D">
        <w:rPr/>
        <w:t>N°</w:t>
      </w:r>
      <w:r w:rsidR="0040486D">
        <w:rPr/>
        <w:t xml:space="preserve"> 306, aprobado mediante Resolución Ministerial </w:t>
      </w:r>
      <w:r w:rsidR="0040486D">
        <w:rPr/>
        <w:t>N°</w:t>
      </w:r>
      <w:r w:rsidR="0040486D">
        <w:rPr/>
        <w:t xml:space="preserve"> </w:t>
      </w:r>
      <w:r w:rsidR="32EC569E">
        <w:rPr/>
        <w:t>..........................................</w:t>
      </w:r>
      <w:r w:rsidR="0040486D">
        <w:rPr/>
        <w:t xml:space="preserve"> y sus normas modificatorias, se contempla un plazo de dos años desde la fecha de ocurrencia del accidente para que los agraviados puedan solicitar el pago de las indemnizaciones derivadas del </w:t>
      </w:r>
      <w:r w:rsidR="0040486D">
        <w:rPr/>
        <w:t>Soat</w:t>
      </w:r>
      <w:r w:rsidR="0040486D">
        <w:rPr/>
        <w:t>, luego de lo cual actúa la prescripción liberatoria.</w:t>
      </w:r>
    </w:p>
    <w:p w:rsidR="0040486D" w:rsidP="0040486D" w:rsidRDefault="0040486D" w14:paraId="4FED51B6" w14:textId="2A832B4C">
      <w:pPr>
        <w:pStyle w:val="Prrafodelista"/>
        <w:numPr>
          <w:ilvl w:val="0"/>
          <w:numId w:val="16"/>
        </w:numPr>
        <w:jc w:val="both"/>
        <w:rPr/>
      </w:pPr>
      <w:r w:rsidR="0040486D">
        <w:rPr/>
        <w:t xml:space="preserve"> Que, mediante DS </w:t>
      </w:r>
      <w:r w:rsidR="0040486D">
        <w:rPr/>
        <w:t>N°</w:t>
      </w:r>
      <w:r w:rsidR="0040486D">
        <w:rPr/>
        <w:t xml:space="preserve"> </w:t>
      </w:r>
      <w:r w:rsidR="1955CD0E">
        <w:rPr/>
        <w:t>..................</w:t>
      </w:r>
      <w:r w:rsidR="0040486D">
        <w:rPr/>
        <w:t xml:space="preserve">-PCM, por el estado de emergencia nacional, la SBS emitió una resolución suspendiendo los plazos normativos hasta el 30 de junio de 2020, contabilizándose un total de 107 días. Que, por tales motivos teniendo en consideración lo indicado en el párrafo anterior, el plazo de prescripción para solicitar la cobertura </w:t>
      </w:r>
      <w:r w:rsidR="0040486D">
        <w:rPr/>
        <w:t>Soat</w:t>
      </w:r>
      <w:r w:rsidR="0040486D">
        <w:rPr/>
        <w:t xml:space="preserve">, se suspendió durante el periodo comprendido entre el 1° de enero al 18 de abril de 2021 (107 días) por lo tanto, correspondía reactivar dicho plazo a partir del día siguiente. </w:t>
      </w:r>
      <w:r w:rsidR="0040486D">
        <w:rPr/>
        <w:t>En ese sentido, teniendo en consideración lo antes mencionado, el caso se encuentra prescrito desde el 19 de abril de 2021.</w:t>
      </w:r>
    </w:p>
    <w:p w:rsidR="0040486D" w:rsidP="0040486D" w:rsidRDefault="0040486D" w14:paraId="5E64A442" w14:textId="77777777">
      <w:pPr>
        <w:pStyle w:val="Prrafodelista"/>
        <w:numPr>
          <w:ilvl w:val="0"/>
          <w:numId w:val="16"/>
        </w:numPr>
        <w:jc w:val="both"/>
      </w:pPr>
      <w:r>
        <w:t xml:space="preserve">Que, lo mencionado por la reclamante en los literales a) y b) del Considerando Octavo, no encuentra justificación, </w:t>
      </w:r>
      <w:proofErr w:type="gramStart"/>
      <w:r>
        <w:t>en razón de</w:t>
      </w:r>
      <w:proofErr w:type="gramEnd"/>
      <w:r>
        <w:t xml:space="preserve"> que para presentar la reclamación se demoró más de dos años.</w:t>
      </w:r>
    </w:p>
    <w:p w:rsidR="0040486D" w:rsidP="0040486D" w:rsidRDefault="0040486D" w14:paraId="55FE5C74" w14:textId="77777777">
      <w:pPr>
        <w:pStyle w:val="Prrafodelista"/>
        <w:numPr>
          <w:ilvl w:val="0"/>
          <w:numId w:val="16"/>
        </w:numPr>
        <w:jc w:val="both"/>
      </w:pPr>
      <w:r>
        <w:t xml:space="preserve">Que, así mismo, </w:t>
      </w:r>
      <w:proofErr w:type="gramStart"/>
      <w:r>
        <w:t>en relación a</w:t>
      </w:r>
      <w:proofErr w:type="gramEnd"/>
      <w:r>
        <w:t xml:space="preserve"> lo indicado por la reclamante en los literales c), d) y e) del Considerando Octavo, la Defensoría considera oportuno mencionar que tales hechos son considerados como idoneidad de servicios, que de acuerdo su Reglamento la Defensoría del Asegurado no tiene competencia, siendo que la reclamante puede dirigirse a otras instancias.</w:t>
      </w:r>
    </w:p>
    <w:p w:rsidR="0040486D" w:rsidP="0040486D" w:rsidRDefault="0040486D" w14:paraId="1A2DBE3C" w14:textId="77777777">
      <w:pPr>
        <w:jc w:val="both"/>
      </w:pPr>
    </w:p>
    <w:p w:rsidR="0040486D" w:rsidP="0040486D" w:rsidRDefault="0040486D" w14:paraId="67E7D372" w14:textId="77777777">
      <w:pPr>
        <w:jc w:val="both"/>
      </w:pPr>
      <w:r>
        <w:t>Que, en consecuencia, al no haber el reclamante cumplido con presentar su reclamo antes del plazo de prescripción, se considera que el rechazo posee legitimidad.</w:t>
      </w:r>
    </w:p>
    <w:p w:rsidR="0040486D" w:rsidP="0040486D" w:rsidRDefault="0040486D" w14:paraId="43A7997A" w14:textId="77777777">
      <w:pPr>
        <w:jc w:val="both"/>
      </w:pPr>
    </w:p>
    <w:p w:rsidR="0040486D" w:rsidP="0040486D" w:rsidRDefault="0040486D" w14:paraId="0FB7A7BA" w14:textId="77777777">
      <w:pPr>
        <w:jc w:val="both"/>
      </w:pPr>
      <w:r>
        <w:t>Que, por lo tanto y atendiendo a todo lo expresado, esta Defensoría del Asegurado concluye su apreciación razonada y conjunta al amparo de lo establecido en su Reglamento, por lo que</w:t>
      </w:r>
    </w:p>
    <w:p w:rsidR="0040486D" w:rsidP="0040486D" w:rsidRDefault="0040486D" w14:paraId="13AA4C36" w14:textId="77777777">
      <w:pPr>
        <w:jc w:val="both"/>
      </w:pPr>
    </w:p>
    <w:p w:rsidR="0040486D" w:rsidP="0040486D" w:rsidRDefault="0040486D" w14:paraId="073A6B98" w14:textId="77777777">
      <w:pPr>
        <w:jc w:val="both"/>
      </w:pPr>
      <w:r>
        <w:t>Resuelve</w:t>
      </w:r>
    </w:p>
    <w:p w:rsidR="0040486D" w:rsidP="0040486D" w:rsidRDefault="0040486D" w14:paraId="673E4DA1" w14:textId="77777777">
      <w:pPr>
        <w:jc w:val="both"/>
      </w:pPr>
    </w:p>
    <w:p w:rsidR="0040486D" w:rsidP="0040486D" w:rsidRDefault="0040486D" w14:paraId="5C350828" w14:textId="65DD8261">
      <w:pPr>
        <w:jc w:val="both"/>
      </w:pPr>
      <w:r w:rsidR="0040486D">
        <w:rPr/>
        <w:t xml:space="preserve">Declarar </w:t>
      </w:r>
      <w:r w:rsidRPr="103EBD39" w:rsidR="0040486D">
        <w:rPr>
          <w:b w:val="1"/>
          <w:bCs w:val="1"/>
        </w:rPr>
        <w:t>INFUNDADA</w:t>
      </w:r>
      <w:r w:rsidR="0040486D">
        <w:rPr/>
        <w:t xml:space="preserve"> la reclamación interpuesta por </w:t>
      </w:r>
      <w:r w:rsidRPr="103EBD39" w:rsidR="6F1C6C87">
        <w:rPr>
          <w:b w:val="1"/>
          <w:bCs w:val="1"/>
        </w:rPr>
        <w:t>..............................................</w:t>
      </w:r>
      <w:r w:rsidR="0040486D">
        <w:rPr/>
        <w:t xml:space="preserve"> </w:t>
      </w:r>
      <w:r w:rsidR="0040486D">
        <w:rPr/>
        <w:t>contra</w:t>
      </w:r>
      <w:r w:rsidR="0040486D">
        <w:rPr/>
        <w:t xml:space="preserve"> </w:t>
      </w:r>
      <w:r w:rsidRPr="103EBD39" w:rsidR="3A41ADDE">
        <w:rPr>
          <w:b w:val="1"/>
          <w:bCs w:val="1"/>
        </w:rPr>
        <w:t>................................</w:t>
      </w:r>
      <w:r w:rsidRPr="103EBD39" w:rsidR="0040486D">
        <w:rPr>
          <w:b w:val="1"/>
          <w:bCs w:val="1"/>
        </w:rPr>
        <w:t>,</w:t>
      </w:r>
      <w:r w:rsidR="0040486D">
        <w:rPr/>
        <w:t xml:space="preserve"> dejando a salvo el derecho de la reclamante para acudir a las instancias que considere pertinentes.</w:t>
      </w:r>
    </w:p>
    <w:p w:rsidRPr="000C3765" w:rsidR="000219B0" w:rsidP="000219B0" w:rsidRDefault="000219B0" w14:paraId="3626DA0E" w14:textId="77777777">
      <w:pPr>
        <w:pStyle w:val="Prrafodelista"/>
        <w:tabs>
          <w:tab w:val="left" w:pos="2160"/>
        </w:tabs>
        <w:ind w:left="0"/>
        <w:jc w:val="both"/>
        <w:rPr>
          <w:color w:val="000000"/>
        </w:rPr>
      </w:pPr>
    </w:p>
    <w:p w:rsidRPr="00554A0D"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554A0D" w:rsidR="001631D6" w:rsidP="00401DE3" w:rsidRDefault="00F15FBA" w14:paraId="30F8D459" w14:textId="4BD6983E">
      <w:pPr>
        <w:jc w:val="right"/>
        <w:outlineLvl w:val="0"/>
        <w:rPr>
          <w:lang w:val="es-PE"/>
        </w:rPr>
      </w:pPr>
      <w:r w:rsidRPr="00554A0D">
        <w:rPr>
          <w:lang w:val="es-PE"/>
        </w:rPr>
        <w:t xml:space="preserve">Lima, </w:t>
      </w:r>
      <w:r w:rsidR="000C3765">
        <w:rPr>
          <w:lang w:val="es-PE"/>
        </w:rPr>
        <w:t xml:space="preserve">06 </w:t>
      </w:r>
      <w:r w:rsidRPr="00554A0D" w:rsidR="00F62606">
        <w:t>d</w:t>
      </w:r>
      <w:proofErr w:type="spellStart"/>
      <w:r w:rsidRPr="00554A0D">
        <w:rPr>
          <w:lang w:val="es-PE"/>
        </w:rPr>
        <w:t>e</w:t>
      </w:r>
      <w:proofErr w:type="spellEnd"/>
      <w:r w:rsidR="000C3765">
        <w:rPr>
          <w:lang w:val="es-PE"/>
        </w:rPr>
        <w:t xml:space="preserve"> diciembre</w:t>
      </w:r>
      <w:r w:rsidRPr="00554A0D" w:rsidR="001631D6">
        <w:rPr>
          <w:lang w:val="es-PE"/>
        </w:rPr>
        <w:t xml:space="preserve"> </w:t>
      </w:r>
      <w:r w:rsidRPr="00554A0D">
        <w:rPr>
          <w:lang w:val="es-PE"/>
        </w:rPr>
        <w:t>de 20</w:t>
      </w:r>
      <w:r w:rsidRPr="00554A0D" w:rsidR="001631D6">
        <w:rPr>
          <w:lang w:val="es-PE"/>
        </w:rPr>
        <w:t>2</w:t>
      </w:r>
      <w:r w:rsidRPr="00554A0D" w:rsidR="003E6BA6">
        <w:rPr>
          <w:lang w:val="es-PE"/>
        </w:rPr>
        <w:t>1</w:t>
      </w:r>
    </w:p>
    <w:p w:rsidRPr="00554A0D" w:rsidR="00C01AB2" w:rsidP="00B5211F" w:rsidRDefault="00C01AB2" w14:paraId="37DB6607" w14:textId="77777777"/>
    <w:p w:rsidRPr="00554A0D" w:rsidR="00431C1C" w:rsidP="00431C1C" w:rsidRDefault="00431C1C" w14:paraId="6E7BC3C0" w14:textId="77777777">
      <w:pPr>
        <w:jc w:val="both"/>
        <w:rPr>
          <w:b/>
          <w:bCs/>
          <w:i/>
          <w:iCs/>
          <w:lang w:val="es-ES_tradnl"/>
        </w:rPr>
      </w:pPr>
      <w:r w:rsidRPr="00554A0D">
        <w:rPr>
          <w:b/>
          <w:bCs/>
          <w:i/>
          <w:iCs/>
          <w:lang w:val="es-ES_tradnl"/>
        </w:rPr>
        <w:t>La Secretaría Técnica certifica que la presente resolución cuenta con el voto de los vocales cuyos nombres figuran en el presente documento.</w:t>
      </w:r>
    </w:p>
    <w:p w:rsidRPr="00554A0D" w:rsidR="00431C1C" w:rsidP="00431C1C" w:rsidRDefault="00431C1C" w14:paraId="1D118CB2" w14:textId="0B6E2748">
      <w:pPr>
        <w:jc w:val="both"/>
        <w:rPr>
          <w:b/>
          <w:bCs/>
          <w:i/>
          <w:iCs/>
          <w:lang w:val="es-ES_tradnl"/>
        </w:rPr>
      </w:pPr>
    </w:p>
    <w:p w:rsidRPr="00554A0D" w:rsidR="00D61A48" w:rsidP="00D61A48" w:rsidRDefault="00D61A48" w14:paraId="1BE5A351" w14:textId="0FACD51A">
      <w:pPr>
        <w:spacing w:line="360" w:lineRule="auto"/>
        <w:jc w:val="center"/>
        <w:rPr>
          <w:b/>
          <w:bCs/>
        </w:rPr>
      </w:pPr>
      <w:r w:rsidRPr="00554A0D">
        <w:rPr>
          <w:b/>
          <w:bCs/>
        </w:rPr>
        <w:t xml:space="preserve">Rolando Eyzaguirre </w:t>
      </w:r>
      <w:proofErr w:type="spellStart"/>
      <w:r w:rsidRPr="00554A0D">
        <w:rPr>
          <w:b/>
          <w:bCs/>
        </w:rPr>
        <w:t>Maccan</w:t>
      </w:r>
      <w:proofErr w:type="spellEnd"/>
      <w:r w:rsidRPr="00554A0D">
        <w:rPr>
          <w:b/>
          <w:bCs/>
        </w:rPr>
        <w:t xml:space="preserve"> – </w:t>
      </w:r>
      <w:proofErr w:type="gramStart"/>
      <w:r w:rsidRPr="00554A0D">
        <w:rPr>
          <w:b/>
          <w:bCs/>
        </w:rPr>
        <w:t>Presidente</w:t>
      </w:r>
      <w:proofErr w:type="gramEnd"/>
    </w:p>
    <w:p w:rsidRPr="00554A0D" w:rsidR="00431C1C" w:rsidP="00431C1C" w:rsidRDefault="00431C1C" w14:paraId="0DEAE9EC" w14:textId="77777777">
      <w:pPr>
        <w:spacing w:line="360" w:lineRule="auto"/>
        <w:jc w:val="center"/>
        <w:rPr>
          <w:b/>
          <w:bCs/>
        </w:rPr>
      </w:pPr>
      <w:r w:rsidRPr="00554A0D">
        <w:rPr>
          <w:b/>
          <w:bCs/>
        </w:rPr>
        <w:t>María Eugenia Valdez Fernández Baca – Vocal</w:t>
      </w:r>
    </w:p>
    <w:p w:rsidRPr="00554A0D" w:rsidR="00D61A48" w:rsidP="00D61A48" w:rsidRDefault="00D61A48" w14:paraId="6A2F3501" w14:textId="5BD98BD8">
      <w:pPr>
        <w:spacing w:line="360" w:lineRule="auto"/>
        <w:jc w:val="center"/>
        <w:rPr>
          <w:b/>
          <w:bCs/>
        </w:rPr>
      </w:pPr>
      <w:r w:rsidRPr="00554A0D">
        <w:rPr>
          <w:b/>
          <w:bCs/>
        </w:rPr>
        <w:t>Marco Antonio Ortega Piana – Vocal</w:t>
      </w:r>
    </w:p>
    <w:p w:rsidRPr="00554A0D" w:rsidR="00431C1C" w:rsidP="00431C1C" w:rsidRDefault="00431C1C" w14:paraId="529DAF3C" w14:textId="77777777">
      <w:pPr>
        <w:spacing w:line="360" w:lineRule="auto"/>
        <w:jc w:val="center"/>
        <w:rPr>
          <w:lang w:val="es-MX"/>
        </w:rPr>
      </w:pPr>
      <w:r w:rsidRPr="00554A0D">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B2BC6"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2BC6" w:rsidP="005F148C" w:rsidRDefault="000B2BC6" w14:paraId="49660C0C" w14:textId="77777777">
      <w:r>
        <w:separator/>
      </w:r>
    </w:p>
  </w:endnote>
  <w:endnote w:type="continuationSeparator" w:id="0">
    <w:p w:rsidR="000B2BC6" w:rsidP="005F148C" w:rsidRDefault="000B2BC6" w14:paraId="0AAC91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2BC6" w:rsidP="005F148C" w:rsidRDefault="000B2BC6" w14:paraId="0D2E1FA4" w14:textId="77777777">
      <w:r>
        <w:separator/>
      </w:r>
    </w:p>
  </w:footnote>
  <w:footnote w:type="continuationSeparator" w:id="0">
    <w:p w:rsidR="000B2BC6" w:rsidP="005F148C" w:rsidRDefault="000B2BC6" w14:paraId="07232D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3A2654A"/>
    <w:multiLevelType w:val="hybridMultilevel"/>
    <w:tmpl w:val="C8560F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267B45"/>
    <w:multiLevelType w:val="hybridMultilevel"/>
    <w:tmpl w:val="28582EB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5738F6"/>
    <w:multiLevelType w:val="hybridMultilevel"/>
    <w:tmpl w:val="14263A2A"/>
    <w:lvl w:ilvl="0" w:tplc="F42847B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7A56701"/>
    <w:multiLevelType w:val="multilevel"/>
    <w:tmpl w:val="81CA89FE"/>
    <w:lvl w:ilvl="0">
      <w:start w:val="1"/>
      <w:numFmt w:val="decimal"/>
      <w:lvlText w:val="%1."/>
      <w:lvlJc w:val="left"/>
      <w:pPr>
        <w:ind w:left="720" w:hanging="360"/>
      </w:pPr>
    </w:lvl>
    <w:lvl w:ilvl="1">
      <w:start w:val="1"/>
      <w:numFmt w:val="decimal"/>
      <w:isLgl/>
      <w:lvlText w:val="%1.%2."/>
      <w:lvlJc w:val="left"/>
      <w:pPr>
        <w:ind w:left="522" w:hanging="3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4D71E8B"/>
    <w:multiLevelType w:val="hybridMultilevel"/>
    <w:tmpl w:val="42EA81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11"/>
  </w:num>
  <w:num w:numId="3">
    <w:abstractNumId w:val="1"/>
  </w:num>
  <w:num w:numId="4">
    <w:abstractNumId w:val="15"/>
  </w:num>
  <w:num w:numId="5">
    <w:abstractNumId w:val="12"/>
  </w:num>
  <w:num w:numId="6">
    <w:abstractNumId w:val="7"/>
  </w:num>
  <w:num w:numId="7">
    <w:abstractNumId w:val="9"/>
  </w:num>
  <w:num w:numId="8">
    <w:abstractNumId w:val="14"/>
  </w:num>
  <w:num w:numId="9">
    <w:abstractNumId w:val="6"/>
  </w:num>
  <w:num w:numId="10">
    <w:abstractNumId w:val="2"/>
  </w:num>
  <w:num w:numId="11">
    <w:abstractNumId w:val="3"/>
  </w:num>
  <w:num w:numId="12">
    <w:abstractNumId w:val="4"/>
  </w:num>
  <w:num w:numId="13">
    <w:abstractNumId w:val="10"/>
  </w:num>
  <w:num w:numId="14">
    <w:abstractNumId w:val="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15E"/>
    <w:rsid w:val="00007872"/>
    <w:rsid w:val="0001004C"/>
    <w:rsid w:val="000100D3"/>
    <w:rsid w:val="000155B3"/>
    <w:rsid w:val="00020318"/>
    <w:rsid w:val="000219B0"/>
    <w:rsid w:val="00024CD3"/>
    <w:rsid w:val="00026017"/>
    <w:rsid w:val="00032526"/>
    <w:rsid w:val="00035CCC"/>
    <w:rsid w:val="000424D2"/>
    <w:rsid w:val="00045C71"/>
    <w:rsid w:val="00046046"/>
    <w:rsid w:val="00052190"/>
    <w:rsid w:val="00060B02"/>
    <w:rsid w:val="00084E51"/>
    <w:rsid w:val="00087C49"/>
    <w:rsid w:val="00090B7C"/>
    <w:rsid w:val="00094DDA"/>
    <w:rsid w:val="000A6362"/>
    <w:rsid w:val="000B2BC6"/>
    <w:rsid w:val="000B2E0B"/>
    <w:rsid w:val="000C3765"/>
    <w:rsid w:val="000C443A"/>
    <w:rsid w:val="000D0AE4"/>
    <w:rsid w:val="000D2700"/>
    <w:rsid w:val="000D2873"/>
    <w:rsid w:val="000D588E"/>
    <w:rsid w:val="000E4EC3"/>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D107C"/>
    <w:rsid w:val="001E1429"/>
    <w:rsid w:val="001E3693"/>
    <w:rsid w:val="001E6B7D"/>
    <w:rsid w:val="001F004E"/>
    <w:rsid w:val="001F1C40"/>
    <w:rsid w:val="0020442B"/>
    <w:rsid w:val="00204652"/>
    <w:rsid w:val="002065BC"/>
    <w:rsid w:val="00213531"/>
    <w:rsid w:val="00231BD5"/>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0486D"/>
    <w:rsid w:val="00417664"/>
    <w:rsid w:val="00417E23"/>
    <w:rsid w:val="004248A1"/>
    <w:rsid w:val="00431C1C"/>
    <w:rsid w:val="00437359"/>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54A0D"/>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05BA7"/>
    <w:rsid w:val="00632AD1"/>
    <w:rsid w:val="00642D5C"/>
    <w:rsid w:val="00647AEE"/>
    <w:rsid w:val="00651449"/>
    <w:rsid w:val="00680271"/>
    <w:rsid w:val="00690E6E"/>
    <w:rsid w:val="00691CFB"/>
    <w:rsid w:val="0069382D"/>
    <w:rsid w:val="006A1077"/>
    <w:rsid w:val="006B5A92"/>
    <w:rsid w:val="006B6FAF"/>
    <w:rsid w:val="006B75CA"/>
    <w:rsid w:val="006D33B8"/>
    <w:rsid w:val="006E7633"/>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2E3F"/>
    <w:rsid w:val="007B49ED"/>
    <w:rsid w:val="007B7EE4"/>
    <w:rsid w:val="007C2FC5"/>
    <w:rsid w:val="007C3730"/>
    <w:rsid w:val="007D353F"/>
    <w:rsid w:val="00834504"/>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8057C"/>
    <w:rsid w:val="009A5E32"/>
    <w:rsid w:val="009A7580"/>
    <w:rsid w:val="009B3934"/>
    <w:rsid w:val="009B3FFC"/>
    <w:rsid w:val="009C28AE"/>
    <w:rsid w:val="009C4314"/>
    <w:rsid w:val="009C4A1C"/>
    <w:rsid w:val="009C7D74"/>
    <w:rsid w:val="009E061C"/>
    <w:rsid w:val="009E109A"/>
    <w:rsid w:val="00A14315"/>
    <w:rsid w:val="00A223FC"/>
    <w:rsid w:val="00A23563"/>
    <w:rsid w:val="00A428F9"/>
    <w:rsid w:val="00A435C1"/>
    <w:rsid w:val="00A5654F"/>
    <w:rsid w:val="00A650CA"/>
    <w:rsid w:val="00A75F0C"/>
    <w:rsid w:val="00A80BAD"/>
    <w:rsid w:val="00A827BD"/>
    <w:rsid w:val="00A9337A"/>
    <w:rsid w:val="00AC68FA"/>
    <w:rsid w:val="00AC7D5A"/>
    <w:rsid w:val="00AD500C"/>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B499B"/>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C59F0"/>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103EBD39"/>
    <w:rsid w:val="1955CD0E"/>
    <w:rsid w:val="1CC4A338"/>
    <w:rsid w:val="22524CC9"/>
    <w:rsid w:val="2D32D2BB"/>
    <w:rsid w:val="3028BDD8"/>
    <w:rsid w:val="32EC569E"/>
    <w:rsid w:val="35C6916E"/>
    <w:rsid w:val="37601607"/>
    <w:rsid w:val="3A41ADDE"/>
    <w:rsid w:val="48148AF2"/>
    <w:rsid w:val="4A8FB1E1"/>
    <w:rsid w:val="58DE5EAD"/>
    <w:rsid w:val="68880BFD"/>
    <w:rsid w:val="6A2CDE24"/>
    <w:rsid w:val="6F1C6C87"/>
    <w:rsid w:val="7702DA69"/>
    <w:rsid w:val="7AF21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a" w:customStyle="1">
    <w:basedOn w:val="Normal"/>
    <w:next w:val="Ttulo"/>
    <w:qFormat/>
    <w:rsid w:val="00554A0D"/>
    <w:pPr>
      <w:jc w:val="center"/>
    </w:pPr>
    <w:rPr>
      <w:b/>
      <w:bCs/>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108578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74A992D-E284-4490-A66A-60F777CD01AD}"/>
</file>

<file path=customXml/itemProps3.xml><?xml version="1.0" encoding="utf-8"?>
<ds:datastoreItem xmlns:ds="http://schemas.openxmlformats.org/officeDocument/2006/customXml" ds:itemID="{7E3D1403-ADF9-499E-A42D-F10F54576D26}"/>
</file>

<file path=customXml/itemProps4.xml><?xml version="1.0" encoding="utf-8"?>
<ds:datastoreItem xmlns:ds="http://schemas.openxmlformats.org/officeDocument/2006/customXml" ds:itemID="{AEE240B3-277B-4C36-B4C3-EEC141CA83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188</cp:revision>
  <cp:lastPrinted>2021-12-07T01:23:00Z</cp:lastPrinted>
  <dcterms:created xsi:type="dcterms:W3CDTF">2020-12-18T20:09:00Z</dcterms:created>
  <dcterms:modified xsi:type="dcterms:W3CDTF">2026-02-25T16:01:58Z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