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200A" w:rsidR="00F15FBA" w:rsidP="00026017" w:rsidRDefault="00F15FBA" w14:paraId="6EF5AEAB" w14:textId="41894AA7">
      <w:pPr>
        <w:pStyle w:val="Ttulo"/>
        <w:outlineLvl w:val="0"/>
        <w:rPr>
          <w:lang w:val="es-PE"/>
        </w:rPr>
      </w:pPr>
      <w:r w:rsidRPr="0023200A">
        <w:rPr>
          <w:lang w:val="es-PE"/>
        </w:rPr>
        <w:t xml:space="preserve">RESOLUCIÓN </w:t>
      </w:r>
      <w:proofErr w:type="spellStart"/>
      <w:r w:rsidRPr="0023200A">
        <w:rPr>
          <w:lang w:val="es-PE"/>
        </w:rPr>
        <w:t>N</w:t>
      </w:r>
      <w:r w:rsidRPr="0023200A" w:rsidR="001631D6">
        <w:rPr>
          <w:lang w:val="es-PE"/>
        </w:rPr>
        <w:t>°</w:t>
      </w:r>
      <w:proofErr w:type="spellEnd"/>
      <w:r w:rsidRPr="0023200A" w:rsidR="001631D6">
        <w:rPr>
          <w:lang w:val="es-PE"/>
        </w:rPr>
        <w:t xml:space="preserve"> </w:t>
      </w:r>
      <w:r w:rsidRPr="0023200A" w:rsidR="00160F6F">
        <w:rPr>
          <w:lang w:val="es-PE"/>
        </w:rPr>
        <w:t>1</w:t>
      </w:r>
      <w:r w:rsidRPr="0023200A" w:rsidR="002F1D8E">
        <w:rPr>
          <w:lang w:val="es-PE"/>
        </w:rPr>
        <w:t>73</w:t>
      </w:r>
      <w:r w:rsidRPr="0023200A" w:rsidR="001631D6">
        <w:rPr>
          <w:lang w:val="es-PE"/>
        </w:rPr>
        <w:t>/2</w:t>
      </w:r>
      <w:r w:rsidRPr="0023200A" w:rsidR="003E6BA6">
        <w:rPr>
          <w:lang w:val="es-PE"/>
        </w:rPr>
        <w:t>1</w:t>
      </w:r>
    </w:p>
    <w:p w:rsidRPr="0023200A" w:rsidR="00135A6B" w:rsidP="00135A6B" w:rsidRDefault="00135A6B" w14:paraId="5136A0CD" w14:textId="77777777">
      <w:pPr>
        <w:rPr>
          <w:b/>
          <w:bCs/>
          <w:lang w:val="es-PE"/>
        </w:rPr>
      </w:pPr>
    </w:p>
    <w:p w:rsidRPr="0023200A" w:rsidR="0023200A" w:rsidP="0023200A" w:rsidRDefault="0023200A" w14:paraId="6B1A9599" w14:textId="77777777">
      <w:pPr>
        <w:jc w:val="both"/>
        <w:outlineLvl w:val="0"/>
        <w:rPr>
          <w:b/>
          <w:bCs/>
          <w:lang w:val="es-PE"/>
        </w:rPr>
      </w:pPr>
      <w:r w:rsidRPr="0023200A">
        <w:rPr>
          <w:b/>
          <w:bCs/>
          <w:lang w:val="es-PE"/>
        </w:rPr>
        <w:t>VISTOS:</w:t>
      </w:r>
    </w:p>
    <w:p w:rsidRPr="0023200A" w:rsidR="0023200A" w:rsidP="0023200A" w:rsidRDefault="0023200A" w14:paraId="75E9FBE6" w14:textId="77777777">
      <w:pPr>
        <w:jc w:val="both"/>
        <w:rPr>
          <w:b/>
          <w:bCs/>
          <w:lang w:val="es-PE"/>
        </w:rPr>
      </w:pPr>
    </w:p>
    <w:p w:rsidRPr="0023200A" w:rsidR="0023200A" w:rsidP="38365A44" w:rsidRDefault="0023200A" w14:paraId="2C71A75C" w14:textId="0CE7DBCB">
      <w:pPr>
        <w:jc w:val="both"/>
        <w:rPr>
          <w:b w:val="1"/>
          <w:bCs w:val="1"/>
          <w:lang w:val="es-MX"/>
        </w:rPr>
      </w:pPr>
      <w:r w:rsidRPr="38365A44" w:rsidR="0023200A">
        <w:rPr>
          <w:lang w:val="es-PE"/>
        </w:rPr>
        <w:t xml:space="preserve">Que, </w:t>
      </w:r>
      <w:r w:rsidRPr="38365A44" w:rsidR="451CF078">
        <w:rPr>
          <w:b w:val="1"/>
          <w:bCs w:val="1"/>
        </w:rPr>
        <w:t>.................................................................................................</w:t>
      </w:r>
      <w:r w:rsidRPr="38365A44" w:rsidR="0023200A">
        <w:rPr>
          <w:b w:val="1"/>
          <w:bCs w:val="1"/>
          <w:lang w:val="es-MX"/>
        </w:rPr>
        <w:t xml:space="preserve"> </w:t>
      </w:r>
      <w:r w:rsidRPr="38365A44" w:rsidR="0023200A">
        <w:rPr>
          <w:lang w:val="es-PE"/>
        </w:rPr>
        <w:t xml:space="preserve">interpone reclamación ante esta Defensoría del Asegurado (DEFASEG) solicitando que </w:t>
      </w:r>
      <w:r w:rsidRPr="38365A44" w:rsidR="690BBC1E">
        <w:rPr>
          <w:b w:val="1"/>
          <w:bCs w:val="1"/>
          <w:lang w:val="es-MX"/>
        </w:rPr>
        <w:t>.........................</w:t>
      </w:r>
      <w:r w:rsidRPr="38365A44" w:rsidR="0023200A">
        <w:rPr>
          <w:b w:val="1"/>
          <w:bCs w:val="1"/>
          <w:lang w:val="es-MX"/>
        </w:rPr>
        <w:t xml:space="preserve"> </w:t>
      </w:r>
      <w:r w:rsidRPr="38365A44" w:rsidR="0023200A">
        <w:rPr>
          <w:lang w:val="es-PE"/>
        </w:rPr>
        <w:t xml:space="preserve">otorgue cobertura al siniestro ocurrido el 29 de junio </w:t>
      </w:r>
      <w:r w:rsidR="0023200A">
        <w:rPr/>
        <w:t>de 2021,</w:t>
      </w:r>
      <w:r w:rsidRPr="38365A44" w:rsidR="0023200A">
        <w:rPr>
          <w:lang w:val="es-PE"/>
        </w:rPr>
        <w:t xml:space="preserve"> conforme al contrato de </w:t>
      </w:r>
      <w:bookmarkStart w:name="_Hlk26782174" w:id="0"/>
      <w:r w:rsidRPr="38365A44" w:rsidR="0023200A">
        <w:rPr>
          <w:b w:val="1"/>
          <w:bCs w:val="1"/>
          <w:lang w:val="es-MX"/>
        </w:rPr>
        <w:t xml:space="preserve">SEGURO DE PROTECCIÓN DE TARJETA - PÓLIZA No </w:t>
      </w:r>
      <w:r w:rsidRPr="38365A44" w:rsidR="7BA8D4EA">
        <w:rPr>
          <w:b w:val="1"/>
          <w:bCs w:val="1"/>
        </w:rPr>
        <w:t>..................</w:t>
      </w:r>
      <w:bookmarkStart w:name="OLE_LINK2" w:id="1"/>
      <w:bookmarkEnd w:id="0"/>
      <w:r w:rsidRPr="38365A44" w:rsidR="0023200A">
        <w:rPr>
          <w:lang w:val="es-PE"/>
        </w:rPr>
        <w:t>;</w:t>
      </w:r>
    </w:p>
    <w:bookmarkEnd w:id="1"/>
    <w:p w:rsidRPr="0023200A" w:rsidR="0023200A" w:rsidP="0023200A" w:rsidRDefault="0023200A" w14:paraId="1F2E313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3200A" w:rsidR="0023200A" w:rsidP="0023200A" w:rsidRDefault="0023200A" w14:paraId="4A21E431" w14:textId="77777777">
      <w:pPr>
        <w:jc w:val="both"/>
        <w:rPr>
          <w:rFonts w:eastAsia="Arial Unicode MS"/>
          <w:lang w:val="es-PE"/>
        </w:rPr>
      </w:pPr>
      <w:r w:rsidRPr="0023200A">
        <w:rPr>
          <w:rFonts w:eastAsia="Arial Unicode MS"/>
          <w:lang w:val="es-PE"/>
        </w:rPr>
        <w:t>Que, la señalada reclamación cumple con los requisitos de materia, cuantía y oportunidad establecidos en el Reglamento de la DEFASEG (http://www.defaseg.com.pe/reglamento);</w:t>
      </w:r>
    </w:p>
    <w:p w:rsidRPr="0023200A" w:rsidR="0023200A" w:rsidP="0023200A" w:rsidRDefault="0023200A" w14:paraId="113BF8E8" w14:textId="77777777">
      <w:pPr>
        <w:tabs>
          <w:tab w:val="left" w:pos="2160"/>
        </w:tabs>
        <w:jc w:val="both"/>
        <w:rPr>
          <w:lang w:val="es-PE"/>
        </w:rPr>
      </w:pPr>
    </w:p>
    <w:p w:rsidRPr="0023200A" w:rsidR="0023200A" w:rsidP="0023200A" w:rsidRDefault="0023200A" w14:paraId="44C88C3C" w14:textId="77777777">
      <w:pPr>
        <w:tabs>
          <w:tab w:val="num" w:pos="720"/>
        </w:tabs>
        <w:jc w:val="both"/>
        <w:rPr>
          <w:lang w:val="es-PE"/>
        </w:rPr>
      </w:pPr>
      <w:r w:rsidRPr="0023200A">
        <w:rPr>
          <w:lang w:val="es-PE"/>
        </w:rPr>
        <w:t>Que, habiéndosele corrido traslado de la respectiva reclamación, la aseguradora presentó sus respectivos descargos;</w:t>
      </w:r>
    </w:p>
    <w:p w:rsidRPr="0023200A" w:rsidR="0023200A" w:rsidP="0023200A" w:rsidRDefault="0023200A" w14:paraId="5CB8BD3A" w14:textId="77777777">
      <w:pPr>
        <w:tabs>
          <w:tab w:val="num" w:pos="720"/>
        </w:tabs>
        <w:jc w:val="both"/>
        <w:rPr>
          <w:lang w:val="es-PE"/>
        </w:rPr>
      </w:pPr>
    </w:p>
    <w:p w:rsidRPr="0023200A" w:rsidR="0023200A" w:rsidP="0023200A" w:rsidRDefault="0023200A" w14:paraId="36403555" w14:textId="77777777">
      <w:pPr>
        <w:tabs>
          <w:tab w:val="num" w:pos="720"/>
        </w:tabs>
        <w:jc w:val="both"/>
      </w:pPr>
      <w:r w:rsidRPr="0023200A">
        <w:rPr>
          <w:lang w:val="es-PE"/>
        </w:rPr>
        <w:t xml:space="preserve">Que, </w:t>
      </w:r>
      <w:r w:rsidRPr="0023200A">
        <w:rPr>
          <w:lang w:val="es-419"/>
        </w:rPr>
        <w:t xml:space="preserve">el día 8 de noviembre de 2021 </w:t>
      </w:r>
      <w:r w:rsidRPr="0023200A">
        <w:rPr>
          <w:lang w:val="es-PE"/>
        </w:rPr>
        <w:t xml:space="preserve">se realizó </w:t>
      </w:r>
      <w:r w:rsidRPr="0023200A">
        <w:t>la audiencia de vista virtual con la concurrencia de las partes, l</w:t>
      </w:r>
      <w:r w:rsidRPr="0023200A">
        <w:rPr>
          <w:lang w:val="es-419"/>
        </w:rPr>
        <w:t>as</w:t>
      </w:r>
      <w:r w:rsidRPr="0023200A">
        <w:t xml:space="preserve"> que sustentaron sus posiciones y absolvieron las preguntas formuladas por el órgano resolutorio unipersonal, conforme consta </w:t>
      </w:r>
      <w:r w:rsidRPr="0023200A">
        <w:rPr>
          <w:lang w:val="es-419"/>
        </w:rPr>
        <w:t>en</w:t>
      </w:r>
      <w:r w:rsidRPr="0023200A">
        <w:t xml:space="preserve"> la correspondiente acta</w:t>
      </w:r>
      <w:r w:rsidRPr="0023200A">
        <w:rPr>
          <w:lang w:val="es-419"/>
        </w:rPr>
        <w:t xml:space="preserve">; </w:t>
      </w:r>
    </w:p>
    <w:p w:rsidRPr="0023200A" w:rsidR="0023200A" w:rsidP="0023200A" w:rsidRDefault="0023200A" w14:paraId="584AE0D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23200A" w:rsidR="0023200A" w:rsidP="0023200A" w:rsidRDefault="0023200A" w14:paraId="4BA12FBD" w14:textId="047002D3">
      <w:pPr>
        <w:pStyle w:val="Default"/>
        <w:jc w:val="both"/>
        <w:rPr>
          <w:rFonts w:ascii="Times New Roman" w:hAnsi="Times New Roman" w:cs="Times New Roman"/>
        </w:rPr>
      </w:pPr>
      <w:r w:rsidRPr="38365A44" w:rsidR="0023200A">
        <w:rPr>
          <w:rFonts w:ascii="Times New Roman" w:hAnsi="Times New Roman" w:cs="Times New Roman"/>
        </w:rPr>
        <w:t xml:space="preserve">Que, la reclamación se sustenta resumidamente en lo siguiente: (1) solicita </w:t>
      </w:r>
      <w:r w:rsidRPr="38365A44" w:rsidR="0023200A">
        <w:rPr>
          <w:rFonts w:ascii="Times New Roman" w:hAnsi="Times New Roman" w:cs="Times New Roman"/>
          <w:lang w:val="es-ES"/>
        </w:rPr>
        <w:t xml:space="preserve">la devolución del monto de S/ </w:t>
      </w:r>
      <w:r w:rsidRPr="38365A44" w:rsidR="2883FF98">
        <w:rPr>
          <w:rFonts w:ascii="Times New Roman" w:hAnsi="Times New Roman" w:cs="Times New Roman"/>
          <w:lang w:val="es-ES"/>
        </w:rPr>
        <w:t>..................</w:t>
      </w:r>
      <w:r w:rsidRPr="38365A44" w:rsidR="0023200A">
        <w:rPr>
          <w:rFonts w:ascii="Times New Roman" w:hAnsi="Times New Roman" w:cs="Times New Roman"/>
          <w:lang w:val="es-ES"/>
        </w:rPr>
        <w:t xml:space="preserve"> soles, por haber sufrido el robo de su billetera con su tarjeta debito del Banco de la Nación, </w:t>
      </w:r>
      <w:r w:rsidRPr="38365A44" w:rsidR="0023200A">
        <w:rPr>
          <w:rFonts w:ascii="Times New Roman" w:hAnsi="Times New Roman" w:cs="Times New Roman"/>
        </w:rPr>
        <w:t>el 29 de junio de 2021, conforme se detalla en la denuncia policial; (2) en la denuncia policial señaló que el 29 de junio de 2021 a las 15:45 horas aproximadamente, en circunstancias que caminaba por la Av. México al llegar a la Intersección de la Av. Salas, se aparecieron dos sujetos desconocidos a bordo de una motocicleta color rojo, cuyo chofer estaba con casco y el otro tenía una mascarilla quirúrgica color celeste, amenazándolo con un arma y quitándole su billetera con sus pertenencias. Luego de ello, se percató de una operación de retiro de S/1260.00 soles; (3) no pudo comunicarse por teléfono con el Banco de la Nación, por lo que realizó el trámite de bloqueo en el mismo banco.</w:t>
      </w:r>
    </w:p>
    <w:p w:rsidRPr="0023200A" w:rsidR="0023200A" w:rsidP="0023200A" w:rsidRDefault="0023200A" w14:paraId="01B13B02" w14:textId="77777777">
      <w:pPr>
        <w:jc w:val="both"/>
        <w:rPr>
          <w:lang w:val="es-PE"/>
        </w:rPr>
      </w:pPr>
    </w:p>
    <w:p w:rsidRPr="0023200A" w:rsidR="0023200A" w:rsidP="0023200A" w:rsidRDefault="0023200A" w14:paraId="07316AEF" w14:textId="0C13E539">
      <w:pPr>
        <w:jc w:val="both"/>
        <w:rPr>
          <w:lang w:val="es-PE" w:eastAsia="es-PE"/>
        </w:rPr>
      </w:pPr>
      <w:r w:rsidRPr="38365A44" w:rsidR="0023200A">
        <w:rPr>
          <w:lang w:val="es-PE"/>
        </w:rPr>
        <w:t xml:space="preserve">Que, por su parte, </w:t>
      </w:r>
      <w:r w:rsidRPr="38365A44" w:rsidR="690BBC1E">
        <w:rPr>
          <w:lang w:val="es-PE"/>
        </w:rPr>
        <w:t>.........................</w:t>
      </w:r>
      <w:r w:rsidRPr="38365A44" w:rsidR="0023200A">
        <w:rPr>
          <w:lang w:val="es-PE"/>
        </w:rPr>
        <w:t xml:space="preserve"> solicita que la reclamación sea declarada infundada, atendiendo</w:t>
      </w:r>
      <w:r w:rsidR="0023200A">
        <w:rPr/>
        <w:t xml:space="preserve"> resumidamente</w:t>
      </w:r>
      <w:r w:rsidRPr="38365A44" w:rsidR="0023200A">
        <w:rPr>
          <w:lang w:val="es-PE"/>
        </w:rPr>
        <w:t xml:space="preserve"> a los antecedentes y hechos siguientes: (1) </w:t>
      </w:r>
      <w:r w:rsidRPr="38365A44" w:rsidR="0023200A">
        <w:rPr>
          <w:lang w:val="es-MX"/>
        </w:rPr>
        <w:t>el siniestro no cuenta con cobertura</w:t>
      </w:r>
      <w:r w:rsidRPr="38365A44" w:rsidR="0023200A">
        <w:rPr>
          <w:lang w:val="es-PE" w:eastAsia="es-PE"/>
        </w:rPr>
        <w:t xml:space="preserve"> puesto que se </w:t>
      </w:r>
      <w:r w:rsidR="0023200A">
        <w:rPr/>
        <w:t>incumplió con lo establecido en el Procedimiento para Solicitar la Atención de un Siniestro de la Póliza del seguro contratado, esto es, se realizó la Denuncia Policial el día 30 de junio de 2021, es decir, un día después</w:t>
      </w:r>
      <w:r w:rsidRPr="38365A44" w:rsidR="0023200A">
        <w:rPr>
          <w:b w:val="1"/>
          <w:bCs w:val="1"/>
        </w:rPr>
        <w:t xml:space="preserve"> </w:t>
      </w:r>
      <w:r w:rsidR="0023200A">
        <w:rPr/>
        <w:t xml:space="preserve">de ocurrido el evento; (2) </w:t>
      </w:r>
      <w:r w:rsidRPr="38365A44" w:rsidR="0023200A">
        <w:rPr>
          <w:lang w:val="es-PE" w:eastAsia="es-PE"/>
        </w:rPr>
        <w:t>posteriormente, mediante</w:t>
      </w:r>
      <w:r w:rsidR="0023200A">
        <w:rPr/>
        <w:t xml:space="preserve"> Carta</w:t>
      </w:r>
      <w:r w:rsidR="154733A5">
        <w:rPr/>
        <w:t>..................</w:t>
      </w:r>
      <w:r w:rsidR="0023200A">
        <w:rPr/>
        <w:t>, de fecha 25 de agosto de 2021, se le informó al reclamante, la rectificación de error material de la carta de rechazo</w:t>
      </w:r>
      <w:r w:rsidRPr="38365A44" w:rsidR="0023200A">
        <w:rPr>
          <w:lang w:val="es-MX"/>
        </w:rPr>
        <w:t xml:space="preserve">, haciendo referencia al bloqueo de la tarjeta en lugar de la denuncia policial; (3) </w:t>
      </w:r>
      <w:r w:rsidR="0023200A">
        <w:rPr/>
        <w:t>el reclamante presentó la solicitud de bloqueo de tarjeta de débito el día 30 de junio de 2021; es decir, un día después de evento, y no hasta seis (6) horas del siniestro; (4)</w:t>
      </w:r>
      <w:r w:rsidRPr="38365A44" w:rsidR="0023200A">
        <w:rPr>
          <w:lang w:val="es-PE" w:eastAsia="es-PE"/>
        </w:rPr>
        <w:t xml:space="preserve"> la aseguradora </w:t>
      </w:r>
      <w:r w:rsidR="0023200A">
        <w:rPr/>
        <w:t xml:space="preserve">cumplió con adjuntar el </w:t>
      </w:r>
      <w:r w:rsidR="0023200A">
        <w:rPr/>
        <w:t>voucher</w:t>
      </w:r>
      <w:r w:rsidR="0023200A">
        <w:rPr/>
        <w:t xml:space="preserve"> de contratación de seguro - Póliza </w:t>
      </w:r>
      <w:r w:rsidR="0023200A">
        <w:rPr/>
        <w:t>N°</w:t>
      </w:r>
      <w:r w:rsidR="0023200A">
        <w:rPr/>
        <w:t xml:space="preserve"> 000</w:t>
      </w:r>
      <w:r w:rsidR="7BA8D4EA">
        <w:rPr/>
        <w:t>..................</w:t>
      </w:r>
      <w:r w:rsidR="0023200A">
        <w:rPr/>
        <w:t>,donde se detalla además que el reclamante recibió conforme la Póliza contratada, firmando en señal de conformidad; (5) el reclamante no ha indicado en su escrito de reclamación, el hecho de desconocer el contenido de las cláusulas contractuales, o que el Banco no le haya brindado copia de la Póliza contratada al momento de la autorización de la contratación del seguro.</w:t>
      </w:r>
    </w:p>
    <w:p w:rsidRPr="0023200A" w:rsidR="0023200A" w:rsidP="0023200A" w:rsidRDefault="0023200A" w14:paraId="0DE016F1" w14:textId="77777777">
      <w:pPr>
        <w:jc w:val="both"/>
        <w:rPr>
          <w:lang w:val="es-MX"/>
        </w:rPr>
      </w:pPr>
    </w:p>
    <w:p w:rsidRPr="0023200A" w:rsidR="0023200A" w:rsidP="0023200A" w:rsidRDefault="0023200A" w14:paraId="68DCC3ED" w14:textId="77777777">
      <w:pPr>
        <w:jc w:val="both"/>
        <w:outlineLvl w:val="0"/>
        <w:rPr>
          <w:lang w:val="es-PE"/>
        </w:rPr>
      </w:pPr>
      <w:r w:rsidRPr="0023200A">
        <w:rPr>
          <w:rStyle w:val="Textoennegrita"/>
          <w:lang w:val="es-PE"/>
        </w:rPr>
        <w:t>CONSIDERANDO:</w:t>
      </w:r>
    </w:p>
    <w:p w:rsidRPr="0023200A" w:rsidR="0023200A" w:rsidP="0023200A" w:rsidRDefault="0023200A" w14:paraId="78554861" w14:textId="77777777">
      <w:pPr>
        <w:jc w:val="both"/>
        <w:rPr>
          <w:lang w:val="es-PE"/>
        </w:rPr>
      </w:pPr>
    </w:p>
    <w:p w:rsidRPr="0023200A" w:rsidR="0023200A" w:rsidP="0023200A" w:rsidRDefault="0023200A" w14:paraId="7AC69B55" w14:textId="77777777">
      <w:pPr>
        <w:jc w:val="both"/>
        <w:rPr>
          <w:rStyle w:val="Textoennegrita"/>
          <w:b w:val="0"/>
        </w:rPr>
      </w:pPr>
      <w:r w:rsidRPr="0023200A">
        <w:rPr>
          <w:b/>
          <w:u w:val="single"/>
        </w:rPr>
        <w:lastRenderedPageBreak/>
        <w:t>PRIMERO</w:t>
      </w:r>
      <w:r w:rsidRPr="0023200A">
        <w:t xml:space="preserve">: Conforme al Reglamento de la Defensoría del Asegurado, </w:t>
      </w:r>
      <w:r w:rsidRPr="00410E07">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3200A" w:rsidR="0023200A" w:rsidP="0023200A" w:rsidRDefault="0023200A" w14:paraId="304213E0" w14:textId="77777777">
      <w:pPr>
        <w:jc w:val="both"/>
        <w:rPr>
          <w:rStyle w:val="Textoennegrita"/>
          <w:b w:val="0"/>
        </w:rPr>
      </w:pPr>
    </w:p>
    <w:p w:rsidRPr="0023200A" w:rsidR="0023200A" w:rsidP="0023200A" w:rsidRDefault="0023200A" w14:paraId="720145EC" w14:textId="77777777">
      <w:pPr>
        <w:jc w:val="both"/>
        <w:rPr>
          <w:rStyle w:val="Textoennegrita"/>
          <w:b w:val="0"/>
        </w:rPr>
      </w:pPr>
      <w:r w:rsidRPr="0023200A">
        <w:rPr>
          <w:rStyle w:val="Textoennegrita"/>
          <w:u w:val="single"/>
        </w:rPr>
        <w:t>SEGUNDO</w:t>
      </w:r>
      <w:r w:rsidRPr="0023200A">
        <w:rPr>
          <w:rStyle w:val="Textoennegrita"/>
        </w:rPr>
        <w:t xml:space="preserve">: </w:t>
      </w:r>
      <w:r w:rsidRPr="0023200A">
        <w:t xml:space="preserve">Asimismo, de acuerdo a </w:t>
      </w:r>
      <w:r w:rsidRPr="00410E07">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3200A" w:rsidR="0023200A" w:rsidP="0023200A" w:rsidRDefault="0023200A" w14:paraId="35E46EDD" w14:textId="77777777">
      <w:pPr>
        <w:jc w:val="both"/>
        <w:rPr>
          <w:rStyle w:val="Textoennegrita"/>
          <w:b w:val="0"/>
        </w:rPr>
      </w:pPr>
    </w:p>
    <w:p w:rsidRPr="0023200A" w:rsidR="0023200A" w:rsidP="0023200A" w:rsidRDefault="0023200A" w14:paraId="177DDF24" w14:textId="77777777">
      <w:pPr>
        <w:jc w:val="both"/>
      </w:pPr>
      <w:r w:rsidRPr="0023200A">
        <w:rPr>
          <w:rStyle w:val="Textoennegrita"/>
          <w:u w:val="single"/>
        </w:rPr>
        <w:t>TERCERO</w:t>
      </w:r>
      <w:r w:rsidRPr="0023200A">
        <w:rPr>
          <w:rStyle w:val="Textoennegrita"/>
        </w:rPr>
        <w:t>:</w:t>
      </w:r>
      <w:r w:rsidRPr="0023200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3200A" w:rsidR="0023200A" w:rsidP="0023200A" w:rsidRDefault="0023200A" w14:paraId="52E62D29" w14:textId="77777777">
      <w:pPr>
        <w:jc w:val="both"/>
      </w:pPr>
    </w:p>
    <w:p w:rsidRPr="0023200A" w:rsidR="0023200A" w:rsidP="0023200A" w:rsidRDefault="0023200A" w14:paraId="635F69DD" w14:textId="77777777">
      <w:pPr>
        <w:jc w:val="both"/>
      </w:pPr>
      <w:r w:rsidRPr="0023200A">
        <w:rPr>
          <w:b/>
          <w:u w:val="single"/>
        </w:rPr>
        <w:t>CUARTO</w:t>
      </w:r>
      <w:r w:rsidRPr="0023200A">
        <w:rPr>
          <w:b/>
        </w:rPr>
        <w:t>:</w:t>
      </w:r>
      <w:r w:rsidRPr="0023200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3200A" w:rsidR="0023200A" w:rsidP="0023200A" w:rsidRDefault="0023200A" w14:paraId="5E6D39AC" w14:textId="77777777">
      <w:pPr>
        <w:jc w:val="both"/>
        <w:rPr>
          <w:rStyle w:val="Textoennegrita"/>
        </w:rPr>
      </w:pPr>
    </w:p>
    <w:p w:rsidRPr="0023200A" w:rsidR="0023200A" w:rsidP="0023200A" w:rsidRDefault="0023200A" w14:paraId="1F4A5507" w14:textId="77777777">
      <w:pPr>
        <w:jc w:val="both"/>
      </w:pPr>
      <w:r w:rsidRPr="0023200A">
        <w:rPr>
          <w:rStyle w:val="Textoennegrita"/>
          <w:u w:val="single"/>
        </w:rPr>
        <w:t>QUINTO</w:t>
      </w:r>
      <w:r w:rsidRPr="0023200A">
        <w:rPr>
          <w:rStyle w:val="Textoennegrita"/>
        </w:rPr>
        <w:t>: En materia procesal</w:t>
      </w:r>
      <w:r w:rsidRPr="0023200A">
        <w:t>, corresponde a quien invoca hechos probar su existencia, carga procesal a la que refiere el artículo 196 del Código Procesal Civil, salvo que se acoja a alguna presunción legal de carácter relativo o absoluto.</w:t>
      </w:r>
    </w:p>
    <w:p w:rsidRPr="0023200A" w:rsidR="0023200A" w:rsidP="0023200A" w:rsidRDefault="0023200A" w14:paraId="01ACA358" w14:textId="77777777">
      <w:pPr>
        <w:jc w:val="both"/>
        <w:rPr>
          <w:b/>
          <w:u w:val="single"/>
        </w:rPr>
      </w:pPr>
    </w:p>
    <w:p w:rsidRPr="0023200A" w:rsidR="0023200A" w:rsidP="0023200A" w:rsidRDefault="0023200A" w14:paraId="57032A7A" w14:textId="77777777">
      <w:pPr>
        <w:tabs>
          <w:tab w:val="num" w:pos="720"/>
        </w:tabs>
        <w:jc w:val="both"/>
      </w:pPr>
      <w:r w:rsidRPr="0023200A">
        <w:rPr>
          <w:b/>
          <w:u w:val="single"/>
        </w:rPr>
        <w:t>SEXTO</w:t>
      </w:r>
      <w:r w:rsidRPr="0023200A">
        <w:rPr>
          <w:b/>
        </w:rPr>
        <w:t>:</w:t>
      </w:r>
      <w:r w:rsidRPr="0023200A">
        <w:t xml:space="preserv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23200A" w:rsidR="0023200A" w:rsidP="0023200A" w:rsidRDefault="0023200A" w14:paraId="2F817D6A" w14:textId="77777777">
      <w:pPr>
        <w:jc w:val="both"/>
      </w:pPr>
    </w:p>
    <w:p w:rsidRPr="0023200A" w:rsidR="0023200A" w:rsidP="0023200A" w:rsidRDefault="0023200A" w14:paraId="15B515FD" w14:textId="77777777">
      <w:pPr>
        <w:jc w:val="both"/>
        <w:rPr>
          <w:lang w:val="es-PE"/>
        </w:rPr>
      </w:pPr>
      <w:r w:rsidRPr="0023200A">
        <w:rPr>
          <w:b/>
          <w:u w:val="single"/>
          <w:lang w:val="es-PE"/>
        </w:rPr>
        <w:t>SÉPTIMO</w:t>
      </w:r>
      <w:r w:rsidRPr="0023200A">
        <w:rPr>
          <w:b/>
          <w:lang w:val="es-PE"/>
        </w:rPr>
        <w:t xml:space="preserve">: </w:t>
      </w:r>
      <w:proofErr w:type="gramStart"/>
      <w:r w:rsidRPr="0023200A">
        <w:t>De acuerdo a</w:t>
      </w:r>
      <w:proofErr w:type="gramEnd"/>
      <w:r w:rsidRPr="0023200A">
        <w:t xml:space="preserve"> los términos contenidos en el rechazo, la reclamación y en la respectiva absolución, así como a lo tratado en la audiencia de vista virtual, </w:t>
      </w:r>
      <w:r w:rsidRPr="0023200A">
        <w:rPr>
          <w:lang w:val="es-PE"/>
        </w:rPr>
        <w:t xml:space="preserve">la cuestión controvertida radica en determinar si el rechazo de cobertura, sustentado en la inobservancia de la carga contractual de efectuar el bloqueo de la Tarjeta en un plazo no mayor de 6 horas desde conocido el siniestro, se ajusta o no a Derecho. </w:t>
      </w:r>
    </w:p>
    <w:p w:rsidRPr="0023200A" w:rsidR="0023200A" w:rsidP="0023200A" w:rsidRDefault="0023200A" w14:paraId="5F195384" w14:textId="77777777">
      <w:pPr>
        <w:tabs>
          <w:tab w:val="left" w:pos="2160"/>
        </w:tabs>
        <w:jc w:val="both"/>
        <w:rPr>
          <w:lang w:val="es-PE"/>
        </w:rPr>
      </w:pPr>
    </w:p>
    <w:p w:rsidRPr="0023200A" w:rsidR="0023200A" w:rsidP="0023200A" w:rsidRDefault="0023200A" w14:paraId="69A5C92A" w14:textId="77777777">
      <w:pPr>
        <w:tabs>
          <w:tab w:val="left" w:pos="2160"/>
        </w:tabs>
        <w:jc w:val="both"/>
        <w:rPr>
          <w:lang w:val="es-PE"/>
        </w:rPr>
      </w:pPr>
      <w:r w:rsidRPr="0023200A">
        <w:rPr>
          <w:b/>
          <w:u w:val="single"/>
          <w:lang w:val="es-419"/>
        </w:rPr>
        <w:t>OCTAVO</w:t>
      </w:r>
      <w:r w:rsidRPr="0023200A">
        <w:rPr>
          <w:b/>
          <w:lang w:val="es-419"/>
        </w:rPr>
        <w:t>:</w:t>
      </w:r>
      <w:r w:rsidRPr="0023200A">
        <w:rPr>
          <w:lang w:val="es-419"/>
        </w:rPr>
        <w:t xml:space="preserve"> Para efectos de determinar la legitimidad o no del rechazo, </w:t>
      </w:r>
      <w:r w:rsidRPr="0023200A">
        <w:rPr>
          <w:lang w:val="es-PE"/>
        </w:rPr>
        <w:t>corresponde señalar que se ha verificado en autos que obra el cargo de recepción de la póliza debidamente firmado por el reclamante.</w:t>
      </w:r>
    </w:p>
    <w:p w:rsidRPr="0023200A" w:rsidR="0023200A" w:rsidP="0023200A" w:rsidRDefault="0023200A" w14:paraId="182344C6" w14:textId="77777777">
      <w:pPr>
        <w:tabs>
          <w:tab w:val="left" w:pos="2160"/>
        </w:tabs>
        <w:jc w:val="both"/>
        <w:rPr>
          <w:noProof/>
          <w:lang w:val="es-PE"/>
        </w:rPr>
      </w:pPr>
    </w:p>
    <w:p w:rsidRPr="0023200A" w:rsidR="0023200A" w:rsidP="0023200A" w:rsidRDefault="0023200A" w14:paraId="1C1224B7" w14:textId="3FF71848">
      <w:pPr>
        <w:tabs>
          <w:tab w:val="left" w:pos="2160"/>
        </w:tabs>
        <w:jc w:val="both"/>
      </w:pPr>
      <w:r w:rsidR="6682CE03">
        <w:rPr/>
        <w:t>............................................................................................................................................</w:t>
      </w:r>
    </w:p>
    <w:p w:rsidRPr="0023200A" w:rsidR="0023200A" w:rsidP="0023200A" w:rsidRDefault="0023200A" w14:paraId="7F175093" w14:textId="77777777">
      <w:pPr>
        <w:tabs>
          <w:tab w:val="left" w:pos="2160"/>
        </w:tabs>
        <w:jc w:val="both"/>
        <w:rPr>
          <w:noProof/>
          <w:lang w:val="es-PE"/>
        </w:rPr>
      </w:pPr>
    </w:p>
    <w:p w:rsidRPr="0023200A" w:rsidR="0023200A" w:rsidP="0023200A" w:rsidRDefault="0023200A" w14:paraId="3C7B1E46" w14:textId="77777777">
      <w:pPr>
        <w:tabs>
          <w:tab w:val="left" w:pos="2160"/>
        </w:tabs>
        <w:jc w:val="both"/>
        <w:rPr>
          <w:lang w:val="es-PE"/>
        </w:rPr>
      </w:pPr>
      <w:r w:rsidRPr="0023200A">
        <w:rPr>
          <w:lang w:val="es-PE"/>
        </w:rPr>
        <w:t>Resulta evidente que la suscripción del indicado cargo de recepción de la póliza acredita que el reclamante conocía o pudo conocer de la condición de cobertura opuesta por la aseguradora.</w:t>
      </w:r>
    </w:p>
    <w:p w:rsidRPr="0023200A" w:rsidR="0023200A" w:rsidP="0023200A" w:rsidRDefault="0023200A" w14:paraId="5A453B78" w14:textId="77777777">
      <w:pPr>
        <w:tabs>
          <w:tab w:val="left" w:pos="2160"/>
        </w:tabs>
        <w:jc w:val="both"/>
        <w:rPr>
          <w:lang w:val="es-PE"/>
        </w:rPr>
      </w:pPr>
    </w:p>
    <w:p w:rsidRPr="0023200A" w:rsidR="0023200A" w:rsidP="0023200A" w:rsidRDefault="0023200A" w14:paraId="2D0754D8" w14:textId="77777777">
      <w:pPr>
        <w:tabs>
          <w:tab w:val="left" w:pos="2160"/>
        </w:tabs>
        <w:jc w:val="both"/>
        <w:rPr>
          <w:lang w:val="es-PE"/>
        </w:rPr>
      </w:pPr>
      <w:r w:rsidRPr="0023200A">
        <w:rPr>
          <w:b/>
          <w:u w:val="single"/>
          <w:lang w:val="es-419"/>
        </w:rPr>
        <w:t>NOVENO</w:t>
      </w:r>
      <w:r w:rsidRPr="0023200A">
        <w:rPr>
          <w:b/>
          <w:lang w:val="es-419"/>
        </w:rPr>
        <w:t>:</w:t>
      </w:r>
      <w:r w:rsidRPr="0023200A">
        <w:rPr>
          <w:lang w:val="es-419"/>
        </w:rPr>
        <w:t xml:space="preserve"> En la medida que la aseguradora tiene legitimidad para oponer las condiciones contractuales, corresponde analizar si en e</w:t>
      </w:r>
      <w:r w:rsidRPr="0023200A">
        <w:rPr>
          <w:lang w:val="es-PE"/>
        </w:rPr>
        <w:t>l presente caso, tal como lo ha indicado la aseguradora se ha producido un incumplimiento imputable del asegurado de la carga consistente en bloquear la tarjeta de débito dentro de las 6 horas de ocurrido el siniestro.</w:t>
      </w:r>
    </w:p>
    <w:p w:rsidRPr="0023200A" w:rsidR="0023200A" w:rsidP="0023200A" w:rsidRDefault="0023200A" w14:paraId="0D4EABAD" w14:textId="77777777">
      <w:pPr>
        <w:tabs>
          <w:tab w:val="left" w:pos="2160"/>
        </w:tabs>
        <w:jc w:val="both"/>
        <w:rPr>
          <w:lang w:val="es-PE"/>
        </w:rPr>
      </w:pPr>
    </w:p>
    <w:p w:rsidRPr="0023200A" w:rsidR="0023200A" w:rsidP="0023200A" w:rsidRDefault="0023200A" w14:paraId="1E1CD115" w14:textId="77777777">
      <w:pPr>
        <w:tabs>
          <w:tab w:val="left" w:pos="2160"/>
        </w:tabs>
        <w:jc w:val="both"/>
        <w:rPr>
          <w:lang w:val="es-PE"/>
        </w:rPr>
      </w:pPr>
      <w:r w:rsidRPr="0023200A">
        <w:rPr>
          <w:lang w:val="es-PE"/>
        </w:rPr>
        <w:t>Conforme al Seguro contratado, expresamente se pactó como carga del asegurado realizar el bloqueo de la tarjeta en un plazo no mayor a 6 horas desde ocurrido el siniestro:</w:t>
      </w:r>
    </w:p>
    <w:p w:rsidRPr="0023200A" w:rsidR="0023200A" w:rsidP="0023200A" w:rsidRDefault="0023200A" w14:paraId="528DE62C" w14:textId="77777777">
      <w:pPr>
        <w:tabs>
          <w:tab w:val="left" w:pos="2160"/>
        </w:tabs>
        <w:jc w:val="both"/>
        <w:rPr>
          <w:lang w:val="es-PE"/>
        </w:rPr>
      </w:pPr>
    </w:p>
    <w:p w:rsidRPr="0023200A" w:rsidR="0023200A" w:rsidP="0023200A" w:rsidRDefault="0023200A" w14:paraId="28C41421" w14:textId="1E4762A7">
      <w:pPr>
        <w:tabs>
          <w:tab w:val="left" w:pos="2160"/>
        </w:tabs>
        <w:jc w:val="both"/>
      </w:pPr>
      <w:r w:rsidR="13BA3E84">
        <w:rPr/>
        <w:t>..............................................................................................................................................</w:t>
      </w:r>
    </w:p>
    <w:p w:rsidR="38365A44" w:rsidP="38365A44" w:rsidRDefault="38365A44" w14:paraId="6192B817" w14:textId="564175E7">
      <w:pPr>
        <w:tabs>
          <w:tab w:val="left" w:leader="none" w:pos="2160"/>
        </w:tabs>
        <w:jc w:val="both"/>
      </w:pPr>
    </w:p>
    <w:p w:rsidRPr="0023200A" w:rsidR="0023200A" w:rsidP="0023200A" w:rsidRDefault="0023200A" w14:paraId="05451048" w14:textId="422A777B">
      <w:pPr>
        <w:tabs>
          <w:tab w:val="left" w:pos="2160"/>
        </w:tabs>
        <w:jc w:val="both"/>
      </w:pPr>
      <w:r w:rsidR="13BA3E84">
        <w:rPr/>
        <w:t>.....................................................................................................................................</w:t>
      </w:r>
    </w:p>
    <w:p w:rsidRPr="0023200A" w:rsidR="0023200A" w:rsidP="0023200A" w:rsidRDefault="0023200A" w14:paraId="458E48E9" w14:textId="77777777">
      <w:pPr>
        <w:tabs>
          <w:tab w:val="left" w:pos="2160"/>
        </w:tabs>
        <w:jc w:val="both"/>
        <w:rPr>
          <w:lang w:val="es-PE"/>
        </w:rPr>
      </w:pPr>
    </w:p>
    <w:p w:rsidRPr="0023200A" w:rsidR="0023200A" w:rsidP="0023200A" w:rsidRDefault="0023200A" w14:paraId="7E8FF9AB" w14:textId="77777777">
      <w:pPr>
        <w:tabs>
          <w:tab w:val="left" w:pos="2160"/>
        </w:tabs>
        <w:jc w:val="both"/>
        <w:rPr>
          <w:lang w:val="es-PE"/>
        </w:rPr>
      </w:pPr>
    </w:p>
    <w:p w:rsidRPr="0023200A" w:rsidR="0023200A" w:rsidP="0023200A" w:rsidRDefault="0023200A" w14:paraId="746A0BF4" w14:textId="77777777">
      <w:pPr>
        <w:tabs>
          <w:tab w:val="left" w:pos="2160"/>
        </w:tabs>
        <w:jc w:val="both"/>
        <w:rPr>
          <w:lang w:val="es-PE"/>
        </w:rPr>
      </w:pPr>
      <w:r w:rsidRPr="0023200A">
        <w:rPr>
          <w:b/>
          <w:u w:val="single"/>
          <w:lang w:val="es-419"/>
        </w:rPr>
        <w:t>DÉCIMO</w:t>
      </w:r>
      <w:r w:rsidRPr="0023200A">
        <w:rPr>
          <w:b/>
          <w:lang w:val="es-419"/>
        </w:rPr>
        <w:t>:</w:t>
      </w:r>
      <w:r w:rsidRPr="0023200A">
        <w:rPr>
          <w:lang w:val="es-419"/>
        </w:rPr>
        <w:t xml:space="preserve"> </w:t>
      </w:r>
      <w:r w:rsidRPr="0023200A">
        <w:rPr>
          <w:lang w:val="es-PE"/>
        </w:rPr>
        <w:t>Conforme a la denuncia policial el siniestro ocurrió el 29 de junio de 2019 a las 15:45 horas:</w:t>
      </w:r>
    </w:p>
    <w:p w:rsidRPr="0023200A" w:rsidR="0023200A" w:rsidP="0023200A" w:rsidRDefault="0023200A" w14:paraId="23599324" w14:textId="77777777">
      <w:pPr>
        <w:tabs>
          <w:tab w:val="left" w:pos="2160"/>
        </w:tabs>
        <w:jc w:val="both"/>
        <w:rPr>
          <w:lang w:val="es-PE"/>
        </w:rPr>
      </w:pPr>
    </w:p>
    <w:p w:rsidRPr="0023200A" w:rsidR="0023200A" w:rsidP="0023200A" w:rsidRDefault="0023200A" w14:paraId="3E6E9D87" w14:textId="2BD5C00C">
      <w:pPr>
        <w:tabs>
          <w:tab w:val="left" w:pos="2160"/>
        </w:tabs>
        <w:jc w:val="both"/>
      </w:pPr>
      <w:r w:rsidR="3E5C68DE">
        <w:rPr/>
        <w:t>........................................................................................................................................</w:t>
      </w:r>
    </w:p>
    <w:p w:rsidRPr="0023200A" w:rsidR="0023200A" w:rsidP="0023200A" w:rsidRDefault="0023200A" w14:paraId="349E0887" w14:textId="77777777">
      <w:pPr>
        <w:tabs>
          <w:tab w:val="left" w:pos="2160"/>
        </w:tabs>
        <w:jc w:val="both"/>
        <w:rPr>
          <w:lang w:val="es-PE"/>
        </w:rPr>
      </w:pPr>
    </w:p>
    <w:p w:rsidRPr="0023200A" w:rsidR="0023200A" w:rsidP="0023200A" w:rsidRDefault="0023200A" w14:paraId="2DB9FDA2" w14:textId="77777777">
      <w:pPr>
        <w:tabs>
          <w:tab w:val="left" w:pos="2160"/>
        </w:tabs>
        <w:jc w:val="both"/>
        <w:rPr>
          <w:lang w:val="es-PE"/>
        </w:rPr>
      </w:pPr>
      <w:r w:rsidRPr="0023200A">
        <w:rPr>
          <w:lang w:val="es-PE"/>
        </w:rPr>
        <w:t xml:space="preserve">Tal como consta en autos, el bloqueo de la tarjeta se realizó el 30 de junio de </w:t>
      </w:r>
    </w:p>
    <w:p w:rsidRPr="0023200A" w:rsidR="0023200A" w:rsidP="0023200A" w:rsidRDefault="0023200A" w14:paraId="5343FA7B" w14:textId="77777777">
      <w:pPr>
        <w:tabs>
          <w:tab w:val="left" w:pos="2160"/>
        </w:tabs>
        <w:jc w:val="both"/>
        <w:rPr>
          <w:lang w:val="es-PE"/>
        </w:rPr>
      </w:pPr>
      <w:r w:rsidRPr="0023200A">
        <w:rPr>
          <w:lang w:val="es-PE"/>
        </w:rPr>
        <w:t>2021 a las 10:39 horas:</w:t>
      </w:r>
    </w:p>
    <w:p w:rsidRPr="0023200A" w:rsidR="0023200A" w:rsidP="0023200A" w:rsidRDefault="0023200A" w14:paraId="71ED1739" w14:textId="77777777">
      <w:pPr>
        <w:tabs>
          <w:tab w:val="left" w:pos="2160"/>
        </w:tabs>
        <w:jc w:val="both"/>
        <w:rPr>
          <w:lang w:val="es-PE"/>
        </w:rPr>
      </w:pPr>
    </w:p>
    <w:p w:rsidRPr="0023200A" w:rsidR="0023200A" w:rsidP="0023200A" w:rsidRDefault="0023200A" w14:paraId="2FA0DE0B" w14:textId="391EC431">
      <w:pPr>
        <w:tabs>
          <w:tab w:val="left" w:pos="2160"/>
        </w:tabs>
        <w:jc w:val="both"/>
      </w:pPr>
      <w:r w:rsidR="00453418">
        <w:rPr/>
        <w:t>..............................................................................................................................................</w:t>
      </w:r>
    </w:p>
    <w:p w:rsidR="38365A44" w:rsidP="38365A44" w:rsidRDefault="38365A44" w14:paraId="3B515098" w14:textId="6A4F79C8">
      <w:pPr>
        <w:pStyle w:val="Normal"/>
        <w:tabs>
          <w:tab w:val="left" w:leader="none" w:pos="2160"/>
        </w:tabs>
        <w:jc w:val="both"/>
      </w:pPr>
    </w:p>
    <w:p w:rsidRPr="0023200A" w:rsidR="0023200A" w:rsidP="0023200A" w:rsidRDefault="0023200A" w14:paraId="49731B0C" w14:textId="77777777">
      <w:pPr>
        <w:tabs>
          <w:tab w:val="left" w:pos="2160"/>
        </w:tabs>
        <w:jc w:val="both"/>
        <w:rPr>
          <w:lang w:val="es-PE"/>
        </w:rPr>
      </w:pPr>
    </w:p>
    <w:p w:rsidRPr="0023200A" w:rsidR="0023200A" w:rsidP="0023200A" w:rsidRDefault="0023200A" w14:paraId="5FE16709" w14:textId="77777777">
      <w:pPr>
        <w:tabs>
          <w:tab w:val="left" w:pos="2160"/>
        </w:tabs>
        <w:jc w:val="both"/>
        <w:rPr>
          <w:lang w:val="es-PE"/>
        </w:rPr>
      </w:pPr>
      <w:r w:rsidRPr="0023200A">
        <w:rPr>
          <w:lang w:val="es-PE"/>
        </w:rPr>
        <w:t>En esa medida, al haberse efectuado el bloqueo a las 10:39 de la mañana, es evidente que se ha excedido el plazo previsto de 6 horas.</w:t>
      </w:r>
    </w:p>
    <w:p w:rsidRPr="0023200A" w:rsidR="0023200A" w:rsidP="0023200A" w:rsidRDefault="0023200A" w14:paraId="653AAFA4" w14:textId="77777777">
      <w:pPr>
        <w:tabs>
          <w:tab w:val="left" w:pos="2160"/>
        </w:tabs>
        <w:jc w:val="both"/>
        <w:rPr>
          <w:lang w:val="es-PE"/>
        </w:rPr>
      </w:pPr>
    </w:p>
    <w:p w:rsidRPr="0023200A" w:rsidR="0023200A" w:rsidP="0023200A" w:rsidRDefault="0023200A" w14:paraId="17710B96" w14:textId="77777777">
      <w:pPr>
        <w:tabs>
          <w:tab w:val="left" w:pos="2160"/>
        </w:tabs>
        <w:jc w:val="both"/>
        <w:rPr>
          <w:lang w:val="es-PE"/>
        </w:rPr>
      </w:pPr>
      <w:r w:rsidRPr="0023200A">
        <w:rPr>
          <w:lang w:val="es-PE"/>
        </w:rPr>
        <w:t xml:space="preserve">De los actuados, el reclamante no ha probado que, por causas no imputables, como sería un evento de fuerza mayor o caso fortuito, se haya visto impedido de efectuar el bloqueo. </w:t>
      </w:r>
    </w:p>
    <w:p w:rsidRPr="0023200A" w:rsidR="0023200A" w:rsidP="0023200A" w:rsidRDefault="0023200A" w14:paraId="66D62745" w14:textId="77777777">
      <w:pPr>
        <w:tabs>
          <w:tab w:val="left" w:pos="2160"/>
        </w:tabs>
        <w:jc w:val="both"/>
        <w:rPr>
          <w:lang w:val="es-PE"/>
        </w:rPr>
      </w:pPr>
    </w:p>
    <w:p w:rsidRPr="0023200A" w:rsidR="0023200A" w:rsidP="0023200A" w:rsidRDefault="0023200A" w14:paraId="40AD8198" w14:textId="77777777">
      <w:pPr>
        <w:tabs>
          <w:tab w:val="left" w:pos="2160"/>
        </w:tabs>
        <w:jc w:val="both"/>
        <w:rPr>
          <w:lang w:val="es-PE"/>
        </w:rPr>
      </w:pPr>
      <w:r w:rsidRPr="0023200A">
        <w:rPr>
          <w:lang w:val="es-PE"/>
        </w:rPr>
        <w:t xml:space="preserve">Si bien el asegurado ha alegado que intentó comunicarse por vía telefónica para realizar el bloqueo, empero no existe medio probatorio que acredite tal hecho. </w:t>
      </w:r>
    </w:p>
    <w:p w:rsidRPr="0023200A" w:rsidR="0023200A" w:rsidP="0023200A" w:rsidRDefault="0023200A" w14:paraId="5B5183E7" w14:textId="77777777">
      <w:pPr>
        <w:tabs>
          <w:tab w:val="left" w:pos="2160"/>
        </w:tabs>
        <w:jc w:val="both"/>
        <w:rPr>
          <w:lang w:val="es-PE"/>
        </w:rPr>
      </w:pPr>
    </w:p>
    <w:p w:rsidRPr="0023200A" w:rsidR="0023200A" w:rsidP="0023200A" w:rsidRDefault="0023200A" w14:paraId="613E0D08" w14:textId="77777777">
      <w:pPr>
        <w:tabs>
          <w:tab w:val="left" w:pos="2160"/>
        </w:tabs>
        <w:jc w:val="both"/>
        <w:rPr>
          <w:lang w:val="es-PE"/>
        </w:rPr>
      </w:pPr>
      <w:r w:rsidRPr="0023200A">
        <w:rPr>
          <w:lang w:val="es-PE"/>
        </w:rPr>
        <w:t>En tal sentido, es evidente que el asegurado al omitir un cuidado elemental de proceder al bloqueo inmediato de la tarjeta, el incumplimiento de la carga obedece a culpa inexcusable del asegurado, razón por la cual el incumplimiento de dicha carga conlleva la pérdida del derecho indemnizatorio.</w:t>
      </w:r>
    </w:p>
    <w:p w:rsidRPr="0023200A" w:rsidR="0023200A" w:rsidP="0023200A" w:rsidRDefault="0023200A" w14:paraId="2486DD20" w14:textId="77777777">
      <w:pPr>
        <w:tabs>
          <w:tab w:val="left" w:pos="2160"/>
        </w:tabs>
        <w:jc w:val="both"/>
        <w:rPr>
          <w:lang w:val="es-PE"/>
        </w:rPr>
      </w:pPr>
    </w:p>
    <w:p w:rsidRPr="0023200A" w:rsidR="0023200A" w:rsidP="0023200A" w:rsidRDefault="0023200A" w14:paraId="64DDD9B5" w14:textId="77777777">
      <w:pPr>
        <w:tabs>
          <w:tab w:val="left" w:pos="2386"/>
        </w:tabs>
        <w:jc w:val="both"/>
        <w:outlineLvl w:val="0"/>
        <w:rPr>
          <w:b/>
        </w:rPr>
      </w:pPr>
      <w:r w:rsidRPr="0023200A">
        <w:rPr>
          <w:b/>
        </w:rPr>
        <w:t>ATENDIENDO A LO EXPRESADO, ESTE ÓRGANO RESOLUTIVO UNIPERSONAL CONCLUYE SU APRECIACIÓN RAZONADA Y CONJUNTA AL AMPARO DE LO ESTABLECIDO EN EL REGLAMENTO DE LA DEFASEG, POR LO QUE:</w:t>
      </w:r>
    </w:p>
    <w:p w:rsidRPr="0023200A" w:rsidR="0023200A" w:rsidP="0023200A" w:rsidRDefault="0023200A" w14:paraId="2DF5E0BA" w14:textId="77777777">
      <w:pPr>
        <w:tabs>
          <w:tab w:val="left" w:pos="2386"/>
        </w:tabs>
        <w:jc w:val="both"/>
        <w:outlineLvl w:val="0"/>
        <w:rPr>
          <w:b/>
        </w:rPr>
      </w:pPr>
    </w:p>
    <w:p w:rsidRPr="0023200A" w:rsidR="0023200A" w:rsidP="0023200A" w:rsidRDefault="0023200A" w14:paraId="4CBB0F98" w14:textId="77777777">
      <w:pPr>
        <w:jc w:val="both"/>
        <w:rPr>
          <w:b/>
        </w:rPr>
      </w:pPr>
      <w:r w:rsidRPr="0023200A">
        <w:rPr>
          <w:b/>
        </w:rPr>
        <w:t>RESUELVE:</w:t>
      </w:r>
    </w:p>
    <w:p w:rsidRPr="0023200A" w:rsidR="0023200A" w:rsidP="0023200A" w:rsidRDefault="0023200A" w14:paraId="3F5213C2" w14:textId="77777777">
      <w:pPr>
        <w:tabs>
          <w:tab w:val="left" w:pos="567"/>
        </w:tabs>
        <w:jc w:val="both"/>
        <w:rPr>
          <w:b/>
          <w:lang w:val="es-PE"/>
        </w:rPr>
      </w:pPr>
    </w:p>
    <w:p w:rsidRPr="0023200A" w:rsidR="0023200A" w:rsidP="0023200A" w:rsidRDefault="0023200A" w14:paraId="4ACCD5A3" w14:textId="165D2CC0">
      <w:pPr>
        <w:tabs>
          <w:tab w:val="left" w:pos="708"/>
          <w:tab w:val="left" w:pos="2160"/>
        </w:tabs>
        <w:jc w:val="both"/>
        <w:rPr>
          <w:lang w:val="es-PE"/>
        </w:rPr>
      </w:pPr>
      <w:r w:rsidRPr="38365A44" w:rsidR="0023200A">
        <w:rPr>
          <w:lang w:val="es-PE"/>
        </w:rPr>
        <w:t xml:space="preserve">Declarar </w:t>
      </w:r>
      <w:r w:rsidRPr="38365A44" w:rsidR="0023200A">
        <w:rPr>
          <w:b w:val="1"/>
          <w:bCs w:val="1"/>
          <w:lang w:val="es-PE"/>
        </w:rPr>
        <w:t>INFUNDADA</w:t>
      </w:r>
      <w:r w:rsidRPr="38365A44" w:rsidR="0023200A">
        <w:rPr>
          <w:lang w:val="es-PE"/>
        </w:rPr>
        <w:t xml:space="preserve"> la reclamación interpuesta por</w:t>
      </w:r>
      <w:r w:rsidRPr="38365A44" w:rsidR="0023200A">
        <w:rPr>
          <w:b w:val="1"/>
          <w:bCs w:val="1"/>
          <w:lang w:val="es-MX"/>
        </w:rPr>
        <w:t xml:space="preserve"> </w:t>
      </w:r>
      <w:r w:rsidRPr="38365A44" w:rsidR="451CF078">
        <w:rPr>
          <w:b w:val="1"/>
          <w:bCs w:val="1"/>
        </w:rPr>
        <w:t>.................................................................................................</w:t>
      </w:r>
      <w:r w:rsidRPr="38365A44" w:rsidR="0023200A">
        <w:rPr>
          <w:b w:val="1"/>
          <w:bCs w:val="1"/>
          <w:lang w:val="es-MX"/>
        </w:rPr>
        <w:t xml:space="preserve"> </w:t>
      </w:r>
      <w:r w:rsidRPr="38365A44" w:rsidR="0023200A">
        <w:rPr>
          <w:lang w:val="es-PE"/>
        </w:rPr>
        <w:t xml:space="preserve">contra </w:t>
      </w:r>
      <w:r w:rsidRPr="38365A44" w:rsidR="690BBC1E">
        <w:rPr>
          <w:b w:val="1"/>
          <w:bCs w:val="1"/>
          <w:lang w:val="es-PE"/>
        </w:rPr>
        <w:t>.........................</w:t>
      </w:r>
      <w:r w:rsidRPr="38365A44" w:rsidR="0023200A">
        <w:rPr>
          <w:b w:val="1"/>
          <w:bCs w:val="1"/>
          <w:lang w:val="es-PE"/>
        </w:rPr>
        <w:t xml:space="preserve"> SEGUROS</w:t>
      </w:r>
      <w:r w:rsidRPr="38365A44" w:rsidR="0023200A">
        <w:rPr>
          <w:lang w:val="es-PE"/>
        </w:rPr>
        <w:t xml:space="preserve">, </w:t>
      </w:r>
      <w:r w:rsidR="0023200A">
        <w:rPr/>
        <w:t>dejando a salvo el derecho del reclamante de recurrir a las instancias que considere pertinentes.</w:t>
      </w:r>
    </w:p>
    <w:p w:rsidRPr="0023200A"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23200A" w:rsidR="001631D6" w:rsidP="00401DE3" w:rsidRDefault="00F15FBA" w14:paraId="30F8D459" w14:textId="28DF1FAD">
      <w:pPr>
        <w:jc w:val="right"/>
        <w:outlineLvl w:val="0"/>
        <w:rPr>
          <w:lang w:val="es-PE"/>
        </w:rPr>
      </w:pPr>
      <w:r w:rsidRPr="0023200A">
        <w:rPr>
          <w:lang w:val="es-PE"/>
        </w:rPr>
        <w:t xml:space="preserve">Lima, </w:t>
      </w:r>
      <w:r w:rsidRPr="0023200A" w:rsidR="002F1D8E">
        <w:rPr>
          <w:lang w:val="es-PE"/>
        </w:rPr>
        <w:t>06</w:t>
      </w:r>
      <w:r w:rsidRPr="0023200A" w:rsidR="00E40A8A">
        <w:rPr>
          <w:lang w:val="es-PE"/>
        </w:rPr>
        <w:t xml:space="preserve"> </w:t>
      </w:r>
      <w:r w:rsidRPr="0023200A" w:rsidR="00F62606">
        <w:t>d</w:t>
      </w:r>
      <w:proofErr w:type="spellStart"/>
      <w:r w:rsidRPr="0023200A">
        <w:rPr>
          <w:lang w:val="es-PE"/>
        </w:rPr>
        <w:t>e</w:t>
      </w:r>
      <w:proofErr w:type="spellEnd"/>
      <w:r w:rsidRPr="0023200A" w:rsidR="002F1D8E">
        <w:rPr>
          <w:lang w:val="es-PE"/>
        </w:rPr>
        <w:t xml:space="preserve"> diciembre</w:t>
      </w:r>
      <w:r w:rsidRPr="0023200A" w:rsidR="001631D6">
        <w:rPr>
          <w:lang w:val="es-PE"/>
        </w:rPr>
        <w:t xml:space="preserve"> </w:t>
      </w:r>
      <w:r w:rsidRPr="0023200A">
        <w:rPr>
          <w:lang w:val="es-PE"/>
        </w:rPr>
        <w:t>de 20</w:t>
      </w:r>
      <w:r w:rsidRPr="0023200A" w:rsidR="001631D6">
        <w:rPr>
          <w:lang w:val="es-PE"/>
        </w:rPr>
        <w:t>2</w:t>
      </w:r>
      <w:r w:rsidRPr="0023200A" w:rsidR="003E6BA6">
        <w:rPr>
          <w:lang w:val="es-PE"/>
        </w:rPr>
        <w:t>1</w:t>
      </w:r>
    </w:p>
    <w:p w:rsidRPr="0023200A" w:rsidR="00C01AB2" w:rsidP="00B5211F" w:rsidRDefault="00C01AB2" w14:paraId="37DB6607" w14:textId="77777777"/>
    <w:p w:rsidRPr="0023200A" w:rsidR="009016D3" w:rsidP="009016D3" w:rsidRDefault="009016D3" w14:paraId="009918CF" w14:textId="77777777">
      <w:pPr>
        <w:jc w:val="both"/>
        <w:rPr>
          <w:b/>
          <w:bCs/>
          <w:i/>
          <w:iCs/>
        </w:rPr>
      </w:pPr>
      <w:r w:rsidRPr="0023200A">
        <w:rPr>
          <w:b/>
          <w:bCs/>
          <w:i/>
          <w:iCs/>
        </w:rPr>
        <w:t>La Secretaría Técnica certifica que la presente resolución, al haber sido emitida por el Órgano Resolutivo Unipersonal, cuenta con el voto del vocal cuyo nombre figura al final del presente documento.</w:t>
      </w:r>
    </w:p>
    <w:p w:rsidRPr="0023200A" w:rsidR="009016D3" w:rsidP="009016D3" w:rsidRDefault="009016D3" w14:paraId="0C59654A" w14:textId="77777777">
      <w:pPr>
        <w:jc w:val="both"/>
        <w:rPr>
          <w:b/>
          <w:bCs/>
          <w:i/>
          <w:iCs/>
          <w:lang w:val="es-ES_tradnl"/>
        </w:rPr>
      </w:pPr>
    </w:p>
    <w:p w:rsidRPr="0023200A" w:rsidR="009016D3" w:rsidP="009016D3" w:rsidRDefault="00703E0C" w14:paraId="46FCE3CF" w14:textId="5A6287FA">
      <w:pPr>
        <w:spacing w:line="360" w:lineRule="auto"/>
        <w:jc w:val="center"/>
        <w:rPr>
          <w:b/>
          <w:bCs/>
        </w:rPr>
      </w:pPr>
      <w:r w:rsidRPr="0023200A">
        <w:rPr>
          <w:b/>
          <w:bCs/>
        </w:rPr>
        <w:t xml:space="preserve">Rolando Eyzaguirre </w:t>
      </w:r>
      <w:proofErr w:type="spellStart"/>
      <w:r w:rsidRPr="0023200A">
        <w:rPr>
          <w:b/>
          <w:bCs/>
        </w:rPr>
        <w:t>Maccan</w:t>
      </w:r>
      <w:proofErr w:type="spellEnd"/>
      <w:r w:rsidRPr="0023200A">
        <w:rPr>
          <w:b/>
          <w:bCs/>
        </w:rPr>
        <w:t xml:space="preserve"> </w:t>
      </w:r>
      <w:r w:rsidRPr="0023200A" w:rsidR="009016D3">
        <w:rPr>
          <w:b/>
          <w:bCs/>
        </w:rPr>
        <w:t>– Vocal</w:t>
      </w:r>
    </w:p>
    <w:p w:rsidRPr="009016D3" w:rsidR="00431C1C" w:rsidP="00431C1C" w:rsidRDefault="00431C1C" w14:paraId="1D118CB2" w14:textId="0B6E2748">
      <w:pPr>
        <w:jc w:val="both"/>
        <w:rPr>
          <w:b/>
          <w:bCs/>
          <w:i/>
          <w:iCs/>
        </w:rPr>
      </w:pP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8D18AB"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18AB" w:rsidP="005F148C" w:rsidRDefault="008D18AB" w14:paraId="1697484C" w14:textId="77777777">
      <w:r>
        <w:separator/>
      </w:r>
    </w:p>
  </w:endnote>
  <w:endnote w:type="continuationSeparator" w:id="0">
    <w:p w:rsidR="008D18AB" w:rsidP="005F148C" w:rsidRDefault="008D18AB" w14:paraId="2F5190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18AB" w:rsidP="005F148C" w:rsidRDefault="008D18AB" w14:paraId="7AC86923" w14:textId="77777777">
      <w:r>
        <w:separator/>
      </w:r>
    </w:p>
  </w:footnote>
  <w:footnote w:type="continuationSeparator" w:id="0">
    <w:p w:rsidR="008D18AB" w:rsidP="005F148C" w:rsidRDefault="008D18AB" w14:paraId="5AD8550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27223"/>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200A"/>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E35A4"/>
    <w:rsid w:val="002E708C"/>
    <w:rsid w:val="002F04C6"/>
    <w:rsid w:val="002F1D8E"/>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0E07"/>
    <w:rsid w:val="00417664"/>
    <w:rsid w:val="00417E23"/>
    <w:rsid w:val="004248A1"/>
    <w:rsid w:val="00431C1C"/>
    <w:rsid w:val="00447D8A"/>
    <w:rsid w:val="00453418"/>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A54FD"/>
    <w:rsid w:val="006B5A92"/>
    <w:rsid w:val="006B6FAF"/>
    <w:rsid w:val="006B75CA"/>
    <w:rsid w:val="006D33B8"/>
    <w:rsid w:val="006F0762"/>
    <w:rsid w:val="006F4138"/>
    <w:rsid w:val="00703E0C"/>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18AB"/>
    <w:rsid w:val="008D570E"/>
    <w:rsid w:val="008D6252"/>
    <w:rsid w:val="009016D3"/>
    <w:rsid w:val="0091111A"/>
    <w:rsid w:val="009205B4"/>
    <w:rsid w:val="0092266A"/>
    <w:rsid w:val="00923C62"/>
    <w:rsid w:val="009262B6"/>
    <w:rsid w:val="00934888"/>
    <w:rsid w:val="00936577"/>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10DD"/>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286"/>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1AA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35821"/>
    <w:rsid w:val="00E405EF"/>
    <w:rsid w:val="00E40A8A"/>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13BA3E84"/>
    <w:rsid w:val="154733A5"/>
    <w:rsid w:val="2399821D"/>
    <w:rsid w:val="2883FF98"/>
    <w:rsid w:val="38365A44"/>
    <w:rsid w:val="3AD44228"/>
    <w:rsid w:val="3E5C68DE"/>
    <w:rsid w:val="451CF078"/>
    <w:rsid w:val="45CBC96C"/>
    <w:rsid w:val="48BD1A16"/>
    <w:rsid w:val="5973888E"/>
    <w:rsid w:val="6568418D"/>
    <w:rsid w:val="6682CE03"/>
    <w:rsid w:val="690BBC1E"/>
    <w:rsid w:val="7AA8327C"/>
    <w:rsid w:val="7BA8D4EA"/>
    <w:rsid w:val="7CAAB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06405868">
      <w:bodyDiv w:val="1"/>
      <w:marLeft w:val="0"/>
      <w:marRight w:val="0"/>
      <w:marTop w:val="0"/>
      <w:marBottom w:val="0"/>
      <w:divBdr>
        <w:top w:val="none" w:sz="0" w:space="0" w:color="auto"/>
        <w:left w:val="none" w:sz="0" w:space="0" w:color="auto"/>
        <w:bottom w:val="none" w:sz="0" w:space="0" w:color="auto"/>
        <w:right w:val="none" w:sz="0" w:space="0" w:color="auto"/>
      </w:divBdr>
    </w:div>
    <w:div w:id="53781891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07A7F75-CF67-4241-B98B-89040BF6B6A1}"/>
</file>

<file path=customXml/itemProps3.xml><?xml version="1.0" encoding="utf-8"?>
<ds:datastoreItem xmlns:ds="http://schemas.openxmlformats.org/officeDocument/2006/customXml" ds:itemID="{6EB7EFF0-FAAB-4B75-8A96-BC5FCAFE3612}"/>
</file>

<file path=customXml/itemProps4.xml><?xml version="1.0" encoding="utf-8"?>
<ds:datastoreItem xmlns:ds="http://schemas.openxmlformats.org/officeDocument/2006/customXml" ds:itemID="{4B2CEF84-6ACD-4127-BDF2-B8485F16C5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193</cp:revision>
  <cp:lastPrinted>2021-12-07T01:26:00Z</cp:lastPrinted>
  <dcterms:created xsi:type="dcterms:W3CDTF">2020-12-18T20:09:00Z</dcterms:created>
  <dcterms:modified xsi:type="dcterms:W3CDTF">2026-02-25T16:50:27Z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