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916FB" w:rsidR="00F15FBA" w:rsidP="00026017" w:rsidRDefault="00F15FBA" w14:paraId="6EF5AEAB" w14:textId="242BA373">
      <w:pPr>
        <w:pStyle w:val="Ttulo"/>
        <w:outlineLvl w:val="0"/>
        <w:rPr>
          <w:lang w:val="es-PE"/>
        </w:rPr>
      </w:pPr>
      <w:r w:rsidRPr="002916FB">
        <w:rPr>
          <w:lang w:val="es-PE"/>
        </w:rPr>
        <w:t xml:space="preserve">RESOLUCIÓN </w:t>
      </w:r>
      <w:proofErr w:type="spellStart"/>
      <w:r w:rsidRPr="002916FB">
        <w:rPr>
          <w:lang w:val="es-PE"/>
        </w:rPr>
        <w:t>N</w:t>
      </w:r>
      <w:r w:rsidRPr="002916FB" w:rsidR="001631D6">
        <w:rPr>
          <w:lang w:val="es-PE"/>
        </w:rPr>
        <w:t>°</w:t>
      </w:r>
      <w:proofErr w:type="spellEnd"/>
      <w:r w:rsidRPr="002916FB" w:rsidR="001631D6">
        <w:rPr>
          <w:lang w:val="es-PE"/>
        </w:rPr>
        <w:t xml:space="preserve"> </w:t>
      </w:r>
      <w:r w:rsidRPr="002916FB" w:rsidR="00160F6F">
        <w:rPr>
          <w:lang w:val="es-PE"/>
        </w:rPr>
        <w:t>1</w:t>
      </w:r>
      <w:r w:rsidRPr="002916FB" w:rsidR="00116B06">
        <w:rPr>
          <w:lang w:val="es-PE"/>
        </w:rPr>
        <w:t>7</w:t>
      </w:r>
      <w:r w:rsidRPr="002916FB" w:rsidR="00F725FB">
        <w:rPr>
          <w:lang w:val="es-PE"/>
        </w:rPr>
        <w:t>8</w:t>
      </w:r>
      <w:r w:rsidRPr="002916FB" w:rsidR="001631D6">
        <w:rPr>
          <w:lang w:val="es-PE"/>
        </w:rPr>
        <w:t>/2</w:t>
      </w:r>
      <w:r w:rsidRPr="002916FB" w:rsidR="003E6BA6">
        <w:rPr>
          <w:lang w:val="es-PE"/>
        </w:rPr>
        <w:t>1</w:t>
      </w:r>
    </w:p>
    <w:p w:rsidRPr="002916FB" w:rsidR="002916FB" w:rsidP="002916FB" w:rsidRDefault="002916FB" w14:paraId="74AC1176" w14:textId="77777777">
      <w:pPr>
        <w:jc w:val="both"/>
        <w:outlineLvl w:val="0"/>
        <w:rPr>
          <w:b/>
          <w:bCs/>
          <w:lang w:val="es-PE" w:eastAsia="en-US"/>
        </w:rPr>
      </w:pPr>
      <w:r w:rsidRPr="002916FB">
        <w:rPr>
          <w:b/>
          <w:bCs/>
          <w:lang w:val="es-PE"/>
        </w:rPr>
        <w:t>Vistos:</w:t>
      </w:r>
    </w:p>
    <w:p w:rsidRPr="002916FB" w:rsidR="002916FB" w:rsidP="002916FB" w:rsidRDefault="002916FB" w14:paraId="0826BF60" w14:textId="77777777">
      <w:pPr>
        <w:jc w:val="both"/>
        <w:rPr>
          <w:b/>
          <w:bCs/>
          <w:lang w:val="es-PE"/>
        </w:rPr>
      </w:pPr>
    </w:p>
    <w:p w:rsidRPr="002916FB" w:rsidR="002916FB" w:rsidP="002916FB" w:rsidRDefault="002916FB" w14:paraId="518881BE" w14:textId="7609FD10">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4F42838E" w:rsidR="002916FB">
        <w:rPr>
          <w:lang w:val="es-PE"/>
        </w:rPr>
        <w:t xml:space="preserve">Que, con fecha 08 de setiembre de 2021 se recibió el reclamo de don </w:t>
      </w:r>
      <w:r w:rsidRPr="4F42838E" w:rsidR="26489079">
        <w:rPr>
          <w:lang w:val="es-PE"/>
        </w:rPr>
        <w:t>.................................................................................</w:t>
      </w:r>
      <w:r w:rsidRPr="4F42838E" w:rsidR="002916FB">
        <w:rPr>
          <w:lang w:val="es-PE"/>
        </w:rPr>
        <w:t xml:space="preserve"> contra </w:t>
      </w:r>
      <w:r w:rsidRPr="4F42838E" w:rsidR="4D6A9E9B">
        <w:rPr>
          <w:lang w:val="es-PE"/>
        </w:rPr>
        <w:t>..........................................</w:t>
      </w:r>
      <w:r w:rsidRPr="4F42838E" w:rsidR="002916FB">
        <w:rPr>
          <w:lang w:val="es-PE"/>
        </w:rPr>
        <w:t xml:space="preserve">, a través del cual manifiesta su discrepancia respecto del monto liquidado por la aseguradora por concepto de reembolso de gastos de sepelio derivado de la Póliza de Seguro de Vida Sepelio CAFAE-SE </w:t>
      </w:r>
      <w:r w:rsidRPr="4F42838E" w:rsidR="002916FB">
        <w:rPr>
          <w:lang w:val="es-PE"/>
        </w:rPr>
        <w:t>Nº</w:t>
      </w:r>
      <w:r w:rsidRPr="4F42838E" w:rsidR="002916FB">
        <w:rPr>
          <w:lang w:val="es-PE"/>
        </w:rPr>
        <w:t xml:space="preserve"> </w:t>
      </w:r>
      <w:r w:rsidRPr="4F42838E" w:rsidR="0F79F574">
        <w:rPr>
          <w:rStyle w:val="normaltextrun"/>
          <w:lang w:val="es-PE"/>
        </w:rPr>
        <w:t>.................................</w:t>
      </w:r>
      <w:r w:rsidRPr="4F42838E" w:rsidR="002916FB">
        <w:rPr>
          <w:lang w:val="es-PE"/>
        </w:rPr>
        <w:t xml:space="preserve"> correspondiente al fallecimiento del asegurado </w:t>
      </w:r>
      <w:r w:rsidRPr="4F42838E" w:rsidR="6D7F01C6">
        <w:rPr>
          <w:lang w:val="es-PE"/>
        </w:rPr>
        <w:t>...................................................</w:t>
      </w:r>
      <w:r w:rsidRPr="4F42838E" w:rsidR="002916FB">
        <w:rPr>
          <w:lang w:val="es-PE"/>
        </w:rPr>
        <w:t xml:space="preserve">, considerando.  </w:t>
      </w:r>
      <w:bookmarkStart w:name="OLE_LINK2" w:id="0"/>
    </w:p>
    <w:bookmarkEnd w:id="0"/>
    <w:p w:rsidRPr="002916FB" w:rsidR="002916FB" w:rsidP="002916FB" w:rsidRDefault="002916FB" w14:paraId="7CE634E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2916FB" w:rsidR="002916FB" w:rsidP="002916FB" w:rsidRDefault="002916FB" w14:paraId="26879A4B" w14:textId="77777777">
      <w:pPr>
        <w:jc w:val="both"/>
        <w:rPr>
          <w:rFonts w:eastAsia="Arial Unicode MS"/>
          <w:lang w:val="es-PE"/>
        </w:rPr>
      </w:pPr>
      <w:r w:rsidRPr="002916FB">
        <w:rPr>
          <w:rFonts w:eastAsia="Arial Unicode MS"/>
          <w:lang w:val="es-PE"/>
        </w:rPr>
        <w:t>Que, la señalada reclamación cumple con los requisitos de materia, cuantía y oportunidad establecidos en el Reglamento de la DEFASEG (http://www.defaseg.com.pe/reglamento);</w:t>
      </w:r>
    </w:p>
    <w:p w:rsidRPr="002916FB" w:rsidR="002916FB" w:rsidP="002916FB" w:rsidRDefault="002916FB" w14:paraId="3B370125" w14:textId="77777777">
      <w:pPr>
        <w:tabs>
          <w:tab w:val="left" w:pos="2160"/>
        </w:tabs>
        <w:jc w:val="both"/>
        <w:rPr>
          <w:rFonts w:eastAsiaTheme="minorHAnsi"/>
          <w:lang w:val="es-PE"/>
        </w:rPr>
      </w:pPr>
    </w:p>
    <w:p w:rsidRPr="002916FB" w:rsidR="002916FB" w:rsidP="002916FB" w:rsidRDefault="002916FB" w14:paraId="4833B05F" w14:textId="28E0EA55">
      <w:pPr>
        <w:tabs>
          <w:tab w:val="num" w:pos="720"/>
        </w:tabs>
        <w:jc w:val="both"/>
        <w:rPr>
          <w:lang w:val="es-PE"/>
        </w:rPr>
      </w:pPr>
      <w:r w:rsidRPr="4F42838E" w:rsidR="002916FB">
        <w:rPr>
          <w:lang w:val="es-PE"/>
        </w:rPr>
        <w:t>Que, habiéndose corrido traslado de la respectiva reclamación a la aseguradora, esta presentó sus descargos el 04 de octubre de 2021.</w:t>
      </w:r>
    </w:p>
    <w:p w:rsidRPr="002916FB" w:rsidR="002916FB" w:rsidP="002916FB" w:rsidRDefault="002916FB" w14:paraId="020214BE" w14:textId="77777777">
      <w:pPr>
        <w:tabs>
          <w:tab w:val="num" w:pos="720"/>
        </w:tabs>
        <w:jc w:val="both"/>
        <w:rPr>
          <w:lang w:val="es-PE"/>
        </w:rPr>
      </w:pPr>
    </w:p>
    <w:p w:rsidRPr="002916FB" w:rsidR="002916FB" w:rsidP="002916FB" w:rsidRDefault="002916FB" w14:paraId="24E2638A" w14:textId="77777777">
      <w:pPr>
        <w:tabs>
          <w:tab w:val="num" w:pos="720"/>
        </w:tabs>
        <w:jc w:val="both"/>
        <w:rPr>
          <w:lang w:val="es-PE"/>
        </w:rPr>
      </w:pPr>
      <w:r w:rsidRPr="002916FB">
        <w:rPr>
          <w:lang w:val="es-PE"/>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 la vocal que suscribe;</w:t>
      </w:r>
    </w:p>
    <w:p w:rsidRPr="002916FB" w:rsidR="002916FB" w:rsidP="002916FB" w:rsidRDefault="002916FB" w14:paraId="1C11668D" w14:textId="77777777">
      <w:pPr>
        <w:tabs>
          <w:tab w:val="num" w:pos="720"/>
        </w:tabs>
        <w:jc w:val="both"/>
        <w:rPr>
          <w:lang w:val="es-PE"/>
        </w:rPr>
      </w:pPr>
    </w:p>
    <w:p w:rsidRPr="002916FB" w:rsidR="002916FB" w:rsidP="002916FB" w:rsidRDefault="002916FB" w14:paraId="6297E94A" w14:textId="77777777">
      <w:pPr>
        <w:tabs>
          <w:tab w:val="num" w:pos="720"/>
        </w:tabs>
        <w:jc w:val="both"/>
        <w:rPr>
          <w:lang w:val="es-PE"/>
        </w:rPr>
      </w:pPr>
      <w:r w:rsidRPr="002916FB">
        <w:rPr>
          <w:lang w:val="es-PE"/>
        </w:rPr>
        <w:t>Que, el 13 de diciembre de 2021 se realizó la audiencia virtual de vista con la sola concurrencia de la compañía de seguros, la que sustentó su posición absolviendo las preguntas formuladas, conforme consta de la correspondiente acta.</w:t>
      </w:r>
    </w:p>
    <w:p w:rsidRPr="002916FB" w:rsidR="002916FB" w:rsidP="002916FB" w:rsidRDefault="002916FB" w14:paraId="78DDB351" w14:textId="77777777">
      <w:pPr>
        <w:tabs>
          <w:tab w:val="num" w:pos="720"/>
        </w:tabs>
        <w:jc w:val="both"/>
        <w:rPr>
          <w:lang w:val="es-PE"/>
        </w:rPr>
      </w:pPr>
    </w:p>
    <w:p w:rsidRPr="002916FB" w:rsidR="002916FB" w:rsidP="002916FB" w:rsidRDefault="002916FB" w14:paraId="6C3518CB" w14:textId="77777777">
      <w:pPr>
        <w:pStyle w:val="paragraph"/>
        <w:spacing w:before="0" w:beforeAutospacing="0" w:after="0" w:afterAutospacing="0"/>
        <w:jc w:val="both"/>
        <w:textAlignment w:val="baseline"/>
        <w:rPr>
          <w:lang w:val="es-PE"/>
        </w:rPr>
      </w:pPr>
      <w:r w:rsidRPr="002916FB">
        <w:rPr>
          <w:lang w:val="es-PE"/>
        </w:rPr>
        <w:t>Que en resumen la posición del reclamante es la siguiente:</w:t>
      </w:r>
      <w:r w:rsidRPr="002916FB">
        <w:rPr>
          <w:lang w:val="es-ES"/>
        </w:rPr>
        <w:t xml:space="preserve"> </w:t>
      </w:r>
      <w:r w:rsidRPr="002916FB">
        <w:rPr>
          <w:lang w:val="es-PE"/>
        </w:rPr>
        <w:t>a) solicita el reembolso de servicios funerarios por el fallecimiento de su padre, bajo el Plan C del seguro de sepelio contratado; b) la compañía solo le ha reembolsado la suma de S/5,000 soles de lo que discrepa; c) señala que el certificado de afiliación al seguro cuenta con once páginas pero su firma solo aparece en la última página, lo cual deja constancia de omisión de información; d) el vendedor le aseguró que por fallecimiento del titular o dependiente recibiría como monto total del reembolso que se indica en el Plan C, S/10,150 soles, para lo cual únicamente tenía que firmar el certificado lo que hizo; e) que considera están procediendo de manera abusiva sin reconocer la promesa de venta inicial.</w:t>
      </w:r>
    </w:p>
    <w:p w:rsidRPr="002916FB" w:rsidR="002916FB" w:rsidP="002916FB" w:rsidRDefault="002916FB" w14:paraId="4C051304" w14:textId="77777777">
      <w:pPr>
        <w:jc w:val="both"/>
        <w:rPr>
          <w:lang w:val="es-PE"/>
        </w:rPr>
      </w:pPr>
    </w:p>
    <w:p w:rsidRPr="002916FB" w:rsidR="002916FB" w:rsidP="002916FB" w:rsidRDefault="002916FB" w14:paraId="79B75040" w14:textId="77777777">
      <w:pPr>
        <w:jc w:val="both"/>
        <w:rPr>
          <w:lang w:val="es-PE"/>
        </w:rPr>
      </w:pPr>
      <w:r w:rsidRPr="002916FB">
        <w:rPr>
          <w:lang w:val="es-PE"/>
        </w:rPr>
        <w:t>Que, conforme se desprende de los descargos presentados por la aseguradora y de lo expuesto en la audiencia de vista, la aseguradora sustenta el rechazo de siniestro en lo siguiente:</w:t>
      </w:r>
      <w:r w:rsidRPr="002916FB">
        <w:t xml:space="preserve"> </w:t>
      </w:r>
      <w:r w:rsidRPr="002916FB">
        <w:rPr>
          <w:lang w:val="es-PE"/>
        </w:rPr>
        <w:t xml:space="preserve">a) el señor Valera reclama el reembolso de gastos de sepelio por la muerte de su dependiente, su padre, por el monto total de S/10,150 por estar afiliado al plan C del seguro de sepelio, pues eso fue lo que le ofrecieron cuando se afilió al seguro en diciembre de 2012; b) el reclamante no ha probado dicha afirmación; por el contrario, el certificado de seguro primigenio expresamente señaló que “en el caso de los padres inscritos en los planes B y C al cumplir los 65 años el servicio y/o cobertura que le corresponderá automáticamente será según el plan A”; y es por ello que liquidaron y realizaron el pago de dicho plan A, toda vez que al momento del fallecimiento el asegurado contaba con más de 65 años de edad; c) destacan que no se le ha pagado S/5,000 soles como refiere sino la suma de S/5,500; d) adicionalmente el reclamante señala que el certificado que suscribió cuenta con once páginas y solo firmó en la última, por lo que desconocía el contenido previo, afirmación que carece </w:t>
      </w:r>
      <w:r w:rsidRPr="002916FB">
        <w:rPr>
          <w:lang w:val="es-PE"/>
        </w:rPr>
        <w:lastRenderedPageBreak/>
        <w:t xml:space="preserve">de sustento, menos aun cuando con fecha 11 de diciembre de 2017 se le hizo llegar el certificado completo, y en la última hoja donde consta la firma del asegurado, este declara haber tomado conocimiento de todas las condiciones del contrato; por lo que han liquidado el seguro de acuerdo a lo establecido en la póliza. </w:t>
      </w:r>
    </w:p>
    <w:p w:rsidRPr="002916FB" w:rsidR="002916FB" w:rsidP="002916FB" w:rsidRDefault="002916FB" w14:paraId="088E9240" w14:textId="77777777">
      <w:pPr>
        <w:jc w:val="both"/>
        <w:rPr>
          <w:lang w:val="es-MX"/>
        </w:rPr>
      </w:pPr>
    </w:p>
    <w:p w:rsidRPr="002916FB" w:rsidR="002916FB" w:rsidP="002916FB" w:rsidRDefault="002916FB" w14:paraId="608D6369" w14:textId="77777777">
      <w:pPr>
        <w:jc w:val="both"/>
        <w:outlineLvl w:val="0"/>
        <w:rPr>
          <w:lang w:val="es-PE"/>
        </w:rPr>
      </w:pPr>
      <w:r w:rsidRPr="002916FB">
        <w:rPr>
          <w:rStyle w:val="Textoennegrita"/>
          <w:lang w:val="es-PE"/>
        </w:rPr>
        <w:t>Considerando:</w:t>
      </w:r>
    </w:p>
    <w:p w:rsidRPr="002916FB" w:rsidR="002916FB" w:rsidP="002916FB" w:rsidRDefault="002916FB" w14:paraId="2B2B9BE5" w14:textId="77777777">
      <w:pPr>
        <w:jc w:val="both"/>
        <w:rPr>
          <w:lang w:val="es-PE"/>
        </w:rPr>
      </w:pPr>
    </w:p>
    <w:p w:rsidRPr="002916FB" w:rsidR="002916FB" w:rsidP="002916FB" w:rsidRDefault="002916FB" w14:paraId="4308777C" w14:textId="77777777">
      <w:pPr>
        <w:jc w:val="both"/>
        <w:rPr>
          <w:lang w:val="es-PE"/>
        </w:rPr>
      </w:pPr>
      <w:r w:rsidRPr="002916FB">
        <w:rPr>
          <w:b/>
          <w:u w:val="single"/>
          <w:lang w:val="es-PE"/>
        </w:rPr>
        <w:t>Primero</w:t>
      </w:r>
      <w:r w:rsidRPr="002916FB">
        <w:rPr>
          <w:b/>
          <w:lang w:val="es-PE"/>
        </w:rPr>
        <w:t xml:space="preserve">: </w:t>
      </w:r>
      <w:r w:rsidRPr="002916FB">
        <w:rPr>
          <w:lang w:val="es-PE"/>
        </w:rPr>
        <w:t>Conforme a su Reglamento, la</w:t>
      </w:r>
      <w:r w:rsidRPr="002916FB">
        <w:rPr>
          <w:b/>
          <w:bCs/>
          <w:lang w:val="es-PE"/>
        </w:rPr>
        <w:t xml:space="preserve"> </w:t>
      </w:r>
      <w:r w:rsidRPr="002916FB">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916FB" w:rsidR="002916FB" w:rsidP="002916FB" w:rsidRDefault="002916FB" w14:paraId="36DC9AFA" w14:textId="77777777">
      <w:pPr>
        <w:jc w:val="both"/>
        <w:rPr>
          <w:bCs/>
        </w:rPr>
      </w:pPr>
    </w:p>
    <w:p w:rsidRPr="002916FB" w:rsidR="002916FB" w:rsidP="002916FB" w:rsidRDefault="002916FB" w14:paraId="483234DF" w14:textId="77777777">
      <w:pPr>
        <w:jc w:val="both"/>
        <w:rPr>
          <w:bCs/>
          <w:lang w:val="es-PE"/>
        </w:rPr>
      </w:pPr>
      <w:r w:rsidRPr="002916FB">
        <w:rPr>
          <w:b/>
          <w:bCs/>
          <w:u w:val="single"/>
          <w:lang w:val="es-PE"/>
        </w:rPr>
        <w:t>Segundo</w:t>
      </w:r>
      <w:r w:rsidRPr="002916FB">
        <w:rPr>
          <w:b/>
          <w:bCs/>
          <w:lang w:val="es-PE"/>
        </w:rPr>
        <w:t>:</w:t>
      </w:r>
      <w:r w:rsidRPr="002916FB">
        <w:rPr>
          <w:bCs/>
          <w:lang w:val="es-PE"/>
        </w:rPr>
        <w:t xml:space="preserve"> </w:t>
      </w:r>
      <w:r w:rsidRPr="002916FB">
        <w:rPr>
          <w:lang w:val="es-PE"/>
        </w:rPr>
        <w:t xml:space="preserve">Asimismo, de acuerdo a </w:t>
      </w:r>
      <w:r w:rsidRPr="002916FB">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916FB" w:rsidR="002916FB" w:rsidP="002916FB" w:rsidRDefault="002916FB" w14:paraId="492336DD" w14:textId="77777777">
      <w:pPr>
        <w:jc w:val="both"/>
        <w:rPr>
          <w:lang w:val="es-PE"/>
        </w:rPr>
      </w:pPr>
    </w:p>
    <w:p w:rsidRPr="002916FB" w:rsidR="002916FB" w:rsidP="002916FB" w:rsidRDefault="002916FB" w14:paraId="66FC8CAE" w14:textId="77777777">
      <w:pPr>
        <w:jc w:val="both"/>
        <w:rPr>
          <w:lang w:val="es-PE"/>
        </w:rPr>
      </w:pPr>
      <w:r w:rsidRPr="002916FB">
        <w:rPr>
          <w:b/>
          <w:bCs/>
          <w:u w:val="single"/>
          <w:lang w:val="es-PE"/>
        </w:rPr>
        <w:t>Tercero</w:t>
      </w:r>
      <w:r w:rsidRPr="002916FB">
        <w:rPr>
          <w:b/>
          <w:bCs/>
          <w:lang w:val="es-PE"/>
        </w:rPr>
        <w:t>:</w:t>
      </w:r>
      <w:r w:rsidRPr="002916FB">
        <w:rPr>
          <w:lang w:val="es-PE"/>
        </w:rPr>
        <w:t xml:space="preserve"> Este colegiado destaca que la Ley Nro. 29946 – Ley del Contrato de Seguro </w:t>
      </w:r>
      <w:proofErr w:type="gramStart"/>
      <w:r w:rsidRPr="002916FB">
        <w:rPr>
          <w:lang w:val="es-PE"/>
        </w:rPr>
        <w:t>entró en vigencia</w:t>
      </w:r>
      <w:proofErr w:type="gramEnd"/>
      <w:r w:rsidRPr="002916FB">
        <w:rPr>
          <w:lang w:val="es-PE"/>
        </w:rPr>
        <w:t xml:space="preserve"> el 27 de mayo de 2013, esto es, después de la afiliación al seguro. Asimismo, este colegiado tiene en cuenta que la Quinta de las Disposiciones Complementarias, Finales y Modificatorias de la Ley del Contrato de Seguro establece que “A partir de su vigencia, las disposiciones de esta Ley se aplicarán inclusive a las consecuencias de las relaciones y situaciones jurídicas existentes y no tienen fuerza ni efecto retroactivo; siempre que previamente estas no hayan estado reguladas legal o contractualmente”</w:t>
      </w:r>
    </w:p>
    <w:p w:rsidRPr="002916FB" w:rsidR="002916FB" w:rsidP="002916FB" w:rsidRDefault="002916FB" w14:paraId="01ADEB99" w14:textId="77777777">
      <w:pPr>
        <w:jc w:val="both"/>
        <w:rPr>
          <w:lang w:val="es-PE"/>
        </w:rPr>
      </w:pPr>
    </w:p>
    <w:p w:rsidRPr="002916FB" w:rsidR="002916FB" w:rsidP="002916FB" w:rsidRDefault="002916FB" w14:paraId="0833EDC7" w14:textId="77777777">
      <w:pPr>
        <w:jc w:val="both"/>
        <w:rPr>
          <w:lang w:val="es-PE"/>
        </w:rPr>
      </w:pPr>
      <w:r w:rsidRPr="002916FB">
        <w:rPr>
          <w:b/>
          <w:u w:val="single"/>
          <w:lang w:val="es-PE"/>
        </w:rPr>
        <w:t>Cuarto</w:t>
      </w:r>
      <w:r w:rsidRPr="002916FB">
        <w:rPr>
          <w:b/>
          <w:lang w:val="es-PE"/>
        </w:rPr>
        <w:t>:</w:t>
      </w:r>
      <w:r w:rsidRPr="002916FB">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916FB" w:rsidR="002916FB" w:rsidP="002916FB" w:rsidRDefault="002916FB" w14:paraId="4B35B0AE" w14:textId="77777777">
      <w:pPr>
        <w:jc w:val="both"/>
        <w:rPr>
          <w:rStyle w:val="Textoennegrita"/>
          <w:b w:val="0"/>
        </w:rPr>
      </w:pPr>
    </w:p>
    <w:p w:rsidRPr="002916FB" w:rsidR="002916FB" w:rsidP="002916FB" w:rsidRDefault="002916FB" w14:paraId="65C7D552" w14:textId="77777777">
      <w:pPr>
        <w:jc w:val="both"/>
      </w:pPr>
      <w:r w:rsidRPr="002916FB">
        <w:rPr>
          <w:rStyle w:val="Textoennegrita"/>
          <w:u w:val="single"/>
          <w:lang w:val="es-PE"/>
        </w:rPr>
        <w:t>Quinto</w:t>
      </w:r>
      <w:r w:rsidRPr="002916FB">
        <w:rPr>
          <w:rStyle w:val="Textoennegrita"/>
          <w:lang w:val="es-PE"/>
        </w:rPr>
        <w:t xml:space="preserve">: Que, conforme al </w:t>
      </w:r>
      <w:r w:rsidRPr="002916FB">
        <w:rPr>
          <w:lang w:val="es-PE"/>
        </w:rPr>
        <w:t xml:space="preserve">artículo 196 del Código Procesal Civil, corresponde a quien invoca hechos probar su existencia, así como a quien los contradice invocando nuevos hechos, salvo que aquel que esté sujeto a dicha carga procesal se acoja a alguna presunción legal de carácter relativo o absoluto. Siendo que en el caso que nos ocupa, la carga de la prueba de la configuración de la exclusión invocada por la </w:t>
      </w:r>
      <w:proofErr w:type="gramStart"/>
      <w:r w:rsidRPr="002916FB">
        <w:rPr>
          <w:lang w:val="es-PE"/>
        </w:rPr>
        <w:t>aseguradora,</w:t>
      </w:r>
      <w:proofErr w:type="gramEnd"/>
      <w:r w:rsidRPr="002916FB">
        <w:rPr>
          <w:lang w:val="es-PE"/>
        </w:rPr>
        <w:t xml:space="preserve"> le compete a ésta.</w:t>
      </w:r>
    </w:p>
    <w:p w:rsidRPr="002916FB" w:rsidR="002916FB" w:rsidP="002916FB" w:rsidRDefault="002916FB" w14:paraId="3E4F9EB4" w14:textId="77777777">
      <w:pPr>
        <w:tabs>
          <w:tab w:val="left" w:pos="2160"/>
        </w:tabs>
        <w:jc w:val="both"/>
      </w:pPr>
    </w:p>
    <w:p w:rsidRPr="002916FB" w:rsidR="002916FB" w:rsidP="002916FB" w:rsidRDefault="002916FB" w14:paraId="0F883928" w14:textId="77777777">
      <w:pPr>
        <w:tabs>
          <w:tab w:val="left" w:pos="2160"/>
        </w:tabs>
        <w:jc w:val="both"/>
        <w:rPr>
          <w:lang w:val="es-PE"/>
        </w:rPr>
      </w:pPr>
      <w:r w:rsidRPr="002916FB">
        <w:rPr>
          <w:b/>
          <w:u w:val="single"/>
        </w:rPr>
        <w:t>Sexto</w:t>
      </w:r>
      <w:r w:rsidRPr="002916FB">
        <w:rPr>
          <w:b/>
        </w:rPr>
        <w:t>:</w:t>
      </w:r>
      <w:r w:rsidRPr="002916FB">
        <w:t xml:space="preserve"> S</w:t>
      </w:r>
      <w:proofErr w:type="spellStart"/>
      <w:r w:rsidRPr="002916FB">
        <w:rPr>
          <w:lang w:val="es-PE"/>
        </w:rPr>
        <w:t>obre</w:t>
      </w:r>
      <w:proofErr w:type="spellEnd"/>
      <w:r w:rsidRPr="002916FB">
        <w:rPr>
          <w:lang w:val="es-PE"/>
        </w:rPr>
        <w:t xml:space="preserve"> la base de los términos contenidos en la reclamación y en la absolución de </w:t>
      </w:r>
      <w:proofErr w:type="gramStart"/>
      <w:r w:rsidRPr="002916FB">
        <w:rPr>
          <w:lang w:val="es-PE"/>
        </w:rPr>
        <w:t>la misma</w:t>
      </w:r>
      <w:proofErr w:type="gramEnd"/>
      <w:r w:rsidRPr="002916FB">
        <w:rPr>
          <w:lang w:val="es-PE"/>
        </w:rPr>
        <w:t>, y a lo tratado en la audiencia de vista, la cuestión controvertida radica en determinar si la liquidación de siniestro realizado por la compañía resulta o no legítimo.</w:t>
      </w:r>
    </w:p>
    <w:p w:rsidRPr="002916FB" w:rsidR="002916FB" w:rsidP="002916FB" w:rsidRDefault="002916FB" w14:paraId="78057E3B" w14:textId="77777777">
      <w:pPr>
        <w:tabs>
          <w:tab w:val="left" w:pos="2160"/>
        </w:tabs>
        <w:jc w:val="both"/>
        <w:rPr>
          <w:lang w:val="es-PE"/>
        </w:rPr>
      </w:pPr>
    </w:p>
    <w:p w:rsidRPr="002916FB" w:rsidR="002916FB" w:rsidP="002916FB" w:rsidRDefault="002916FB" w14:paraId="05C8A150" w14:textId="77777777">
      <w:pPr>
        <w:tabs>
          <w:tab w:val="left" w:pos="2160"/>
        </w:tabs>
        <w:jc w:val="both"/>
        <w:rPr>
          <w:lang w:val="es-PE"/>
        </w:rPr>
      </w:pPr>
      <w:r w:rsidRPr="002916FB">
        <w:rPr>
          <w:lang w:val="es-PE"/>
        </w:rPr>
        <w:t xml:space="preserve">Se deja constancia que en este caso no estamos ante un rechazo de cobertura, toda vez que la aseguradora reconoce la misma, sino ante un reclamo respecto del monto liquidado por la compañía. La aseguradora sostiene que corresponde pagar la suma de S/5,500 que </w:t>
      </w:r>
      <w:r w:rsidRPr="002916FB">
        <w:rPr>
          <w:lang w:val="es-PE"/>
        </w:rPr>
        <w:lastRenderedPageBreak/>
        <w:t xml:space="preserve">corresponde al Plan A y que ya ha transferido; mientras que el reclamante considera que debió liquidarse la suma de S/10,150, que corresponde al Plan C que fue la que le ofreció el vendedor, en cuyo caso correspondería se abone la diferencia entre dicho monto y lo ya recibido. </w:t>
      </w:r>
    </w:p>
    <w:p w:rsidRPr="002916FB" w:rsidR="002916FB" w:rsidP="002916FB" w:rsidRDefault="002916FB" w14:paraId="7CE1218C" w14:textId="77777777">
      <w:pPr>
        <w:tabs>
          <w:tab w:val="left" w:pos="2160"/>
        </w:tabs>
        <w:jc w:val="both"/>
        <w:rPr>
          <w:lang w:val="es-PE"/>
        </w:rPr>
      </w:pPr>
    </w:p>
    <w:p w:rsidRPr="002916FB" w:rsidR="002916FB" w:rsidP="002916FB" w:rsidRDefault="002916FB" w14:paraId="63D0ED7F" w14:textId="724F0FEA">
      <w:pPr>
        <w:jc w:val="both"/>
        <w:rPr>
          <w:lang w:val="es-PE"/>
        </w:rPr>
      </w:pPr>
      <w:r w:rsidRPr="4F42838E" w:rsidR="002916FB">
        <w:rPr>
          <w:b w:val="1"/>
          <w:bCs w:val="1"/>
          <w:u w:val="single"/>
          <w:lang w:val="es-PE"/>
        </w:rPr>
        <w:t>Sétimo:</w:t>
      </w:r>
      <w:r w:rsidRPr="4F42838E" w:rsidR="002916FB">
        <w:rPr>
          <w:lang w:val="es-PE"/>
        </w:rPr>
        <w:t xml:space="preserve">  Conforme se aprecia de los documentos que obran en el expediente, el seguro relativo a la reclamación correspondería a una póliza grupal o colectiva, que inicialmente fue contratado por el reclamante con otra compañía, póliza que fue posteriormente asumida por Mapfre mediante la Póliza </w:t>
      </w:r>
      <w:r w:rsidRPr="4F42838E" w:rsidR="002916FB">
        <w:rPr>
          <w:lang w:val="es-PE"/>
        </w:rPr>
        <w:t>Nº</w:t>
      </w:r>
      <w:r w:rsidRPr="4F42838E" w:rsidR="002916FB">
        <w:rPr>
          <w:lang w:val="es-PE"/>
        </w:rPr>
        <w:t xml:space="preserve"> </w:t>
      </w:r>
      <w:r w:rsidRPr="4F42838E" w:rsidR="0F79F574">
        <w:rPr>
          <w:lang w:val="es-PE"/>
        </w:rPr>
        <w:t>.................................</w:t>
      </w:r>
      <w:r w:rsidRPr="4F42838E" w:rsidR="002916FB">
        <w:rPr>
          <w:lang w:val="es-PE"/>
        </w:rPr>
        <w:t xml:space="preserve">. </w:t>
      </w:r>
    </w:p>
    <w:p w:rsidRPr="002916FB" w:rsidR="002916FB" w:rsidP="002916FB" w:rsidRDefault="002916FB" w14:paraId="613401DE" w14:textId="77777777">
      <w:pPr>
        <w:jc w:val="both"/>
        <w:rPr>
          <w:lang w:val="es-PE"/>
        </w:rPr>
      </w:pPr>
    </w:p>
    <w:p w:rsidRPr="002916FB" w:rsidR="002916FB" w:rsidP="002916FB" w:rsidRDefault="002916FB" w14:paraId="23388E99" w14:textId="45038135">
      <w:pPr>
        <w:jc w:val="both"/>
        <w:rPr>
          <w:lang w:val="es-PE"/>
        </w:rPr>
      </w:pPr>
      <w:r w:rsidRPr="4F42838E" w:rsidR="002916FB">
        <w:rPr>
          <w:lang w:val="es-PE"/>
        </w:rPr>
        <w:t xml:space="preserve">Al respecto, la aseguradora ha presentado la solicitud del seguro de Vida Sepelio </w:t>
      </w:r>
      <w:r w:rsidRPr="4F42838E" w:rsidR="002916FB">
        <w:rPr>
          <w:lang w:val="es-PE"/>
        </w:rPr>
        <w:t>Nº</w:t>
      </w:r>
      <w:r w:rsidRPr="4F42838E" w:rsidR="002916FB">
        <w:rPr>
          <w:lang w:val="es-PE"/>
        </w:rPr>
        <w:t xml:space="preserve"> </w:t>
      </w:r>
      <w:r w:rsidRPr="4F42838E" w:rsidR="60A77FFC">
        <w:rPr>
          <w:lang w:val="es-PE"/>
        </w:rPr>
        <w:t>....................</w:t>
      </w:r>
      <w:r w:rsidRPr="4F42838E" w:rsidR="002916FB">
        <w:rPr>
          <w:lang w:val="es-PE"/>
        </w:rPr>
        <w:t xml:space="preserve"> suscrita por el reclamante con la anterior compañía de seguros, en el año 2012, en la cual se aprecia que se afilió al Plan C, e incluyó en la misma como dependiente asegurado (adicional) a su padre nacido en el año 1949.</w:t>
      </w:r>
    </w:p>
    <w:p w:rsidRPr="002916FB" w:rsidR="002916FB" w:rsidP="002916FB" w:rsidRDefault="002916FB" w14:paraId="4BC33B1A" w14:textId="77777777">
      <w:pPr>
        <w:jc w:val="both"/>
        <w:rPr>
          <w:lang w:val="es-PE"/>
        </w:rPr>
      </w:pPr>
    </w:p>
    <w:p w:rsidRPr="002916FB" w:rsidR="002916FB" w:rsidP="002916FB" w:rsidRDefault="002916FB" w14:paraId="1BBF4524" w14:textId="77777777">
      <w:pPr>
        <w:jc w:val="both"/>
        <w:rPr>
          <w:lang w:val="es-PE"/>
        </w:rPr>
      </w:pPr>
      <w:r w:rsidRPr="002916FB">
        <w:rPr>
          <w:lang w:val="es-PE"/>
        </w:rPr>
        <w:t xml:space="preserve">Asimismo, en el mismo certificado se aprecia que el Plan C solo podía estar asegurado y sus padres hasta los 65 años de edad, luego de lo cual solo podían estar en el Plan A, conforme se indica en el siguiente texto de la solicitud que lleva </w:t>
      </w:r>
      <w:proofErr w:type="gramStart"/>
      <w:r w:rsidRPr="002916FB">
        <w:rPr>
          <w:lang w:val="es-PE"/>
        </w:rPr>
        <w:t>al firma</w:t>
      </w:r>
      <w:proofErr w:type="gramEnd"/>
      <w:r w:rsidRPr="002916FB">
        <w:rPr>
          <w:lang w:val="es-PE"/>
        </w:rPr>
        <w:t xml:space="preserve"> del asegurado:</w:t>
      </w:r>
    </w:p>
    <w:p w:rsidRPr="002916FB" w:rsidR="002916FB" w:rsidP="002916FB" w:rsidRDefault="002916FB" w14:paraId="13CC30C0" w14:textId="77777777">
      <w:pPr>
        <w:jc w:val="both"/>
        <w:rPr>
          <w:lang w:val="es-PE"/>
        </w:rPr>
      </w:pPr>
    </w:p>
    <w:p w:rsidRPr="002916FB" w:rsidR="002916FB" w:rsidP="002916FB" w:rsidRDefault="002916FB" w14:paraId="1B76F1D8" w14:textId="1FFFF48F">
      <w:pPr>
        <w:jc w:val="both"/>
        <w:rPr>
          <w:lang w:val="es-PE"/>
        </w:rPr>
      </w:pPr>
      <w:r w:rsidRPr="4F42838E" w:rsidR="002916FB">
        <w:rPr>
          <w:lang w:val="es-PE"/>
        </w:rPr>
        <w:t xml:space="preserve">         </w:t>
      </w:r>
      <w:r w:rsidRPr="4F42838E" w:rsidR="002916FB">
        <w:rPr>
          <w:lang w:val="es-PE"/>
        </w:rPr>
        <w:t xml:space="preserve"> el cual </w:t>
      </w:r>
    </w:p>
    <w:p w:rsidRPr="002916FB" w:rsidR="002916FB" w:rsidP="002916FB" w:rsidRDefault="002916FB" w14:paraId="3D28B8DF" w14:textId="77777777">
      <w:pPr>
        <w:jc w:val="both"/>
        <w:rPr>
          <w:lang w:val="es-PE"/>
        </w:rPr>
      </w:pPr>
    </w:p>
    <w:p w:rsidRPr="002916FB" w:rsidR="002916FB" w:rsidP="002916FB" w:rsidRDefault="002916FB" w14:paraId="5E490ED6" w14:textId="78C2BA85">
      <w:pPr>
        <w:jc w:val="both"/>
        <w:rPr>
          <w:lang w:val="es-PE"/>
        </w:rPr>
      </w:pPr>
      <w:r w:rsidRPr="4F42838E" w:rsidR="002916FB">
        <w:rPr>
          <w:lang w:val="es-PE"/>
        </w:rPr>
        <w:t xml:space="preserve">Adicionalmente, la aseguradora ha presentado el certificado de seguro emitido el 02.08.17 firmado por el asegurado en la página 11, el cual hace referencia a la solicitud </w:t>
      </w:r>
      <w:r w:rsidRPr="4F42838E" w:rsidR="002916FB">
        <w:rPr>
          <w:lang w:val="es-PE"/>
        </w:rPr>
        <w:t>Nº</w:t>
      </w:r>
      <w:r w:rsidRPr="4F42838E" w:rsidR="002916FB">
        <w:rPr>
          <w:lang w:val="es-PE"/>
        </w:rPr>
        <w:t xml:space="preserve"> </w:t>
      </w:r>
      <w:r w:rsidRPr="4F42838E" w:rsidR="0F981660">
        <w:rPr>
          <w:lang w:val="es-PE"/>
        </w:rPr>
        <w:t>...............</w:t>
      </w:r>
      <w:r w:rsidRPr="4F42838E" w:rsidR="002916FB">
        <w:rPr>
          <w:lang w:val="es-PE"/>
        </w:rPr>
        <w:t xml:space="preserve"> del año 2012, reconociendo como inicio de vigencia la fecha de suscripción inicial, e indica como suma asegurada por fallecimiento los siguientes montos, los cuales dependen del Plan contratado:</w:t>
      </w:r>
    </w:p>
    <w:p w:rsidRPr="002916FB" w:rsidR="002916FB" w:rsidP="002916FB" w:rsidRDefault="002916FB" w14:paraId="33CB210D" w14:textId="77777777">
      <w:pPr>
        <w:jc w:val="both"/>
        <w:rPr>
          <w:lang w:val="es-PE"/>
        </w:rPr>
      </w:pPr>
    </w:p>
    <w:p w:rsidRPr="002916FB" w:rsidR="002916FB" w:rsidP="002916FB" w:rsidRDefault="002916FB" w14:paraId="12BFCC7D" w14:textId="77777777">
      <w:pPr>
        <w:jc w:val="both"/>
        <w:rPr>
          <w:lang w:val="es-PE"/>
        </w:rPr>
      </w:pPr>
    </w:p>
    <w:p w:rsidRPr="002916FB" w:rsidR="002916FB" w:rsidP="002916FB" w:rsidRDefault="002916FB" w14:paraId="631485F0" w14:textId="68FB9B4D">
      <w:pPr>
        <w:jc w:val="both"/>
      </w:pPr>
      <w:r w:rsidR="0DC5F4E3">
        <w:rPr/>
        <w:t>...........................................................................................................................................</w:t>
      </w:r>
    </w:p>
    <w:p w:rsidR="4F42838E" w:rsidP="4F42838E" w:rsidRDefault="4F42838E" w14:paraId="5849013F" w14:textId="293DF71B">
      <w:pPr>
        <w:jc w:val="both"/>
      </w:pPr>
    </w:p>
    <w:p w:rsidR="0DC5F4E3" w:rsidP="4F42838E" w:rsidRDefault="0DC5F4E3" w14:paraId="6DF02C7E" w14:textId="14FA8CAA">
      <w:pPr>
        <w:jc w:val="both"/>
      </w:pPr>
      <w:r w:rsidR="0DC5F4E3">
        <w:rPr/>
        <w:t>..........................................................................................................................................</w:t>
      </w:r>
    </w:p>
    <w:p w:rsidRPr="002916FB" w:rsidR="002916FB" w:rsidP="002916FB" w:rsidRDefault="002916FB" w14:paraId="256340AD" w14:textId="77777777">
      <w:pPr>
        <w:jc w:val="both"/>
        <w:rPr>
          <w:lang w:val="es-PE"/>
        </w:rPr>
      </w:pPr>
    </w:p>
    <w:p w:rsidRPr="002916FB" w:rsidR="002916FB" w:rsidP="002916FB" w:rsidRDefault="002916FB" w14:paraId="6BB4E351" w14:textId="77777777">
      <w:pPr>
        <w:jc w:val="both"/>
        <w:rPr>
          <w:lang w:val="es-PE"/>
        </w:rPr>
      </w:pPr>
    </w:p>
    <w:p w:rsidRPr="002916FB" w:rsidR="002916FB" w:rsidP="002916FB" w:rsidRDefault="002916FB" w14:paraId="15819CA7" w14:textId="77777777">
      <w:pPr>
        <w:jc w:val="both"/>
        <w:rPr>
          <w:lang w:val="es-PE"/>
        </w:rPr>
      </w:pPr>
      <w:r w:rsidRPr="002916FB">
        <w:rPr>
          <w:lang w:val="es-PE"/>
        </w:rPr>
        <w:lastRenderedPageBreak/>
        <w:t>No obstante, en el mismo certificado de manera consistente con lo indicado en el certificado del año 2012, se indica lo siguiente:</w:t>
      </w:r>
    </w:p>
    <w:p w:rsidRPr="002916FB" w:rsidR="002916FB" w:rsidP="002916FB" w:rsidRDefault="002916FB" w14:paraId="286380D2" w14:textId="77777777">
      <w:pPr>
        <w:jc w:val="both"/>
        <w:rPr>
          <w:lang w:val="es-PE"/>
        </w:rPr>
      </w:pPr>
    </w:p>
    <w:p w:rsidRPr="002916FB" w:rsidR="002916FB" w:rsidP="002916FB" w:rsidRDefault="002916FB" w14:paraId="0C51BD14" w14:textId="77777777">
      <w:pPr>
        <w:jc w:val="both"/>
        <w:rPr>
          <w:lang w:val="es-PE"/>
        </w:rPr>
      </w:pPr>
    </w:p>
    <w:p w:rsidRPr="002916FB" w:rsidR="002916FB" w:rsidP="002916FB" w:rsidRDefault="002916FB" w14:paraId="36CF5200" w14:textId="00547F9F">
      <w:pPr>
        <w:jc w:val="both"/>
      </w:pPr>
      <w:r w:rsidR="0FEA7C0E">
        <w:rPr/>
        <w:t>................................................................................................................................................</w:t>
      </w:r>
    </w:p>
    <w:p w:rsidRPr="002916FB" w:rsidR="002916FB" w:rsidP="002916FB" w:rsidRDefault="002916FB" w14:paraId="4A89AA82" w14:textId="77777777">
      <w:pPr>
        <w:jc w:val="both"/>
        <w:rPr>
          <w:lang w:val="es-PE"/>
        </w:rPr>
      </w:pPr>
    </w:p>
    <w:p w:rsidRPr="002916FB" w:rsidR="002916FB" w:rsidP="002916FB" w:rsidRDefault="002916FB" w14:paraId="1E5F1545" w14:textId="77777777">
      <w:pPr>
        <w:jc w:val="both"/>
        <w:rPr>
          <w:lang w:val="es-PE"/>
        </w:rPr>
      </w:pPr>
      <w:r w:rsidRPr="002916FB">
        <w:rPr>
          <w:lang w:val="es-PE"/>
        </w:rPr>
        <w:t xml:space="preserve">Es decir, de dichos documentos suscritos por el asegurado, queda claro </w:t>
      </w:r>
      <w:proofErr w:type="gramStart"/>
      <w:r w:rsidRPr="002916FB">
        <w:rPr>
          <w:lang w:val="es-PE"/>
        </w:rPr>
        <w:t>que</w:t>
      </w:r>
      <w:proofErr w:type="gramEnd"/>
      <w:r w:rsidRPr="002916FB">
        <w:rPr>
          <w:lang w:val="es-PE"/>
        </w:rPr>
        <w:t xml:space="preserve"> si bien el Plan C otorgaba una suma asegurada por muerte de S/10,150, bajo dicho Plan solo podía estar asegurado el padre del asegurado hasta los 65 años de edad; y, a partir de los 65 años de edad solo le correspondía el Plan A, que otorga como suma asegurada S/5,500, monto liquidado por la compañía de seguros.</w:t>
      </w:r>
    </w:p>
    <w:p w:rsidRPr="002916FB" w:rsidR="002916FB" w:rsidP="002916FB" w:rsidRDefault="002916FB" w14:paraId="40BFBBF4" w14:textId="77777777">
      <w:pPr>
        <w:jc w:val="both"/>
        <w:rPr>
          <w:lang w:val="es-PE"/>
        </w:rPr>
      </w:pPr>
    </w:p>
    <w:p w:rsidRPr="002916FB" w:rsidR="002916FB" w:rsidP="002916FB" w:rsidRDefault="002916FB" w14:paraId="169A48D9" w14:textId="77777777">
      <w:pPr>
        <w:jc w:val="both"/>
        <w:rPr>
          <w:lang w:val="es-PE"/>
        </w:rPr>
      </w:pPr>
      <w:r w:rsidRPr="002916FB">
        <w:rPr>
          <w:lang w:val="es-PE"/>
        </w:rPr>
        <w:t xml:space="preserve">El reclamante sostiene que como su firma solo figura en la página 11, no se le puede oponer todo el contenido del certificado. Argumento que no resulta válido, pues es claro que con la firma del certificado en su última página el asegurado toma conocimiento del contenido completo del documento que firma, </w:t>
      </w:r>
      <w:proofErr w:type="spellStart"/>
      <w:r w:rsidRPr="002916FB">
        <w:rPr>
          <w:lang w:val="es-PE"/>
        </w:rPr>
        <w:t>mas</w:t>
      </w:r>
      <w:proofErr w:type="spellEnd"/>
      <w:r w:rsidRPr="002916FB">
        <w:rPr>
          <w:lang w:val="es-PE"/>
        </w:rPr>
        <w:t xml:space="preserve"> aun cuando a pie de página de la hoja donde figura su firma se indica página 11 de 11, conforme a la siguiente imagen:</w:t>
      </w:r>
    </w:p>
    <w:p w:rsidRPr="002916FB" w:rsidR="002916FB" w:rsidP="002916FB" w:rsidRDefault="002916FB" w14:paraId="37E97211" w14:textId="77777777">
      <w:pPr>
        <w:jc w:val="both"/>
        <w:rPr>
          <w:lang w:val="es-PE"/>
        </w:rPr>
      </w:pPr>
    </w:p>
    <w:p w:rsidRPr="002916FB" w:rsidR="002916FB" w:rsidP="002916FB" w:rsidRDefault="002916FB" w14:paraId="11C9C9B9" w14:textId="77777777">
      <w:pPr>
        <w:jc w:val="both"/>
        <w:rPr>
          <w:lang w:val="es-PE"/>
        </w:rPr>
      </w:pPr>
    </w:p>
    <w:p w:rsidRPr="002916FB" w:rsidR="002916FB" w:rsidP="002916FB" w:rsidRDefault="002916FB" w14:paraId="054C85FE" w14:textId="3454C4CF">
      <w:pPr>
        <w:jc w:val="both"/>
      </w:pPr>
      <w:r w:rsidR="6ABAA7FE">
        <w:rPr/>
        <w:t>.................................................................................................................................................</w:t>
      </w:r>
    </w:p>
    <w:p w:rsidRPr="002916FB" w:rsidR="002916FB" w:rsidP="002916FB" w:rsidRDefault="002916FB" w14:paraId="63BD1532" w14:textId="77777777">
      <w:pPr>
        <w:jc w:val="both"/>
        <w:rPr>
          <w:lang w:val="es-PE"/>
        </w:rPr>
      </w:pPr>
    </w:p>
    <w:p w:rsidRPr="002916FB" w:rsidR="002916FB" w:rsidP="002916FB" w:rsidRDefault="002916FB" w14:paraId="67E31AA5" w14:textId="77777777">
      <w:pPr>
        <w:jc w:val="both"/>
        <w:rPr>
          <w:lang w:val="es-PE"/>
        </w:rPr>
      </w:pPr>
    </w:p>
    <w:p w:rsidRPr="002916FB" w:rsidR="002916FB" w:rsidP="002916FB" w:rsidRDefault="002916FB" w14:paraId="0E8212F9" w14:textId="77777777">
      <w:pPr>
        <w:jc w:val="both"/>
        <w:rPr>
          <w:lang w:val="es-PE"/>
        </w:rPr>
      </w:pPr>
    </w:p>
    <w:p w:rsidRPr="002916FB" w:rsidR="002916FB" w:rsidP="002916FB" w:rsidRDefault="002916FB" w14:paraId="2F1E8491" w14:textId="77777777">
      <w:pPr>
        <w:jc w:val="both"/>
        <w:rPr>
          <w:lang w:val="es-PE"/>
        </w:rPr>
      </w:pPr>
      <w:r w:rsidRPr="002916FB">
        <w:rPr>
          <w:lang w:val="es-PE"/>
        </w:rPr>
        <w:t>y en las declaraciones previas a su firma, entre otras declaraciones, se indica lo siguiente:</w:t>
      </w:r>
    </w:p>
    <w:p w:rsidRPr="002916FB" w:rsidR="002916FB" w:rsidP="002916FB" w:rsidRDefault="002916FB" w14:paraId="40D08BA9" w14:textId="77777777">
      <w:pPr>
        <w:jc w:val="both"/>
        <w:rPr>
          <w:lang w:val="es-PE"/>
        </w:rPr>
      </w:pPr>
    </w:p>
    <w:p w:rsidRPr="002916FB" w:rsidR="002916FB" w:rsidP="4F42838E" w:rsidRDefault="002916FB" w14:paraId="44382EB2" w14:textId="6E729740">
      <w:pPr>
        <w:pStyle w:val="Normal"/>
        <w:jc w:val="both"/>
        <w:rPr>
          <w:lang w:val="es-PE"/>
        </w:rPr>
      </w:pPr>
      <w:r w:rsidR="2D4BF8BC">
        <w:rPr/>
        <w:t>................................................................................................................................................</w:t>
      </w:r>
    </w:p>
    <w:p w:rsidRPr="002916FB" w:rsidR="002916FB" w:rsidP="4F42838E" w:rsidRDefault="002916FB" w14:paraId="312A4148" w14:textId="07446200">
      <w:pPr>
        <w:pStyle w:val="Normal"/>
        <w:jc w:val="both"/>
        <w:rPr>
          <w:lang w:val="es-PE"/>
        </w:rPr>
      </w:pPr>
    </w:p>
    <w:p w:rsidRPr="002916FB" w:rsidR="002916FB" w:rsidP="002916FB" w:rsidRDefault="002916FB" w14:paraId="3D1723A0" w14:textId="77777777">
      <w:pPr>
        <w:jc w:val="both"/>
        <w:rPr>
          <w:lang w:val="es-PE"/>
        </w:rPr>
      </w:pPr>
      <w:r w:rsidRPr="002916FB">
        <w:rPr>
          <w:lang w:val="es-PE"/>
        </w:rPr>
        <w:t xml:space="preserve">Asimismo, el reclamante sostiene que el vendedor le indicó que en todos los casos le reembolsarían la suma de S/10,150, y que no estarían reconociendo la promesa de venta inicial; sin embargo dicha afirmación se basa en su solo dicho, sin prueba documental alguna </w:t>
      </w:r>
      <w:r w:rsidRPr="002916FB">
        <w:rPr>
          <w:lang w:val="es-PE"/>
        </w:rPr>
        <w:lastRenderedPageBreak/>
        <w:t xml:space="preserve">que la sustente, siendo que además -tratándose de los </w:t>
      </w:r>
      <w:proofErr w:type="gramStart"/>
      <w:r w:rsidRPr="002916FB">
        <w:rPr>
          <w:lang w:val="es-PE"/>
        </w:rPr>
        <w:t>dependientes  mayores</w:t>
      </w:r>
      <w:proofErr w:type="gramEnd"/>
      <w:r w:rsidRPr="002916FB">
        <w:rPr>
          <w:lang w:val="es-PE"/>
        </w:rPr>
        <w:t xml:space="preserve"> de 65 años- es contraria a los documentos que suscribió en su momento y que han sido analizados y copiados (en parte pertinente) en los párrafos precedentes.</w:t>
      </w:r>
    </w:p>
    <w:p w:rsidRPr="002916FB" w:rsidR="002916FB" w:rsidP="002916FB" w:rsidRDefault="002916FB" w14:paraId="3BBE7B01" w14:textId="77777777">
      <w:pPr>
        <w:jc w:val="both"/>
        <w:rPr>
          <w:lang w:val="es-PE"/>
        </w:rPr>
      </w:pPr>
    </w:p>
    <w:p w:rsidRPr="002916FB" w:rsidR="002916FB" w:rsidP="002916FB" w:rsidRDefault="002916FB" w14:paraId="1581B2F4" w14:textId="77777777">
      <w:pPr>
        <w:jc w:val="both"/>
        <w:rPr>
          <w:lang w:val="es-PE"/>
        </w:rPr>
      </w:pPr>
      <w:r w:rsidRPr="002916FB">
        <w:rPr>
          <w:lang w:val="es-PE"/>
        </w:rPr>
        <w:t xml:space="preserve">En consecuencia, estando acreditado que el asegurado fue informado que bajo el Plan C solo podían estar asegurados los dependientes hasta los 65 años de edad; que el padre del asegurado nació en junio del año 1949 y por lo tanto cumplió los 65 años de edad en el año 2014; que, por ende, desde julio de 2015 y hasta la fecha de su fallecimiento solo podía estar asegurado bajo el Plan A al cual le correspondía una suma asegurada de S/5,500 que es la que ha reconocido la aseguradora; la liquidación efectuada por la misma resulta legítima. </w:t>
      </w:r>
    </w:p>
    <w:p w:rsidRPr="002916FB" w:rsidR="002916FB" w:rsidP="002916FB" w:rsidRDefault="002916FB" w14:paraId="2BBAE919" w14:textId="77777777">
      <w:pPr>
        <w:jc w:val="both"/>
        <w:rPr>
          <w:b/>
          <w:lang w:val="es-PE"/>
        </w:rPr>
      </w:pPr>
    </w:p>
    <w:p w:rsidRPr="002916FB" w:rsidR="002916FB" w:rsidP="002916FB" w:rsidRDefault="002916FB" w14:paraId="3C8D2F3C" w14:textId="71DB00FB">
      <w:pPr>
        <w:jc w:val="both"/>
        <w:rPr>
          <w:b/>
          <w:lang w:val="es-PE"/>
        </w:rPr>
      </w:pPr>
      <w:r w:rsidRPr="002916FB">
        <w:rPr>
          <w:b/>
          <w:lang w:val="es-PE"/>
        </w:rPr>
        <w:t>ATENDIENDO A LO EXPRESADO, ESTE ORGANO RESOLUTIVO UNIPERSONAL CONCLUYE SU APRECIACIÓN RAZONADA Y CONJUNTA AL AMPARO DE LO ESTABLECIDO EN EL REGLAMENTO DE LA DEFASEG, POR LO QUE:</w:t>
      </w:r>
    </w:p>
    <w:p w:rsidRPr="002916FB" w:rsidR="002916FB" w:rsidP="002916FB" w:rsidRDefault="002916FB" w14:paraId="79C18D20" w14:textId="77777777">
      <w:pPr>
        <w:jc w:val="both"/>
        <w:rPr>
          <w:b/>
          <w:lang w:val="es-PE"/>
        </w:rPr>
      </w:pPr>
    </w:p>
    <w:p w:rsidRPr="002916FB" w:rsidR="002916FB" w:rsidP="002916FB" w:rsidRDefault="002916FB" w14:paraId="0F59F1C2" w14:textId="114FECDA">
      <w:pPr>
        <w:jc w:val="both"/>
        <w:rPr>
          <w:b/>
          <w:lang w:val="es-PE"/>
        </w:rPr>
      </w:pPr>
      <w:r w:rsidRPr="002916FB">
        <w:rPr>
          <w:b/>
          <w:lang w:val="es-PE"/>
        </w:rPr>
        <w:t>RESUELVE:</w:t>
      </w:r>
    </w:p>
    <w:p w:rsidRPr="002916FB" w:rsidR="002916FB" w:rsidP="002916FB" w:rsidRDefault="002916FB" w14:paraId="423E3426" w14:textId="77777777">
      <w:pPr>
        <w:jc w:val="both"/>
        <w:rPr>
          <w:b/>
          <w:lang w:val="es-PE"/>
        </w:rPr>
      </w:pPr>
    </w:p>
    <w:p w:rsidRPr="002916FB" w:rsidR="002916FB" w:rsidP="002916FB" w:rsidRDefault="002916FB" w14:paraId="089C549B" w14:textId="1E5A2294">
      <w:pPr>
        <w:tabs>
          <w:tab w:val="left" w:pos="0"/>
          <w:tab w:val="left" w:pos="708"/>
          <w:tab w:val="left" w:pos="1416"/>
          <w:tab w:val="left" w:pos="2160"/>
          <w:tab w:val="left" w:pos="3540"/>
          <w:tab w:val="left" w:pos="4248"/>
          <w:tab w:val="left" w:pos="4956"/>
          <w:tab w:val="left" w:pos="5664"/>
          <w:tab w:val="left" w:pos="6372"/>
          <w:tab w:val="left" w:pos="7125"/>
        </w:tabs>
        <w:jc w:val="both"/>
        <w:rPr>
          <w:lang w:val="es-MX"/>
        </w:rPr>
      </w:pPr>
      <w:r w:rsidRPr="4F42838E" w:rsidR="002916FB">
        <w:rPr>
          <w:lang w:val="es-PE"/>
        </w:rPr>
        <w:t>Declarar</w:t>
      </w:r>
      <w:r w:rsidRPr="4F42838E" w:rsidR="002916FB">
        <w:rPr>
          <w:b w:val="1"/>
          <w:bCs w:val="1"/>
          <w:lang w:val="es-PE"/>
        </w:rPr>
        <w:t xml:space="preserve"> INFUNDADA </w:t>
      </w:r>
      <w:r w:rsidRPr="4F42838E" w:rsidR="002916FB">
        <w:rPr>
          <w:lang w:val="es-PE"/>
        </w:rPr>
        <w:t>la reclamación</w:t>
      </w:r>
      <w:r w:rsidRPr="4F42838E" w:rsidR="002916FB">
        <w:rPr>
          <w:b w:val="1"/>
          <w:bCs w:val="1"/>
          <w:lang w:val="es-PE"/>
        </w:rPr>
        <w:t xml:space="preserve"> </w:t>
      </w:r>
      <w:r w:rsidRPr="4F42838E" w:rsidR="002916FB">
        <w:rPr>
          <w:lang w:val="es-PE"/>
        </w:rPr>
        <w:t>interpuesta</w:t>
      </w:r>
      <w:r w:rsidRPr="4F42838E" w:rsidR="002916FB">
        <w:rPr>
          <w:lang w:val="es-MX"/>
        </w:rPr>
        <w:t xml:space="preserve"> por</w:t>
      </w:r>
      <w:r w:rsidRPr="4F42838E" w:rsidR="002916FB">
        <w:rPr>
          <w:b w:val="1"/>
          <w:bCs w:val="1"/>
          <w:lang w:val="es-MX"/>
        </w:rPr>
        <w:t xml:space="preserve"> </w:t>
      </w:r>
      <w:r w:rsidRPr="4F42838E" w:rsidR="002916FB">
        <w:rPr>
          <w:lang w:val="es-PE"/>
        </w:rPr>
        <w:t xml:space="preserve">don </w:t>
      </w:r>
      <w:r w:rsidRPr="4F42838E" w:rsidR="26489079">
        <w:rPr>
          <w:lang w:val="es-PE"/>
        </w:rPr>
        <w:t>.................................................................................</w:t>
      </w:r>
      <w:r w:rsidRPr="4F42838E" w:rsidR="002916FB">
        <w:rPr>
          <w:lang w:val="es-PE"/>
        </w:rPr>
        <w:t xml:space="preserve"> contra </w:t>
      </w:r>
      <w:r w:rsidRPr="4F42838E" w:rsidR="4D6A9E9B">
        <w:rPr>
          <w:lang w:val="es-PE"/>
        </w:rPr>
        <w:t>..........................................</w:t>
      </w:r>
      <w:r w:rsidRPr="4F42838E" w:rsidR="002916FB">
        <w:rPr>
          <w:lang w:val="es-PE"/>
        </w:rPr>
        <w:t xml:space="preserve">, dejando a salvo su derecho de accionar ante las instancias que estime pertinentes. </w:t>
      </w:r>
    </w:p>
    <w:p w:rsidRPr="002916FB" w:rsidR="002916FB" w:rsidP="002916FB" w:rsidRDefault="002916FB" w14:paraId="7066697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MX"/>
        </w:rPr>
      </w:pPr>
    </w:p>
    <w:p w:rsidRPr="002916FB"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MX"/>
        </w:rPr>
      </w:pPr>
    </w:p>
    <w:p w:rsidRPr="002916FB" w:rsidR="001631D6" w:rsidP="00401DE3" w:rsidRDefault="00F15FBA" w14:paraId="30F8D459" w14:textId="2534CD4F">
      <w:pPr>
        <w:jc w:val="right"/>
        <w:outlineLvl w:val="0"/>
        <w:rPr>
          <w:lang w:val="es-PE"/>
        </w:rPr>
      </w:pPr>
      <w:r w:rsidRPr="002916FB">
        <w:rPr>
          <w:lang w:val="es-PE"/>
        </w:rPr>
        <w:t xml:space="preserve">Lima, </w:t>
      </w:r>
      <w:r w:rsidRPr="002916FB" w:rsidR="00A16B63">
        <w:rPr>
          <w:lang w:val="es-PE"/>
        </w:rPr>
        <w:t>1</w:t>
      </w:r>
      <w:r w:rsidRPr="002916FB" w:rsidR="00F725FB">
        <w:rPr>
          <w:lang w:val="es-PE"/>
        </w:rPr>
        <w:t>4</w:t>
      </w:r>
      <w:r w:rsidRPr="002916FB" w:rsidR="00447D8A">
        <w:rPr>
          <w:lang w:val="es-PE"/>
        </w:rPr>
        <w:t xml:space="preserve"> </w:t>
      </w:r>
      <w:r w:rsidRPr="002916FB" w:rsidR="00F62606">
        <w:t>d</w:t>
      </w:r>
      <w:proofErr w:type="spellStart"/>
      <w:r w:rsidRPr="002916FB">
        <w:rPr>
          <w:lang w:val="es-PE"/>
        </w:rPr>
        <w:t>e</w:t>
      </w:r>
      <w:proofErr w:type="spellEnd"/>
      <w:r w:rsidRPr="002916FB" w:rsidR="00642D5C">
        <w:rPr>
          <w:lang w:val="es-PE"/>
        </w:rPr>
        <w:t xml:space="preserve"> </w:t>
      </w:r>
      <w:r w:rsidRPr="002916FB" w:rsidR="00A16B63">
        <w:rPr>
          <w:lang w:val="es-PE"/>
        </w:rPr>
        <w:t>diciembre</w:t>
      </w:r>
      <w:r w:rsidRPr="002916FB" w:rsidR="001631D6">
        <w:rPr>
          <w:lang w:val="es-PE"/>
        </w:rPr>
        <w:t xml:space="preserve"> </w:t>
      </w:r>
      <w:r w:rsidRPr="002916FB">
        <w:rPr>
          <w:lang w:val="es-PE"/>
        </w:rPr>
        <w:t>de 20</w:t>
      </w:r>
      <w:r w:rsidRPr="002916FB" w:rsidR="001631D6">
        <w:rPr>
          <w:lang w:val="es-PE"/>
        </w:rPr>
        <w:t>2</w:t>
      </w:r>
      <w:r w:rsidRPr="002916FB" w:rsidR="003E6BA6">
        <w:rPr>
          <w:lang w:val="es-PE"/>
        </w:rPr>
        <w:t>1</w:t>
      </w:r>
    </w:p>
    <w:p w:rsidRPr="002916FB" w:rsidR="00C01AB2" w:rsidP="00B5211F" w:rsidRDefault="00C01AB2" w14:paraId="37DB6607" w14:textId="77777777"/>
    <w:p w:rsidRPr="002916FB" w:rsidR="00A16B63" w:rsidP="00A16B63" w:rsidRDefault="00A16B63" w14:paraId="358BC1AC" w14:textId="77777777">
      <w:pPr>
        <w:jc w:val="both"/>
        <w:rPr>
          <w:b/>
          <w:bCs/>
          <w:i/>
          <w:iCs/>
        </w:rPr>
      </w:pPr>
      <w:r w:rsidRPr="002916FB">
        <w:rPr>
          <w:b/>
          <w:bCs/>
          <w:i/>
          <w:iCs/>
        </w:rPr>
        <w:t>La Secretaría Técnica certifica que la presente resolución, al haber sido emitida por el Órgano Resolutivo Unipersonal, cuenta con el voto del vocal cuyo nombre figura al final del presente documento.</w:t>
      </w:r>
    </w:p>
    <w:p w:rsidRPr="002916FB" w:rsidR="00431C1C" w:rsidP="00431C1C" w:rsidRDefault="00431C1C" w14:paraId="1D118CB2" w14:textId="0B6E2748">
      <w:pPr>
        <w:jc w:val="both"/>
        <w:rPr>
          <w:b/>
          <w:bCs/>
          <w:i/>
          <w:iCs/>
        </w:rPr>
      </w:pPr>
    </w:p>
    <w:p w:rsidRPr="002916FB" w:rsidR="00431C1C" w:rsidP="00431C1C" w:rsidRDefault="00431C1C" w14:paraId="0DEAE9EC" w14:textId="77777777">
      <w:pPr>
        <w:spacing w:line="360" w:lineRule="auto"/>
        <w:jc w:val="center"/>
        <w:rPr>
          <w:b/>
          <w:bCs/>
        </w:rPr>
      </w:pPr>
      <w:r w:rsidRPr="002916FB">
        <w:rPr>
          <w:b/>
          <w:bCs/>
        </w:rPr>
        <w:t>María Eugenia Valdez Fernández Baca –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1F545A" w14:paraId="164CAA9F" w14:textId="77777777">
      <w:pPr>
        <w:rPr>
          <w:sz w:val="23"/>
          <w:szCs w:val="23"/>
        </w:rPr>
      </w:pPr>
    </w:p>
    <w:sectPr w:rsidRPr="00431C1C"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F545A" w:rsidP="005F148C" w:rsidRDefault="001F545A" w14:paraId="39ACD6BC" w14:textId="77777777">
      <w:r>
        <w:separator/>
      </w:r>
    </w:p>
  </w:endnote>
  <w:endnote w:type="continuationSeparator" w:id="0">
    <w:p w:rsidR="001F545A" w:rsidP="005F148C" w:rsidRDefault="001F545A" w14:paraId="1B7870E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F545A" w:rsidP="005F148C" w:rsidRDefault="001F545A" w14:paraId="4A4474AD" w14:textId="77777777">
      <w:r>
        <w:separator/>
      </w:r>
    </w:p>
  </w:footnote>
  <w:footnote w:type="continuationSeparator" w:id="0">
    <w:p w:rsidR="001F545A" w:rsidP="005F148C" w:rsidRDefault="001F545A" w14:paraId="2037C5C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7"/>
  </w:num>
  <w:num w:numId="3">
    <w:abstractNumId w:val="1"/>
  </w:num>
  <w:num w:numId="4">
    <w:abstractNumId w:val="10"/>
  </w:num>
  <w:num w:numId="5">
    <w:abstractNumId w:val="8"/>
  </w:num>
  <w:num w:numId="6">
    <w:abstractNumId w:val="5"/>
  </w:num>
  <w:num w:numId="7">
    <w:abstractNumId w:val="6"/>
  </w:num>
  <w:num w:numId="8">
    <w:abstractNumId w:val="9"/>
  </w:num>
  <w:num w:numId="9">
    <w:abstractNumId w:val="4"/>
  </w:num>
  <w:num w:numId="10">
    <w:abstractNumId w:val="2"/>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33ED8"/>
    <w:rsid w:val="002370F4"/>
    <w:rsid w:val="00253FC9"/>
    <w:rsid w:val="00270FE8"/>
    <w:rsid w:val="00281026"/>
    <w:rsid w:val="00281D46"/>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458A5"/>
    <w:rsid w:val="0057606C"/>
    <w:rsid w:val="005768AD"/>
    <w:rsid w:val="00576CFD"/>
    <w:rsid w:val="00577AEB"/>
    <w:rsid w:val="0058358B"/>
    <w:rsid w:val="005C592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9483C"/>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428F9"/>
    <w:rsid w:val="00A435C1"/>
    <w:rsid w:val="00A5165F"/>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9684C"/>
    <w:rsid w:val="00DC2118"/>
    <w:rsid w:val="00DC7958"/>
    <w:rsid w:val="00DD248C"/>
    <w:rsid w:val="00DD7C90"/>
    <w:rsid w:val="00DF2A67"/>
    <w:rsid w:val="00E037D6"/>
    <w:rsid w:val="00E06DE2"/>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0DC5F4E3"/>
    <w:rsid w:val="0F79F574"/>
    <w:rsid w:val="0F981660"/>
    <w:rsid w:val="0FEA7C0E"/>
    <w:rsid w:val="19B2C935"/>
    <w:rsid w:val="26489079"/>
    <w:rsid w:val="2D4BF8BC"/>
    <w:rsid w:val="3E2E2379"/>
    <w:rsid w:val="427535C9"/>
    <w:rsid w:val="4D6A9E9B"/>
    <w:rsid w:val="4DE59D39"/>
    <w:rsid w:val="4F42838E"/>
    <w:rsid w:val="57AB7349"/>
    <w:rsid w:val="60A77FFC"/>
    <w:rsid w:val="6ABAA7FE"/>
    <w:rsid w:val="6D7F01C6"/>
    <w:rsid w:val="7D54A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ABB8671-5775-45E8-B4C1-A36B8A9BB8BD}"/>
</file>

<file path=customXml/itemProps3.xml><?xml version="1.0" encoding="utf-8"?>
<ds:datastoreItem xmlns:ds="http://schemas.openxmlformats.org/officeDocument/2006/customXml" ds:itemID="{C789867E-B15A-47D0-9F18-9F330B39E66C}"/>
</file>

<file path=customXml/itemProps4.xml><?xml version="1.0" encoding="utf-8"?>
<ds:datastoreItem xmlns:ds="http://schemas.openxmlformats.org/officeDocument/2006/customXml" ds:itemID="{D39EE8BE-E1A6-41A4-8196-45CBC5A9BB6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190</cp:revision>
  <cp:lastPrinted>2021-12-14T03:45:00Z</cp:lastPrinted>
  <dcterms:created xsi:type="dcterms:W3CDTF">2020-12-18T20:09:00Z</dcterms:created>
  <dcterms:modified xsi:type="dcterms:W3CDTF">2026-03-02T19:35:27Z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