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6C8A5" w14:textId="36FA4725" w:rsidR="00F15FBA" w:rsidRPr="00D56839" w:rsidRDefault="00F15FBA" w:rsidP="00F15FBA">
      <w:pPr>
        <w:pStyle w:val="Ttulo"/>
        <w:outlineLvl w:val="0"/>
        <w:rPr>
          <w:lang w:val="es-PE"/>
        </w:rPr>
      </w:pPr>
      <w:r w:rsidRPr="00D56839">
        <w:rPr>
          <w:lang w:val="es-PE"/>
        </w:rPr>
        <w:t>RESOLUCIÓN N</w:t>
      </w:r>
      <w:r w:rsidR="001631D6" w:rsidRPr="00D56839">
        <w:rPr>
          <w:lang w:val="es-PE"/>
        </w:rPr>
        <w:t xml:space="preserve">° </w:t>
      </w:r>
      <w:r w:rsidR="003E6BA6" w:rsidRPr="00D56839">
        <w:rPr>
          <w:lang w:val="es-PE"/>
        </w:rPr>
        <w:t>001</w:t>
      </w:r>
      <w:r w:rsidR="001631D6" w:rsidRPr="00D56839">
        <w:rPr>
          <w:lang w:val="es-PE"/>
        </w:rPr>
        <w:t>/2</w:t>
      </w:r>
      <w:r w:rsidR="00444D29" w:rsidRPr="00D56839">
        <w:rPr>
          <w:lang w:val="es-PE"/>
        </w:rPr>
        <w:t>2</w:t>
      </w:r>
    </w:p>
    <w:p w14:paraId="6EF5AEAB" w14:textId="77777777" w:rsidR="00F15FBA" w:rsidRPr="00D56839" w:rsidRDefault="00F15FBA" w:rsidP="00F15FBA">
      <w:pPr>
        <w:rPr>
          <w:b/>
          <w:bCs/>
          <w:lang w:val="es-PE"/>
        </w:rPr>
      </w:pPr>
    </w:p>
    <w:p w14:paraId="590D7C11" w14:textId="77777777" w:rsidR="00D56839" w:rsidRPr="00D56839" w:rsidRDefault="00D56839" w:rsidP="00D56839">
      <w:pPr>
        <w:jc w:val="both"/>
        <w:outlineLvl w:val="0"/>
        <w:rPr>
          <w:b/>
          <w:bCs/>
          <w:lang w:val="es-PE"/>
        </w:rPr>
      </w:pPr>
      <w:r w:rsidRPr="00D56839">
        <w:rPr>
          <w:b/>
          <w:bCs/>
          <w:lang w:val="es-PE"/>
        </w:rPr>
        <w:t>Vistos:</w:t>
      </w:r>
    </w:p>
    <w:p w14:paraId="755D7AEE" w14:textId="77777777" w:rsidR="00D56839" w:rsidRPr="00D56839" w:rsidRDefault="00D56839" w:rsidP="00D56839">
      <w:pPr>
        <w:jc w:val="both"/>
        <w:rPr>
          <w:b/>
          <w:bCs/>
          <w:lang w:val="es-PE"/>
        </w:rPr>
      </w:pPr>
    </w:p>
    <w:p w14:paraId="1E41E5BD" w14:textId="76125561" w:rsidR="00D56839" w:rsidRPr="00D56839" w:rsidRDefault="00D56839" w:rsidP="00D56839">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D56839">
        <w:rPr>
          <w:lang w:val="es-PE"/>
        </w:rPr>
        <w:t xml:space="preserve">Que, el 06 de setiembre de 2021 don </w:t>
      </w:r>
      <w:r w:rsidR="00B53EA6" w:rsidRPr="00B53EA6">
        <w:rPr>
          <w:lang w:val="es-PE"/>
        </w:rPr>
        <w:t>………………</w:t>
      </w:r>
      <w:r w:rsidRPr="00D56839">
        <w:rPr>
          <w:lang w:val="es-PE"/>
        </w:rPr>
        <w:t xml:space="preserve">, interpone reclamación ante esta Defensoría del Asegurado (DEFASEG) solicitando que </w:t>
      </w:r>
      <w:r w:rsidR="00B53EA6" w:rsidRPr="00B53EA6">
        <w:rPr>
          <w:lang w:val="es-PE"/>
        </w:rPr>
        <w:t>………………</w:t>
      </w:r>
      <w:r w:rsidRPr="00D56839">
        <w:rPr>
          <w:lang w:val="es-PE"/>
        </w:rPr>
        <w:t xml:space="preserve"> le otorgue cobertura de seguro conforme a la póliza de seguros Flexivida Nº </w:t>
      </w:r>
      <w:r w:rsidR="00B53EA6" w:rsidRPr="00B53EA6">
        <w:rPr>
          <w:lang w:val="es-PE"/>
        </w:rPr>
        <w:t>………………</w:t>
      </w:r>
      <w:r w:rsidRPr="00D56839">
        <w:rPr>
          <w:lang w:val="es-PE"/>
        </w:rPr>
        <w:t xml:space="preserve">; </w:t>
      </w:r>
    </w:p>
    <w:p w14:paraId="61173F14" w14:textId="77777777" w:rsidR="00D56839" w:rsidRPr="00D56839" w:rsidRDefault="00D56839" w:rsidP="00D56839">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14:paraId="53DBBDAD" w14:textId="77777777" w:rsidR="00D56839" w:rsidRPr="00D56839" w:rsidRDefault="00D56839" w:rsidP="00D56839">
      <w:pPr>
        <w:jc w:val="both"/>
        <w:rPr>
          <w:rFonts w:eastAsia="Arial Unicode MS"/>
          <w:lang w:val="es-PE"/>
        </w:rPr>
      </w:pPr>
      <w:r w:rsidRPr="00D56839">
        <w:rPr>
          <w:rFonts w:eastAsia="Arial Unicode MS"/>
          <w:lang w:val="es-PE"/>
        </w:rPr>
        <w:t>Que, la señalada reclamación cumple con los requisitos de materia, cuantía y oportunidad establecidos en el Reglamento de la DEFASEG (http://www.defaseg.com.pe/reglamento.html);</w:t>
      </w:r>
    </w:p>
    <w:p w14:paraId="300886C4" w14:textId="77777777" w:rsidR="00D56839" w:rsidRPr="00D56839" w:rsidRDefault="00D56839" w:rsidP="00D56839">
      <w:pPr>
        <w:tabs>
          <w:tab w:val="left" w:pos="2160"/>
        </w:tabs>
        <w:jc w:val="both"/>
        <w:rPr>
          <w:lang w:val="es-PE"/>
        </w:rPr>
      </w:pPr>
    </w:p>
    <w:p w14:paraId="5226DCC7" w14:textId="77777777" w:rsidR="00D56839" w:rsidRPr="00D56839" w:rsidRDefault="00D56839" w:rsidP="00D56839">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D56839">
        <w:rPr>
          <w:lang w:val="es-PE"/>
        </w:rPr>
        <w:t xml:space="preserve">Que, habiéndosele corrido traslado de la respectiva reclamación, la aseguradora presentó sus descargos y la documentación solicitada. </w:t>
      </w:r>
    </w:p>
    <w:p w14:paraId="37F09463" w14:textId="77777777" w:rsidR="00D56839" w:rsidRPr="00D56839" w:rsidRDefault="00D56839" w:rsidP="00D56839">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14:paraId="2379687E" w14:textId="77777777" w:rsidR="00D56839" w:rsidRPr="00D56839" w:rsidRDefault="00D56839" w:rsidP="00D56839">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D56839">
        <w:rPr>
          <w:lang w:val="es-PE"/>
        </w:rPr>
        <w:t>Que el 13 de diciembre de 2021 se realizó la correspondiente audiencia de vista con la asistencia virtual de ambas partes, las mismas que sustentaron sus respectivas posiciones, absolviendo las diversas preguntas formuladas;</w:t>
      </w:r>
    </w:p>
    <w:p w14:paraId="03AA6B0A" w14:textId="77777777" w:rsidR="00D56839" w:rsidRPr="00D56839" w:rsidRDefault="00D56839" w:rsidP="00D56839">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14:paraId="3BD91A20" w14:textId="77777777" w:rsidR="00D56839" w:rsidRPr="00D56839" w:rsidRDefault="00D56839" w:rsidP="00D56839">
      <w:pPr>
        <w:jc w:val="both"/>
        <w:rPr>
          <w:lang w:val="es-PE"/>
        </w:rPr>
      </w:pPr>
      <w:r w:rsidRPr="00D56839">
        <w:rPr>
          <w:lang w:val="es-PE"/>
        </w:rPr>
        <w:t xml:space="preserve">Que, el reclamante sustenta su reclamo resumidamente en lo siguiente: a) el 30 de mayo de 2020 le ofrecieron el producto Flexivida, haciéndole llegar una cotización con 5 coberturas: fallecimiento, fallecimiento accidental, apoyo hospitalización por accidente, exoneración de pago de primas e incapacidad total o parcial (esta última S/100,000); b) luego de adquirir el seguro le llega la póliza recién el 15 de julio de 2020, pero con una de las coberturas cambiadas, la de </w:t>
      </w:r>
      <w:r w:rsidRPr="00D56839">
        <w:rPr>
          <w:b/>
          <w:bCs/>
          <w:lang w:val="es-PE"/>
        </w:rPr>
        <w:t>incapacidad total o parcial</w:t>
      </w:r>
      <w:r w:rsidRPr="00D56839">
        <w:rPr>
          <w:lang w:val="es-PE"/>
        </w:rPr>
        <w:t xml:space="preserve"> que era sustituida por</w:t>
      </w:r>
      <w:r w:rsidRPr="00D56839">
        <w:rPr>
          <w:b/>
          <w:bCs/>
          <w:lang w:val="es-PE"/>
        </w:rPr>
        <w:t xml:space="preserve"> “pérdida de existencia independiente”,</w:t>
      </w:r>
      <w:r w:rsidRPr="00D56839">
        <w:rPr>
          <w:lang w:val="es-PE"/>
        </w:rPr>
        <w:t xml:space="preserve"> también advierte que le llega la “cláusula de indemnización por enfermedades graves”, que contempla el cáncer, y guardaba relación con la cobertura de incapacidad total o parcial, siendo que se siente engañado pues no le llegó lo que le cotizaron;   c) para el 29 de diciembre de 2020 lamentablemente le detectan cáncer y le han denegado la cobertura de invalidez parcial o total que considera debería imperar pues figuraba en su cotización del 30 de mayo de 2020; d) tampoco le han admitido la activación de la cobertura </w:t>
      </w:r>
      <w:r w:rsidRPr="00D56839">
        <w:rPr>
          <w:b/>
          <w:bCs/>
          <w:lang w:val="es-PE"/>
        </w:rPr>
        <w:t>“exoneración de pago de primas”;</w:t>
      </w:r>
      <w:r w:rsidRPr="00D56839">
        <w:rPr>
          <w:lang w:val="es-PE"/>
        </w:rPr>
        <w:t xml:space="preserve"> e) el cáncer ha afectado drásticamente su organismo y solicita que se le de las coberturas de seguro contratadas. </w:t>
      </w:r>
    </w:p>
    <w:p w14:paraId="12CC2002" w14:textId="77777777" w:rsidR="00D56839" w:rsidRPr="00D56839" w:rsidRDefault="00D56839" w:rsidP="00D56839">
      <w:pPr>
        <w:jc w:val="both"/>
        <w:rPr>
          <w:lang w:val="es-PE"/>
        </w:rPr>
      </w:pPr>
    </w:p>
    <w:p w14:paraId="3BF4B329" w14:textId="29D7F59A" w:rsidR="00D56839" w:rsidRPr="00D56839" w:rsidRDefault="00D56839" w:rsidP="00D56839">
      <w:pPr>
        <w:ind w:right="-5"/>
        <w:jc w:val="both"/>
        <w:rPr>
          <w:lang w:val="es-PE"/>
        </w:rPr>
      </w:pPr>
      <w:r w:rsidRPr="00D56839">
        <w:rPr>
          <w:lang w:val="es-PE"/>
        </w:rPr>
        <w:t xml:space="preserve">Que, por su parte la aseguradora expresa resumidamente lo siguiente: a) que no han realizado engaño alguno, ya que la cobertura contratada (Pérdida Existencia Independiente) si bien tiene un nombre distinto al ofrecido (Incapacidad Total o Parcial), posee el mismo contenido; b) que de los documentos presentados no se advierte que el asegurado cumpla con las condiciones previstas en la póliza para configurar el supuesto de pérdida de existencia independiente cubierto por la misma; c) que el reclamante hace mención a la aplicación de una cláusula de Indemnización por Enfermedades Graves; no obstante, la misma no fue ofrecida en la cotización, ni tampoco se encuentra contenida en la póliza que el asegurado ha presentado adjunta a su reclamo, razón por la cual, carece de sentido emitir argumentación y pronunciamiento sobre este punto; d) que han tomado conocimiento que mediante escrito de denuncia de fecha 12 de noviembre de 2021, el reclamante ha optado por recurrir ante la Comisión de Protección al Consumidor N° 1 del Indecopi, entidad que ha admitido a trámite la denuncia bajo el EXP. N° </w:t>
      </w:r>
      <w:r w:rsidR="00B53EA6" w:rsidRPr="00B53EA6">
        <w:rPr>
          <w:lang w:val="es-PE"/>
        </w:rPr>
        <w:t>………………</w:t>
      </w:r>
      <w:r w:rsidRPr="00D56839">
        <w:rPr>
          <w:lang w:val="es-PE"/>
        </w:rPr>
        <w:t xml:space="preserve">, pese a que a la fecha aún se encuentra pendiente que DEFASEG emita su pronunciamiento final sobre los extremos materia de reclamación; </w:t>
      </w:r>
      <w:r w:rsidRPr="00D56839">
        <w:rPr>
          <w:lang w:val="es-PE"/>
        </w:rPr>
        <w:lastRenderedPageBreak/>
        <w:t>por lo cual, atendiendo a que el asegurado ha decidido someter la discusión sobre la cobertura materia de reclamación, a través del procedimiento llevado a cabo ante el Indecopi, solicitan que al amparo de lo establecido por su Reglamento la DEFASEG se abstenga de emitir pronunciamiento sobre el fondo y proceda al archivo definitivo de los actuados.</w:t>
      </w:r>
    </w:p>
    <w:p w14:paraId="3589FBD8" w14:textId="77777777" w:rsidR="00D56839" w:rsidRPr="00D56839" w:rsidRDefault="00D56839" w:rsidP="00D56839">
      <w:pPr>
        <w:ind w:right="-5"/>
        <w:jc w:val="both"/>
      </w:pPr>
    </w:p>
    <w:p w14:paraId="098F600B" w14:textId="3989C665" w:rsidR="00D56839" w:rsidRPr="00D56839" w:rsidRDefault="00D56839" w:rsidP="00D56839">
      <w:pPr>
        <w:ind w:right="-5"/>
        <w:jc w:val="both"/>
        <w:rPr>
          <w:lang w:val="es-PE"/>
        </w:rPr>
      </w:pPr>
      <w:r w:rsidRPr="00D56839">
        <w:rPr>
          <w:lang w:val="es-PE"/>
        </w:rPr>
        <w:t>Que, consultado el reclamante en la audiencia de vista sobre dicha denuncia, admitió haberla presentado dado que no había recibido aún una respuesta de la DEFASEG, otorgándose al reclamante un plazo de 3 días hábiles para que informe la vía que desea seguir en relación a su reclamo, toda vez que este colegiado solo es competente de no existir un proceso en curso ante otra entidad administrativa, judicial o arbitral.</w:t>
      </w:r>
    </w:p>
    <w:p w14:paraId="5C643FEA" w14:textId="77777777" w:rsidR="00D56839" w:rsidRPr="00D56839" w:rsidRDefault="00D56839" w:rsidP="00D56839">
      <w:pPr>
        <w:ind w:right="-5"/>
        <w:jc w:val="both"/>
        <w:rPr>
          <w:lang w:val="es-PE"/>
        </w:rPr>
      </w:pPr>
    </w:p>
    <w:p w14:paraId="0CF4DD83" w14:textId="77777777" w:rsidR="00D56839" w:rsidRPr="00D56839" w:rsidRDefault="00D56839" w:rsidP="00D56839">
      <w:pPr>
        <w:jc w:val="both"/>
        <w:rPr>
          <w:rStyle w:val="Textoennegrita"/>
        </w:rPr>
      </w:pPr>
    </w:p>
    <w:p w14:paraId="28E2947A" w14:textId="77777777" w:rsidR="00D56839" w:rsidRPr="00D56839" w:rsidRDefault="00D56839" w:rsidP="00D56839">
      <w:pPr>
        <w:jc w:val="both"/>
      </w:pPr>
      <w:r w:rsidRPr="00D56839">
        <w:rPr>
          <w:rStyle w:val="Textoennegrita"/>
          <w:lang w:val="es-PE"/>
        </w:rPr>
        <w:t>CONSIDERANDO:</w:t>
      </w:r>
    </w:p>
    <w:p w14:paraId="1766D467" w14:textId="77777777" w:rsidR="00D56839" w:rsidRPr="00D56839" w:rsidRDefault="00D56839" w:rsidP="00D56839">
      <w:pPr>
        <w:jc w:val="both"/>
        <w:rPr>
          <w:lang w:val="es-PE"/>
        </w:rPr>
      </w:pPr>
    </w:p>
    <w:p w14:paraId="5EEF4337" w14:textId="77777777" w:rsidR="00D56839" w:rsidRPr="00D56839" w:rsidRDefault="00D56839" w:rsidP="00D56839">
      <w:pPr>
        <w:jc w:val="both"/>
        <w:rPr>
          <w:lang w:val="es-PE"/>
        </w:rPr>
      </w:pPr>
      <w:r w:rsidRPr="00D56839">
        <w:rPr>
          <w:b/>
          <w:u w:val="single"/>
          <w:lang w:val="es-PE"/>
        </w:rPr>
        <w:t>PRIMERO</w:t>
      </w:r>
      <w:r w:rsidRPr="00D56839">
        <w:rPr>
          <w:b/>
          <w:lang w:val="es-PE"/>
        </w:rPr>
        <w:t xml:space="preserve">: </w:t>
      </w:r>
      <w:r w:rsidRPr="00D56839">
        <w:rPr>
          <w:lang w:val="es-PE"/>
        </w:rPr>
        <w:t>Que, conforme a su Reglamento, la</w:t>
      </w:r>
      <w:r w:rsidRPr="00D56839">
        <w:rPr>
          <w:b/>
          <w:bCs/>
          <w:lang w:val="es-PE"/>
        </w:rPr>
        <w:t xml:space="preserve"> </w:t>
      </w:r>
      <w:r w:rsidRPr="00D56839">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14:paraId="1BF27FFB" w14:textId="77777777" w:rsidR="00D56839" w:rsidRPr="00D56839" w:rsidRDefault="00D56839" w:rsidP="00D56839">
      <w:pPr>
        <w:jc w:val="both"/>
        <w:rPr>
          <w:rStyle w:val="Textoennegrita"/>
          <w:b w:val="0"/>
        </w:rPr>
      </w:pPr>
    </w:p>
    <w:p w14:paraId="41248258" w14:textId="77777777" w:rsidR="00D56839" w:rsidRPr="00D56839" w:rsidRDefault="00D56839" w:rsidP="00D56839">
      <w:pPr>
        <w:jc w:val="both"/>
        <w:rPr>
          <w:shd w:val="clear" w:color="auto" w:fill="FFFFFF"/>
        </w:rPr>
      </w:pPr>
      <w:r w:rsidRPr="00D56839">
        <w:rPr>
          <w:rStyle w:val="Textoennegrita"/>
          <w:u w:val="single"/>
          <w:lang w:val="es-PE"/>
        </w:rPr>
        <w:t>SEGUNDO</w:t>
      </w:r>
      <w:r w:rsidRPr="00D56839">
        <w:rPr>
          <w:rStyle w:val="Textoennegrita"/>
          <w:lang w:val="es-PE"/>
        </w:rPr>
        <w:t xml:space="preserve">: </w:t>
      </w:r>
      <w:r w:rsidRPr="00D56839">
        <w:rPr>
          <w:lang w:val="es-PE"/>
        </w:rPr>
        <w:t xml:space="preserve">Que, de acuerdo al Reglamento de la DEFASEG, </w:t>
      </w:r>
      <w:r w:rsidRPr="00D56839">
        <w:rPr>
          <w:shd w:val="clear" w:color="auto" w:fill="FFFFFF"/>
        </w:rPr>
        <w:t>si la materia controvertida está siendo conocida por otra instancia a iniciativa de cualquiera de las partes o de oficio, sea esta una instancia administrativa, judicial, conciliatoria, arbitral o del Ministerio Público antes de que la Defensoría emita su decisión, esta se abstendrá de decidir y archivará definitivamente el caso, salvo que la parte que accionó en otra vía, acredite haber desistido de su reclamo ante dichas instancias.</w:t>
      </w:r>
    </w:p>
    <w:p w14:paraId="30A952B8" w14:textId="77777777" w:rsidR="00D56839" w:rsidRPr="00D56839" w:rsidRDefault="00D56839" w:rsidP="00D56839">
      <w:pPr>
        <w:jc w:val="both"/>
        <w:rPr>
          <w:shd w:val="clear" w:color="auto" w:fill="FFFFFF"/>
        </w:rPr>
      </w:pPr>
    </w:p>
    <w:p w14:paraId="6AD73422" w14:textId="77777777" w:rsidR="00D56839" w:rsidRPr="00D56839" w:rsidRDefault="00D56839" w:rsidP="00D56839">
      <w:pPr>
        <w:jc w:val="both"/>
        <w:rPr>
          <w:shd w:val="clear" w:color="auto" w:fill="FFFFFF"/>
        </w:rPr>
      </w:pPr>
      <w:r w:rsidRPr="00D56839">
        <w:rPr>
          <w:shd w:val="clear" w:color="auto" w:fill="FFFFFF"/>
        </w:rPr>
        <w:t>Que, en este caso se otorgó al reclamante un plazo de 3 días hábiles para que informe si se ha desistido del proceso iniciado ante Indecopi, o por el contrario ha tomado la decisión de continuar con su denuncia ante dicha instancia.  Que a la fecha ha vencido dicho plazo sin que el reclamante haya informado de desistimiento alguno.</w:t>
      </w:r>
    </w:p>
    <w:p w14:paraId="5CF7EDA4" w14:textId="77777777" w:rsidR="00D56839" w:rsidRPr="00D56839" w:rsidRDefault="00D56839" w:rsidP="00D56839">
      <w:pPr>
        <w:jc w:val="both"/>
      </w:pPr>
    </w:p>
    <w:p w14:paraId="2E649EFF" w14:textId="77777777" w:rsidR="00D56839" w:rsidRPr="00D56839" w:rsidRDefault="00D56839" w:rsidP="00D56839">
      <w:pPr>
        <w:tabs>
          <w:tab w:val="left" w:pos="2386"/>
        </w:tabs>
        <w:jc w:val="both"/>
      </w:pPr>
      <w:r w:rsidRPr="00D56839">
        <w:t>Conforme a ello, hallándose acreditado que el reclamante ha recurrido al INDECOPI con relación a la misma materia de lo que es objeto de su reclamación ante este colegiado, corresponde que este último se abstenga de continuar conociendo del caso para evitar que puedan generarse pronunciamientos contradictorios, atendiendo además que la competencia de este colegiado es residual, en defecto de otras por las que pueda optar voluntariamente el interesado.</w:t>
      </w:r>
    </w:p>
    <w:p w14:paraId="65345E1F" w14:textId="77777777" w:rsidR="00D56839" w:rsidRPr="00D56839" w:rsidRDefault="00D56839" w:rsidP="00D56839">
      <w:pPr>
        <w:tabs>
          <w:tab w:val="left" w:pos="2386"/>
        </w:tabs>
        <w:jc w:val="both"/>
      </w:pPr>
    </w:p>
    <w:p w14:paraId="250BC206" w14:textId="77777777" w:rsidR="00D56839" w:rsidRPr="00D56839" w:rsidRDefault="00D56839" w:rsidP="00D56839">
      <w:pPr>
        <w:tabs>
          <w:tab w:val="left" w:pos="2386"/>
        </w:tabs>
        <w:jc w:val="both"/>
        <w:rPr>
          <w:b/>
          <w:lang w:val="es-PE"/>
        </w:rPr>
      </w:pPr>
      <w:r w:rsidRPr="00D56839">
        <w:rPr>
          <w:b/>
          <w:lang w:val="es-PE"/>
        </w:rPr>
        <w:t>Atendiendo a lo expresado, conforme a su Reglamento, este colegiado resuelve:</w:t>
      </w:r>
    </w:p>
    <w:p w14:paraId="4F1F3632" w14:textId="77777777" w:rsidR="00D56839" w:rsidRPr="00D56839" w:rsidRDefault="00D56839" w:rsidP="00D56839">
      <w:pPr>
        <w:jc w:val="both"/>
        <w:rPr>
          <w:rFonts w:eastAsia="Arial Unicode MS"/>
          <w:lang w:val="es-PE"/>
        </w:rPr>
      </w:pPr>
    </w:p>
    <w:p w14:paraId="7B6F0A15" w14:textId="37969784" w:rsidR="00D56839" w:rsidRPr="00D56839" w:rsidRDefault="00D56839" w:rsidP="00D56839">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PE"/>
        </w:rPr>
      </w:pPr>
      <w:r w:rsidRPr="00D56839">
        <w:rPr>
          <w:rFonts w:eastAsia="Arial Unicode MS"/>
          <w:lang w:val="es-PE"/>
        </w:rPr>
        <w:t xml:space="preserve">Declarar </w:t>
      </w:r>
      <w:r w:rsidRPr="00D56839">
        <w:rPr>
          <w:rFonts w:eastAsia="Arial Unicode MS"/>
          <w:b/>
          <w:lang w:val="es-PE"/>
        </w:rPr>
        <w:t xml:space="preserve">CONCLUIDO, SIN PRONUNCIAMIENTO SOBRE EL FONDO, </w:t>
      </w:r>
      <w:r w:rsidRPr="00D56839">
        <w:rPr>
          <w:rFonts w:eastAsia="Arial Unicode MS"/>
          <w:lang w:val="es-PE"/>
        </w:rPr>
        <w:t>el proceso relativo a la reclamación interpuesta por</w:t>
      </w:r>
      <w:r w:rsidRPr="00D56839">
        <w:rPr>
          <w:lang w:val="es-PE"/>
        </w:rPr>
        <w:t xml:space="preserve"> don </w:t>
      </w:r>
      <w:r w:rsidR="00B53EA6" w:rsidRPr="00B53EA6">
        <w:rPr>
          <w:b/>
          <w:bCs/>
          <w:lang w:val="es-PE"/>
        </w:rPr>
        <w:t>………………</w:t>
      </w:r>
      <w:r w:rsidR="00B53EA6">
        <w:rPr>
          <w:b/>
          <w:bCs/>
          <w:lang w:val="es-PE"/>
        </w:rPr>
        <w:t xml:space="preserve"> </w:t>
      </w:r>
      <w:r w:rsidRPr="00D56839">
        <w:rPr>
          <w:lang w:val="es-PE"/>
        </w:rPr>
        <w:t xml:space="preserve">contra </w:t>
      </w:r>
      <w:r w:rsidR="00B53EA6" w:rsidRPr="00B53EA6">
        <w:rPr>
          <w:b/>
          <w:bCs/>
          <w:lang w:val="es-PE"/>
        </w:rPr>
        <w:t>………………</w:t>
      </w:r>
      <w:r w:rsidRPr="00D56839">
        <w:rPr>
          <w:b/>
          <w:bCs/>
          <w:lang w:val="es-MX"/>
        </w:rPr>
        <w:t>,</w:t>
      </w:r>
      <w:r w:rsidRPr="00D56839">
        <w:rPr>
          <w:lang w:val="es-PE"/>
        </w:rPr>
        <w:t xml:space="preserve"> disponiéndose el </w:t>
      </w:r>
      <w:r w:rsidRPr="00D56839">
        <w:rPr>
          <w:b/>
          <w:lang w:val="es-PE"/>
        </w:rPr>
        <w:t>ARCHIVO DEFINITIVO DEL CASO,</w:t>
      </w:r>
      <w:r w:rsidRPr="00D56839">
        <w:rPr>
          <w:lang w:val="es-PE"/>
        </w:rPr>
        <w:t xml:space="preserve"> </w:t>
      </w:r>
      <w:r w:rsidRPr="00D56839">
        <w:rPr>
          <w:rFonts w:eastAsia="Arial Unicode MS"/>
          <w:lang w:val="es-PE"/>
        </w:rPr>
        <w:t>q</w:t>
      </w:r>
      <w:r w:rsidRPr="00D56839">
        <w:rPr>
          <w:lang w:val="es-PE"/>
        </w:rPr>
        <w:t>uedando a salvo su derecho de recurrir a las instancias que considere pertinentes.</w:t>
      </w:r>
    </w:p>
    <w:p w14:paraId="70E046FE" w14:textId="77777777" w:rsidR="00F15FBA" w:rsidRPr="00D56839" w:rsidRDefault="00F15FBA" w:rsidP="00F15FBA">
      <w:pPr>
        <w:jc w:val="right"/>
        <w:outlineLvl w:val="0"/>
        <w:rPr>
          <w:lang w:val="es-PE"/>
        </w:rPr>
      </w:pPr>
      <w:r w:rsidRPr="00D56839">
        <w:rPr>
          <w:lang w:val="es-PE"/>
        </w:rPr>
        <w:t xml:space="preserve"> </w:t>
      </w:r>
    </w:p>
    <w:p w14:paraId="48C7895B" w14:textId="65E98BB7" w:rsidR="001631D6" w:rsidRPr="00D56839" w:rsidRDefault="00F15FBA" w:rsidP="00F202DC">
      <w:pPr>
        <w:jc w:val="right"/>
        <w:outlineLvl w:val="0"/>
        <w:rPr>
          <w:lang w:val="es-PE"/>
        </w:rPr>
      </w:pPr>
      <w:r w:rsidRPr="00D56839">
        <w:rPr>
          <w:lang w:val="es-PE"/>
        </w:rPr>
        <w:t xml:space="preserve">Lima, </w:t>
      </w:r>
      <w:r w:rsidR="003E6BA6" w:rsidRPr="00D56839">
        <w:t>1</w:t>
      </w:r>
      <w:r w:rsidR="00444D29" w:rsidRPr="00D56839">
        <w:t>0</w:t>
      </w:r>
      <w:r w:rsidR="00195646" w:rsidRPr="00D56839">
        <w:t xml:space="preserve"> </w:t>
      </w:r>
      <w:r w:rsidRPr="00D56839">
        <w:rPr>
          <w:lang w:val="es-PE"/>
        </w:rPr>
        <w:t>de</w:t>
      </w:r>
      <w:r w:rsidR="001631D6" w:rsidRPr="00D56839">
        <w:rPr>
          <w:lang w:val="es-PE"/>
        </w:rPr>
        <w:t xml:space="preserve"> </w:t>
      </w:r>
      <w:r w:rsidR="003E6BA6" w:rsidRPr="00D56839">
        <w:rPr>
          <w:lang w:val="es-PE"/>
        </w:rPr>
        <w:t>enero</w:t>
      </w:r>
      <w:r w:rsidR="001631D6" w:rsidRPr="00D56839">
        <w:rPr>
          <w:lang w:val="es-PE"/>
        </w:rPr>
        <w:t xml:space="preserve"> </w:t>
      </w:r>
      <w:r w:rsidRPr="00D56839">
        <w:rPr>
          <w:lang w:val="es-PE"/>
        </w:rPr>
        <w:t>de 20</w:t>
      </w:r>
      <w:r w:rsidR="001631D6" w:rsidRPr="00D56839">
        <w:rPr>
          <w:lang w:val="es-PE"/>
        </w:rPr>
        <w:t>2</w:t>
      </w:r>
      <w:r w:rsidR="00444D29" w:rsidRPr="00D56839">
        <w:rPr>
          <w:lang w:val="es-PE"/>
        </w:rPr>
        <w:t>2</w:t>
      </w:r>
    </w:p>
    <w:p w14:paraId="30F8D459" w14:textId="2A212DE5" w:rsidR="001631D6" w:rsidRPr="00D56839" w:rsidRDefault="001631D6" w:rsidP="001631D6">
      <w:pPr>
        <w:jc w:val="both"/>
      </w:pPr>
    </w:p>
    <w:p w14:paraId="55EA6443" w14:textId="77777777" w:rsidR="00F202DC" w:rsidRPr="00D56839" w:rsidRDefault="00F202DC" w:rsidP="001631D6">
      <w:pPr>
        <w:jc w:val="both"/>
      </w:pPr>
    </w:p>
    <w:p w14:paraId="54F717D9" w14:textId="77777777" w:rsidR="001631D6" w:rsidRPr="00D56839" w:rsidRDefault="001631D6" w:rsidP="001631D6">
      <w:pPr>
        <w:jc w:val="both"/>
        <w:rPr>
          <w:b/>
          <w:bCs/>
          <w:i/>
          <w:iCs/>
          <w:lang w:val="es-ES_tradnl"/>
        </w:rPr>
      </w:pPr>
      <w:r w:rsidRPr="00D56839">
        <w:rPr>
          <w:b/>
          <w:bCs/>
          <w:i/>
          <w:iCs/>
          <w:lang w:val="es-ES_tradnl"/>
        </w:rPr>
        <w:t>La Secretaría Técnica certifica que la presente resolución cuenta con el voto de los vocales cuyos nombres figuran en el presente documento.</w:t>
      </w:r>
    </w:p>
    <w:p w14:paraId="265ABE8B" w14:textId="77777777" w:rsidR="001631D6" w:rsidRPr="00D56839" w:rsidRDefault="001631D6" w:rsidP="001631D6">
      <w:pPr>
        <w:jc w:val="both"/>
        <w:rPr>
          <w:b/>
          <w:bCs/>
          <w:i/>
          <w:iCs/>
          <w:lang w:val="es-ES_tradnl"/>
        </w:rPr>
      </w:pPr>
    </w:p>
    <w:p w14:paraId="024CA4C1" w14:textId="77777777" w:rsidR="001631D6" w:rsidRPr="00D56839" w:rsidRDefault="001631D6" w:rsidP="001631D6">
      <w:pPr>
        <w:jc w:val="both"/>
        <w:rPr>
          <w:b/>
          <w:bCs/>
          <w:i/>
          <w:iCs/>
          <w:lang w:val="es-ES_tradnl"/>
        </w:rPr>
      </w:pPr>
    </w:p>
    <w:p w14:paraId="7E9839D4" w14:textId="5DB01808" w:rsidR="003E6BA6" w:rsidRPr="00D56839" w:rsidRDefault="003E6BA6" w:rsidP="003E6BA6">
      <w:pPr>
        <w:spacing w:line="360" w:lineRule="auto"/>
        <w:jc w:val="center"/>
        <w:rPr>
          <w:b/>
          <w:bCs/>
        </w:rPr>
      </w:pPr>
      <w:r w:rsidRPr="00D56839">
        <w:rPr>
          <w:b/>
          <w:bCs/>
        </w:rPr>
        <w:t>María Eugenia Valdez Fernández Baca – Presidente</w:t>
      </w:r>
    </w:p>
    <w:p w14:paraId="515933D0" w14:textId="5FD7ECBB" w:rsidR="001631D6" w:rsidRPr="00D56839" w:rsidRDefault="001631D6" w:rsidP="001631D6">
      <w:pPr>
        <w:spacing w:line="360" w:lineRule="auto"/>
        <w:jc w:val="center"/>
        <w:rPr>
          <w:b/>
          <w:bCs/>
        </w:rPr>
      </w:pPr>
      <w:r w:rsidRPr="00D56839">
        <w:rPr>
          <w:b/>
          <w:bCs/>
        </w:rPr>
        <w:t xml:space="preserve">Rolando Eyzaguirre Maccan – </w:t>
      </w:r>
      <w:r w:rsidR="003E6BA6" w:rsidRPr="00D56839">
        <w:rPr>
          <w:b/>
          <w:bCs/>
        </w:rPr>
        <w:t>Vocal</w:t>
      </w:r>
    </w:p>
    <w:p w14:paraId="4B70DE1B" w14:textId="77777777" w:rsidR="001631D6" w:rsidRPr="00D56839" w:rsidRDefault="001631D6" w:rsidP="001631D6">
      <w:pPr>
        <w:spacing w:line="360" w:lineRule="auto"/>
        <w:jc w:val="center"/>
        <w:rPr>
          <w:b/>
          <w:bCs/>
        </w:rPr>
      </w:pPr>
      <w:r w:rsidRPr="00D56839">
        <w:rPr>
          <w:b/>
          <w:bCs/>
        </w:rPr>
        <w:t>Marco Antonio Ortega Piana – Vocal</w:t>
      </w:r>
    </w:p>
    <w:p w14:paraId="44059E74" w14:textId="77777777" w:rsidR="001631D6" w:rsidRPr="00D56839" w:rsidRDefault="001631D6" w:rsidP="001631D6">
      <w:pPr>
        <w:spacing w:line="360" w:lineRule="auto"/>
        <w:jc w:val="center"/>
        <w:rPr>
          <w:lang w:val="es-MX"/>
        </w:rPr>
      </w:pPr>
      <w:r w:rsidRPr="00D56839">
        <w:rPr>
          <w:b/>
          <w:bCs/>
        </w:rPr>
        <w:t>Gonzalo Abad del Busto - Vocal</w:t>
      </w:r>
    </w:p>
    <w:p w14:paraId="0DA96C46" w14:textId="77777777" w:rsidR="001631D6" w:rsidRPr="001631D6" w:rsidRDefault="001631D6" w:rsidP="00F15FBA">
      <w:pPr>
        <w:jc w:val="both"/>
        <w:rPr>
          <w:lang w:val="es-PE"/>
        </w:rPr>
      </w:pPr>
    </w:p>
    <w:p w14:paraId="22C77427" w14:textId="77777777" w:rsidR="00F15FBA" w:rsidRPr="001631D6" w:rsidRDefault="00F15FBA" w:rsidP="00F15FBA"/>
    <w:p w14:paraId="58BFC23A" w14:textId="77777777" w:rsidR="00F15FBA" w:rsidRPr="001631D6" w:rsidRDefault="00F15FBA" w:rsidP="00F15FBA"/>
    <w:p w14:paraId="164CAA9F" w14:textId="77777777" w:rsidR="00000000" w:rsidRPr="001631D6" w:rsidRDefault="00000000"/>
    <w:sectPr w:rsidR="00517989" w:rsidRPr="001631D6" w:rsidSect="00F552B2">
      <w:headerReference w:type="default" r:id="rId8"/>
      <w:footerReference w:type="default" r:id="rId9"/>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D232D" w14:textId="77777777" w:rsidR="001957F0" w:rsidRDefault="001957F0" w:rsidP="005F148C">
      <w:r>
        <w:separator/>
      </w:r>
    </w:p>
  </w:endnote>
  <w:endnote w:type="continuationSeparator" w:id="0">
    <w:p w14:paraId="20047D27" w14:textId="77777777" w:rsidR="001957F0" w:rsidRDefault="001957F0"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01AF7AB7" w14:textId="530997BF" w:rsidR="001631D6" w:rsidRPr="001631D6" w:rsidRDefault="001631D6">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4D66C" w14:textId="77777777" w:rsidR="001957F0" w:rsidRDefault="001957F0" w:rsidP="005F148C">
      <w:r>
        <w:separator/>
      </w:r>
    </w:p>
  </w:footnote>
  <w:footnote w:type="continuationSeparator" w:id="0">
    <w:p w14:paraId="1C645320" w14:textId="77777777" w:rsidR="001957F0" w:rsidRDefault="001957F0"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320895180">
    <w:abstractNumId w:val="0"/>
  </w:num>
  <w:num w:numId="2" w16cid:durableId="370228506">
    <w:abstractNumId w:val="2"/>
  </w:num>
  <w:num w:numId="3" w16cid:durableId="1304121707">
    <w:abstractNumId w:val="1"/>
  </w:num>
  <w:num w:numId="4" w16cid:durableId="8220446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84E51"/>
    <w:rsid w:val="00094DDA"/>
    <w:rsid w:val="000D2700"/>
    <w:rsid w:val="00103188"/>
    <w:rsid w:val="00114BD4"/>
    <w:rsid w:val="00131FAD"/>
    <w:rsid w:val="00140C67"/>
    <w:rsid w:val="001631D6"/>
    <w:rsid w:val="00195646"/>
    <w:rsid w:val="001957F0"/>
    <w:rsid w:val="001A3593"/>
    <w:rsid w:val="001B6607"/>
    <w:rsid w:val="001C2B16"/>
    <w:rsid w:val="001D01FD"/>
    <w:rsid w:val="001E1429"/>
    <w:rsid w:val="001E6B7D"/>
    <w:rsid w:val="001F004E"/>
    <w:rsid w:val="0020442B"/>
    <w:rsid w:val="00233ED8"/>
    <w:rsid w:val="002370F4"/>
    <w:rsid w:val="00281026"/>
    <w:rsid w:val="002A2188"/>
    <w:rsid w:val="002B14D5"/>
    <w:rsid w:val="002E35A4"/>
    <w:rsid w:val="002E708C"/>
    <w:rsid w:val="00316A1B"/>
    <w:rsid w:val="0032570B"/>
    <w:rsid w:val="003977C8"/>
    <w:rsid w:val="003B46E3"/>
    <w:rsid w:val="003B4770"/>
    <w:rsid w:val="003B5737"/>
    <w:rsid w:val="003E6BA6"/>
    <w:rsid w:val="00417664"/>
    <w:rsid w:val="00417E23"/>
    <w:rsid w:val="00444D29"/>
    <w:rsid w:val="00467825"/>
    <w:rsid w:val="00477D05"/>
    <w:rsid w:val="004854D9"/>
    <w:rsid w:val="004E50D6"/>
    <w:rsid w:val="00516549"/>
    <w:rsid w:val="00531FBE"/>
    <w:rsid w:val="0058358B"/>
    <w:rsid w:val="005C5922"/>
    <w:rsid w:val="005D1456"/>
    <w:rsid w:val="005F1349"/>
    <w:rsid w:val="005F148C"/>
    <w:rsid w:val="00647AEE"/>
    <w:rsid w:val="00651449"/>
    <w:rsid w:val="0069382D"/>
    <w:rsid w:val="006A1077"/>
    <w:rsid w:val="006D33B8"/>
    <w:rsid w:val="007224F7"/>
    <w:rsid w:val="00734447"/>
    <w:rsid w:val="00742D07"/>
    <w:rsid w:val="007474DB"/>
    <w:rsid w:val="00782489"/>
    <w:rsid w:val="00793F6A"/>
    <w:rsid w:val="0079416E"/>
    <w:rsid w:val="007B49ED"/>
    <w:rsid w:val="007C2FC5"/>
    <w:rsid w:val="007C3730"/>
    <w:rsid w:val="007D353F"/>
    <w:rsid w:val="00834DFE"/>
    <w:rsid w:val="00835D6A"/>
    <w:rsid w:val="00864800"/>
    <w:rsid w:val="00865B73"/>
    <w:rsid w:val="00892A1F"/>
    <w:rsid w:val="008930FB"/>
    <w:rsid w:val="00895FF5"/>
    <w:rsid w:val="008A1DAB"/>
    <w:rsid w:val="008A67AB"/>
    <w:rsid w:val="008D0547"/>
    <w:rsid w:val="0092266A"/>
    <w:rsid w:val="00934888"/>
    <w:rsid w:val="009767BB"/>
    <w:rsid w:val="00977F56"/>
    <w:rsid w:val="009A7580"/>
    <w:rsid w:val="009B3934"/>
    <w:rsid w:val="009C28AE"/>
    <w:rsid w:val="009C4A1C"/>
    <w:rsid w:val="00A14315"/>
    <w:rsid w:val="00A223FC"/>
    <w:rsid w:val="00A80BAD"/>
    <w:rsid w:val="00AC68FA"/>
    <w:rsid w:val="00AC7D5A"/>
    <w:rsid w:val="00AE33DC"/>
    <w:rsid w:val="00AE40BA"/>
    <w:rsid w:val="00B04114"/>
    <w:rsid w:val="00B53EA6"/>
    <w:rsid w:val="00B60E25"/>
    <w:rsid w:val="00B773DA"/>
    <w:rsid w:val="00B84F66"/>
    <w:rsid w:val="00BA6133"/>
    <w:rsid w:val="00BC6134"/>
    <w:rsid w:val="00BC633A"/>
    <w:rsid w:val="00BD5FD0"/>
    <w:rsid w:val="00C11655"/>
    <w:rsid w:val="00C21994"/>
    <w:rsid w:val="00C85630"/>
    <w:rsid w:val="00CA4FD6"/>
    <w:rsid w:val="00CB451A"/>
    <w:rsid w:val="00CB7C37"/>
    <w:rsid w:val="00CF3742"/>
    <w:rsid w:val="00D01DEB"/>
    <w:rsid w:val="00D128FF"/>
    <w:rsid w:val="00D15C1E"/>
    <w:rsid w:val="00D56839"/>
    <w:rsid w:val="00D86E87"/>
    <w:rsid w:val="00D9006E"/>
    <w:rsid w:val="00E908BC"/>
    <w:rsid w:val="00EF4FF0"/>
    <w:rsid w:val="00F029DD"/>
    <w:rsid w:val="00F1075C"/>
    <w:rsid w:val="00F15FBA"/>
    <w:rsid w:val="00F202DC"/>
    <w:rsid w:val="00F42DC6"/>
    <w:rsid w:val="00F465F7"/>
    <w:rsid w:val="00F71D17"/>
    <w:rsid w:val="00F97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F5C38CC-3246-4CF6-824B-0BC9304FB98A}"/>
</file>

<file path=customXml/itemProps3.xml><?xml version="1.0" encoding="utf-8"?>
<ds:datastoreItem xmlns:ds="http://schemas.openxmlformats.org/officeDocument/2006/customXml" ds:itemID="{8AAB0A63-9E43-4C30-9345-11C1D6F8CEBA}"/>
</file>

<file path=customXml/itemProps4.xml><?xml version="1.0" encoding="utf-8"?>
<ds:datastoreItem xmlns:ds="http://schemas.openxmlformats.org/officeDocument/2006/customXml" ds:itemID="{D3DD56FE-BC01-46A1-95B0-B291F7E58642}"/>
</file>

<file path=docProps/app.xml><?xml version="1.0" encoding="utf-8"?>
<Properties xmlns="http://schemas.openxmlformats.org/officeDocument/2006/extended-properties" xmlns:vt="http://schemas.openxmlformats.org/officeDocument/2006/docPropsVTypes">
  <Template>Normal</Template>
  <TotalTime>26</TotalTime>
  <Pages>3</Pages>
  <Words>996</Words>
  <Characters>5481</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21</cp:revision>
  <cp:lastPrinted>2022-01-11T15:15:00Z</cp:lastPrinted>
  <dcterms:created xsi:type="dcterms:W3CDTF">2020-12-18T20:09:00Z</dcterms:created>
  <dcterms:modified xsi:type="dcterms:W3CDTF">2025-03-19T14:44:00Z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