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D4046" w:rsidR="00F15FBA" w:rsidP="00F15FBA" w:rsidRDefault="00F15FBA" w14:paraId="6BA6C8A5" w14:textId="29AEABD2">
      <w:pPr>
        <w:pStyle w:val="Ttulo"/>
        <w:outlineLvl w:val="0"/>
        <w:rPr>
          <w:sz w:val="23"/>
          <w:szCs w:val="23"/>
          <w:lang w:val="es-PE"/>
        </w:rPr>
      </w:pPr>
      <w:r w:rsidRPr="00FD4046">
        <w:rPr>
          <w:sz w:val="23"/>
          <w:szCs w:val="23"/>
          <w:lang w:val="es-PE"/>
        </w:rPr>
        <w:t xml:space="preserve">RESOLUCIÓN </w:t>
      </w:r>
      <w:proofErr w:type="spellStart"/>
      <w:r w:rsidRPr="00FD4046">
        <w:rPr>
          <w:sz w:val="23"/>
          <w:szCs w:val="23"/>
          <w:lang w:val="es-PE"/>
        </w:rPr>
        <w:t>N</w:t>
      </w:r>
      <w:r w:rsidRPr="00FD4046" w:rsidR="001631D6">
        <w:rPr>
          <w:sz w:val="23"/>
          <w:szCs w:val="23"/>
          <w:lang w:val="es-PE"/>
        </w:rPr>
        <w:t>°</w:t>
      </w:r>
      <w:proofErr w:type="spellEnd"/>
      <w:r w:rsidRPr="00FD4046" w:rsidR="001631D6">
        <w:rPr>
          <w:sz w:val="23"/>
          <w:szCs w:val="23"/>
          <w:lang w:val="es-PE"/>
        </w:rPr>
        <w:t xml:space="preserve"> </w:t>
      </w:r>
      <w:r w:rsidRPr="00FD4046" w:rsidR="003E6BA6">
        <w:rPr>
          <w:sz w:val="23"/>
          <w:szCs w:val="23"/>
          <w:lang w:val="es-PE"/>
        </w:rPr>
        <w:t>0</w:t>
      </w:r>
      <w:r w:rsidRPr="00FD4046" w:rsidR="00A266E2">
        <w:rPr>
          <w:sz w:val="23"/>
          <w:szCs w:val="23"/>
          <w:lang w:val="es-PE"/>
        </w:rPr>
        <w:t>28</w:t>
      </w:r>
      <w:r w:rsidRPr="00FD4046" w:rsidR="001631D6">
        <w:rPr>
          <w:sz w:val="23"/>
          <w:szCs w:val="23"/>
          <w:lang w:val="es-PE"/>
        </w:rPr>
        <w:t>/2</w:t>
      </w:r>
      <w:r w:rsidRPr="00FD4046" w:rsidR="00444D29">
        <w:rPr>
          <w:sz w:val="23"/>
          <w:szCs w:val="23"/>
          <w:lang w:val="es-PE"/>
        </w:rPr>
        <w:t>2</w:t>
      </w:r>
    </w:p>
    <w:p w:rsidRPr="00FD4046" w:rsidR="0093542F" w:rsidP="0093542F" w:rsidRDefault="0093542F" w14:paraId="18B80177" w14:textId="77777777">
      <w:pPr>
        <w:rPr>
          <w:b/>
          <w:bCs/>
          <w:sz w:val="23"/>
          <w:szCs w:val="23"/>
          <w:lang w:val="es-PE"/>
        </w:rPr>
      </w:pPr>
    </w:p>
    <w:p w:rsidRPr="00FD4046" w:rsidR="00C70F28" w:rsidP="00C70F28" w:rsidRDefault="00C70F28" w14:paraId="628024F7" w14:textId="263D1AD5">
      <w:pPr>
        <w:rPr>
          <w:b/>
          <w:sz w:val="23"/>
          <w:szCs w:val="23"/>
        </w:rPr>
      </w:pPr>
      <w:r w:rsidRPr="00FD4046">
        <w:rPr>
          <w:b/>
          <w:sz w:val="23"/>
          <w:szCs w:val="23"/>
        </w:rPr>
        <w:t>VISTOS:</w:t>
      </w:r>
    </w:p>
    <w:p w:rsidRPr="00FD4046" w:rsidR="00C70F28" w:rsidP="00C70F28" w:rsidRDefault="00C70F28" w14:paraId="113B1C19" w14:textId="77777777">
      <w:pPr>
        <w:rPr>
          <w:b/>
          <w:sz w:val="23"/>
          <w:szCs w:val="23"/>
          <w:lang w:val="es-PE" w:eastAsia="en-US"/>
        </w:rPr>
      </w:pPr>
    </w:p>
    <w:p w:rsidRPr="00FD4046" w:rsidR="00C70F28" w:rsidP="33C3B7A0" w:rsidRDefault="00C70F28" w14:paraId="6917019A" w14:textId="547B21CE">
      <w:pPr>
        <w:jc w:val="both"/>
        <w:rPr>
          <w:b w:val="1"/>
          <w:bCs w:val="1"/>
          <w:sz w:val="23"/>
          <w:szCs w:val="23"/>
          <w:lang w:val="es-MX"/>
        </w:rPr>
      </w:pPr>
      <w:r w:rsidRPr="33C3B7A0" w:rsidR="00C70F28">
        <w:rPr>
          <w:sz w:val="23"/>
          <w:szCs w:val="23"/>
        </w:rPr>
        <w:t xml:space="preserve">Que, doña </w:t>
      </w:r>
      <w:r w:rsidRPr="33C3B7A0" w:rsidR="6AA1467A">
        <w:rPr>
          <w:sz w:val="23"/>
          <w:szCs w:val="23"/>
        </w:rPr>
        <w:t>........................................................</w:t>
      </w:r>
      <w:r w:rsidRPr="33C3B7A0" w:rsidR="00C70F28">
        <w:rPr>
          <w:sz w:val="23"/>
          <w:szCs w:val="23"/>
          <w:lang w:val="es-MX"/>
        </w:rPr>
        <w:t xml:space="preserve">interpone </w:t>
      </w:r>
      <w:r w:rsidRPr="33C3B7A0" w:rsidR="00C70F28">
        <w:rPr>
          <w:sz w:val="23"/>
          <w:szCs w:val="23"/>
        </w:rPr>
        <w:t xml:space="preserve">reclamación ante esta Defensoría del Asegurado (DEFASEG) contra </w:t>
      </w:r>
      <w:r w:rsidRPr="33C3B7A0" w:rsidR="1FED7AF2">
        <w:rPr>
          <w:sz w:val="23"/>
          <w:szCs w:val="23"/>
        </w:rPr>
        <w:t>.....................................</w:t>
      </w:r>
      <w:r w:rsidRPr="33C3B7A0" w:rsidR="00C70F28">
        <w:rPr>
          <w:sz w:val="23"/>
          <w:szCs w:val="23"/>
          <w:lang w:val="es-MX"/>
        </w:rPr>
        <w:t xml:space="preserve"> solicitando se le</w:t>
      </w:r>
      <w:r w:rsidRPr="33C3B7A0" w:rsidR="00C70F28">
        <w:rPr>
          <w:sz w:val="23"/>
          <w:szCs w:val="23"/>
        </w:rPr>
        <w:t xml:space="preserve"> otorgue la cobertura correspondiente a la resonancia magnética realizada a su hijo, asegurado dependiente, </w:t>
      </w:r>
      <w:r w:rsidRPr="33C3B7A0" w:rsidR="6A0D09C8">
        <w:rPr>
          <w:sz w:val="23"/>
          <w:szCs w:val="23"/>
        </w:rPr>
        <w:t>.............................................</w:t>
      </w:r>
      <w:r w:rsidRPr="33C3B7A0" w:rsidR="6A0D09C8">
        <w:rPr>
          <w:sz w:val="23"/>
          <w:szCs w:val="23"/>
        </w:rPr>
        <w:t>.........</w:t>
      </w:r>
      <w:r w:rsidRPr="33C3B7A0" w:rsidR="6A0D09C8">
        <w:rPr>
          <w:sz w:val="23"/>
          <w:szCs w:val="23"/>
        </w:rPr>
        <w:t>...........</w:t>
      </w:r>
      <w:r w:rsidRPr="33C3B7A0" w:rsidR="00C70F28">
        <w:rPr>
          <w:sz w:val="23"/>
          <w:szCs w:val="23"/>
        </w:rPr>
        <w:t>,conforme al</w:t>
      </w:r>
      <w:r w:rsidRPr="33C3B7A0" w:rsidR="00C70F28">
        <w:rPr>
          <w:b w:val="1"/>
          <w:bCs w:val="1"/>
          <w:sz w:val="23"/>
          <w:szCs w:val="23"/>
          <w:lang w:val="es-MX"/>
        </w:rPr>
        <w:t xml:space="preserve"> SEGURO AMI SALUD PREFERENCIAL </w:t>
      </w:r>
      <w:r w:rsidRPr="33C3B7A0" w:rsidR="00C70F28">
        <w:rPr>
          <w:b w:val="1"/>
          <w:bCs w:val="1"/>
          <w:sz w:val="23"/>
          <w:szCs w:val="23"/>
          <w:lang w:val="es-MX"/>
        </w:rPr>
        <w:t>–  PÓLIZA</w:t>
      </w:r>
      <w:r w:rsidRPr="33C3B7A0" w:rsidR="00C70F28">
        <w:rPr>
          <w:b w:val="1"/>
          <w:bCs w:val="1"/>
          <w:sz w:val="23"/>
          <w:szCs w:val="23"/>
          <w:lang w:val="es-MX"/>
        </w:rPr>
        <w:t xml:space="preserve"> </w:t>
      </w:r>
      <w:r w:rsidRPr="33C3B7A0" w:rsidR="2FF88D4A">
        <w:rPr>
          <w:b w:val="1"/>
          <w:bCs w:val="1"/>
          <w:sz w:val="23"/>
          <w:szCs w:val="23"/>
          <w:lang w:val="es-MX"/>
        </w:rPr>
        <w:t>..............................</w:t>
      </w:r>
    </w:p>
    <w:p w:rsidRPr="00FD4046" w:rsidR="00C70F28" w:rsidP="00C70F28" w:rsidRDefault="00C70F28" w14:paraId="704D836B" w14:textId="77777777">
      <w:pPr>
        <w:jc w:val="both"/>
        <w:rPr>
          <w:b/>
          <w:sz w:val="23"/>
          <w:szCs w:val="23"/>
          <w:lang w:val="es-MX"/>
        </w:rPr>
      </w:pPr>
    </w:p>
    <w:p w:rsidRPr="00FD4046" w:rsidR="00C70F28" w:rsidP="00C70F28" w:rsidRDefault="00C70F28" w14:paraId="32A56409" w14:textId="77777777">
      <w:pPr>
        <w:jc w:val="both"/>
        <w:rPr>
          <w:rFonts w:eastAsia="Arial Unicode MS"/>
          <w:sz w:val="23"/>
          <w:szCs w:val="23"/>
          <w:lang w:val="es-PE" w:eastAsia="en-US"/>
        </w:rPr>
      </w:pPr>
      <w:r w:rsidRPr="00FD4046">
        <w:rPr>
          <w:rFonts w:eastAsia="Arial Unicode MS"/>
          <w:sz w:val="23"/>
          <w:szCs w:val="23"/>
        </w:rPr>
        <w:t>Que, la señalada reclamación cumple con los requisitos de materia, cuantía y oportunidad establecidos en el Reglamento de la DEFASEG (http://www.defaseg.com.pe/reglamento).</w:t>
      </w:r>
    </w:p>
    <w:p w:rsidRPr="00FD4046" w:rsidR="00C70F28" w:rsidP="00C70F28" w:rsidRDefault="00C70F28" w14:paraId="0DFB871D" w14:textId="77777777">
      <w:pPr>
        <w:tabs>
          <w:tab w:val="left" w:pos="2160"/>
        </w:tabs>
        <w:jc w:val="both"/>
        <w:rPr>
          <w:rFonts w:eastAsia="Calibri"/>
          <w:sz w:val="23"/>
          <w:szCs w:val="23"/>
        </w:rPr>
      </w:pPr>
    </w:p>
    <w:p w:rsidRPr="00FD4046" w:rsidR="00C70F28" w:rsidP="00C70F28" w:rsidRDefault="00C70F28" w14:paraId="057B0ED9" w14:textId="77777777">
      <w:pPr>
        <w:tabs>
          <w:tab w:val="num" w:pos="720"/>
        </w:tabs>
        <w:jc w:val="both"/>
        <w:rPr>
          <w:sz w:val="23"/>
          <w:szCs w:val="23"/>
        </w:rPr>
      </w:pPr>
      <w:r w:rsidRPr="00FD4046">
        <w:rPr>
          <w:sz w:val="23"/>
          <w:szCs w:val="23"/>
        </w:rPr>
        <w:t xml:space="preserve">Que, habiéndosele corrido traslado de la respectiva reclamación, la aseguradora presentó sus descargos y la documentación solicitada. </w:t>
      </w:r>
    </w:p>
    <w:p w:rsidRPr="00FD4046" w:rsidR="00C70F28" w:rsidP="00C70F28" w:rsidRDefault="00C70F28" w14:paraId="5CF54DDB" w14:textId="77777777">
      <w:pPr>
        <w:tabs>
          <w:tab w:val="num" w:pos="720"/>
        </w:tabs>
        <w:jc w:val="both"/>
        <w:rPr>
          <w:sz w:val="23"/>
          <w:szCs w:val="23"/>
        </w:rPr>
      </w:pPr>
    </w:p>
    <w:p w:rsidRPr="00FD4046" w:rsidR="00C70F28" w:rsidP="00C70F28" w:rsidRDefault="00C70F28" w14:paraId="49B8BF26" w14:textId="68B7A64A">
      <w:pPr>
        <w:tabs>
          <w:tab w:val="num" w:pos="720"/>
        </w:tabs>
        <w:jc w:val="both"/>
        <w:rPr>
          <w:sz w:val="23"/>
          <w:szCs w:val="23"/>
        </w:rPr>
      </w:pPr>
      <w:r w:rsidRPr="00FD4046">
        <w:rPr>
          <w:sz w:val="23"/>
          <w:szCs w:val="23"/>
        </w:rPr>
        <w:t>Que, conforme al Reglamento de la DEFASEG, atendiendo a la cuantía de la reclamación interpuesta, la misma que no supera el importe de US$ 3,000 (o su equivalente en moneda nacional), aquélla pueda ser resuelta por un órgano resolutivo unipersonal, en el presente caso, a cargo del vocal que suscribe.</w:t>
      </w:r>
    </w:p>
    <w:p w:rsidRPr="00FD4046" w:rsidR="00C70F28" w:rsidP="00C70F28" w:rsidRDefault="00C70F28" w14:paraId="68735FFD" w14:textId="77777777">
      <w:pPr>
        <w:tabs>
          <w:tab w:val="num" w:pos="720"/>
        </w:tabs>
        <w:jc w:val="both"/>
        <w:rPr>
          <w:sz w:val="23"/>
          <w:szCs w:val="23"/>
        </w:rPr>
      </w:pPr>
    </w:p>
    <w:p w:rsidRPr="00FD4046" w:rsidR="00C70F28" w:rsidP="00C70F28" w:rsidRDefault="00C70F28" w14:paraId="4F89E08E" w14:textId="77777777">
      <w:pPr>
        <w:tabs>
          <w:tab w:val="num" w:pos="720"/>
        </w:tabs>
        <w:jc w:val="both"/>
        <w:rPr>
          <w:sz w:val="23"/>
          <w:szCs w:val="23"/>
        </w:rPr>
      </w:pPr>
      <w:r w:rsidRPr="00FD4046">
        <w:rPr>
          <w:sz w:val="23"/>
          <w:szCs w:val="23"/>
        </w:rPr>
        <w:t xml:space="preserve">Que, se invitó a las partes para la audiencia de vista programada mediante video conferencia para el 24 de enero de 2022, la que se llevó a cabo con la concurrencia de las partes, conforme consta </w:t>
      </w:r>
      <w:r w:rsidRPr="00FD4046">
        <w:rPr>
          <w:sz w:val="23"/>
          <w:szCs w:val="23"/>
          <w:lang w:val="es-419"/>
        </w:rPr>
        <w:t>en</w:t>
      </w:r>
      <w:r w:rsidRPr="00FD4046">
        <w:rPr>
          <w:sz w:val="23"/>
          <w:szCs w:val="23"/>
        </w:rPr>
        <w:t xml:space="preserve"> la correspondiente acta</w:t>
      </w:r>
      <w:r w:rsidRPr="00FD4046">
        <w:rPr>
          <w:sz w:val="23"/>
          <w:szCs w:val="23"/>
          <w:lang w:val="es-419"/>
        </w:rPr>
        <w:t>;</w:t>
      </w:r>
      <w:r w:rsidRPr="00FD4046">
        <w:rPr>
          <w:sz w:val="23"/>
          <w:szCs w:val="23"/>
        </w:rPr>
        <w:t xml:space="preserve"> </w:t>
      </w:r>
    </w:p>
    <w:p w:rsidRPr="00FD4046" w:rsidR="00C70F28" w:rsidP="00C70F28" w:rsidRDefault="00C70F28" w14:paraId="777899EC" w14:textId="77777777">
      <w:pPr>
        <w:jc w:val="both"/>
        <w:rPr>
          <w:sz w:val="23"/>
          <w:szCs w:val="23"/>
        </w:rPr>
      </w:pPr>
    </w:p>
    <w:p w:rsidRPr="00FD4046" w:rsidR="00C70F28" w:rsidP="00C70F28" w:rsidRDefault="00C70F28" w14:paraId="68B5F9FA" w14:textId="2D365776">
      <w:pPr>
        <w:jc w:val="both"/>
        <w:rPr>
          <w:sz w:val="23"/>
          <w:szCs w:val="23"/>
        </w:rPr>
      </w:pPr>
      <w:r w:rsidRPr="00FD4046">
        <w:rPr>
          <w:sz w:val="23"/>
          <w:szCs w:val="23"/>
        </w:rPr>
        <w:t>Que, en síntesis, la posición de la reclamante es la siguiente: (1)</w:t>
      </w:r>
      <w:r w:rsidRPr="00FD4046">
        <w:rPr>
          <w:sz w:val="23"/>
          <w:szCs w:val="23"/>
          <w:lang w:val="es-MX"/>
        </w:rPr>
        <w:t xml:space="preserve"> reclama </w:t>
      </w:r>
      <w:r w:rsidRPr="00FD4046">
        <w:rPr>
          <w:sz w:val="23"/>
          <w:szCs w:val="23"/>
        </w:rPr>
        <w:t xml:space="preserve">el reembolso de </w:t>
      </w:r>
      <w:bookmarkStart w:name="_Hlk96160183" w:id="0"/>
      <w:r w:rsidRPr="00FD4046">
        <w:rPr>
          <w:sz w:val="23"/>
          <w:szCs w:val="23"/>
        </w:rPr>
        <w:t xml:space="preserve">la resonancia magnética realizada a su hijo, asegurado dependiente; (2) </w:t>
      </w:r>
      <w:bookmarkEnd w:id="0"/>
      <w:r w:rsidRPr="00FD4046">
        <w:rPr>
          <w:sz w:val="23"/>
          <w:szCs w:val="23"/>
        </w:rPr>
        <w:t xml:space="preserve">su hijo tuvo fuertes dolores de cabeza por más de dos semanas, de manera continua. Estos dolores se incrementaban al tragar saliva y al toser. La cefalea no le permitía trabajar ni desarrollar su vida de manera normal, razón por la que fue a una consulta con el doctor Alberto Arregui, neurólogo de la Clínica San Felipe; (3)  el doctor, luego de revisarlo y conversar con él, pensó que se trataba de un caso de presión </w:t>
      </w:r>
      <w:proofErr w:type="spellStart"/>
      <w:r w:rsidRPr="00FD4046">
        <w:rPr>
          <w:sz w:val="23"/>
          <w:szCs w:val="23"/>
        </w:rPr>
        <w:t>endocraneana</w:t>
      </w:r>
      <w:proofErr w:type="spellEnd"/>
      <w:r w:rsidRPr="00FD4046">
        <w:rPr>
          <w:sz w:val="23"/>
          <w:szCs w:val="23"/>
        </w:rPr>
        <w:t xml:space="preserve">, y es por esta razón que solicitó una resonancia magnética encéfalo y columna cervical; (4) no se puede considerar que una persona que sufre de fuertes dolores de cabeza por dos más de dos semanas continuas, dolores que le imposibilitan de realizar su vida normal, goza de salud; (5) el doctor Arregui necesitaba la resonancia magnética antes indicada, para corroborar su diagnóstico; (6) no resiste ningún análisis lógico que la compañía de seguros se niegue a reconocer un examen indispensable para confirmar el diagnóstico del doctor. </w:t>
      </w:r>
    </w:p>
    <w:p w:rsidRPr="00FD4046" w:rsidR="00C70F28" w:rsidP="00C70F28" w:rsidRDefault="00C70F28" w14:paraId="18C60896" w14:textId="77777777">
      <w:pPr>
        <w:jc w:val="both"/>
        <w:rPr>
          <w:sz w:val="23"/>
          <w:szCs w:val="23"/>
        </w:rPr>
      </w:pPr>
    </w:p>
    <w:p w:rsidRPr="00FD4046" w:rsidR="00C70F28" w:rsidP="00C70F28" w:rsidRDefault="00C70F28" w14:paraId="2843E6C8" w14:textId="0044173F">
      <w:pPr>
        <w:jc w:val="both"/>
        <w:rPr>
          <w:sz w:val="23"/>
          <w:szCs w:val="23"/>
        </w:rPr>
      </w:pPr>
      <w:r w:rsidRPr="00FD4046">
        <w:rPr>
          <w:sz w:val="23"/>
          <w:szCs w:val="23"/>
        </w:rPr>
        <w:t>Que, por su parte y en resumen la compañía de seguros sostiene que: (1)</w:t>
      </w:r>
      <w:r w:rsidRPr="00FD4046">
        <w:rPr>
          <w:sz w:val="23"/>
          <w:szCs w:val="23"/>
          <w:lang w:val="es-MX"/>
        </w:rPr>
        <w:t xml:space="preserve"> </w:t>
      </w:r>
      <w:r w:rsidRPr="00FD4046">
        <w:rPr>
          <w:sz w:val="23"/>
          <w:szCs w:val="23"/>
        </w:rPr>
        <w:t xml:space="preserve">bajo las condiciones de la póliza de seguro de salud, la solicitud de los gastos presentados para el reembolso no es procedente; (2) de acuerdo a los documentos adjuntos a la solicitud de reembolso firmados y sellados por el médico tratante, se consignan los diagnósticos: “Posible Hipertensión </w:t>
      </w:r>
      <w:proofErr w:type="spellStart"/>
      <w:r w:rsidRPr="00FD4046">
        <w:rPr>
          <w:sz w:val="23"/>
          <w:szCs w:val="23"/>
        </w:rPr>
        <w:t>Endocraneana</w:t>
      </w:r>
      <w:proofErr w:type="spellEnd"/>
      <w:r w:rsidRPr="00FD4046">
        <w:rPr>
          <w:sz w:val="23"/>
          <w:szCs w:val="23"/>
        </w:rPr>
        <w:t xml:space="preserve"> (descartes)”; (3) la póliza contratada establece la  no cobertura de exámenes, procedimientos u otros considerados como chequeos médicos o despistajes, de acuerdo al Artículo 30° e inciso f de las Exclusiones: “</w:t>
      </w:r>
      <w:r w:rsidRPr="00FD4046">
        <w:rPr>
          <w:i/>
          <w:iCs/>
          <w:sz w:val="23"/>
          <w:szCs w:val="23"/>
        </w:rPr>
        <w:t>La presente Póliza no cubre causas, consecuencias ni complicaciones de un tratamiento médico y/o quirúrgico no cubierto por esta Póliza, así como los gastos relacionados con lo siguiente: f. Gastos cuyo objeto sea el chequeo médico y despistaje de enfermedades en una persona sana, así como el tratamiento y/o medicina preventiva, todo tratamiento, análisis o procedimientos no relacionados directamente a una enfermedad determinada, a excepción de lo señalado en el Plan de Beneficios</w:t>
      </w:r>
      <w:r w:rsidRPr="00FD4046">
        <w:rPr>
          <w:sz w:val="23"/>
          <w:szCs w:val="23"/>
        </w:rPr>
        <w:t xml:space="preserve">”; (4) el seguro </w:t>
      </w:r>
      <w:r w:rsidRPr="00FD4046">
        <w:rPr>
          <w:sz w:val="23"/>
          <w:szCs w:val="23"/>
        </w:rPr>
        <w:lastRenderedPageBreak/>
        <w:t xml:space="preserve">contratado tiene por finalidad cubrir los gastos derivados de enfermedades o accidentes que requieran asistencia médica, según los límites, términos y condiciones señalados en las condiciones de contratación; (5) la Tomografía de encéfalo realizada al hijo de la reclamante, tuvo por finalidad descartar una posible Hipertensión </w:t>
      </w:r>
      <w:proofErr w:type="spellStart"/>
      <w:r w:rsidRPr="00FD4046">
        <w:rPr>
          <w:sz w:val="23"/>
          <w:szCs w:val="23"/>
        </w:rPr>
        <w:t>Endocraneana</w:t>
      </w:r>
      <w:proofErr w:type="spellEnd"/>
      <w:r w:rsidRPr="00FD4046">
        <w:rPr>
          <w:sz w:val="23"/>
          <w:szCs w:val="23"/>
        </w:rPr>
        <w:t xml:space="preserve">, dicho examen concluyó que las características morfológicas del encéfalo eran normales; (6) el rechazo de la solicitud de reembolso se basó en las condiciones generales del seguro contratado, el cual no cuenta con modalidad de financiamiento por reembolso para gastos cuyo objeto sea el chequeo médico y despistaje de enfermedades en una persona sana. </w:t>
      </w:r>
    </w:p>
    <w:p w:rsidRPr="00FD4046" w:rsidR="00C70F28" w:rsidP="00C70F28" w:rsidRDefault="00C70F28" w14:paraId="4F3C7A91" w14:textId="77777777">
      <w:pPr>
        <w:jc w:val="both"/>
        <w:rPr>
          <w:sz w:val="23"/>
          <w:szCs w:val="23"/>
        </w:rPr>
      </w:pPr>
    </w:p>
    <w:p w:rsidRPr="00FD4046" w:rsidR="00C70F28" w:rsidP="00C70F28" w:rsidRDefault="00C70F28" w14:paraId="4FF93CE7" w14:textId="5E36ECBC">
      <w:pPr>
        <w:jc w:val="both"/>
        <w:rPr>
          <w:b/>
          <w:sz w:val="23"/>
          <w:szCs w:val="23"/>
        </w:rPr>
      </w:pPr>
      <w:r w:rsidRPr="00FD4046">
        <w:rPr>
          <w:b/>
          <w:sz w:val="23"/>
          <w:szCs w:val="23"/>
        </w:rPr>
        <w:t xml:space="preserve">CONSIDERANDO: </w:t>
      </w:r>
    </w:p>
    <w:p w:rsidRPr="00FD4046" w:rsidR="00C70F28" w:rsidP="00C70F28" w:rsidRDefault="00C70F28" w14:paraId="7C24CB46" w14:textId="77777777">
      <w:pPr>
        <w:jc w:val="both"/>
        <w:rPr>
          <w:b/>
          <w:sz w:val="23"/>
          <w:szCs w:val="23"/>
        </w:rPr>
      </w:pPr>
    </w:p>
    <w:p w:rsidRPr="00FD4046" w:rsidR="00C70F28" w:rsidP="00C70F28" w:rsidRDefault="00C70F28" w14:paraId="27A2573D" w14:textId="2A973A9C">
      <w:pPr>
        <w:jc w:val="both"/>
        <w:rPr>
          <w:rStyle w:val="Textoennegrita"/>
          <w:b w:val="0"/>
          <w:sz w:val="23"/>
          <w:szCs w:val="23"/>
        </w:rPr>
      </w:pPr>
      <w:r w:rsidRPr="00FD4046">
        <w:rPr>
          <w:b/>
          <w:sz w:val="23"/>
          <w:szCs w:val="23"/>
          <w:u w:val="single"/>
        </w:rPr>
        <w:t>PRIMERO</w:t>
      </w:r>
      <w:r w:rsidRPr="00FD4046">
        <w:rPr>
          <w:sz w:val="23"/>
          <w:szCs w:val="23"/>
        </w:rPr>
        <w:t xml:space="preserve">: Conforme al Reglamento de la Defensoría del Asegurado, </w:t>
      </w:r>
      <w:r w:rsidRPr="00FD4046">
        <w:rPr>
          <w:rStyle w:val="Textoennegrita"/>
          <w:b w:val="0"/>
          <w:sz w:val="23"/>
          <w:szCs w:val="23"/>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D4046" w:rsidR="00C70F28" w:rsidP="00C70F28" w:rsidRDefault="00C70F28" w14:paraId="06B04805" w14:textId="77777777">
      <w:pPr>
        <w:jc w:val="both"/>
        <w:rPr>
          <w:rStyle w:val="Textoennegrita"/>
          <w:sz w:val="23"/>
          <w:szCs w:val="23"/>
        </w:rPr>
      </w:pPr>
    </w:p>
    <w:p w:rsidRPr="00FD4046" w:rsidR="00C70F28" w:rsidP="00C70F28" w:rsidRDefault="00C70F28" w14:paraId="19F99987" w14:textId="33C79706">
      <w:pPr>
        <w:jc w:val="both"/>
        <w:rPr>
          <w:rStyle w:val="Textoennegrita"/>
          <w:b w:val="0"/>
          <w:sz w:val="23"/>
          <w:szCs w:val="23"/>
        </w:rPr>
      </w:pPr>
      <w:r w:rsidRPr="00FD4046">
        <w:rPr>
          <w:rStyle w:val="Textoennegrita"/>
          <w:sz w:val="23"/>
          <w:szCs w:val="23"/>
          <w:u w:val="single"/>
        </w:rPr>
        <w:t>SEGUNDO</w:t>
      </w:r>
      <w:r w:rsidRPr="00FD4046">
        <w:rPr>
          <w:rStyle w:val="Textoennegrita"/>
          <w:sz w:val="23"/>
          <w:szCs w:val="23"/>
        </w:rPr>
        <w:t>:</w:t>
      </w:r>
      <w:r w:rsidRPr="00FD4046">
        <w:rPr>
          <w:rStyle w:val="Textoennegrita"/>
          <w:b w:val="0"/>
          <w:sz w:val="23"/>
          <w:szCs w:val="23"/>
        </w:rPr>
        <w:t xml:space="preserve"> </w:t>
      </w:r>
      <w:r w:rsidRPr="00FD4046">
        <w:rPr>
          <w:sz w:val="23"/>
          <w:szCs w:val="23"/>
        </w:rPr>
        <w:t xml:space="preserve">Asimismo, de acuerdo a </w:t>
      </w:r>
      <w:r w:rsidRPr="00FD4046">
        <w:rPr>
          <w:rStyle w:val="Textoennegrita"/>
          <w:b w:val="0"/>
          <w:sz w:val="23"/>
          <w:szCs w:val="23"/>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D4046" w:rsidR="00C70F28" w:rsidP="00C70F28" w:rsidRDefault="00C70F28" w14:paraId="0AF9854B" w14:textId="77777777">
      <w:pPr>
        <w:jc w:val="both"/>
        <w:rPr>
          <w:rStyle w:val="Textoennegrita"/>
          <w:b w:val="0"/>
          <w:sz w:val="23"/>
          <w:szCs w:val="23"/>
        </w:rPr>
      </w:pPr>
    </w:p>
    <w:p w:rsidRPr="00FD4046" w:rsidR="00C70F28" w:rsidP="00C70F28" w:rsidRDefault="00C70F28" w14:paraId="178385C5" w14:textId="217B45FF">
      <w:pPr>
        <w:jc w:val="both"/>
        <w:rPr>
          <w:sz w:val="23"/>
          <w:szCs w:val="23"/>
        </w:rPr>
      </w:pPr>
      <w:r w:rsidRPr="00FD4046">
        <w:rPr>
          <w:rStyle w:val="Textoennegrita"/>
          <w:sz w:val="23"/>
          <w:szCs w:val="23"/>
          <w:u w:val="single"/>
        </w:rPr>
        <w:t>TERCERO</w:t>
      </w:r>
      <w:r w:rsidRPr="00FD4046">
        <w:rPr>
          <w:rStyle w:val="Textoennegrita"/>
          <w:sz w:val="23"/>
          <w:szCs w:val="23"/>
        </w:rPr>
        <w:t>:</w:t>
      </w:r>
      <w:r w:rsidRPr="00FD4046">
        <w:rPr>
          <w:sz w:val="23"/>
          <w:szCs w:val="23"/>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D4046" w:rsidR="00C70F28" w:rsidP="00C70F28" w:rsidRDefault="00C70F28" w14:paraId="11390083" w14:textId="77777777">
      <w:pPr>
        <w:jc w:val="both"/>
        <w:rPr>
          <w:sz w:val="23"/>
          <w:szCs w:val="23"/>
        </w:rPr>
      </w:pPr>
    </w:p>
    <w:p w:rsidRPr="00FD4046" w:rsidR="00C70F28" w:rsidP="00C70F28" w:rsidRDefault="00C70F28" w14:paraId="2BAF931C" w14:textId="77777777">
      <w:pPr>
        <w:contextualSpacing/>
        <w:jc w:val="both"/>
        <w:rPr>
          <w:sz w:val="23"/>
          <w:szCs w:val="23"/>
        </w:rPr>
      </w:pPr>
      <w:r w:rsidRPr="00FD4046">
        <w:rPr>
          <w:b/>
          <w:sz w:val="23"/>
          <w:szCs w:val="23"/>
          <w:u w:val="single"/>
        </w:rPr>
        <w:t>CUARTO</w:t>
      </w:r>
      <w:r w:rsidRPr="00FD4046">
        <w:rPr>
          <w:b/>
          <w:sz w:val="23"/>
          <w:szCs w:val="23"/>
        </w:rPr>
        <w:t>:</w:t>
      </w:r>
      <w:r w:rsidRPr="00FD4046">
        <w:rPr>
          <w:sz w:val="23"/>
          <w:szCs w:val="23"/>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D4046" w:rsidR="00C70F28" w:rsidP="00C70F28" w:rsidRDefault="00C70F28" w14:paraId="09AB6A06" w14:textId="77777777">
      <w:pPr>
        <w:jc w:val="both"/>
        <w:rPr>
          <w:rStyle w:val="Textoennegrita"/>
          <w:sz w:val="23"/>
          <w:szCs w:val="23"/>
          <w:u w:val="single"/>
        </w:rPr>
      </w:pPr>
    </w:p>
    <w:p w:rsidRPr="00FD4046" w:rsidR="00C70F28" w:rsidP="00C70F28" w:rsidRDefault="00C70F28" w14:paraId="100F1B49" w14:textId="52D54FE5">
      <w:pPr>
        <w:jc w:val="both"/>
        <w:rPr>
          <w:sz w:val="23"/>
          <w:szCs w:val="23"/>
        </w:rPr>
      </w:pPr>
      <w:r w:rsidRPr="00FD4046">
        <w:rPr>
          <w:rStyle w:val="Textoennegrita"/>
          <w:sz w:val="23"/>
          <w:szCs w:val="23"/>
          <w:u w:val="single"/>
        </w:rPr>
        <w:t>QUINTO</w:t>
      </w:r>
      <w:r w:rsidRPr="00FD4046">
        <w:rPr>
          <w:rStyle w:val="Textoennegrita"/>
          <w:sz w:val="23"/>
          <w:szCs w:val="23"/>
        </w:rPr>
        <w:t>:</w:t>
      </w:r>
      <w:r w:rsidRPr="00FD4046">
        <w:rPr>
          <w:rStyle w:val="Textoennegrita"/>
          <w:b w:val="0"/>
          <w:sz w:val="23"/>
          <w:szCs w:val="23"/>
        </w:rPr>
        <w:t xml:space="preserve"> En materia procesal</w:t>
      </w:r>
      <w:r w:rsidRPr="00FD4046">
        <w:rPr>
          <w:sz w:val="23"/>
          <w:szCs w:val="23"/>
        </w:rPr>
        <w:t>, corresponde a quien invoca hechos probar su existencia, carga procesal a la que refiere el artículo 196 del Código Procesal Civil, salvo que se acoja a alguna presunción legal de carácter relativo o absoluto.</w:t>
      </w:r>
    </w:p>
    <w:p w:rsidRPr="00FD4046" w:rsidR="00C70F28" w:rsidP="00C70F28" w:rsidRDefault="00C70F28" w14:paraId="5C66E7C5" w14:textId="77777777">
      <w:pPr>
        <w:jc w:val="both"/>
        <w:rPr>
          <w:sz w:val="23"/>
          <w:szCs w:val="23"/>
        </w:rPr>
      </w:pPr>
    </w:p>
    <w:p w:rsidRPr="00FD4046" w:rsidR="00C70F28" w:rsidP="00C70F28" w:rsidRDefault="00C70F28" w14:paraId="2E966E5A" w14:textId="72D659C3">
      <w:pPr>
        <w:jc w:val="both"/>
        <w:rPr>
          <w:sz w:val="23"/>
          <w:szCs w:val="23"/>
        </w:rPr>
      </w:pPr>
      <w:r w:rsidRPr="00FD4046">
        <w:rPr>
          <w:b/>
          <w:sz w:val="23"/>
          <w:szCs w:val="23"/>
          <w:u w:val="single"/>
        </w:rPr>
        <w:t>SEXTO</w:t>
      </w:r>
      <w:r w:rsidRPr="00FD4046">
        <w:rPr>
          <w:b/>
          <w:sz w:val="23"/>
          <w:szCs w:val="23"/>
        </w:rPr>
        <w:t>:</w:t>
      </w:r>
      <w:r w:rsidRPr="00FD4046">
        <w:rPr>
          <w:sz w:val="23"/>
          <w:szCs w:val="23"/>
        </w:rPr>
        <w:t xml:space="preserve"> </w:t>
      </w:r>
      <w:proofErr w:type="gramStart"/>
      <w:r w:rsidRPr="00FD4046">
        <w:rPr>
          <w:sz w:val="23"/>
          <w:szCs w:val="23"/>
        </w:rPr>
        <w:t>De acuerdo a</w:t>
      </w:r>
      <w:proofErr w:type="gramEnd"/>
      <w:r w:rsidRPr="00FD4046">
        <w:rPr>
          <w:sz w:val="23"/>
          <w:szCs w:val="23"/>
        </w:rPr>
        <w:t xml:space="preserve"> los términos contenidos en el rechazo, la reclamación y en la respectiva absolución, la solución de la presente controversia consiste en determinar conforme a los términos contractuales, si el procedimiento médico consistente en una “Tomografía” a la que fue sometido el asegurado está comprendida o no bajo la cobertura contratada.</w:t>
      </w:r>
    </w:p>
    <w:p w:rsidRPr="00FD4046" w:rsidR="00C70F28" w:rsidP="00C70F28" w:rsidRDefault="00C70F28" w14:paraId="243E8EF1" w14:textId="77777777">
      <w:pPr>
        <w:jc w:val="both"/>
        <w:rPr>
          <w:sz w:val="23"/>
          <w:szCs w:val="23"/>
        </w:rPr>
      </w:pPr>
    </w:p>
    <w:p w:rsidRPr="00FD4046" w:rsidR="00C70F28" w:rsidP="00C70F28" w:rsidRDefault="00C70F28" w14:paraId="5C143A53" w14:textId="0EFE8C32">
      <w:pPr>
        <w:jc w:val="both"/>
        <w:rPr>
          <w:sz w:val="23"/>
          <w:szCs w:val="23"/>
        </w:rPr>
      </w:pPr>
      <w:r w:rsidRPr="00FD4046">
        <w:rPr>
          <w:sz w:val="23"/>
          <w:szCs w:val="23"/>
        </w:rPr>
        <w:t>En efecto, la aseguradora ha rechazado la cobertura por invocar una exclusión expresa de la póliza, esto es que están excluidos de cobertura los exámenes, procedimientos u otros considerados como chequeos médicos o despistajes, de manera que no se reembolsan gastos cuyo objeto sea el chequeo médico y despistaje de enfermedades en una persona sana.</w:t>
      </w:r>
    </w:p>
    <w:p w:rsidRPr="00FD4046" w:rsidR="00C70F28" w:rsidP="00C70F28" w:rsidRDefault="00C70F28" w14:paraId="56550911" w14:textId="77777777">
      <w:pPr>
        <w:jc w:val="both"/>
        <w:rPr>
          <w:sz w:val="23"/>
          <w:szCs w:val="23"/>
        </w:rPr>
      </w:pPr>
    </w:p>
    <w:p w:rsidRPr="00FD4046" w:rsidR="00C70F28" w:rsidP="00C70F28" w:rsidRDefault="00C70F28" w14:paraId="0F0E74DF" w14:textId="5E52E85F">
      <w:pPr>
        <w:tabs>
          <w:tab w:val="left" w:pos="2160"/>
        </w:tabs>
        <w:jc w:val="both"/>
        <w:rPr>
          <w:sz w:val="23"/>
          <w:szCs w:val="23"/>
        </w:rPr>
      </w:pPr>
      <w:r w:rsidRPr="33C3B7A0" w:rsidR="00C70F28">
        <w:rPr>
          <w:b w:val="1"/>
          <w:bCs w:val="1"/>
          <w:sz w:val="23"/>
          <w:szCs w:val="23"/>
          <w:u w:val="single"/>
        </w:rPr>
        <w:t>SÉPTIMO</w:t>
      </w:r>
      <w:r w:rsidRPr="33C3B7A0" w:rsidR="00C70F28">
        <w:rPr>
          <w:b w:val="1"/>
          <w:bCs w:val="1"/>
          <w:sz w:val="23"/>
          <w:szCs w:val="23"/>
        </w:rPr>
        <w:t xml:space="preserve">: </w:t>
      </w:r>
      <w:r w:rsidRPr="33C3B7A0" w:rsidR="00C70F28">
        <w:rPr>
          <w:sz w:val="23"/>
          <w:szCs w:val="23"/>
        </w:rPr>
        <w:t xml:space="preserve">La exclusión invocada como fundamento de rechazo se estipula en el artículo 30 literal f) de las </w:t>
      </w:r>
      <w:r w:rsidRPr="33C3B7A0" w:rsidR="00C70F28">
        <w:rPr>
          <w:sz w:val="23"/>
          <w:szCs w:val="23"/>
        </w:rPr>
        <w:t xml:space="preserve">condiciones generales del </w:t>
      </w:r>
      <w:r w:rsidRPr="33C3B7A0" w:rsidR="00C70F28">
        <w:rPr>
          <w:sz w:val="23"/>
          <w:szCs w:val="23"/>
          <w:lang w:val="es-MX"/>
        </w:rPr>
        <w:t xml:space="preserve">SEGURO AMI SALUD PREFERENCIAL – PÓLIZA </w:t>
      </w:r>
      <w:r w:rsidRPr="33C3B7A0" w:rsidR="1B462859">
        <w:rPr>
          <w:sz w:val="23"/>
          <w:szCs w:val="23"/>
          <w:lang w:val="es-MX"/>
        </w:rPr>
        <w:t>..........................</w:t>
      </w:r>
      <w:r w:rsidRPr="33C3B7A0" w:rsidR="00C70F28">
        <w:rPr>
          <w:sz w:val="23"/>
          <w:szCs w:val="23"/>
        </w:rPr>
        <w:t>, en los términos siguientes:</w:t>
      </w:r>
    </w:p>
    <w:p w:rsidRPr="00FD4046" w:rsidR="00C70F28" w:rsidP="00C70F28" w:rsidRDefault="00C70F28" w14:paraId="04431B50" w14:textId="77777777">
      <w:pPr>
        <w:tabs>
          <w:tab w:val="left" w:pos="2160"/>
        </w:tabs>
        <w:jc w:val="both"/>
        <w:rPr>
          <w:sz w:val="23"/>
          <w:szCs w:val="23"/>
        </w:rPr>
      </w:pPr>
    </w:p>
    <w:p w:rsidRPr="00FD4046" w:rsidR="00C70F28" w:rsidP="00C70F28" w:rsidRDefault="00C70F28" w14:paraId="38A64603" w14:textId="21B0AFBD">
      <w:pPr>
        <w:tabs>
          <w:tab w:val="left" w:pos="2160"/>
        </w:tabs>
        <w:jc w:val="both"/>
        <w:rPr>
          <w:sz w:val="23"/>
          <w:szCs w:val="23"/>
        </w:rPr>
      </w:pPr>
      <w:r w:rsidRPr="00FD4046">
        <w:rPr>
          <w:noProof/>
          <w:sz w:val="23"/>
          <w:szCs w:val="23"/>
        </w:rPr>
        <w:drawing>
          <wp:inline distT="0" distB="0" distL="0" distR="0" wp14:anchorId="2824FE4C" wp14:editId="3B540781">
            <wp:extent cx="5580380" cy="1288415"/>
            <wp:effectExtent l="0" t="0" r="127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288415"/>
                    </a:xfrm>
                    <a:prstGeom prst="rect">
                      <a:avLst/>
                    </a:prstGeom>
                    <a:noFill/>
                    <a:ln>
                      <a:noFill/>
                    </a:ln>
                  </pic:spPr>
                </pic:pic>
              </a:graphicData>
            </a:graphic>
          </wp:inline>
        </w:drawing>
      </w:r>
    </w:p>
    <w:p w:rsidRPr="00FD4046" w:rsidR="00C70F28" w:rsidP="00C70F28" w:rsidRDefault="00C70F28" w14:paraId="5DD8A101" w14:textId="77777777">
      <w:pPr>
        <w:tabs>
          <w:tab w:val="left" w:pos="2160"/>
        </w:tabs>
        <w:jc w:val="both"/>
        <w:rPr>
          <w:sz w:val="23"/>
          <w:szCs w:val="23"/>
        </w:rPr>
      </w:pPr>
      <w:r w:rsidRPr="00FD4046">
        <w:rPr>
          <w:sz w:val="23"/>
          <w:szCs w:val="23"/>
        </w:rPr>
        <w:t>Como puede apreciarse, el literal f) contiene tres hipótesis de exclusión de gastos, como consecuencia de:</w:t>
      </w:r>
    </w:p>
    <w:p w:rsidRPr="00FD4046" w:rsidR="00C70F28" w:rsidP="00C70F28" w:rsidRDefault="00C70F28" w14:paraId="5AA57AE1" w14:textId="77777777">
      <w:pPr>
        <w:numPr>
          <w:ilvl w:val="0"/>
          <w:numId w:val="10"/>
        </w:numPr>
        <w:tabs>
          <w:tab w:val="left" w:pos="2160"/>
        </w:tabs>
        <w:spacing w:after="200" w:line="20" w:lineRule="atLeast"/>
        <w:jc w:val="both"/>
        <w:rPr>
          <w:sz w:val="23"/>
          <w:szCs w:val="23"/>
        </w:rPr>
      </w:pPr>
      <w:r w:rsidRPr="00FD4046">
        <w:rPr>
          <w:sz w:val="23"/>
          <w:szCs w:val="23"/>
        </w:rPr>
        <w:t>Chequeo médico y despistaje de enfermedades en una persona sana.</w:t>
      </w:r>
    </w:p>
    <w:p w:rsidRPr="00FD4046" w:rsidR="00C70F28" w:rsidP="00C70F28" w:rsidRDefault="00C70F28" w14:paraId="1967E993" w14:textId="77777777">
      <w:pPr>
        <w:numPr>
          <w:ilvl w:val="0"/>
          <w:numId w:val="10"/>
        </w:numPr>
        <w:tabs>
          <w:tab w:val="left" w:pos="2160"/>
        </w:tabs>
        <w:spacing w:after="200" w:line="20" w:lineRule="atLeast"/>
        <w:jc w:val="both"/>
        <w:rPr>
          <w:sz w:val="23"/>
          <w:szCs w:val="23"/>
        </w:rPr>
      </w:pPr>
      <w:r w:rsidRPr="00FD4046">
        <w:rPr>
          <w:sz w:val="23"/>
          <w:szCs w:val="23"/>
        </w:rPr>
        <w:t>Tratamiento y/o medicina preventiva;</w:t>
      </w:r>
    </w:p>
    <w:p w:rsidRPr="00FD4046" w:rsidR="00C70F28" w:rsidP="00C70F28" w:rsidRDefault="00C70F28" w14:paraId="42786C17" w14:textId="77777777">
      <w:pPr>
        <w:numPr>
          <w:ilvl w:val="0"/>
          <w:numId w:val="10"/>
        </w:numPr>
        <w:tabs>
          <w:tab w:val="left" w:pos="2160"/>
        </w:tabs>
        <w:spacing w:after="200" w:line="20" w:lineRule="atLeast"/>
        <w:jc w:val="both"/>
        <w:rPr>
          <w:sz w:val="23"/>
          <w:szCs w:val="23"/>
        </w:rPr>
      </w:pPr>
      <w:r w:rsidRPr="00FD4046">
        <w:rPr>
          <w:sz w:val="23"/>
          <w:szCs w:val="23"/>
        </w:rPr>
        <w:t>Tratamiento, análisis o procedimientos no relacionados directamente a una enfermedad determinada.</w:t>
      </w:r>
    </w:p>
    <w:p w:rsidRPr="00FD4046" w:rsidR="00C70F28" w:rsidP="00C70F28" w:rsidRDefault="00C70F28" w14:paraId="20D79755" w14:textId="1D7B8370">
      <w:pPr>
        <w:tabs>
          <w:tab w:val="left" w:pos="2160"/>
        </w:tabs>
        <w:jc w:val="both"/>
        <w:rPr>
          <w:sz w:val="23"/>
          <w:szCs w:val="23"/>
        </w:rPr>
      </w:pPr>
      <w:r w:rsidRPr="00FD4046">
        <w:rPr>
          <w:sz w:val="23"/>
          <w:szCs w:val="23"/>
        </w:rPr>
        <w:t>Del tenor literal de la exclusión invocada, prevista en el literal f), hipótesis (i) el presupuesto de aplicación es que el asegurado sea una “persona sana”, en cuyo caso si se le somete a un chequeo médico y despistaje de enfermedad, el respectivo gasto que ese chequeo o despistaje genere no será cubierto.</w:t>
      </w:r>
    </w:p>
    <w:p w:rsidRPr="00FD4046" w:rsidR="00C70F28" w:rsidP="00C70F28" w:rsidRDefault="00C70F28" w14:paraId="266E1C15" w14:textId="77777777">
      <w:pPr>
        <w:tabs>
          <w:tab w:val="left" w:pos="2160"/>
        </w:tabs>
        <w:jc w:val="both"/>
        <w:rPr>
          <w:sz w:val="23"/>
          <w:szCs w:val="23"/>
        </w:rPr>
      </w:pPr>
    </w:p>
    <w:p w:rsidRPr="00FD4046" w:rsidR="00C70F28" w:rsidP="00C70F28" w:rsidRDefault="00C70F28" w14:paraId="09D55DB7" w14:textId="6938148A">
      <w:pPr>
        <w:tabs>
          <w:tab w:val="left" w:pos="2160"/>
        </w:tabs>
        <w:jc w:val="both"/>
        <w:rPr>
          <w:sz w:val="23"/>
          <w:szCs w:val="23"/>
        </w:rPr>
      </w:pPr>
      <w:r w:rsidRPr="00FD4046">
        <w:rPr>
          <w:sz w:val="23"/>
          <w:szCs w:val="23"/>
        </w:rPr>
        <w:t xml:space="preserve">En ese sentido, se advierte que el propósito de la exclusión es no cubrir atenciones de naturaleza preventiva a las que se someta un asegurado sano, esto es, aquella persona que no presenta signos ni síntomas de una alteración de su estado de salud. </w:t>
      </w:r>
    </w:p>
    <w:p w:rsidRPr="00FD4046" w:rsidR="00C70F28" w:rsidP="00C70F28" w:rsidRDefault="00C70F28" w14:paraId="2778D3D7" w14:textId="77777777">
      <w:pPr>
        <w:tabs>
          <w:tab w:val="left" w:pos="2160"/>
        </w:tabs>
        <w:jc w:val="both"/>
        <w:rPr>
          <w:sz w:val="23"/>
          <w:szCs w:val="23"/>
        </w:rPr>
      </w:pPr>
    </w:p>
    <w:p w:rsidRPr="00FD4046" w:rsidR="00C70F28" w:rsidP="00C70F28" w:rsidRDefault="00C70F28" w14:paraId="5978F40B" w14:textId="6163B38C">
      <w:pPr>
        <w:tabs>
          <w:tab w:val="left" w:pos="2160"/>
        </w:tabs>
        <w:jc w:val="both"/>
        <w:rPr>
          <w:sz w:val="23"/>
          <w:szCs w:val="23"/>
        </w:rPr>
      </w:pPr>
      <w:r w:rsidRPr="00FD4046">
        <w:rPr>
          <w:sz w:val="23"/>
          <w:szCs w:val="23"/>
        </w:rPr>
        <w:t>Por lo tanto, para determinar si en el presente caso la exclusión invocada resulta aplicable o no, corresponde verificar si cuando al asegurado se le practicó la tomografía estaba sano o no.</w:t>
      </w:r>
    </w:p>
    <w:p w:rsidRPr="00FD4046" w:rsidR="00C70F28" w:rsidP="00C70F28" w:rsidRDefault="00C70F28" w14:paraId="48EBF6E6" w14:textId="77777777">
      <w:pPr>
        <w:tabs>
          <w:tab w:val="left" w:pos="2160"/>
        </w:tabs>
        <w:jc w:val="both"/>
        <w:rPr>
          <w:sz w:val="23"/>
          <w:szCs w:val="23"/>
        </w:rPr>
      </w:pPr>
    </w:p>
    <w:p w:rsidRPr="00FD4046" w:rsidR="00C70F28" w:rsidP="00C70F28" w:rsidRDefault="00C70F28" w14:paraId="10373D8A" w14:textId="77777777">
      <w:pPr>
        <w:tabs>
          <w:tab w:val="left" w:pos="2160"/>
        </w:tabs>
        <w:jc w:val="both"/>
        <w:rPr>
          <w:sz w:val="23"/>
          <w:szCs w:val="23"/>
        </w:rPr>
      </w:pPr>
      <w:r w:rsidRPr="00FD4046">
        <w:rPr>
          <w:sz w:val="23"/>
          <w:szCs w:val="23"/>
        </w:rPr>
        <w:t xml:space="preserve">De acuerdo con las definiciones del seguro, una enfermedad es toda alteración del estado de salud, de causa no accidental. Esto implica que una persona que sufre una alteración del estado de salud, como son signos o síntomas, no puede ser considerada “sana”. </w:t>
      </w:r>
    </w:p>
    <w:p w:rsidRPr="00FD4046" w:rsidR="00C70F28" w:rsidP="00C70F28" w:rsidRDefault="00C70F28" w14:paraId="32408E0E" w14:textId="1F6BA4C2">
      <w:pPr>
        <w:tabs>
          <w:tab w:val="left" w:pos="2160"/>
        </w:tabs>
        <w:jc w:val="both"/>
        <w:rPr>
          <w:sz w:val="23"/>
          <w:szCs w:val="23"/>
        </w:rPr>
      </w:pPr>
      <w:r w:rsidRPr="00FD4046">
        <w:rPr>
          <w:sz w:val="23"/>
          <w:szCs w:val="23"/>
        </w:rPr>
        <w:t xml:space="preserve">De la constatación del médico tratante, esto es el neurólogo Dr. Alberto Arregui, el asegurado sufría una alteración de su estado de salud, ya que presentaba durante 2 semanas cefalea intensa. </w:t>
      </w:r>
    </w:p>
    <w:p w:rsidRPr="00FD4046" w:rsidR="00C70F28" w:rsidP="00C70F28" w:rsidRDefault="00C70F28" w14:paraId="7F9C59B9" w14:textId="77777777">
      <w:pPr>
        <w:tabs>
          <w:tab w:val="left" w:pos="2160"/>
        </w:tabs>
        <w:jc w:val="both"/>
        <w:rPr>
          <w:sz w:val="23"/>
          <w:szCs w:val="23"/>
        </w:rPr>
      </w:pPr>
    </w:p>
    <w:p w:rsidRPr="00FD4046" w:rsidR="00C70F28" w:rsidP="00C70F28" w:rsidRDefault="00C70F28" w14:paraId="71968E64" w14:textId="1B13A1E9">
      <w:pPr>
        <w:tabs>
          <w:tab w:val="left" w:pos="2160"/>
        </w:tabs>
        <w:jc w:val="both"/>
        <w:rPr>
          <w:sz w:val="23"/>
          <w:szCs w:val="23"/>
        </w:rPr>
      </w:pPr>
      <w:r w:rsidRPr="00FD4046">
        <w:rPr>
          <w:noProof/>
          <w:sz w:val="23"/>
          <w:szCs w:val="23"/>
        </w:rPr>
        <w:drawing>
          <wp:inline distT="0" distB="0" distL="0" distR="0" wp14:anchorId="2E3C8326" wp14:editId="17E3D94A">
            <wp:extent cx="5580380" cy="1045845"/>
            <wp:effectExtent l="0" t="0" r="127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80380" cy="1045845"/>
                    </a:xfrm>
                    <a:prstGeom prst="rect">
                      <a:avLst/>
                    </a:prstGeom>
                    <a:noFill/>
                    <a:ln>
                      <a:noFill/>
                    </a:ln>
                  </pic:spPr>
                </pic:pic>
              </a:graphicData>
            </a:graphic>
          </wp:inline>
        </w:drawing>
      </w:r>
    </w:p>
    <w:p w:rsidRPr="00FD4046" w:rsidR="00C70F28" w:rsidP="00C70F28" w:rsidRDefault="00C70F28" w14:paraId="37E19454" w14:textId="77777777">
      <w:pPr>
        <w:tabs>
          <w:tab w:val="left" w:pos="2160"/>
        </w:tabs>
        <w:jc w:val="both"/>
        <w:rPr>
          <w:sz w:val="23"/>
          <w:szCs w:val="23"/>
        </w:rPr>
      </w:pPr>
      <w:r w:rsidRPr="00FD4046">
        <w:rPr>
          <w:sz w:val="23"/>
          <w:szCs w:val="23"/>
        </w:rPr>
        <w:t xml:space="preserve"> </w:t>
      </w:r>
    </w:p>
    <w:p w:rsidRPr="00FD4046" w:rsidR="00C70F28" w:rsidP="00C70F28" w:rsidRDefault="00C70F28" w14:paraId="64043A0C" w14:textId="2C2B17B4">
      <w:pPr>
        <w:tabs>
          <w:tab w:val="left" w:pos="2160"/>
        </w:tabs>
        <w:jc w:val="both"/>
        <w:rPr>
          <w:sz w:val="23"/>
          <w:szCs w:val="23"/>
        </w:rPr>
      </w:pPr>
      <w:r w:rsidRPr="00FD4046">
        <w:rPr>
          <w:sz w:val="23"/>
          <w:szCs w:val="23"/>
        </w:rPr>
        <w:t xml:space="preserve">De dichos síntomas se aprecia que, al momento de la evaluación médica, del diagnóstico presuntivo y del procedimiento al que se le sometió, el asegurado no calificaba como una persona sana. </w:t>
      </w:r>
    </w:p>
    <w:p w:rsidRPr="00FD4046" w:rsidR="00C70F28" w:rsidP="00C70F28" w:rsidRDefault="00C70F28" w14:paraId="0C3913DC" w14:textId="77777777">
      <w:pPr>
        <w:tabs>
          <w:tab w:val="left" w:pos="2160"/>
        </w:tabs>
        <w:jc w:val="both"/>
        <w:rPr>
          <w:sz w:val="23"/>
          <w:szCs w:val="23"/>
        </w:rPr>
      </w:pPr>
    </w:p>
    <w:p w:rsidRPr="00FD4046" w:rsidR="00C70F28" w:rsidP="00C70F28" w:rsidRDefault="00C70F28" w14:paraId="1133CEE8" w14:textId="04BB8CA2">
      <w:pPr>
        <w:tabs>
          <w:tab w:val="left" w:pos="2160"/>
        </w:tabs>
        <w:jc w:val="both"/>
        <w:rPr>
          <w:sz w:val="23"/>
          <w:szCs w:val="23"/>
        </w:rPr>
      </w:pPr>
      <w:r w:rsidRPr="00FD4046">
        <w:rPr>
          <w:sz w:val="23"/>
          <w:szCs w:val="23"/>
        </w:rPr>
        <w:lastRenderedPageBreak/>
        <w:t xml:space="preserve">No cabe duda </w:t>
      </w:r>
      <w:proofErr w:type="gramStart"/>
      <w:r w:rsidRPr="00FD4046">
        <w:rPr>
          <w:sz w:val="23"/>
          <w:szCs w:val="23"/>
        </w:rPr>
        <w:t>que</w:t>
      </w:r>
      <w:proofErr w:type="gramEnd"/>
      <w:r w:rsidRPr="00FD4046">
        <w:rPr>
          <w:sz w:val="23"/>
          <w:szCs w:val="23"/>
        </w:rPr>
        <w:t xml:space="preserve"> por los síntomas el asegurado presentaba una enfermedad que alteró su estado de salud, por lo tanto, se le sometió a un procedimiento para corroborar un diagnóstico presuntivo.</w:t>
      </w:r>
    </w:p>
    <w:p w:rsidRPr="00FD4046" w:rsidR="00C70F28" w:rsidP="00C70F28" w:rsidRDefault="00C70F28" w14:paraId="2A0ECEB0" w14:textId="77777777">
      <w:pPr>
        <w:tabs>
          <w:tab w:val="left" w:pos="2160"/>
        </w:tabs>
        <w:jc w:val="both"/>
        <w:rPr>
          <w:sz w:val="23"/>
          <w:szCs w:val="23"/>
        </w:rPr>
      </w:pPr>
    </w:p>
    <w:p w:rsidRPr="00FD4046" w:rsidR="00C70F28" w:rsidP="00C70F28" w:rsidRDefault="00C70F28" w14:paraId="0B954704" w14:textId="77777777">
      <w:pPr>
        <w:tabs>
          <w:tab w:val="left" w:pos="2160"/>
        </w:tabs>
        <w:jc w:val="both"/>
        <w:rPr>
          <w:sz w:val="23"/>
          <w:szCs w:val="23"/>
        </w:rPr>
      </w:pPr>
      <w:r w:rsidRPr="00FD4046">
        <w:rPr>
          <w:sz w:val="23"/>
          <w:szCs w:val="23"/>
        </w:rPr>
        <w:t>Por todo lo anterior, este órgano resolutorio aprecia que, en el presente caso, no se presenta el presupuesto fáctico para invocar la exclusión de cobertura, como es que a una persona sana se le haya practicado una tomografía para chequeo médico o despistaje de enfermedad.</w:t>
      </w:r>
    </w:p>
    <w:p w:rsidRPr="00FD4046" w:rsidR="00C70F28" w:rsidP="00C70F28" w:rsidRDefault="00C70F28" w14:paraId="78D228C9" w14:textId="151BF362">
      <w:pPr>
        <w:tabs>
          <w:tab w:val="left" w:pos="2160"/>
        </w:tabs>
        <w:jc w:val="both"/>
        <w:rPr>
          <w:sz w:val="23"/>
          <w:szCs w:val="23"/>
        </w:rPr>
      </w:pPr>
      <w:r w:rsidRPr="00FD4046">
        <w:rPr>
          <w:sz w:val="23"/>
          <w:szCs w:val="23"/>
        </w:rPr>
        <w:t>Sin perjuicio de lo anterior, cabe resaltar que la aseguradora no ha invocado la aplicación de las otras hipótesis contenidas en el literal f). Tampoco la aseguradora ha probado que la Tomografía corresponda a un tratamiento preventivo o a un procedimiento no relacionado directamente a una enfermedad determinada.</w:t>
      </w:r>
    </w:p>
    <w:p w:rsidRPr="00FD4046" w:rsidR="00C70F28" w:rsidP="00C70F28" w:rsidRDefault="00C70F28" w14:paraId="6C54A7FA" w14:textId="77777777">
      <w:pPr>
        <w:tabs>
          <w:tab w:val="left" w:pos="2160"/>
        </w:tabs>
        <w:jc w:val="both"/>
        <w:rPr>
          <w:sz w:val="23"/>
          <w:szCs w:val="23"/>
        </w:rPr>
      </w:pPr>
    </w:p>
    <w:p w:rsidRPr="00FD4046" w:rsidR="00C70F28" w:rsidP="00C70F28" w:rsidRDefault="00C70F28" w14:paraId="31739A09" w14:textId="3D8E460E">
      <w:pPr>
        <w:tabs>
          <w:tab w:val="left" w:pos="2160"/>
        </w:tabs>
        <w:jc w:val="both"/>
        <w:rPr>
          <w:sz w:val="23"/>
          <w:szCs w:val="23"/>
        </w:rPr>
      </w:pPr>
      <w:r w:rsidRPr="00FD4046">
        <w:rPr>
          <w:sz w:val="23"/>
          <w:szCs w:val="23"/>
        </w:rPr>
        <w:t xml:space="preserve">En efecto, corresponde a la asegurada la carga de la prueba de la exclusión. Por ende, dicha parte tiene el deber de demostrar que para el caso de la alteración de salud que sufrió el asegurado, esto es, la cefalea intensa por dos semanas, la tomografía no era un procedimiento de diagnóstico aplicable a esa enfermedad que sufría el asegurado. </w:t>
      </w:r>
    </w:p>
    <w:p w:rsidRPr="00FD4046" w:rsidR="00C70F28" w:rsidP="00C70F28" w:rsidRDefault="00C70F28" w14:paraId="162260C7" w14:textId="77777777">
      <w:pPr>
        <w:tabs>
          <w:tab w:val="left" w:pos="2160"/>
        </w:tabs>
        <w:jc w:val="both"/>
        <w:rPr>
          <w:sz w:val="23"/>
          <w:szCs w:val="23"/>
        </w:rPr>
      </w:pPr>
    </w:p>
    <w:p w:rsidRPr="00FD4046" w:rsidR="00C70F28" w:rsidP="00C70F28" w:rsidRDefault="00C70F28" w14:paraId="3AE91E37" w14:textId="3FE77607">
      <w:pPr>
        <w:jc w:val="both"/>
        <w:rPr>
          <w:b/>
          <w:sz w:val="23"/>
          <w:szCs w:val="23"/>
        </w:rPr>
      </w:pPr>
      <w:r w:rsidRPr="00FD4046">
        <w:rPr>
          <w:b/>
          <w:sz w:val="23"/>
          <w:szCs w:val="23"/>
        </w:rPr>
        <w:t>ATENDIENDO A LO EXPRESADO, ESTE ÓRGANO RESOLUTIVO UNIPERSONAL CONCLUYE SU APRECIACIÓN RAZONADA Y CONJUNTA AL AMPARO DE LO ESTABLECIDO EN EL REGLAMENTO DE LA DEFASEG, POR LO QUE:</w:t>
      </w:r>
    </w:p>
    <w:p w:rsidRPr="00FD4046" w:rsidR="00C70F28" w:rsidP="00C70F28" w:rsidRDefault="00C70F28" w14:paraId="2DA7CC2D" w14:textId="77777777">
      <w:pPr>
        <w:jc w:val="both"/>
        <w:rPr>
          <w:b/>
          <w:sz w:val="23"/>
          <w:szCs w:val="23"/>
        </w:rPr>
      </w:pPr>
    </w:p>
    <w:p w:rsidRPr="00FD4046" w:rsidR="00C70F28" w:rsidP="00C70F28" w:rsidRDefault="00C70F28" w14:paraId="1C3900BF" w14:textId="1950A7D4">
      <w:pPr>
        <w:jc w:val="both"/>
        <w:rPr>
          <w:b/>
          <w:sz w:val="23"/>
          <w:szCs w:val="23"/>
        </w:rPr>
      </w:pPr>
      <w:r w:rsidRPr="00FD4046">
        <w:rPr>
          <w:b/>
          <w:sz w:val="23"/>
          <w:szCs w:val="23"/>
        </w:rPr>
        <w:t>RESUELVE:</w:t>
      </w:r>
    </w:p>
    <w:p w:rsidRPr="00FD4046" w:rsidR="00C70F28" w:rsidP="00C70F28" w:rsidRDefault="00C70F28" w14:paraId="46431C73" w14:textId="77777777">
      <w:pPr>
        <w:jc w:val="both"/>
        <w:rPr>
          <w:b/>
          <w:sz w:val="23"/>
          <w:szCs w:val="23"/>
        </w:rPr>
      </w:pPr>
    </w:p>
    <w:p w:rsidRPr="00FD4046" w:rsidR="00C70F28" w:rsidP="33C3B7A0" w:rsidRDefault="00C70F28" w14:paraId="51DE4DEB" w14:textId="5178E861">
      <w:pPr>
        <w:jc w:val="both"/>
        <w:rPr>
          <w:b w:val="1"/>
          <w:bCs w:val="1"/>
          <w:sz w:val="23"/>
          <w:szCs w:val="23"/>
          <w:lang w:val="es-MX"/>
        </w:rPr>
      </w:pPr>
      <w:r w:rsidRPr="33C3B7A0" w:rsidR="00C70F28">
        <w:rPr>
          <w:sz w:val="23"/>
          <w:szCs w:val="23"/>
        </w:rPr>
        <w:t>Declarar</w:t>
      </w:r>
      <w:r w:rsidRPr="33C3B7A0" w:rsidR="00C70F28">
        <w:rPr>
          <w:b w:val="1"/>
          <w:bCs w:val="1"/>
          <w:sz w:val="23"/>
          <w:szCs w:val="23"/>
        </w:rPr>
        <w:t xml:space="preserve"> FUNDADA </w:t>
      </w:r>
      <w:r w:rsidRPr="33C3B7A0" w:rsidR="00C70F28">
        <w:rPr>
          <w:sz w:val="23"/>
          <w:szCs w:val="23"/>
        </w:rPr>
        <w:t>la reclamación</w:t>
      </w:r>
      <w:r w:rsidRPr="33C3B7A0" w:rsidR="00C70F28">
        <w:rPr>
          <w:b w:val="1"/>
          <w:bCs w:val="1"/>
          <w:sz w:val="23"/>
          <w:szCs w:val="23"/>
        </w:rPr>
        <w:t xml:space="preserve"> </w:t>
      </w:r>
      <w:r w:rsidRPr="33C3B7A0" w:rsidR="00C70F28">
        <w:rPr>
          <w:sz w:val="23"/>
          <w:szCs w:val="23"/>
        </w:rPr>
        <w:t>interpuesta</w:t>
      </w:r>
      <w:r w:rsidRPr="33C3B7A0" w:rsidR="00C70F28">
        <w:rPr>
          <w:sz w:val="23"/>
          <w:szCs w:val="23"/>
          <w:lang w:val="es-MX"/>
        </w:rPr>
        <w:t xml:space="preserve"> por</w:t>
      </w:r>
      <w:r w:rsidRPr="33C3B7A0" w:rsidR="00C70F28">
        <w:rPr>
          <w:b w:val="1"/>
          <w:bCs w:val="1"/>
          <w:sz w:val="23"/>
          <w:szCs w:val="23"/>
          <w:lang w:val="es-MX"/>
        </w:rPr>
        <w:t xml:space="preserve"> </w:t>
      </w:r>
      <w:r w:rsidRPr="33C3B7A0" w:rsidR="07D0366F">
        <w:rPr>
          <w:b w:val="1"/>
          <w:bCs w:val="1"/>
          <w:sz w:val="23"/>
          <w:szCs w:val="23"/>
          <w:lang w:val="es-MX"/>
        </w:rPr>
        <w:t>.......................................................</w:t>
      </w:r>
      <w:r w:rsidRPr="33C3B7A0" w:rsidR="00C70F28">
        <w:rPr>
          <w:b w:val="1"/>
          <w:bCs w:val="1"/>
          <w:sz w:val="23"/>
          <w:szCs w:val="23"/>
          <w:lang w:val="es-MX"/>
        </w:rPr>
        <w:t xml:space="preserve"> </w:t>
      </w:r>
      <w:r w:rsidRPr="33C3B7A0" w:rsidR="00C70F28">
        <w:rPr>
          <w:sz w:val="23"/>
          <w:szCs w:val="23"/>
        </w:rPr>
        <w:t xml:space="preserve">contra </w:t>
      </w:r>
      <w:r w:rsidRPr="33C3B7A0" w:rsidR="7D4BE8A2">
        <w:rPr>
          <w:sz w:val="23"/>
          <w:szCs w:val="23"/>
        </w:rPr>
        <w:t>.....................................</w:t>
      </w:r>
      <w:r w:rsidRPr="33C3B7A0" w:rsidR="00C70F28">
        <w:rPr>
          <w:sz w:val="23"/>
          <w:szCs w:val="23"/>
          <w:lang w:val="es-MX"/>
        </w:rPr>
        <w:t xml:space="preserve"> por lo que, corresponde que dicha aseguradora cumpla con </w:t>
      </w:r>
      <w:r w:rsidRPr="33C3B7A0" w:rsidR="00C70F28">
        <w:rPr>
          <w:sz w:val="23"/>
          <w:szCs w:val="23"/>
        </w:rPr>
        <w:t xml:space="preserve">la cobertura correspondiente a la resonancia magnética realizada a su hijo, asegurado dependiente, </w:t>
      </w:r>
      <w:r w:rsidRPr="33C3B7A0" w:rsidR="6DFADF45">
        <w:rPr>
          <w:sz w:val="23"/>
          <w:szCs w:val="23"/>
        </w:rPr>
        <w:t>....................................................................................</w:t>
      </w:r>
      <w:r w:rsidRPr="33C3B7A0" w:rsidR="00C70F28">
        <w:rPr>
          <w:sz w:val="23"/>
          <w:szCs w:val="23"/>
        </w:rPr>
        <w:t>, conforme al</w:t>
      </w:r>
      <w:r w:rsidRPr="33C3B7A0" w:rsidR="00C70F28">
        <w:rPr>
          <w:b w:val="1"/>
          <w:bCs w:val="1"/>
          <w:sz w:val="23"/>
          <w:szCs w:val="23"/>
          <w:lang w:val="es-MX"/>
        </w:rPr>
        <w:t xml:space="preserve"> SEGURO AMI SALUD PREFERENCIAL – PÓLIZA</w:t>
      </w:r>
      <w:r w:rsidRPr="33C3B7A0" w:rsidR="67AC3934">
        <w:rPr>
          <w:b w:val="1"/>
          <w:bCs w:val="1"/>
          <w:sz w:val="23"/>
          <w:szCs w:val="23"/>
          <w:lang w:val="es-MX"/>
        </w:rPr>
        <w:t>..........................</w:t>
      </w:r>
    </w:p>
    <w:p w:rsidRPr="00FD4046" w:rsidR="00C14E85" w:rsidP="00C14E85" w:rsidRDefault="00C14E85" w14:paraId="65B4EA49" w14:textId="77777777">
      <w:pPr>
        <w:snapToGrid w:val="0"/>
        <w:jc w:val="both"/>
        <w:rPr>
          <w:sz w:val="23"/>
          <w:szCs w:val="23"/>
          <w:lang w:val="es-MX"/>
        </w:rPr>
      </w:pPr>
    </w:p>
    <w:p w:rsidRPr="00FD4046" w:rsidR="001631D6" w:rsidP="00F202DC" w:rsidRDefault="00F15FBA" w14:paraId="48C7895B" w14:textId="77CBB960">
      <w:pPr>
        <w:jc w:val="right"/>
        <w:outlineLvl w:val="0"/>
        <w:rPr>
          <w:sz w:val="23"/>
          <w:szCs w:val="23"/>
          <w:lang w:val="es-PE"/>
        </w:rPr>
      </w:pPr>
      <w:r w:rsidRPr="00FD4046">
        <w:rPr>
          <w:sz w:val="23"/>
          <w:szCs w:val="23"/>
          <w:lang w:val="es-PE"/>
        </w:rPr>
        <w:t xml:space="preserve">Lima, </w:t>
      </w:r>
      <w:r w:rsidRPr="00FD4046" w:rsidR="00A266E2">
        <w:rPr>
          <w:sz w:val="23"/>
          <w:szCs w:val="23"/>
        </w:rPr>
        <w:t>21</w:t>
      </w:r>
      <w:r w:rsidRPr="00FD4046" w:rsidR="00195646">
        <w:rPr>
          <w:sz w:val="23"/>
          <w:szCs w:val="23"/>
        </w:rPr>
        <w:t xml:space="preserve"> </w:t>
      </w:r>
      <w:r w:rsidRPr="00FD4046">
        <w:rPr>
          <w:sz w:val="23"/>
          <w:szCs w:val="23"/>
          <w:lang w:val="es-PE"/>
        </w:rPr>
        <w:t>de</w:t>
      </w:r>
      <w:r w:rsidRPr="00FD4046" w:rsidR="001631D6">
        <w:rPr>
          <w:sz w:val="23"/>
          <w:szCs w:val="23"/>
          <w:lang w:val="es-PE"/>
        </w:rPr>
        <w:t xml:space="preserve"> </w:t>
      </w:r>
      <w:r w:rsidRPr="00FD4046" w:rsidR="00C45FF3">
        <w:rPr>
          <w:sz w:val="23"/>
          <w:szCs w:val="23"/>
          <w:lang w:val="es-PE"/>
        </w:rPr>
        <w:t>febrero</w:t>
      </w:r>
      <w:r w:rsidRPr="00FD4046" w:rsidR="001631D6">
        <w:rPr>
          <w:sz w:val="23"/>
          <w:szCs w:val="23"/>
          <w:lang w:val="es-PE"/>
        </w:rPr>
        <w:t xml:space="preserve"> </w:t>
      </w:r>
      <w:r w:rsidRPr="00FD4046">
        <w:rPr>
          <w:sz w:val="23"/>
          <w:szCs w:val="23"/>
          <w:lang w:val="es-PE"/>
        </w:rPr>
        <w:t>de 20</w:t>
      </w:r>
      <w:r w:rsidRPr="00FD4046" w:rsidR="001631D6">
        <w:rPr>
          <w:sz w:val="23"/>
          <w:szCs w:val="23"/>
          <w:lang w:val="es-PE"/>
        </w:rPr>
        <w:t>2</w:t>
      </w:r>
      <w:r w:rsidRPr="00FD4046" w:rsidR="00444D29">
        <w:rPr>
          <w:sz w:val="23"/>
          <w:szCs w:val="23"/>
          <w:lang w:val="es-PE"/>
        </w:rPr>
        <w:t>2</w:t>
      </w:r>
    </w:p>
    <w:p w:rsidRPr="00FD4046" w:rsidR="00F202DC" w:rsidP="001631D6" w:rsidRDefault="00F202DC" w14:paraId="55EA6443" w14:textId="77777777">
      <w:pPr>
        <w:jc w:val="both"/>
        <w:rPr>
          <w:sz w:val="23"/>
          <w:szCs w:val="23"/>
        </w:rPr>
      </w:pPr>
    </w:p>
    <w:p w:rsidRPr="00FD4046" w:rsidR="002E65D1" w:rsidP="002E65D1" w:rsidRDefault="002E65D1" w14:paraId="043D0250" w14:textId="77777777">
      <w:pPr>
        <w:jc w:val="both"/>
        <w:rPr>
          <w:b/>
          <w:bCs/>
          <w:i/>
          <w:iCs/>
          <w:sz w:val="23"/>
          <w:szCs w:val="23"/>
        </w:rPr>
      </w:pPr>
      <w:r w:rsidRPr="00FD4046">
        <w:rPr>
          <w:b/>
          <w:bCs/>
          <w:i/>
          <w:iCs/>
          <w:sz w:val="23"/>
          <w:szCs w:val="23"/>
        </w:rPr>
        <w:t>La Secretaría Técnica certifica que la presente resolución, al haber sido emitida por el Órgano Resolutivo Unipersonal, cuenta con el voto del vocal cuyo nombre figura al final del presente documento.</w:t>
      </w:r>
    </w:p>
    <w:p w:rsidRPr="00FD4046" w:rsidR="001631D6" w:rsidP="001631D6" w:rsidRDefault="001631D6" w14:paraId="024CA4C1" w14:textId="2A4A369F">
      <w:pPr>
        <w:jc w:val="both"/>
        <w:rPr>
          <w:b/>
          <w:bCs/>
          <w:i/>
          <w:iCs/>
          <w:sz w:val="23"/>
          <w:szCs w:val="23"/>
        </w:rPr>
      </w:pPr>
    </w:p>
    <w:p w:rsidRPr="00FD4046" w:rsidR="002E65D1" w:rsidP="001631D6" w:rsidRDefault="002E65D1" w14:paraId="7C1E3C89" w14:textId="77777777">
      <w:pPr>
        <w:jc w:val="both"/>
        <w:rPr>
          <w:b/>
          <w:bCs/>
          <w:i/>
          <w:iCs/>
          <w:sz w:val="23"/>
          <w:szCs w:val="23"/>
          <w:lang w:val="es-ES_tradnl"/>
        </w:rPr>
      </w:pPr>
    </w:p>
    <w:p w:rsidRPr="00FD4046" w:rsidR="001631D6" w:rsidP="001631D6" w:rsidRDefault="001631D6" w14:paraId="515933D0" w14:textId="2ADBD884">
      <w:pPr>
        <w:spacing w:line="360" w:lineRule="auto"/>
        <w:jc w:val="center"/>
        <w:rPr>
          <w:b/>
          <w:bCs/>
          <w:sz w:val="23"/>
          <w:szCs w:val="23"/>
        </w:rPr>
      </w:pPr>
      <w:r w:rsidRPr="00FD4046">
        <w:rPr>
          <w:b/>
          <w:bCs/>
          <w:sz w:val="23"/>
          <w:szCs w:val="23"/>
        </w:rPr>
        <w:t xml:space="preserve">Rolando Eyzaguirre </w:t>
      </w:r>
      <w:proofErr w:type="spellStart"/>
      <w:r w:rsidRPr="00FD4046">
        <w:rPr>
          <w:b/>
          <w:bCs/>
          <w:sz w:val="23"/>
          <w:szCs w:val="23"/>
        </w:rPr>
        <w:t>Maccan</w:t>
      </w:r>
      <w:proofErr w:type="spellEnd"/>
      <w:r w:rsidRPr="00FD4046">
        <w:rPr>
          <w:b/>
          <w:bCs/>
          <w:sz w:val="23"/>
          <w:szCs w:val="23"/>
        </w:rPr>
        <w:t xml:space="preserve"> – </w:t>
      </w:r>
      <w:r w:rsidRPr="00FD4046" w:rsidR="003E6BA6">
        <w:rPr>
          <w:b/>
          <w:bCs/>
          <w:sz w:val="23"/>
          <w:szCs w:val="23"/>
        </w:rPr>
        <w:t>Vocal</w:t>
      </w:r>
    </w:p>
    <w:p w:rsidR="001631D6" w:rsidP="00F15FBA" w:rsidRDefault="001631D6" w14:paraId="0DA96C46" w14:textId="2B214F2B">
      <w:pPr>
        <w:jc w:val="both"/>
      </w:pPr>
    </w:p>
    <w:p w:rsidR="00847410" w:rsidP="00F15FBA" w:rsidRDefault="00847410" w14:paraId="37E6DC5E" w14:textId="2EA0E162">
      <w:pPr>
        <w:jc w:val="both"/>
      </w:pPr>
    </w:p>
    <w:p w:rsidR="00847410" w:rsidP="00F15FBA" w:rsidRDefault="00847410" w14:paraId="6CF34145" w14:textId="4B1BD7A5">
      <w:pPr>
        <w:jc w:val="both"/>
      </w:pPr>
    </w:p>
    <w:p w:rsidRPr="00847410" w:rsidR="00847410" w:rsidP="00F15FBA" w:rsidRDefault="00847410" w14:paraId="062CBE38" w14:textId="77777777">
      <w:pPr>
        <w:jc w:val="both"/>
      </w:pPr>
    </w:p>
    <w:p w:rsidRPr="003E772B" w:rsidR="00517989" w:rsidRDefault="00CB267A" w14:paraId="164CAA9F" w14:textId="77777777"/>
    <w:sectPr w:rsidRPr="003E772B"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B267A" w:rsidP="005F148C" w:rsidRDefault="00CB267A" w14:paraId="54432FDA" w14:textId="77777777">
      <w:r>
        <w:separator/>
      </w:r>
    </w:p>
  </w:endnote>
  <w:endnote w:type="continuationSeparator" w:id="0">
    <w:p w:rsidR="00CB267A" w:rsidP="005F148C" w:rsidRDefault="00CB267A" w14:paraId="109759A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B267A" w:rsidP="005F148C" w:rsidRDefault="00CB267A" w14:paraId="50ED180F" w14:textId="77777777">
      <w:r>
        <w:separator/>
      </w:r>
    </w:p>
  </w:footnote>
  <w:footnote w:type="continuationSeparator" w:id="0">
    <w:p w:rsidR="00CB267A" w:rsidP="005F148C" w:rsidRDefault="00CB267A" w14:paraId="2BD0628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1"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5"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FDA4B8F"/>
    <w:multiLevelType w:val="hybridMultilevel"/>
    <w:tmpl w:val="73A6316C"/>
    <w:lvl w:ilvl="0" w:tplc="A3300A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5"/>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4DDA"/>
    <w:rsid w:val="000D2700"/>
    <w:rsid w:val="00103188"/>
    <w:rsid w:val="00131FAD"/>
    <w:rsid w:val="00140C67"/>
    <w:rsid w:val="001631D6"/>
    <w:rsid w:val="00182701"/>
    <w:rsid w:val="00195646"/>
    <w:rsid w:val="001A3593"/>
    <w:rsid w:val="001B6607"/>
    <w:rsid w:val="001C2B16"/>
    <w:rsid w:val="001D01FD"/>
    <w:rsid w:val="001E1429"/>
    <w:rsid w:val="001E6B7D"/>
    <w:rsid w:val="001F004E"/>
    <w:rsid w:val="0020442B"/>
    <w:rsid w:val="00233ED8"/>
    <w:rsid w:val="002370F4"/>
    <w:rsid w:val="00281026"/>
    <w:rsid w:val="002A2188"/>
    <w:rsid w:val="002B14D5"/>
    <w:rsid w:val="002E35A4"/>
    <w:rsid w:val="002E65D1"/>
    <w:rsid w:val="002E708C"/>
    <w:rsid w:val="00316A1B"/>
    <w:rsid w:val="0032570B"/>
    <w:rsid w:val="00372156"/>
    <w:rsid w:val="003977C8"/>
    <w:rsid w:val="003B46E3"/>
    <w:rsid w:val="003B4770"/>
    <w:rsid w:val="003B5737"/>
    <w:rsid w:val="003E6BA6"/>
    <w:rsid w:val="003E772B"/>
    <w:rsid w:val="003F48E1"/>
    <w:rsid w:val="00417664"/>
    <w:rsid w:val="00417E23"/>
    <w:rsid w:val="004419E4"/>
    <w:rsid w:val="00444D29"/>
    <w:rsid w:val="00455A9A"/>
    <w:rsid w:val="0046179C"/>
    <w:rsid w:val="00467825"/>
    <w:rsid w:val="00477D05"/>
    <w:rsid w:val="004854D9"/>
    <w:rsid w:val="00491944"/>
    <w:rsid w:val="004E50D6"/>
    <w:rsid w:val="00506323"/>
    <w:rsid w:val="00516549"/>
    <w:rsid w:val="00531FBE"/>
    <w:rsid w:val="0053358C"/>
    <w:rsid w:val="0058358B"/>
    <w:rsid w:val="005C5922"/>
    <w:rsid w:val="005D1456"/>
    <w:rsid w:val="005F1349"/>
    <w:rsid w:val="005F148C"/>
    <w:rsid w:val="00647AEE"/>
    <w:rsid w:val="00651449"/>
    <w:rsid w:val="0069382D"/>
    <w:rsid w:val="006A1077"/>
    <w:rsid w:val="006D33B8"/>
    <w:rsid w:val="0072229D"/>
    <w:rsid w:val="007224F7"/>
    <w:rsid w:val="00734447"/>
    <w:rsid w:val="00742D07"/>
    <w:rsid w:val="007473C8"/>
    <w:rsid w:val="007474DB"/>
    <w:rsid w:val="00782489"/>
    <w:rsid w:val="00793F6A"/>
    <w:rsid w:val="0079416E"/>
    <w:rsid w:val="007A22CF"/>
    <w:rsid w:val="007B49ED"/>
    <w:rsid w:val="007C2FC5"/>
    <w:rsid w:val="007C3730"/>
    <w:rsid w:val="007D353F"/>
    <w:rsid w:val="00834DFE"/>
    <w:rsid w:val="00835D6A"/>
    <w:rsid w:val="00847410"/>
    <w:rsid w:val="00864800"/>
    <w:rsid w:val="00865B73"/>
    <w:rsid w:val="00892A1F"/>
    <w:rsid w:val="008930FB"/>
    <w:rsid w:val="00895FF5"/>
    <w:rsid w:val="008A1DAB"/>
    <w:rsid w:val="008A67AB"/>
    <w:rsid w:val="008D0547"/>
    <w:rsid w:val="008D2D71"/>
    <w:rsid w:val="009029DF"/>
    <w:rsid w:val="00916337"/>
    <w:rsid w:val="0092266A"/>
    <w:rsid w:val="00934888"/>
    <w:rsid w:val="0093542F"/>
    <w:rsid w:val="009767BB"/>
    <w:rsid w:val="00977F56"/>
    <w:rsid w:val="009A589C"/>
    <w:rsid w:val="009A7580"/>
    <w:rsid w:val="009B3934"/>
    <w:rsid w:val="009C28AE"/>
    <w:rsid w:val="009C4A1C"/>
    <w:rsid w:val="00A14315"/>
    <w:rsid w:val="00A223FC"/>
    <w:rsid w:val="00A266E2"/>
    <w:rsid w:val="00A26BA7"/>
    <w:rsid w:val="00A433D8"/>
    <w:rsid w:val="00A54A78"/>
    <w:rsid w:val="00A663A2"/>
    <w:rsid w:val="00A80BAD"/>
    <w:rsid w:val="00AC68FA"/>
    <w:rsid w:val="00AC7D5A"/>
    <w:rsid w:val="00AE33DC"/>
    <w:rsid w:val="00AE40BA"/>
    <w:rsid w:val="00B04114"/>
    <w:rsid w:val="00B51C10"/>
    <w:rsid w:val="00B60E25"/>
    <w:rsid w:val="00B74729"/>
    <w:rsid w:val="00B773DA"/>
    <w:rsid w:val="00B84F66"/>
    <w:rsid w:val="00BA6133"/>
    <w:rsid w:val="00BC6134"/>
    <w:rsid w:val="00BC633A"/>
    <w:rsid w:val="00BD5FD0"/>
    <w:rsid w:val="00C04395"/>
    <w:rsid w:val="00C11655"/>
    <w:rsid w:val="00C14E85"/>
    <w:rsid w:val="00C21994"/>
    <w:rsid w:val="00C45FF3"/>
    <w:rsid w:val="00C70F28"/>
    <w:rsid w:val="00C71B0D"/>
    <w:rsid w:val="00C85630"/>
    <w:rsid w:val="00CA4FD6"/>
    <w:rsid w:val="00CB267A"/>
    <w:rsid w:val="00CB451A"/>
    <w:rsid w:val="00CB7C37"/>
    <w:rsid w:val="00CF3742"/>
    <w:rsid w:val="00D01DEB"/>
    <w:rsid w:val="00D10FB7"/>
    <w:rsid w:val="00D128FF"/>
    <w:rsid w:val="00D15C1E"/>
    <w:rsid w:val="00D56839"/>
    <w:rsid w:val="00D62160"/>
    <w:rsid w:val="00D86E87"/>
    <w:rsid w:val="00D9006E"/>
    <w:rsid w:val="00DB43CB"/>
    <w:rsid w:val="00DC6A47"/>
    <w:rsid w:val="00E172DD"/>
    <w:rsid w:val="00E42BD6"/>
    <w:rsid w:val="00E50B36"/>
    <w:rsid w:val="00E908BC"/>
    <w:rsid w:val="00E958A9"/>
    <w:rsid w:val="00EC2694"/>
    <w:rsid w:val="00EF4FF0"/>
    <w:rsid w:val="00F029DD"/>
    <w:rsid w:val="00F1075C"/>
    <w:rsid w:val="00F15FBA"/>
    <w:rsid w:val="00F17117"/>
    <w:rsid w:val="00F202DC"/>
    <w:rsid w:val="00F42DC6"/>
    <w:rsid w:val="00F465F7"/>
    <w:rsid w:val="00F46707"/>
    <w:rsid w:val="00F71D17"/>
    <w:rsid w:val="00F73974"/>
    <w:rsid w:val="00F97A17"/>
    <w:rsid w:val="00FD4046"/>
    <w:rsid w:val="00FF25AC"/>
    <w:rsid w:val="07D0366F"/>
    <w:rsid w:val="104001B1"/>
    <w:rsid w:val="1B462859"/>
    <w:rsid w:val="1FED7AF2"/>
    <w:rsid w:val="2ABDAADE"/>
    <w:rsid w:val="2FCF8EBD"/>
    <w:rsid w:val="2FF88D4A"/>
    <w:rsid w:val="33C3B7A0"/>
    <w:rsid w:val="51CCBED5"/>
    <w:rsid w:val="61D5F7D6"/>
    <w:rsid w:val="67AC3934"/>
    <w:rsid w:val="68FD1481"/>
    <w:rsid w:val="6A0D09C8"/>
    <w:rsid w:val="6AA1467A"/>
    <w:rsid w:val="6C270BA4"/>
    <w:rsid w:val="6DFADF45"/>
    <w:rsid w:val="7D4BE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C14E85"/>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basedOn w:val="Normal"/>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character" w:styleId="Ttulo1Car" w:customStyle="1">
    <w:name w:val="Título 1 Car"/>
    <w:basedOn w:val="Fuentedeprrafopredeter"/>
    <w:link w:val="Ttulo1"/>
    <w:rsid w:val="00C14E85"/>
    <w:rPr>
      <w:rFonts w:ascii="Times New Roman" w:hAnsi="Times New Roman" w:eastAsia="Times New Roman" w:cs="Times New Roman"/>
      <w:b/>
      <w:bCs/>
      <w:sz w:val="24"/>
      <w:szCs w:val="24"/>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00366">
      <w:bodyDiv w:val="1"/>
      <w:marLeft w:val="0"/>
      <w:marRight w:val="0"/>
      <w:marTop w:val="0"/>
      <w:marBottom w:val="0"/>
      <w:divBdr>
        <w:top w:val="none" w:sz="0" w:space="0" w:color="auto"/>
        <w:left w:val="none" w:sz="0" w:space="0" w:color="auto"/>
        <w:bottom w:val="none" w:sz="0" w:space="0" w:color="auto"/>
        <w:right w:val="none" w:sz="0" w:space="0" w:color="auto"/>
      </w:divBdr>
    </w:div>
    <w:div w:id="953025676">
      <w:bodyDiv w:val="1"/>
      <w:marLeft w:val="0"/>
      <w:marRight w:val="0"/>
      <w:marTop w:val="0"/>
      <w:marBottom w:val="0"/>
      <w:divBdr>
        <w:top w:val="none" w:sz="0" w:space="0" w:color="auto"/>
        <w:left w:val="none" w:sz="0" w:space="0" w:color="auto"/>
        <w:bottom w:val="none" w:sz="0" w:space="0" w:color="auto"/>
        <w:right w:val="none" w:sz="0" w:space="0" w:color="auto"/>
      </w:divBdr>
    </w:div>
    <w:div w:id="984357416">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3F74EBA5-B9CA-4D7D-8927-0B5BD7F2E5B7}"/>
</file>

<file path=customXml/itemProps3.xml><?xml version="1.0" encoding="utf-8"?>
<ds:datastoreItem xmlns:ds="http://schemas.openxmlformats.org/officeDocument/2006/customXml" ds:itemID="{B32F6A72-AC49-408F-A0EE-27244FB72951}"/>
</file>

<file path=customXml/itemProps4.xml><?xml version="1.0" encoding="utf-8"?>
<ds:datastoreItem xmlns:ds="http://schemas.openxmlformats.org/officeDocument/2006/customXml" ds:itemID="{73F97AEB-7A3C-4CC5-B301-161F7EFCFB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cp:revision>
  <cp:lastPrinted>2022-02-21T14:03:00Z</cp:lastPrinted>
  <dcterms:created xsi:type="dcterms:W3CDTF">2020-12-18T20:09:00Z</dcterms:created>
  <dcterms:modified xsi:type="dcterms:W3CDTF">2025-03-24T16:20:05Z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