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C4A" w:rsidR="00F15FBA" w:rsidP="00026017" w:rsidRDefault="00F15FBA" w14:paraId="6EF5AEAB" w14:textId="2E9DDC46">
      <w:pPr>
        <w:pStyle w:val="Ttulo"/>
        <w:outlineLvl w:val="0"/>
        <w:rPr>
          <w:lang w:val="es-PE"/>
        </w:rPr>
      </w:pPr>
      <w:r w:rsidRPr="00D24C4A">
        <w:rPr>
          <w:lang w:val="es-PE"/>
        </w:rPr>
        <w:t xml:space="preserve">RESOLUCIÓN </w:t>
      </w:r>
      <w:proofErr w:type="spellStart"/>
      <w:r w:rsidRPr="00D24C4A">
        <w:rPr>
          <w:lang w:val="es-PE"/>
        </w:rPr>
        <w:t>N</w:t>
      </w:r>
      <w:r w:rsidRPr="00D24C4A" w:rsidR="001631D6">
        <w:rPr>
          <w:lang w:val="es-PE"/>
        </w:rPr>
        <w:t>°</w:t>
      </w:r>
      <w:proofErr w:type="spellEnd"/>
      <w:r w:rsidRPr="00D24C4A" w:rsidR="001631D6">
        <w:rPr>
          <w:lang w:val="es-PE"/>
        </w:rPr>
        <w:t xml:space="preserve"> </w:t>
      </w:r>
      <w:r w:rsidRPr="00D24C4A" w:rsidR="0015768A">
        <w:rPr>
          <w:lang w:val="es-PE"/>
        </w:rPr>
        <w:t>34</w:t>
      </w:r>
      <w:r w:rsidRPr="00D24C4A" w:rsidR="001631D6">
        <w:rPr>
          <w:lang w:val="es-PE"/>
        </w:rPr>
        <w:t>/2</w:t>
      </w:r>
      <w:r w:rsidRPr="00D24C4A" w:rsidR="00465FB3">
        <w:rPr>
          <w:lang w:val="es-PE"/>
        </w:rPr>
        <w:t>2</w:t>
      </w:r>
    </w:p>
    <w:p w:rsidRPr="00D24C4A" w:rsidR="00172993" w:rsidP="00172993" w:rsidRDefault="00172993" w14:paraId="5B778E70" w14:textId="77777777">
      <w:pPr>
        <w:jc w:val="both"/>
        <w:outlineLvl w:val="0"/>
        <w:rPr>
          <w:b/>
          <w:bCs/>
          <w:lang w:val="es-PE"/>
        </w:rPr>
      </w:pPr>
    </w:p>
    <w:p w:rsidRPr="00D24C4A" w:rsidR="00D24C4A" w:rsidP="00D24C4A" w:rsidRDefault="00D24C4A" w14:paraId="7F73C786" w14:textId="77777777">
      <w:pPr>
        <w:rPr>
          <w:b/>
        </w:rPr>
      </w:pPr>
      <w:r w:rsidRPr="00D24C4A">
        <w:rPr>
          <w:b/>
        </w:rPr>
        <w:t>VISTOS:</w:t>
      </w:r>
    </w:p>
    <w:p w:rsidRPr="00D24C4A" w:rsidR="00D24C4A" w:rsidP="00D24C4A" w:rsidRDefault="00D24C4A" w14:paraId="17BA65BB" w14:textId="77777777">
      <w:pPr>
        <w:rPr>
          <w:b/>
          <w:lang w:val="es-PE" w:eastAsia="en-US"/>
        </w:rPr>
      </w:pPr>
    </w:p>
    <w:p w:rsidRPr="00D24C4A" w:rsidR="00D24C4A" w:rsidP="4BF33FCA" w:rsidRDefault="00D24C4A" w14:paraId="64DD68C2" w14:textId="01C65D57">
      <w:pPr>
        <w:jc w:val="both"/>
        <w:rPr>
          <w:lang w:val="es-MX"/>
        </w:rPr>
      </w:pPr>
      <w:r w:rsidR="00D24C4A">
        <w:rPr/>
        <w:t xml:space="preserve">Que, con fecha 14 de octubre de 2021 doña </w:t>
      </w:r>
      <w:r w:rsidR="4AD229B9">
        <w:rPr/>
        <w:t>.................................................</w:t>
      </w:r>
      <w:r w:rsidRPr="4BF33FCA" w:rsidR="00D24C4A">
        <w:rPr>
          <w:lang w:val="es-MX"/>
        </w:rPr>
        <w:t xml:space="preserve"> interpone </w:t>
      </w:r>
      <w:r w:rsidR="00D24C4A">
        <w:rPr/>
        <w:t xml:space="preserve">reclamación ante esta Defensoría del Asegurado (DEFASEG) contra </w:t>
      </w:r>
      <w:r w:rsidR="26FBC04F">
        <w:rPr/>
        <w:t>.................................................................</w:t>
      </w:r>
      <w:r w:rsidRPr="4BF33FCA" w:rsidR="00D24C4A">
        <w:rPr>
          <w:lang w:val="es-MX"/>
        </w:rPr>
        <w:t>, solicitando se le</w:t>
      </w:r>
      <w:r w:rsidR="00D24C4A">
        <w:rPr/>
        <w:t xml:space="preserve"> otorgue la cobertura del</w:t>
      </w:r>
      <w:r w:rsidRPr="4BF33FCA" w:rsidR="00D24C4A">
        <w:rPr>
          <w:b w:val="1"/>
          <w:bCs w:val="1"/>
          <w:lang w:val="es-MX"/>
        </w:rPr>
        <w:t xml:space="preserve"> SEGURO DE PROTECCIÓN DE TARJETA</w:t>
      </w:r>
      <w:bookmarkStart w:name="OLE_LINK2" w:id="0"/>
      <w:r w:rsidRPr="4BF33FCA" w:rsidR="00D24C4A">
        <w:rPr>
          <w:b w:val="1"/>
          <w:bCs w:val="1"/>
          <w:lang w:val="es-MX"/>
        </w:rPr>
        <w:t xml:space="preserve"> DE DÉBITO </w:t>
      </w:r>
      <w:r w:rsidRPr="4BF33FCA" w:rsidR="56B2DE5F">
        <w:rPr>
          <w:b w:val="1"/>
          <w:bCs w:val="1"/>
          <w:lang w:val="es-MX"/>
        </w:rPr>
        <w:t>.....................</w:t>
      </w:r>
      <w:r w:rsidRPr="4BF33FCA" w:rsidR="00D24C4A">
        <w:rPr>
          <w:lang w:val="es-MX"/>
        </w:rPr>
        <w:t xml:space="preserve"> contratada a través del Banco de la Nación.</w:t>
      </w:r>
    </w:p>
    <w:p w:rsidRPr="00D24C4A" w:rsidR="00D24C4A" w:rsidP="00D24C4A" w:rsidRDefault="00D24C4A" w14:paraId="1D08D2AA" w14:textId="77777777">
      <w:pPr>
        <w:jc w:val="both"/>
        <w:rPr>
          <w:bCs/>
        </w:rPr>
      </w:pPr>
    </w:p>
    <w:bookmarkEnd w:id="0"/>
    <w:p w:rsidRPr="00D24C4A" w:rsidR="00D24C4A" w:rsidP="00D24C4A" w:rsidRDefault="00D24C4A" w14:paraId="768684B8" w14:textId="77777777">
      <w:pPr>
        <w:jc w:val="both"/>
        <w:rPr>
          <w:rFonts w:eastAsia="Arial Unicode MS"/>
          <w:lang w:val="es-PE"/>
        </w:rPr>
      </w:pPr>
      <w:r w:rsidRPr="00D24C4A">
        <w:rPr>
          <w:rFonts w:eastAsia="Arial Unicode MS"/>
          <w:lang w:val="es-PE"/>
        </w:rPr>
        <w:t>Que, la señalada reclamación cumple con los requisitos de materia, cuantía y oportunidad establecidos en el reglamento de la DEFASEG (</w:t>
      </w:r>
      <w:hyperlink w:history="1" r:id="rId8">
        <w:r w:rsidRPr="00D24C4A">
          <w:rPr>
            <w:rStyle w:val="Hipervnculo"/>
            <w:rFonts w:eastAsia="Arial Unicode MS"/>
            <w:lang w:val="es-PE"/>
          </w:rPr>
          <w:t>http://www.defaseg.com.pe/reglamento</w:t>
        </w:r>
      </w:hyperlink>
      <w:r w:rsidRPr="00D24C4A">
        <w:rPr>
          <w:rFonts w:eastAsia="Arial Unicode MS"/>
          <w:lang w:val="es-PE"/>
        </w:rPr>
        <w:t>);</w:t>
      </w:r>
    </w:p>
    <w:p w:rsidRPr="00D24C4A" w:rsidR="00D24C4A" w:rsidP="00D24C4A" w:rsidRDefault="00D24C4A" w14:paraId="219E7331" w14:textId="77777777">
      <w:pPr>
        <w:tabs>
          <w:tab w:val="num" w:pos="720"/>
        </w:tabs>
        <w:jc w:val="both"/>
        <w:rPr>
          <w:lang w:val="es-PE"/>
        </w:rPr>
      </w:pPr>
    </w:p>
    <w:p w:rsidRPr="00D24C4A" w:rsidR="00D24C4A" w:rsidP="00D24C4A" w:rsidRDefault="00D24C4A" w14:paraId="56B5EB74" w14:textId="77777777">
      <w:pPr>
        <w:tabs>
          <w:tab w:val="num" w:pos="720"/>
        </w:tabs>
        <w:jc w:val="both"/>
        <w:rPr>
          <w:lang w:val="es-PE"/>
        </w:rPr>
      </w:pPr>
      <w:r w:rsidRPr="00D24C4A">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D24C4A" w:rsidR="00D24C4A" w:rsidP="00D24C4A" w:rsidRDefault="00D24C4A" w14:paraId="1C169404" w14:textId="77777777">
      <w:pPr>
        <w:tabs>
          <w:tab w:val="num" w:pos="720"/>
        </w:tabs>
        <w:jc w:val="both"/>
        <w:rPr>
          <w:lang w:val="es-PE"/>
        </w:rPr>
      </w:pPr>
    </w:p>
    <w:p w:rsidRPr="00D24C4A" w:rsidR="00D24C4A" w:rsidP="00D24C4A" w:rsidRDefault="00D24C4A" w14:paraId="29390CE2" w14:textId="1448A787">
      <w:pPr>
        <w:jc w:val="both"/>
      </w:pPr>
      <w:r w:rsidR="00D24C4A">
        <w:rPr/>
        <w:t>Que</w:t>
      </w:r>
      <w:r w:rsidRPr="4BF33FCA" w:rsidR="00D24C4A">
        <w:rPr>
          <w:lang w:val="es-PE"/>
        </w:rPr>
        <w:t>, habiéndosele corrido traslado de la respectiva reclamación</w:t>
      </w:r>
      <w:r w:rsidR="00D24C4A">
        <w:rPr/>
        <w:t xml:space="preserve">, </w:t>
      </w:r>
      <w:r w:rsidR="0FA8CAE2">
        <w:rPr/>
        <w:t>............................</w:t>
      </w:r>
      <w:r w:rsidR="00D24C4A">
        <w:rPr/>
        <w:t xml:space="preserve">presentó sus descargos y la documentación correspondiente. </w:t>
      </w:r>
    </w:p>
    <w:p w:rsidRPr="00D24C4A" w:rsidR="00D24C4A" w:rsidP="00D24C4A" w:rsidRDefault="00D24C4A" w14:paraId="0CB0131F" w14:textId="77777777">
      <w:pPr>
        <w:tabs>
          <w:tab w:val="num" w:pos="720"/>
        </w:tabs>
        <w:jc w:val="both"/>
      </w:pPr>
    </w:p>
    <w:p w:rsidRPr="00D24C4A" w:rsidR="00D24C4A" w:rsidP="00D24C4A" w:rsidRDefault="00D24C4A" w14:paraId="59DA37A5" w14:textId="7FEF715C">
      <w:pPr>
        <w:tabs>
          <w:tab w:val="num" w:pos="720"/>
        </w:tabs>
        <w:jc w:val="both"/>
      </w:pPr>
      <w:r w:rsidRPr="00D24C4A">
        <w:t xml:space="preserve">Que, encontrándose el expediente en condiciones para que este Órgano Resolutivo Unipersonal pueda emitir un pronunciamiento, se prescinde de la audiencia de informe oral de conformidad con el artículo </w:t>
      </w:r>
      <w:r w:rsidR="00AD1627">
        <w:t>10</w:t>
      </w:r>
      <w:r w:rsidRPr="00D24C4A">
        <w:t xml:space="preserve"> del reglamento </w:t>
      </w:r>
      <w:r w:rsidRPr="00D24C4A">
        <w:rPr>
          <w:rFonts w:eastAsia="Arial Unicode MS"/>
          <w:lang w:val="es-PE"/>
        </w:rPr>
        <w:t>de la DEFASEG</w:t>
      </w:r>
      <w:r w:rsidRPr="00D24C4A">
        <w:t>.</w:t>
      </w:r>
    </w:p>
    <w:p w:rsidRPr="00D24C4A" w:rsidR="00D24C4A" w:rsidP="00D24C4A" w:rsidRDefault="00D24C4A" w14:paraId="2395954D" w14:textId="77777777">
      <w:pPr>
        <w:jc w:val="both"/>
      </w:pPr>
    </w:p>
    <w:p w:rsidRPr="00D24C4A" w:rsidR="00D24C4A" w:rsidP="4BF33FCA" w:rsidRDefault="00D24C4A" w14:paraId="3C8D7514" w14:textId="5AA70172">
      <w:pPr>
        <w:jc w:val="both"/>
        <w:rPr>
          <w:rStyle w:val="normaltextrun"/>
          <w:lang w:val="es-PE"/>
        </w:rPr>
      </w:pPr>
      <w:r w:rsidRPr="00D24C4A" w:rsidR="00D24C4A">
        <w:rPr/>
        <w:t>Que, en síntesis, la posición de la reclamante es la siguiente: a)</w:t>
      </w:r>
      <w:r w:rsidRPr="00D24C4A" w:rsidR="00D24C4A">
        <w:rPr>
          <w:rFonts w:eastAsia="Arial"/>
          <w:color w:val="171717"/>
          <w:spacing w:val="5"/>
          <w:lang w:val="es-PE"/>
        </w:rPr>
        <w:t xml:space="preserve"> El </w:t>
      </w:r>
      <w:r w:rsidRPr="00D24C4A" w:rsidR="00D24C4A">
        <w:rPr>
          <w:rStyle w:val="normaltextrun"/>
          <w:lang w:val="es-PE"/>
        </w:rPr>
        <w:t xml:space="preserve">06 de septiembre de 2021, la Sra. </w:t>
      </w:r>
      <w:r w:rsidRPr="00D24C4A" w:rsidR="01C85B50">
        <w:rPr>
          <w:rStyle w:val="normaltextrun"/>
          <w:lang w:val="es-PE"/>
        </w:rPr>
        <w:t xml:space="preserve">...................</w:t>
      </w:r>
      <w:r w:rsidRPr="00D24C4A" w:rsidR="00D24C4A">
        <w:rPr>
          <w:rStyle w:val="normaltextrun"/>
          <w:lang w:val="es-PE"/>
        </w:rPr>
        <w:t xml:space="preserve"> sufrió el robo de su dinero de la cuenta corriente de ahorros personal</w:t>
      </w:r>
      <w:r w:rsidRPr="00D24C4A" w:rsidR="3283F3F3">
        <w:rPr>
          <w:rStyle w:val="normaltextrun"/>
          <w:lang w:val="es-PE"/>
        </w:rPr>
        <w:t xml:space="preserve">.............................</w:t>
      </w:r>
      <w:r w:rsidRPr="00D24C4A" w:rsidR="00D24C4A">
        <w:rPr>
          <w:rStyle w:val="normaltextrun"/>
          <w:lang w:val="es-PE"/>
        </w:rPr>
        <w:t xml:space="preserve"> la cual pertenece al Banco de la Nación, contando con un seguro de robos de </w:t>
      </w:r>
      <w:r w:rsidRPr="00D24C4A" w:rsidR="4FCC6D89">
        <w:rPr>
          <w:rStyle w:val="normaltextrun"/>
          <w:lang w:val="es-PE"/>
        </w:rPr>
        <w:t xml:space="preserve">.............................</w:t>
      </w:r>
      <w:r w:rsidRPr="00D24C4A" w:rsidR="00D24C4A">
        <w:rPr>
          <w:rStyle w:val="normaltextrun"/>
          <w:lang w:val="es-PE"/>
        </w:rPr>
        <w:t xml:space="preserve"> por más de 10 años; b) no reconoce dichas transferencias indebidas, las cuales han sido realizadas desde su cuenta corriente de ahorros personal; c) los montos son (i) S/ 2,999.00 (Banca móvil – Cargo por Transferencia) cuenta de destino </w:t>
      </w:r>
      <w:r w:rsidRPr="00D24C4A" w:rsidR="7F52DA44">
        <w:rPr>
          <w:rStyle w:val="normaltextrun"/>
          <w:lang w:val="es-PE"/>
        </w:rPr>
        <w:t xml:space="preserve">.........................</w:t>
      </w:r>
      <w:r w:rsidRPr="00D24C4A" w:rsidR="00D24C4A">
        <w:rPr>
          <w:rStyle w:val="normaltextrun"/>
          <w:lang w:val="es-PE"/>
        </w:rPr>
        <w:t xml:space="preserve"> perteneciente a la persona de </w:t>
      </w:r>
      <w:r w:rsidRPr="00D24C4A" w:rsidR="3209BFB8">
        <w:rPr>
          <w:rStyle w:val="normaltextrun"/>
          <w:lang w:val="es-PE"/>
        </w:rPr>
        <w:t xml:space="preserve">................................</w:t>
      </w:r>
      <w:r w:rsidRPr="00D24C4A" w:rsidR="00D24C4A">
        <w:rPr>
          <w:rStyle w:val="normaltextrun"/>
          <w:lang w:val="es-PE"/>
        </w:rPr>
        <w:t xml:space="preserve"> (</w:t>
      </w:r>
      <w:r w:rsidRPr="00D24C4A" w:rsidR="00D24C4A">
        <w:rPr>
          <w:rStyle w:val="normaltextrun"/>
          <w:lang w:val="es-PE"/>
        </w:rPr>
        <w:t>ii</w:t>
      </w:r>
      <w:r w:rsidRPr="00D24C4A" w:rsidR="00D24C4A">
        <w:rPr>
          <w:rStyle w:val="normaltextrun"/>
          <w:lang w:val="es-PE"/>
        </w:rPr>
        <w:t>) S/. 1,490.00 (Retiro Efectivo en ATM BN con Cod. Automóvil) generación de retiro sin tarjeta, (</w:t>
      </w:r>
      <w:r w:rsidRPr="00D24C4A" w:rsidR="00D24C4A">
        <w:rPr>
          <w:rStyle w:val="normaltextrun"/>
          <w:lang w:val="es-PE"/>
        </w:rPr>
        <w:t>iii</w:t>
      </w:r>
      <w:r w:rsidRPr="00D24C4A" w:rsidR="00D24C4A">
        <w:rPr>
          <w:rStyle w:val="normaltextrun"/>
          <w:lang w:val="es-PE"/>
        </w:rPr>
        <w:t>) S/ 1,480.00 (Retiro efectivo en ATM BN con Cod. Automóvil) generación de retiro sin tarjeta y (</w:t>
      </w:r>
      <w:r w:rsidRPr="00D24C4A" w:rsidR="00D24C4A">
        <w:rPr>
          <w:rStyle w:val="normaltextrun"/>
          <w:lang w:val="es-PE"/>
        </w:rPr>
        <w:t>iv</w:t>
      </w:r>
      <w:r w:rsidRPr="00D24C4A" w:rsidR="00D24C4A">
        <w:rPr>
          <w:rStyle w:val="normaltextrun"/>
          <w:lang w:val="es-PE"/>
        </w:rPr>
        <w:t xml:space="preserve">) S/. 1,000 (Banca Móvil – Emisión de giros), tipo de operación giro, perteneciente a la persona de </w:t>
      </w:r>
      <w:r w:rsidRPr="00D24C4A" w:rsidR="64E3D8F3">
        <w:rPr>
          <w:rStyle w:val="normaltextrun"/>
          <w:lang w:val="es-PE"/>
        </w:rPr>
        <w:t xml:space="preserve">.................................</w:t>
      </w:r>
      <w:r w:rsidRPr="00D24C4A" w:rsidR="00D24C4A">
        <w:rPr>
          <w:rStyle w:val="normaltextrun"/>
          <w:lang w:val="es-PE"/>
        </w:rPr>
        <w:t xml:space="preserve"> con documento de identidad</w:t>
      </w:r>
      <w:r w:rsidRPr="00D24C4A" w:rsidR="2BDB74E5">
        <w:rPr>
          <w:rStyle w:val="normaltextrun"/>
          <w:lang w:val="es-PE"/>
        </w:rPr>
        <w:t xml:space="preserve">..................</w:t>
      </w:r>
      <w:r w:rsidRPr="00D24C4A" w:rsidR="00D24C4A">
        <w:rPr>
          <w:rStyle w:val="normaltextrun"/>
          <w:lang w:val="es-PE"/>
        </w:rPr>
        <w:t xml:space="preserve">d) hizo su reclamo el 06 de septiembre del 2021, mediante el cual solicitó a la asegurada la indemnización por la póliza del seguro de protección de débito; e) sin embargo, el 01 de octubre de 2021, la compañía aseguradora decide que no asumirá ninguna responsabilidad derivada del presente siniestro.</w:t>
      </w:r>
    </w:p>
    <w:p w:rsidRPr="00D24C4A" w:rsidR="00D24C4A" w:rsidP="00D24C4A" w:rsidRDefault="00D24C4A" w14:paraId="19D14C65" w14:textId="77777777">
      <w:pPr>
        <w:jc w:val="both"/>
        <w:rPr>
          <w:lang w:val="es-PE"/>
        </w:rPr>
      </w:pPr>
    </w:p>
    <w:p w:rsidRPr="00D24C4A" w:rsidR="00D24C4A" w:rsidP="00D24C4A" w:rsidRDefault="00D24C4A" w14:paraId="0D6C8727" w14:textId="5256B036">
      <w:pPr>
        <w:pStyle w:val="Default"/>
        <w:jc w:val="both"/>
        <w:rPr>
          <w:rFonts w:ascii="Times New Roman" w:hAnsi="Times New Roman" w:cs="Times New Roman"/>
        </w:rPr>
      </w:pPr>
      <w:r w:rsidRPr="4BF33FCA" w:rsidR="00D24C4A">
        <w:rPr>
          <w:rFonts w:ascii="Times New Roman" w:hAnsi="Times New Roman" w:cs="Times New Roman"/>
        </w:rPr>
        <w:t xml:space="preserve">Que, por su parte y en resumen la compañía de seguros sostiene que: </w:t>
      </w:r>
      <w:r w:rsidRPr="4BF33FCA" w:rsidR="00D24C4A">
        <w:rPr>
          <w:rStyle w:val="normaltextrun"/>
          <w:rFonts w:ascii="Times New Roman" w:hAnsi="Times New Roman" w:cs="Times New Roman"/>
        </w:rPr>
        <w:t xml:space="preserve">a) </w:t>
      </w:r>
      <w:r w:rsidRPr="4BF33FCA" w:rsidR="00D24C4A">
        <w:rPr>
          <w:rStyle w:val="normaltextrun"/>
          <w:rFonts w:ascii="Times New Roman" w:hAnsi="Times New Roman" w:cs="Times New Roman"/>
          <w:lang w:eastAsia="es-MX"/>
        </w:rPr>
        <w:t xml:space="preserve"> el</w:t>
      </w:r>
      <w:r w:rsidRPr="4BF33FCA" w:rsidR="00D24C4A">
        <w:rPr>
          <w:rStyle w:val="normaltextrun"/>
          <w:rFonts w:ascii="Times New Roman" w:hAnsi="Times New Roman" w:cs="Times New Roman"/>
          <w:lang w:eastAsia="es-MX"/>
        </w:rPr>
        <w:t xml:space="preserve"> 07 de septiembre de 2021, la señora</w:t>
      </w:r>
      <w:r w:rsidRPr="4BF33FCA" w:rsidR="51420136">
        <w:rPr>
          <w:rStyle w:val="normaltextrun"/>
          <w:rFonts w:ascii="Times New Roman" w:hAnsi="Times New Roman" w:cs="Times New Roman"/>
          <w:lang w:eastAsia="es-MX"/>
        </w:rPr>
        <w:t>..........</w:t>
      </w:r>
      <w:r w:rsidRPr="4BF33FCA" w:rsidR="00D24C4A">
        <w:rPr>
          <w:rStyle w:val="normaltextrun"/>
          <w:rFonts w:ascii="Times New Roman" w:hAnsi="Times New Roman" w:cs="Times New Roman"/>
          <w:lang w:eastAsia="es-MX"/>
        </w:rPr>
        <w:t xml:space="preserve"> solicitó indemnización por la Póliza de Seguro de Protección de Tarjeta de Débito</w:t>
      </w:r>
      <w:r w:rsidRPr="4BF33FCA" w:rsidR="6ADC8F0B">
        <w:rPr>
          <w:rStyle w:val="normaltextrun"/>
          <w:rFonts w:ascii="Times New Roman" w:hAnsi="Times New Roman" w:cs="Times New Roman"/>
          <w:lang w:eastAsia="es-MX"/>
        </w:rPr>
        <w:t>.............</w:t>
      </w:r>
      <w:r w:rsidRPr="4BF33FCA" w:rsidR="00D24C4A">
        <w:rPr>
          <w:rStyle w:val="normaltextrun"/>
          <w:rFonts w:ascii="Times New Roman" w:hAnsi="Times New Roman" w:cs="Times New Roman"/>
          <w:lang w:eastAsia="es-MX"/>
        </w:rPr>
        <w:t xml:space="preserve"> </w:t>
      </w:r>
      <w:r w:rsidRPr="4BF33FCA" w:rsidR="00D24C4A">
        <w:rPr>
          <w:rStyle w:val="normaltextrun"/>
          <w:rFonts w:ascii="Times New Roman" w:hAnsi="Times New Roman" w:cs="Times New Roman"/>
          <w:lang w:eastAsia="es-MX"/>
        </w:rPr>
        <w:t xml:space="preserve">que tiene contratada con </w:t>
      </w:r>
      <w:r w:rsidRPr="4BF33FCA" w:rsidR="226ACCD1">
        <w:rPr>
          <w:rStyle w:val="normaltextrun"/>
          <w:rFonts w:ascii="Times New Roman" w:hAnsi="Times New Roman" w:cs="Times New Roman"/>
          <w:lang w:eastAsia="es-MX"/>
        </w:rPr>
        <w:t>............</w:t>
      </w:r>
      <w:r w:rsidRPr="4BF33FCA" w:rsidR="00D24C4A">
        <w:rPr>
          <w:rStyle w:val="normaltextrun"/>
          <w:rFonts w:ascii="Times New Roman" w:hAnsi="Times New Roman" w:cs="Times New Roman"/>
          <w:lang w:eastAsia="es-MX"/>
        </w:rPr>
        <w:t xml:space="preserve"> Generales a través del Banco de la Nación; b) en</w:t>
      </w:r>
      <w:r w:rsidRPr="4BF33FCA" w:rsidR="00D24C4A">
        <w:rPr>
          <w:rStyle w:val="eop"/>
          <w:rFonts w:ascii="Times New Roman" w:hAnsi="Times New Roman" w:cs="Times New Roman"/>
        </w:rPr>
        <w:t xml:space="preserve"> la solicitud se adjuntó copia de denuncia </w:t>
      </w:r>
      <w:r w:rsidRPr="4BF33FCA" w:rsidR="00D24C4A">
        <w:rPr>
          <w:rStyle w:val="eop"/>
          <w:rFonts w:ascii="Times New Roman" w:hAnsi="Times New Roman" w:cs="Times New Roman"/>
        </w:rPr>
        <w:t>policical</w:t>
      </w:r>
      <w:r w:rsidRPr="4BF33FCA" w:rsidR="00D24C4A">
        <w:rPr>
          <w:rStyle w:val="eop"/>
          <w:rFonts w:ascii="Times New Roman" w:hAnsi="Times New Roman" w:cs="Times New Roman"/>
        </w:rPr>
        <w:t xml:space="preserve"> verbal de fecha 6 de septiembre de 2021, donde se señaló que el mismo día a las 14:00 horas se dio cuenta que su número celular estaba bloqueado, debido a que personas desconocidas suplantaron su identidad comprando otro chip con el mismo número telefónico. Posteriormente, tomó </w:t>
      </w:r>
      <w:r w:rsidRPr="4BF33FCA" w:rsidR="00D24C4A">
        <w:rPr>
          <w:rStyle w:val="eop"/>
          <w:rFonts w:ascii="Times New Roman" w:hAnsi="Times New Roman" w:cs="Times New Roman"/>
        </w:rPr>
        <w:t>conocimiento de operaciones realizadas desde su cuenta de ahorros del Banco de la Nación por la cantidad total de S/ 7, 000.00 que no reconoce; c) mediante correo electrónico de fecha 22 de setiembre de 2021</w:t>
      </w:r>
      <w:r w:rsidRPr="4BF33FCA" w:rsidR="63EE3E55">
        <w:rPr>
          <w:rStyle w:val="eop"/>
          <w:rFonts w:ascii="Times New Roman" w:hAnsi="Times New Roman" w:cs="Times New Roman"/>
        </w:rPr>
        <w:t>...............</w:t>
      </w:r>
      <w:r w:rsidRPr="4BF33FCA" w:rsidR="00D24C4A">
        <w:rPr>
          <w:rStyle w:val="eop"/>
          <w:rFonts w:ascii="Times New Roman" w:hAnsi="Times New Roman" w:cs="Times New Roman"/>
        </w:rPr>
        <w:t xml:space="preserve"> requirió información adicional a la reclamante para la atención del siniestro; d) con fecha 25 de septiembre de 2021, se recibió la declaración jurada notarial presentada por la reclamante; e) mediante carta LPG.SINIESTROS.LIM </w:t>
      </w:r>
      <w:r w:rsidRPr="4BF33FCA" w:rsidR="00D24C4A">
        <w:rPr>
          <w:rStyle w:val="eop"/>
          <w:rFonts w:ascii="Times New Roman" w:hAnsi="Times New Roman" w:cs="Times New Roman"/>
        </w:rPr>
        <w:t>N°</w:t>
      </w:r>
      <w:r w:rsidRPr="4BF33FCA" w:rsidR="00D24C4A">
        <w:rPr>
          <w:rStyle w:val="eop"/>
          <w:rFonts w:ascii="Times New Roman" w:hAnsi="Times New Roman" w:cs="Times New Roman"/>
        </w:rPr>
        <w:t xml:space="preserve"> 2596-2021 de fecha 1 de octubre de 2021, válidamente entregada el 8 de octubre de 2021 (dentro del plazo legal), </w:t>
      </w:r>
      <w:r w:rsidRPr="4BF33FCA" w:rsidR="6022AEA5">
        <w:rPr>
          <w:rStyle w:val="eop"/>
          <w:rFonts w:ascii="Times New Roman" w:hAnsi="Times New Roman" w:cs="Times New Roman"/>
        </w:rPr>
        <w:t>...........................</w:t>
      </w:r>
      <w:r w:rsidRPr="4BF33FCA" w:rsidR="00D24C4A">
        <w:rPr>
          <w:rStyle w:val="eop"/>
          <w:rFonts w:ascii="Times New Roman" w:hAnsi="Times New Roman" w:cs="Times New Roman"/>
        </w:rPr>
        <w:t xml:space="preserve"> cumplió con remitirle la respuesta a su solicitud, informando a</w:t>
      </w:r>
      <w:r w:rsidRPr="4BF33FCA" w:rsidR="00D24C4A">
        <w:rPr>
          <w:rFonts w:ascii="Times New Roman" w:hAnsi="Times New Roman" w:cs="Times New Roman"/>
        </w:rPr>
        <w:t xml:space="preserve"> la reclamante los motivos de la improcedencia de su solicitud de cobertura de seguro, precisándole que, de acuerdo a lo indicado en el Acta de Denuncia Verbal S/N registrada en la Comisaria PNP </w:t>
      </w:r>
      <w:r w:rsidRPr="4BF33FCA" w:rsidR="00D24C4A">
        <w:rPr>
          <w:rFonts w:ascii="Times New Roman" w:hAnsi="Times New Roman" w:cs="Times New Roman"/>
        </w:rPr>
        <w:t>Depincri</w:t>
      </w:r>
      <w:r w:rsidRPr="4BF33FCA" w:rsidR="00D24C4A">
        <w:rPr>
          <w:rFonts w:ascii="Times New Roman" w:hAnsi="Times New Roman" w:cs="Times New Roman"/>
        </w:rPr>
        <w:t xml:space="preserve"> y en su Declaración Jurada, manifestó que con fecha 06/09/2021 la línea del celular Movistar fue bloqueada debido a que personas desconocidas suplantaron su identidad comprando otro chip con el mismo número telefónico. </w:t>
      </w:r>
      <w:r w:rsidRPr="4BF33FCA" w:rsidR="00D24C4A">
        <w:rPr>
          <w:rFonts w:ascii="Times New Roman" w:hAnsi="Times New Roman" w:cs="Times New Roman"/>
        </w:rPr>
        <w:t>Posteriormente, tomó conocimiento de operaciones realizadas desde su cuenta de ahorros del Banco de la Nación por la cantidad total de S/ 7, 000.00 que usted no reconoce.</w:t>
      </w:r>
      <w:r w:rsidRPr="4BF33FCA" w:rsidR="00D24C4A">
        <w:rPr>
          <w:rFonts w:ascii="Times New Roman" w:hAnsi="Times New Roman" w:cs="Times New Roman"/>
        </w:rPr>
        <w:t xml:space="preserve"> Asimismo, </w:t>
      </w:r>
      <w:r w:rsidRPr="4BF33FCA" w:rsidR="47253322">
        <w:rPr>
          <w:rFonts w:ascii="Times New Roman" w:hAnsi="Times New Roman" w:cs="Times New Roman"/>
        </w:rPr>
        <w:t>...................</w:t>
      </w:r>
      <w:r w:rsidRPr="4BF33FCA" w:rsidR="00D24C4A">
        <w:rPr>
          <w:rFonts w:ascii="Times New Roman" w:hAnsi="Times New Roman" w:cs="Times New Roman"/>
        </w:rPr>
        <w:t xml:space="preserve"> cumplió con precisarle las coberturas de robo de la Póliza Contratada; f) del mismo modo, se le informó que la circunstancia del presente evento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g) en la citada solicitud, la reclamante no adjuntó sustento alguno que acredite que fue la modalidad de phishing, ni robo. </w:t>
      </w:r>
      <w:r w:rsidRPr="4BF33FCA" w:rsidR="002B284C">
        <w:rPr>
          <w:rFonts w:ascii="Times New Roman" w:hAnsi="Times New Roman" w:cs="Times New Roman"/>
        </w:rPr>
        <w:t>Si bien es cierto, la reclamante recibió correos electrónicos, donde el banco le informaba</w:t>
      </w:r>
      <w:r w:rsidRPr="4BF33FCA" w:rsidR="002B284C">
        <w:rPr>
          <w:rFonts w:ascii="Times New Roman" w:hAnsi="Times New Roman" w:cs="Times New Roman"/>
        </w:rPr>
        <w:t xml:space="preserve"> </w:t>
      </w:r>
      <w:r w:rsidRPr="4BF33FCA" w:rsidR="002B284C">
        <w:rPr>
          <w:rFonts w:ascii="Times New Roman" w:hAnsi="Times New Roman" w:cs="Times New Roman"/>
        </w:rPr>
        <w:t>de las operaciones y movimientos en su cuenta; dichos medios de prueba o sustentos</w:t>
      </w:r>
      <w:r w:rsidRPr="4BF33FCA" w:rsidR="002B284C">
        <w:rPr>
          <w:rFonts w:ascii="Times New Roman" w:hAnsi="Times New Roman" w:cs="Times New Roman"/>
        </w:rPr>
        <w:t xml:space="preserve"> </w:t>
      </w:r>
      <w:r w:rsidRPr="4BF33FCA" w:rsidR="002B284C">
        <w:rPr>
          <w:rFonts w:ascii="Times New Roman" w:hAnsi="Times New Roman" w:cs="Times New Roman"/>
        </w:rPr>
        <w:t>no acreditan la modalidad de p</w:t>
      </w:r>
      <w:r w:rsidRPr="4BF33FCA" w:rsidR="002B284C">
        <w:rPr>
          <w:rFonts w:ascii="Times New Roman" w:hAnsi="Times New Roman" w:cs="Times New Roman"/>
        </w:rPr>
        <w:t>h</w:t>
      </w:r>
      <w:r w:rsidRPr="4BF33FCA" w:rsidR="002B284C">
        <w:rPr>
          <w:rFonts w:ascii="Times New Roman" w:hAnsi="Times New Roman" w:cs="Times New Roman"/>
        </w:rPr>
        <w:t>ishing antes referido</w:t>
      </w:r>
      <w:r w:rsidRPr="4BF33FCA" w:rsidR="00D24C4A">
        <w:rPr>
          <w:rFonts w:ascii="Times New Roman" w:hAnsi="Times New Roman" w:cs="Times New Roman"/>
        </w:rPr>
        <w:t>; h) por otro lado, no es una cuestión controvertida el hecho que no se le haya entregado copia de la Póliza contratada a la reclamante; puesto que, lo que debe analizarse es si el evento se encuentra amparado en la Póliza contratada</w:t>
      </w:r>
    </w:p>
    <w:p w:rsidRPr="00D24C4A" w:rsidR="00D24C4A" w:rsidP="00D24C4A" w:rsidRDefault="00D24C4A" w14:paraId="17898916" w14:textId="77777777">
      <w:pPr>
        <w:jc w:val="both"/>
        <w:rPr>
          <w:lang w:val="es-MX"/>
        </w:rPr>
      </w:pPr>
    </w:p>
    <w:p w:rsidRPr="00D24C4A" w:rsidR="00D24C4A" w:rsidP="00D24C4A" w:rsidRDefault="00D24C4A" w14:paraId="125CC106" w14:textId="77777777">
      <w:pPr>
        <w:jc w:val="both"/>
        <w:rPr>
          <w:b/>
        </w:rPr>
      </w:pPr>
      <w:r w:rsidRPr="00D24C4A">
        <w:rPr>
          <w:b/>
        </w:rPr>
        <w:t xml:space="preserve">CONSIDERANDO: </w:t>
      </w:r>
    </w:p>
    <w:p w:rsidRPr="00D24C4A" w:rsidR="00D24C4A" w:rsidP="00D24C4A" w:rsidRDefault="00D24C4A" w14:paraId="0B65C738" w14:textId="77777777">
      <w:pPr>
        <w:jc w:val="both"/>
        <w:rPr>
          <w:b/>
        </w:rPr>
      </w:pPr>
    </w:p>
    <w:p w:rsidRPr="005A3D4D" w:rsidR="00D24C4A" w:rsidP="00D24C4A" w:rsidRDefault="00D24C4A" w14:paraId="5A98601F" w14:textId="77777777">
      <w:pPr>
        <w:jc w:val="both"/>
        <w:rPr>
          <w:rStyle w:val="Textoennegrita"/>
          <w:b w:val="0"/>
          <w:bCs w:val="0"/>
        </w:rPr>
      </w:pPr>
      <w:r w:rsidRPr="00D24C4A">
        <w:rPr>
          <w:b/>
          <w:u w:val="single"/>
        </w:rPr>
        <w:t>PRIMERO</w:t>
      </w:r>
      <w:r w:rsidRPr="00D24C4A">
        <w:t xml:space="preserve">: Conforme al Reglamento de la Defensoría del Asegurado, </w:t>
      </w:r>
      <w:r w:rsidRPr="005A3D4D">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24C4A" w:rsidR="00D24C4A" w:rsidP="00D24C4A" w:rsidRDefault="00D24C4A" w14:paraId="22AC689E" w14:textId="77777777">
      <w:pPr>
        <w:jc w:val="both"/>
        <w:rPr>
          <w:rStyle w:val="Textoennegrita"/>
        </w:rPr>
      </w:pPr>
    </w:p>
    <w:p w:rsidRPr="005A3D4D" w:rsidR="00D24C4A" w:rsidP="00D24C4A" w:rsidRDefault="00D24C4A" w14:paraId="4B3649B1" w14:textId="77777777">
      <w:pPr>
        <w:jc w:val="both"/>
        <w:rPr>
          <w:rStyle w:val="Textoennegrita"/>
          <w:b w:val="0"/>
          <w:bCs w:val="0"/>
        </w:rPr>
      </w:pPr>
      <w:r w:rsidRPr="00D24C4A">
        <w:rPr>
          <w:rStyle w:val="Textoennegrita"/>
        </w:rPr>
        <w:t xml:space="preserve">SEGUNDO: </w:t>
      </w:r>
      <w:r w:rsidRPr="005A3D4D">
        <w:t>Asimismo, de acuerdo a</w:t>
      </w:r>
      <w:r w:rsidRPr="005A3D4D">
        <w:rPr>
          <w:b/>
          <w:bCs/>
        </w:rPr>
        <w:t xml:space="preserve"> </w:t>
      </w:r>
      <w:r w:rsidRPr="005A3D4D">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24C4A" w:rsidR="00D24C4A" w:rsidP="00D24C4A" w:rsidRDefault="00D24C4A" w14:paraId="7CB5F266" w14:textId="77777777">
      <w:pPr>
        <w:jc w:val="both"/>
        <w:rPr>
          <w:rStyle w:val="Textoennegrita"/>
          <w:b w:val="0"/>
        </w:rPr>
      </w:pPr>
    </w:p>
    <w:p w:rsidRPr="00D24C4A" w:rsidR="00D24C4A" w:rsidP="00D24C4A" w:rsidRDefault="00D24C4A" w14:paraId="6B2130DB" w14:textId="77777777">
      <w:pPr>
        <w:jc w:val="both"/>
      </w:pPr>
      <w:r w:rsidRPr="00D24C4A">
        <w:rPr>
          <w:rStyle w:val="Textoennegrita"/>
        </w:rPr>
        <w:t>TERCERO:</w:t>
      </w:r>
      <w:r w:rsidRPr="00D24C4A">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D24C4A">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24C4A" w:rsidR="00D24C4A" w:rsidP="00D24C4A" w:rsidRDefault="00D24C4A" w14:paraId="735C40DC" w14:textId="77777777">
      <w:pPr>
        <w:jc w:val="both"/>
      </w:pPr>
    </w:p>
    <w:p w:rsidRPr="00D24C4A" w:rsidR="00D24C4A" w:rsidP="00D24C4A" w:rsidRDefault="00D24C4A" w14:paraId="35312924" w14:textId="77777777">
      <w:pPr>
        <w:jc w:val="both"/>
      </w:pPr>
      <w:r w:rsidRPr="00D24C4A">
        <w:rPr>
          <w:b/>
          <w:u w:val="single"/>
        </w:rPr>
        <w:t>CUARTO</w:t>
      </w:r>
      <w:r w:rsidRPr="00D24C4A">
        <w:rPr>
          <w:b/>
        </w:rPr>
        <w:t>:</w:t>
      </w:r>
      <w:r w:rsidRPr="00D24C4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24C4A" w:rsidR="00D24C4A" w:rsidP="00D24C4A" w:rsidRDefault="00D24C4A" w14:paraId="3A040F3D" w14:textId="77777777">
      <w:pPr>
        <w:jc w:val="both"/>
        <w:rPr>
          <w:rStyle w:val="Textoennegrita"/>
        </w:rPr>
      </w:pPr>
    </w:p>
    <w:p w:rsidRPr="00D24C4A" w:rsidR="00D24C4A" w:rsidP="00D24C4A" w:rsidRDefault="00D24C4A" w14:paraId="48C963BD" w14:textId="77777777">
      <w:pPr>
        <w:jc w:val="both"/>
      </w:pPr>
      <w:r w:rsidRPr="00D24C4A">
        <w:rPr>
          <w:rStyle w:val="Textoennegrita"/>
        </w:rPr>
        <w:t xml:space="preserve">QUINTO: </w:t>
      </w:r>
      <w:r w:rsidRPr="005A3D4D">
        <w:rPr>
          <w:rStyle w:val="Textoennegrita"/>
          <w:b w:val="0"/>
          <w:bCs w:val="0"/>
        </w:rPr>
        <w:t>En materia procesal</w:t>
      </w:r>
      <w:r w:rsidRPr="00D24C4A">
        <w:t>, corresponde a quien invoca hechos probar su existencia, carga procesal a la que refiere el artículo 196 del Código Procesal Civil, salvo que se acoja a alguna presunción legal de carácter relativo o absoluto.</w:t>
      </w:r>
    </w:p>
    <w:p w:rsidRPr="00D24C4A" w:rsidR="00D24C4A" w:rsidP="00D24C4A" w:rsidRDefault="00D24C4A" w14:paraId="7104158F" w14:textId="77777777">
      <w:pPr>
        <w:jc w:val="both"/>
        <w:rPr>
          <w:b/>
          <w:u w:val="single"/>
        </w:rPr>
      </w:pPr>
    </w:p>
    <w:p w:rsidRPr="00D24C4A" w:rsidR="00D24C4A" w:rsidP="00D24C4A" w:rsidRDefault="00D24C4A" w14:paraId="44BC0F3A" w14:textId="77777777">
      <w:pPr>
        <w:jc w:val="both"/>
      </w:pPr>
      <w:r w:rsidRPr="00D24C4A">
        <w:rPr>
          <w:b/>
          <w:u w:val="single"/>
        </w:rPr>
        <w:t>SEXTO</w:t>
      </w:r>
      <w:r w:rsidRPr="00D24C4A">
        <w:rPr>
          <w:b/>
        </w:rPr>
        <w:t>:</w:t>
      </w:r>
      <w:r w:rsidRPr="00D24C4A">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la asegurada no forma parte de los riesgos cubiertos por el seguro contratado. </w:t>
      </w:r>
    </w:p>
    <w:p w:rsidRPr="00D24C4A" w:rsidR="00D24C4A" w:rsidP="00D24C4A" w:rsidRDefault="00D24C4A" w14:paraId="7DA0FCB5" w14:textId="77777777">
      <w:pPr>
        <w:jc w:val="both"/>
      </w:pPr>
    </w:p>
    <w:p w:rsidRPr="00D24C4A" w:rsidR="00D24C4A" w:rsidP="00D24C4A" w:rsidRDefault="00D24C4A" w14:paraId="240BA763" w14:textId="77777777">
      <w:pPr>
        <w:jc w:val="both"/>
      </w:pPr>
      <w:r w:rsidRPr="00D24C4A">
        <w:rPr>
          <w:b/>
          <w:u w:val="single"/>
        </w:rPr>
        <w:t>SÉPTIMO</w:t>
      </w:r>
      <w:r w:rsidRPr="00D24C4A">
        <w:rPr>
          <w:b/>
        </w:rPr>
        <w:t>:</w:t>
      </w:r>
      <w:r w:rsidRPr="00D24C4A">
        <w:t xml:space="preserve"> La póliza de seguro contratada contempla las siguientes once coberturas:</w:t>
      </w:r>
    </w:p>
    <w:p w:rsidRPr="00D24C4A" w:rsidR="00D24C4A" w:rsidP="00D24C4A" w:rsidRDefault="00D24C4A" w14:paraId="6E214FB6" w14:textId="77777777">
      <w:pPr>
        <w:jc w:val="both"/>
      </w:pPr>
    </w:p>
    <w:p w:rsidRPr="00D24C4A" w:rsidR="00D24C4A" w:rsidP="00D24C4A" w:rsidRDefault="00D24C4A" w14:paraId="0EFBF5A7" w14:textId="77777777">
      <w:pPr>
        <w:pStyle w:val="Prrafodelista"/>
        <w:numPr>
          <w:ilvl w:val="0"/>
          <w:numId w:val="12"/>
        </w:numPr>
        <w:ind w:left="426" w:hanging="426"/>
        <w:jc w:val="both"/>
      </w:pPr>
      <w:r w:rsidRPr="00D24C4A">
        <w:t>Tarjetas robadas, hurtadas, perdidas o “cambiazo”.</w:t>
      </w:r>
    </w:p>
    <w:p w:rsidRPr="00D24C4A" w:rsidR="00D24C4A" w:rsidP="00D24C4A" w:rsidRDefault="00D24C4A" w14:paraId="730BB6F2" w14:textId="77777777">
      <w:pPr>
        <w:pStyle w:val="Prrafodelista"/>
        <w:numPr>
          <w:ilvl w:val="0"/>
          <w:numId w:val="12"/>
        </w:numPr>
        <w:ind w:left="426" w:hanging="426"/>
        <w:jc w:val="both"/>
      </w:pPr>
      <w:r w:rsidRPr="00D24C4A">
        <w:t xml:space="preserve">Robo en cajeros automáticos </w:t>
      </w:r>
    </w:p>
    <w:p w:rsidRPr="00D24C4A" w:rsidR="00D24C4A" w:rsidP="00D24C4A" w:rsidRDefault="00D24C4A" w14:paraId="2376535C" w14:textId="77777777">
      <w:pPr>
        <w:pStyle w:val="Prrafodelista"/>
        <w:numPr>
          <w:ilvl w:val="0"/>
          <w:numId w:val="12"/>
        </w:numPr>
        <w:ind w:left="426" w:hanging="426"/>
        <w:jc w:val="both"/>
      </w:pPr>
      <w:r w:rsidRPr="00D24C4A">
        <w:t>Secuestro y/o utilización forzada.</w:t>
      </w:r>
    </w:p>
    <w:p w:rsidRPr="00D24C4A" w:rsidR="00D24C4A" w:rsidP="00D24C4A" w:rsidRDefault="00D24C4A" w14:paraId="0D68A433" w14:textId="77777777">
      <w:pPr>
        <w:pStyle w:val="Prrafodelista"/>
        <w:numPr>
          <w:ilvl w:val="0"/>
          <w:numId w:val="12"/>
        </w:numPr>
        <w:ind w:left="426" w:hanging="426"/>
        <w:jc w:val="both"/>
      </w:pPr>
      <w:r w:rsidRPr="00D24C4A">
        <w:t xml:space="preserve">Compras fraudulentas </w:t>
      </w:r>
      <w:proofErr w:type="spellStart"/>
      <w:r w:rsidRPr="00D24C4A">
        <w:t>via</w:t>
      </w:r>
      <w:proofErr w:type="spellEnd"/>
      <w:r w:rsidRPr="00D24C4A">
        <w:t xml:space="preserve"> internet.</w:t>
      </w:r>
    </w:p>
    <w:p w:rsidRPr="00D24C4A" w:rsidR="00D24C4A" w:rsidP="00D24C4A" w:rsidRDefault="00D24C4A" w14:paraId="026FFFB7" w14:textId="77777777">
      <w:pPr>
        <w:pStyle w:val="Prrafodelista"/>
        <w:numPr>
          <w:ilvl w:val="0"/>
          <w:numId w:val="12"/>
        </w:numPr>
        <w:ind w:left="426" w:hanging="426"/>
        <w:jc w:val="both"/>
      </w:pPr>
      <w:r w:rsidRPr="00D24C4A">
        <w:t>Robo de dinero retirado por ventanilla</w:t>
      </w:r>
    </w:p>
    <w:p w:rsidRPr="00D24C4A" w:rsidR="00D24C4A" w:rsidP="00D24C4A" w:rsidRDefault="00D24C4A" w14:paraId="1DB1B206" w14:textId="77777777">
      <w:pPr>
        <w:pStyle w:val="Prrafodelista"/>
        <w:numPr>
          <w:ilvl w:val="0"/>
          <w:numId w:val="12"/>
        </w:numPr>
        <w:ind w:left="426" w:hanging="426"/>
        <w:jc w:val="both"/>
      </w:pPr>
      <w:r w:rsidRPr="00D24C4A">
        <w:t>Muerte o invalidez permanente total a consecuencia del robo en ATM.</w:t>
      </w:r>
    </w:p>
    <w:p w:rsidRPr="00D24C4A" w:rsidR="00D24C4A" w:rsidP="00D24C4A" w:rsidRDefault="00D24C4A" w14:paraId="45075FE8" w14:textId="77777777">
      <w:pPr>
        <w:pStyle w:val="Prrafodelista"/>
        <w:numPr>
          <w:ilvl w:val="0"/>
          <w:numId w:val="12"/>
        </w:numPr>
        <w:ind w:left="426" w:hanging="426"/>
        <w:jc w:val="both"/>
      </w:pPr>
      <w:r w:rsidRPr="00D24C4A">
        <w:t>Reembolso de gastos médicos por hospitalización a consecuencia de robo en ATM.</w:t>
      </w:r>
    </w:p>
    <w:p w:rsidRPr="00D24C4A" w:rsidR="00D24C4A" w:rsidP="00D24C4A" w:rsidRDefault="00D24C4A" w14:paraId="46F71BF3" w14:textId="77777777">
      <w:pPr>
        <w:pStyle w:val="Prrafodelista"/>
        <w:numPr>
          <w:ilvl w:val="0"/>
          <w:numId w:val="12"/>
        </w:numPr>
        <w:ind w:left="426" w:hanging="426"/>
        <w:jc w:val="both"/>
      </w:pPr>
      <w:r w:rsidRPr="00D24C4A">
        <w:t>Reembolso por trámites documentarios: DNI, pasaporte, brevete y reposición de plástico de la tarjeta.</w:t>
      </w:r>
    </w:p>
    <w:p w:rsidRPr="00D24C4A" w:rsidR="00D24C4A" w:rsidP="00D24C4A" w:rsidRDefault="00D24C4A" w14:paraId="10F81CDC" w14:textId="77777777">
      <w:pPr>
        <w:pStyle w:val="Prrafodelista"/>
        <w:numPr>
          <w:ilvl w:val="0"/>
          <w:numId w:val="12"/>
        </w:numPr>
        <w:ind w:left="426" w:hanging="426"/>
        <w:jc w:val="both"/>
      </w:pPr>
      <w:r w:rsidRPr="00D24C4A">
        <w:t>Desamparo familiar súbito</w:t>
      </w:r>
    </w:p>
    <w:p w:rsidRPr="00D24C4A" w:rsidR="00D24C4A" w:rsidP="00D24C4A" w:rsidRDefault="00D24C4A" w14:paraId="1977E6C3" w14:textId="77777777">
      <w:pPr>
        <w:pStyle w:val="Prrafodelista"/>
        <w:numPr>
          <w:ilvl w:val="0"/>
          <w:numId w:val="12"/>
        </w:numPr>
        <w:ind w:left="426" w:hanging="426"/>
        <w:jc w:val="both"/>
      </w:pPr>
      <w:r w:rsidRPr="00D24C4A">
        <w:t>Fraude electrónico (Phishing).</w:t>
      </w:r>
    </w:p>
    <w:p w:rsidRPr="00D24C4A" w:rsidR="00D24C4A" w:rsidP="00D24C4A" w:rsidRDefault="00D24C4A" w14:paraId="27DC7B37" w14:textId="77777777">
      <w:pPr>
        <w:pStyle w:val="Prrafodelista"/>
        <w:numPr>
          <w:ilvl w:val="0"/>
          <w:numId w:val="12"/>
        </w:numPr>
        <w:ind w:left="426" w:hanging="426"/>
        <w:jc w:val="both"/>
      </w:pPr>
      <w:r w:rsidRPr="00D24C4A">
        <w:t>Muerte accidental</w:t>
      </w:r>
    </w:p>
    <w:p w:rsidRPr="00D24C4A" w:rsidR="00D24C4A" w:rsidP="00D24C4A" w:rsidRDefault="00D24C4A" w14:paraId="506FC58C" w14:textId="77777777">
      <w:pPr>
        <w:jc w:val="both"/>
      </w:pPr>
    </w:p>
    <w:p w:rsidRPr="00D24C4A" w:rsidR="00D24C4A" w:rsidP="00D24C4A" w:rsidRDefault="00D24C4A" w14:paraId="6AFA5A28" w14:textId="77777777">
      <w:pPr>
        <w:jc w:val="both"/>
        <w:rPr>
          <w:noProof/>
        </w:rPr>
      </w:pPr>
      <w:r w:rsidRPr="00D24C4A">
        <w:rPr>
          <w:noProof/>
        </w:rPr>
        <w:t xml:space="preserve">En este caso no se produjo el robo, hurto, pérdida ni cambiazo de la tarjeta de la reclamante la que siempre estuvo en su poder (supuesto 1), tampoco se produjo un robo en cajeros automáticos (supuesto 2) , ni un uso de la tarjeta luego de secuestro (supuesto 3); así como tampoco estamos ante compras fraudulentas vía internet (supuesto 4), en tanto las operaciones no reconocidas son (i) una transferencia a teceros, (ii) dos retiros sin tarjeta y (iii) un giro a terceros. </w:t>
      </w:r>
    </w:p>
    <w:p w:rsidRPr="00D24C4A" w:rsidR="00D24C4A" w:rsidP="00D24C4A" w:rsidRDefault="00D24C4A" w14:paraId="2161A99E" w14:textId="77777777">
      <w:pPr>
        <w:jc w:val="both"/>
        <w:rPr>
          <w:noProof/>
        </w:rPr>
      </w:pPr>
    </w:p>
    <w:p w:rsidRPr="00D24C4A" w:rsidR="00D24C4A" w:rsidP="00D24C4A" w:rsidRDefault="00D24C4A" w14:paraId="3AB4DA41" w14:textId="77777777">
      <w:pPr>
        <w:jc w:val="both"/>
        <w:rPr>
          <w:noProof/>
        </w:rPr>
      </w:pPr>
      <w:r w:rsidRPr="00D24C4A">
        <w:rPr>
          <w:noProof/>
        </w:rPr>
        <w:t xml:space="preserve">No se ha configurado el robo de dinero retirado por ventanilla (supuesto 5), ni los supuestos 6, 7, 8, 9 ni 11 que contempla la póliza. </w:t>
      </w:r>
    </w:p>
    <w:p w:rsidRPr="00D24C4A" w:rsidR="00D24C4A" w:rsidP="00D24C4A" w:rsidRDefault="00D24C4A" w14:paraId="4725D0DF" w14:textId="77777777">
      <w:pPr>
        <w:jc w:val="both"/>
        <w:rPr>
          <w:noProof/>
        </w:rPr>
      </w:pPr>
    </w:p>
    <w:p w:rsidRPr="00D24C4A" w:rsidR="00D24C4A" w:rsidP="00D24C4A" w:rsidRDefault="00D24C4A" w14:paraId="10CACC03" w14:textId="77777777">
      <w:pPr>
        <w:jc w:val="both"/>
        <w:rPr>
          <w:noProof/>
        </w:rPr>
      </w:pPr>
      <w:r w:rsidRPr="00D24C4A">
        <w:rPr>
          <w:noProof/>
        </w:rPr>
        <w:t>En lo que resepcta a la cobertura fraude electrónico (phishing, supuesto 10) la definición y alcances de dicha cobertura en la póliza establece lo siguiente:</w:t>
      </w:r>
    </w:p>
    <w:p w:rsidRPr="00D24C4A" w:rsidR="00D24C4A" w:rsidP="00D24C4A" w:rsidRDefault="00D24C4A" w14:paraId="4F015021" w14:textId="77777777">
      <w:pPr>
        <w:jc w:val="both"/>
        <w:rPr>
          <w:noProof/>
        </w:rPr>
      </w:pPr>
    </w:p>
    <w:p w:rsidRPr="00D24C4A" w:rsidR="00D24C4A" w:rsidP="00D24C4A" w:rsidRDefault="00D24C4A" w14:paraId="006BCEF2" w14:textId="77777777">
      <w:pPr>
        <w:ind w:left="720"/>
        <w:jc w:val="both"/>
        <w:rPr>
          <w:noProof/>
        </w:rPr>
      </w:pPr>
      <w:r w:rsidRPr="00D24C4A">
        <w:rPr>
          <w:i/>
          <w:iCs/>
          <w:noProof/>
        </w:rPr>
        <w:t>“Phishing: Hasta S/1,200 en el agregado anual, máximo un evento al año.</w:t>
      </w:r>
    </w:p>
    <w:p w:rsidRPr="00D24C4A" w:rsidR="00D24C4A" w:rsidP="00D24C4A" w:rsidRDefault="00D24C4A" w14:paraId="42EEBBEF" w14:textId="77777777">
      <w:pPr>
        <w:ind w:left="720"/>
        <w:jc w:val="both"/>
        <w:rPr>
          <w:noProof/>
        </w:rPr>
      </w:pPr>
      <w:r w:rsidRPr="00D24C4A">
        <w:rPr>
          <w:i/>
          <w:iCs/>
          <w:noProof/>
        </w:rPr>
        <w:lastRenderedPageBreak/>
        <w:t xml:space="preserve">Cubre hasta el límite establecido en la presente póliza de seguro, las pérdidas generadas como consecuencia del uso indebido de la información confidencial de la tarjeta del asegurado a través de internet, </w:t>
      </w:r>
      <w:r w:rsidRPr="00D24C4A">
        <w:rPr>
          <w:b/>
          <w:bCs/>
          <w:i/>
          <w:iCs/>
          <w:noProof/>
          <w:u w:val="single"/>
        </w:rPr>
        <w:t xml:space="preserve">obtenida mediante un correo electrónico fraudulento que contiene una direccion electrónica que intenta reproducir una página web </w:t>
      </w:r>
      <w:r w:rsidRPr="00D24C4A">
        <w:rPr>
          <w:i/>
          <w:iCs/>
          <w:noProof/>
        </w:rPr>
        <w:t>de la entidad emisora de la tarjeta”.</w:t>
      </w:r>
      <w:r w:rsidRPr="00D24C4A">
        <w:rPr>
          <w:noProof/>
        </w:rPr>
        <w:t xml:space="preserve"> (el resaltado y subrayado es nuestro)</w:t>
      </w:r>
    </w:p>
    <w:p w:rsidRPr="00D24C4A" w:rsidR="00D24C4A" w:rsidP="00D24C4A" w:rsidRDefault="00D24C4A" w14:paraId="5BAC8522" w14:textId="77777777">
      <w:pPr>
        <w:jc w:val="both"/>
        <w:rPr>
          <w:noProof/>
        </w:rPr>
      </w:pPr>
    </w:p>
    <w:p w:rsidRPr="00D24C4A" w:rsidR="00D24C4A" w:rsidP="00D24C4A" w:rsidRDefault="00D24C4A" w14:paraId="047C4F55" w14:textId="77777777">
      <w:pPr>
        <w:jc w:val="both"/>
      </w:pPr>
      <w:r w:rsidRPr="00D24C4A">
        <w:t xml:space="preserve">De la lectura de dicho texto, queda claro que el phishing que la póliza </w:t>
      </w:r>
      <w:proofErr w:type="gramStart"/>
      <w:r w:rsidRPr="00D24C4A">
        <w:t>cubre,</w:t>
      </w:r>
      <w:proofErr w:type="gramEnd"/>
      <w:r w:rsidRPr="00D24C4A">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D24C4A" w:rsidR="00D24C4A" w:rsidP="00D24C4A" w:rsidRDefault="00D24C4A" w14:paraId="2FFC2B86" w14:textId="77777777">
      <w:pPr>
        <w:jc w:val="both"/>
      </w:pPr>
    </w:p>
    <w:p w:rsidRPr="00D24C4A" w:rsidR="00D24C4A" w:rsidP="00D24C4A" w:rsidRDefault="00D24C4A" w14:paraId="781E7DA1" w14:textId="77777777">
      <w:pPr>
        <w:jc w:val="both"/>
      </w:pPr>
      <w:r w:rsidRPr="00D24C4A">
        <w:t xml:space="preserve">Un contrato de seguro válidamente </w:t>
      </w:r>
      <w:proofErr w:type="gramStart"/>
      <w:r w:rsidRPr="00D24C4A">
        <w:t>emitido,</w:t>
      </w:r>
      <w:proofErr w:type="gramEnd"/>
      <w:r w:rsidRPr="00D24C4A">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D24C4A" w:rsidR="00D24C4A" w:rsidP="00D24C4A" w:rsidRDefault="00D24C4A" w14:paraId="44C69468" w14:textId="77777777">
      <w:pPr>
        <w:jc w:val="both"/>
      </w:pPr>
    </w:p>
    <w:p w:rsidRPr="00D24C4A" w:rsidR="00D24C4A" w:rsidP="00D24C4A" w:rsidRDefault="00D24C4A" w14:paraId="11382AA2" w14:textId="77777777">
      <w:pPr>
        <w:jc w:val="both"/>
      </w:pPr>
      <w:r w:rsidRPr="00D24C4A">
        <w:t xml:space="preserve">Al respecto, es aplicable lo sancionado en la sétima regla interpretativa contenida en el artículo IV de la Ley Nro. 29946 – Ley del Contrato de Seguro: </w:t>
      </w:r>
      <w:r w:rsidRPr="00D24C4A">
        <w:rPr>
          <w:b/>
          <w:bCs/>
          <w:i/>
          <w:iCs/>
        </w:rPr>
        <w:t>“La cobertura,</w:t>
      </w:r>
      <w:r w:rsidRPr="00D24C4A">
        <w:rPr>
          <w:i/>
          <w:iCs/>
        </w:rPr>
        <w:t xml:space="preserve"> exclusiones </w:t>
      </w:r>
      <w:r w:rsidRPr="00D24C4A">
        <w:rPr>
          <w:b/>
          <w:bCs/>
          <w:i/>
          <w:iCs/>
        </w:rPr>
        <w:t xml:space="preserve">y, en general, la extensión del riesgo, </w:t>
      </w:r>
      <w:r w:rsidRPr="00D24C4A">
        <w:rPr>
          <w:i/>
          <w:iCs/>
        </w:rPr>
        <w:t xml:space="preserve">así como los derechos de los beneficiarios, previstos en el contrato de seguro, </w:t>
      </w:r>
      <w:r w:rsidRPr="00D24C4A">
        <w:rPr>
          <w:b/>
          <w:bCs/>
          <w:i/>
          <w:iCs/>
        </w:rPr>
        <w:t xml:space="preserve">deben interpretarse literalmente” </w:t>
      </w:r>
      <w:r w:rsidRPr="00D24C4A">
        <w:t>(lo destacado es nuestro); y, en este sentido, carece de sustento pretender que la aseguradora deba otorgar cobertura a riesgos que no han sido aceptados.</w:t>
      </w:r>
    </w:p>
    <w:p w:rsidRPr="00D24C4A" w:rsidR="00D24C4A" w:rsidP="00D24C4A" w:rsidRDefault="00D24C4A" w14:paraId="32C83BF4" w14:textId="77777777">
      <w:pPr>
        <w:jc w:val="both"/>
      </w:pPr>
    </w:p>
    <w:p w:rsidRPr="00D24C4A" w:rsidR="00D24C4A" w:rsidP="00D24C4A" w:rsidRDefault="00D24C4A" w14:paraId="46B0D4D6" w14:textId="77777777">
      <w:pPr>
        <w:jc w:val="both"/>
        <w:rPr>
          <w:noProof/>
        </w:rPr>
      </w:pPr>
      <w:r w:rsidRPr="00D24C4A">
        <w:rPr>
          <w:noProof/>
        </w:rPr>
        <w:t>En este caso, en el Acta de Denuncia Verbal a través de la cual se describe la modalidad de fraude de la que fue víctima la reclamante, establece lo siguiente:</w:t>
      </w:r>
    </w:p>
    <w:p w:rsidRPr="00D24C4A" w:rsidR="00D24C4A" w:rsidP="00D24C4A" w:rsidRDefault="00D24C4A" w14:paraId="08E1DD61" w14:textId="77777777">
      <w:pPr>
        <w:jc w:val="both"/>
        <w:rPr>
          <w:noProof/>
        </w:rPr>
      </w:pPr>
    </w:p>
    <w:p w:rsidRPr="00D24C4A" w:rsidR="00D24C4A" w:rsidP="00D24C4A" w:rsidRDefault="00D24C4A" w14:paraId="5BF6783A" w14:textId="131DCA60">
      <w:pPr>
        <w:jc w:val="center"/>
      </w:pPr>
      <w:r w:rsidR="7D3204BF">
        <w:rPr/>
        <w:t>..........................................................................</w:t>
      </w:r>
    </w:p>
    <w:p w:rsidR="4BF33FCA" w:rsidP="4BF33FCA" w:rsidRDefault="4BF33FCA" w14:paraId="544BCCB6" w14:textId="0B375047">
      <w:pPr>
        <w:jc w:val="center"/>
      </w:pPr>
    </w:p>
    <w:p w:rsidRPr="00D24C4A" w:rsidR="00D24C4A" w:rsidP="00D24C4A" w:rsidRDefault="00D24C4A" w14:paraId="196F266F" w14:textId="77777777">
      <w:pPr>
        <w:jc w:val="center"/>
      </w:pPr>
    </w:p>
    <w:p w:rsidRPr="00D24C4A" w:rsidR="00D24C4A" w:rsidP="00D24C4A" w:rsidRDefault="00D24C4A" w14:paraId="5822303D" w14:textId="77777777">
      <w:pPr>
        <w:jc w:val="both"/>
        <w:rPr>
          <w:lang w:val="es-MX"/>
        </w:rPr>
      </w:pPr>
      <w:r w:rsidRPr="00D24C4A">
        <w:rPr>
          <w:lang w:val="es-MX"/>
        </w:rPr>
        <w:lastRenderedPageBreak/>
        <w:t xml:space="preserve">No se ha acreditado en autos que la reclamante haya sufrido un supuesto de phishing (fraude electrónico), bajo los términos contractuales que definen la cobertura contratada, sino la realización de operaciones con la utilización de información de la reclamante a la que habrían accedido robando su línea telefónica, lo que se conoce como un “SIM </w:t>
      </w:r>
      <w:proofErr w:type="spellStart"/>
      <w:r w:rsidRPr="00D24C4A">
        <w:rPr>
          <w:lang w:val="es-MX"/>
        </w:rPr>
        <w:t>swapping</w:t>
      </w:r>
      <w:proofErr w:type="spellEnd"/>
      <w:r w:rsidRPr="00D24C4A">
        <w:rPr>
          <w:lang w:val="es-MX"/>
        </w:rPr>
        <w:t xml:space="preserve">” o suplantación de la tarjeta SIM, a través de la cual los delincuentes accedieron a la información confidencial de la asegurada, lo que permitió la materialización del uso indebido de la tarjeta de débito para realizar las operaciones (transferencia a terceros, retiros sin tarjeta y giro a terceros) sin autorización ni conocimiento del asegurado, supuesto que no está cubierto por el seguro contratado. </w:t>
      </w:r>
    </w:p>
    <w:p w:rsidRPr="00D24C4A" w:rsidR="00D24C4A" w:rsidP="00D24C4A" w:rsidRDefault="00D24C4A" w14:paraId="32A16BAD" w14:textId="77777777">
      <w:pPr>
        <w:jc w:val="both"/>
        <w:rPr>
          <w:lang w:val="es-MX"/>
        </w:rPr>
      </w:pPr>
    </w:p>
    <w:p w:rsidRPr="00D24C4A" w:rsidR="00D24C4A" w:rsidP="00D24C4A" w:rsidRDefault="00D24C4A" w14:paraId="75ACABAE" w14:textId="77777777">
      <w:pPr>
        <w:jc w:val="both"/>
        <w:rPr>
          <w:lang w:val="es-MX"/>
        </w:rPr>
      </w:pPr>
      <w:r w:rsidRPr="00D24C4A">
        <w:rPr>
          <w:lang w:val="es-MX"/>
        </w:rPr>
        <w:t xml:space="preserve">Como advierte Osiptel, mediante la modalidad de “SIM </w:t>
      </w:r>
      <w:proofErr w:type="spellStart"/>
      <w:r w:rsidRPr="00D24C4A">
        <w:rPr>
          <w:lang w:val="es-MX"/>
        </w:rPr>
        <w:t>swapping</w:t>
      </w:r>
      <w:proofErr w:type="spellEnd"/>
      <w:r w:rsidRPr="00D24C4A">
        <w:rPr>
          <w:lang w:val="es-MX"/>
        </w:rPr>
        <w:t>” o suplantación de la tarjeta SIM del celular, los delincuentes obtienen el número telefónico de la víctima y “</w:t>
      </w:r>
      <w:r w:rsidRPr="00D24C4A">
        <w:rPr>
          <w:i/>
          <w:iCs/>
          <w:lang w:val="es-MX"/>
        </w:rPr>
        <w:t>se apoderan de la línea móvil notificando a la empresa operadora sobre una supuesta pérdida o robo del equipo, para luego solicitar la reposición del servicio en otro chip móvil. 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w:t>
      </w:r>
      <w:r w:rsidRPr="00D24C4A">
        <w:rPr>
          <w:lang w:val="es-MX"/>
        </w:rPr>
        <w:t xml:space="preserve"> (https://www.osiptel.gob.pe/portal-del-usuario/noticias/osiptel-alerta-a-usuarios-sobre-modalidad-de-robo-de-identidad-y-dinero-usando-el-numero-movil/)</w:t>
      </w:r>
    </w:p>
    <w:p w:rsidRPr="00D24C4A" w:rsidR="00D24C4A" w:rsidP="00D24C4A" w:rsidRDefault="00D24C4A" w14:paraId="7C431843" w14:textId="77777777">
      <w:pPr>
        <w:jc w:val="both"/>
        <w:rPr>
          <w:rStyle w:val="Textoennegrita"/>
          <w:b w:val="0"/>
          <w:lang w:val="es-PE"/>
        </w:rPr>
      </w:pPr>
    </w:p>
    <w:p w:rsidRPr="005A3D4D" w:rsidR="00D24C4A" w:rsidP="00D24C4A" w:rsidRDefault="00D24C4A" w14:paraId="3506AB77" w14:textId="77777777">
      <w:pPr>
        <w:jc w:val="both"/>
        <w:rPr>
          <w:rStyle w:val="Textoennegrita"/>
          <w:b w:val="0"/>
          <w:bCs w:val="0"/>
        </w:rPr>
      </w:pPr>
      <w:r w:rsidRPr="005A3D4D">
        <w:rPr>
          <w:rStyle w:val="Textoennegrita"/>
          <w:b w:val="0"/>
          <w:bCs w:val="0"/>
        </w:rPr>
        <w:t>En el caso que nos ocupa, una vez accedida a la información confidencial, no se realizaron compras fraudulentas por internet, sino que se realizó (i) una transferencia a terceros, (</w:t>
      </w:r>
      <w:proofErr w:type="spellStart"/>
      <w:r w:rsidRPr="005A3D4D">
        <w:rPr>
          <w:rStyle w:val="Textoennegrita"/>
          <w:b w:val="0"/>
          <w:bCs w:val="0"/>
        </w:rPr>
        <w:t>ii</w:t>
      </w:r>
      <w:proofErr w:type="spellEnd"/>
      <w:r w:rsidRPr="005A3D4D">
        <w:rPr>
          <w:rStyle w:val="Textoennegrita"/>
          <w:b w:val="0"/>
          <w:bCs w:val="0"/>
        </w:rPr>
        <w:t>) dos retiros sin tarjeta y (</w:t>
      </w:r>
      <w:proofErr w:type="spellStart"/>
      <w:r w:rsidRPr="005A3D4D">
        <w:rPr>
          <w:rStyle w:val="Textoennegrita"/>
          <w:b w:val="0"/>
          <w:bCs w:val="0"/>
        </w:rPr>
        <w:t>iii</w:t>
      </w:r>
      <w:proofErr w:type="spellEnd"/>
      <w:r w:rsidRPr="005A3D4D">
        <w:rPr>
          <w:rStyle w:val="Textoennegrita"/>
          <w:b w:val="0"/>
          <w:bCs w:val="0"/>
        </w:rPr>
        <w:t xml:space="preserve">) un giro a terceros, circunstancias que no están cubiertas bajo la póliza contratada. </w:t>
      </w:r>
    </w:p>
    <w:p w:rsidRPr="00D24C4A" w:rsidR="00D24C4A" w:rsidP="00D24C4A" w:rsidRDefault="00D24C4A" w14:paraId="5BECC813" w14:textId="77777777">
      <w:pPr>
        <w:jc w:val="both"/>
        <w:rPr>
          <w:rStyle w:val="Textoennegrita"/>
          <w:b w:val="0"/>
        </w:rPr>
      </w:pPr>
    </w:p>
    <w:p w:rsidRPr="00D24C4A" w:rsidR="00D24C4A" w:rsidP="00D24C4A" w:rsidRDefault="00D24C4A" w14:paraId="25C4648F" w14:textId="77777777">
      <w:pPr>
        <w:jc w:val="both"/>
        <w:rPr>
          <w:lang w:val="es-MX"/>
        </w:rPr>
      </w:pPr>
      <w:r w:rsidRPr="00D24C4A">
        <w:rPr>
          <w:lang w:val="es-MX"/>
        </w:rPr>
        <w:t>Por lo tanto, de acuerdo con la descripción del siniestro hecha por la propia reclamante, el evento sufrido por ella no forma parte del presupuesto de hecho descriptivo de los riesgos cubiertos por el Seguro de Protección de Tarjeta.</w:t>
      </w:r>
    </w:p>
    <w:p w:rsidRPr="00D24C4A" w:rsidR="00D24C4A" w:rsidP="00D24C4A" w:rsidRDefault="00D24C4A" w14:paraId="7A528BC0" w14:textId="77777777">
      <w:pPr>
        <w:jc w:val="both"/>
        <w:rPr>
          <w:lang w:val="es-MX"/>
        </w:rPr>
      </w:pPr>
    </w:p>
    <w:p w:rsidRPr="005A3D4D" w:rsidR="00D24C4A" w:rsidP="00D24C4A" w:rsidRDefault="00D24C4A" w14:paraId="4BC841BB" w14:textId="77777777">
      <w:pPr>
        <w:jc w:val="both"/>
        <w:rPr>
          <w:rStyle w:val="Textoennegrita"/>
          <w:b w:val="0"/>
          <w:bCs w:val="0"/>
          <w:lang w:val="es-PE"/>
        </w:rPr>
      </w:pPr>
      <w:r w:rsidRPr="005A3D4D">
        <w:rPr>
          <w:rStyle w:val="Textoennegrita"/>
          <w:b w:val="0"/>
          <w:bCs w:val="0"/>
        </w:rPr>
        <w:t>No se desconoce que se haya producido un fraude en perjuicio de la asegurada,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5A3D4D" w:rsidR="00D24C4A" w:rsidP="00D24C4A" w:rsidRDefault="00D24C4A" w14:paraId="5C8E7BDF" w14:textId="77777777">
      <w:pPr>
        <w:jc w:val="both"/>
        <w:rPr>
          <w:rStyle w:val="Textoennegrita"/>
          <w:b w:val="0"/>
          <w:bCs w:val="0"/>
        </w:rPr>
      </w:pPr>
    </w:p>
    <w:p w:rsidRPr="005A3D4D" w:rsidR="00D24C4A" w:rsidP="00D24C4A" w:rsidRDefault="00D24C4A" w14:paraId="61330B27" w14:textId="77777777">
      <w:pPr>
        <w:jc w:val="both"/>
        <w:rPr>
          <w:rStyle w:val="Textoennegrita"/>
          <w:b w:val="0"/>
          <w:bCs w:val="0"/>
        </w:rPr>
      </w:pPr>
      <w:r w:rsidRPr="005A3D4D">
        <w:rPr>
          <w:rStyle w:val="Textoennegrita"/>
          <w:b w:val="0"/>
          <w:bCs w:val="0"/>
        </w:rPr>
        <w:t>Consecuentemente, en el presente caso no se ha probado ninguno de los supuestos de hecho que materializarían la cobertura</w:t>
      </w:r>
      <w:r w:rsidRPr="005A3D4D">
        <w:rPr>
          <w:b/>
          <w:bCs/>
          <w:lang w:val="es-MX"/>
        </w:rPr>
        <w:t xml:space="preserve"> del Seguro Contratado</w:t>
      </w:r>
      <w:r w:rsidRPr="005A3D4D">
        <w:rPr>
          <w:rStyle w:val="Textoennegrita"/>
          <w:b w:val="0"/>
          <w:bCs w:val="0"/>
        </w:rPr>
        <w:t>, esto es, no se ha demostrado la existencia de un siniestro que deba ser indemnizado bajo el Seguro contratado.</w:t>
      </w:r>
    </w:p>
    <w:p w:rsidRPr="00D24C4A" w:rsidR="00D24C4A" w:rsidP="00D24C4A" w:rsidRDefault="00D24C4A" w14:paraId="7E3FBBA5" w14:textId="77777777">
      <w:pPr>
        <w:jc w:val="both"/>
        <w:rPr>
          <w:rStyle w:val="Textoennegrita"/>
          <w:b w:val="0"/>
        </w:rPr>
      </w:pPr>
    </w:p>
    <w:p w:rsidRPr="00D24C4A" w:rsidR="00D24C4A" w:rsidP="00D24C4A" w:rsidRDefault="00D24C4A" w14:paraId="6E0E9908" w14:textId="77777777">
      <w:pPr>
        <w:tabs>
          <w:tab w:val="left" w:pos="2386"/>
        </w:tabs>
        <w:jc w:val="both"/>
        <w:outlineLvl w:val="0"/>
        <w:rPr>
          <w:b/>
        </w:rPr>
      </w:pPr>
      <w:r w:rsidRPr="00D24C4A">
        <w:rPr>
          <w:b/>
        </w:rPr>
        <w:t>ATENDIENDO A LO EXPRESADO, ESTE ÓRGANO RESOLUTIVO UNIPERSONAL CONCLUYE SU APRECIACIÓN RAZONADA Y CONJUNTA AL AMPARO DE LO ESTABLECIDO EN EL REGLAMENTO DE LA DEFASEG, POR LO QUE:</w:t>
      </w:r>
    </w:p>
    <w:p w:rsidRPr="00D24C4A" w:rsidR="00D24C4A" w:rsidP="00D24C4A" w:rsidRDefault="00D24C4A" w14:paraId="4111BDEB" w14:textId="77777777">
      <w:pPr>
        <w:tabs>
          <w:tab w:val="left" w:pos="2386"/>
        </w:tabs>
        <w:jc w:val="both"/>
        <w:outlineLvl w:val="0"/>
        <w:rPr>
          <w:b/>
        </w:rPr>
      </w:pPr>
    </w:p>
    <w:p w:rsidRPr="00D24C4A" w:rsidR="00D24C4A" w:rsidP="00D24C4A" w:rsidRDefault="00D24C4A" w14:paraId="60AFBD81" w14:textId="77777777">
      <w:pPr>
        <w:jc w:val="both"/>
        <w:rPr>
          <w:b/>
        </w:rPr>
      </w:pPr>
      <w:r w:rsidRPr="00D24C4A">
        <w:rPr>
          <w:b/>
        </w:rPr>
        <w:t>RESUELVE:</w:t>
      </w:r>
    </w:p>
    <w:p w:rsidRPr="00D24C4A" w:rsidR="00D24C4A" w:rsidP="00D24C4A" w:rsidRDefault="00D24C4A" w14:paraId="5105F599" w14:textId="77777777">
      <w:pPr>
        <w:jc w:val="both"/>
      </w:pPr>
    </w:p>
    <w:p w:rsidRPr="00D24C4A" w:rsidR="00D24C4A" w:rsidP="4BF33FCA" w:rsidRDefault="00D24C4A" w14:paraId="6CABD276" w14:textId="084CFFD2">
      <w:pPr>
        <w:jc w:val="both"/>
        <w:rPr>
          <w:b w:val="1"/>
          <w:bCs w:val="1"/>
        </w:rPr>
      </w:pPr>
      <w:r w:rsidR="00D24C4A">
        <w:rPr/>
        <w:t>Declarar</w:t>
      </w:r>
      <w:r w:rsidRPr="4BF33FCA" w:rsidR="00D24C4A">
        <w:rPr>
          <w:b w:val="1"/>
          <w:bCs w:val="1"/>
        </w:rPr>
        <w:t xml:space="preserve"> INFUNDADA </w:t>
      </w:r>
      <w:r w:rsidR="00D24C4A">
        <w:rPr/>
        <w:t>la reclamación</w:t>
      </w:r>
      <w:r w:rsidRPr="4BF33FCA" w:rsidR="00D24C4A">
        <w:rPr>
          <w:b w:val="1"/>
          <w:bCs w:val="1"/>
        </w:rPr>
        <w:t xml:space="preserve"> </w:t>
      </w:r>
      <w:r w:rsidR="00D24C4A">
        <w:rPr/>
        <w:t>interpuesta</w:t>
      </w:r>
      <w:r w:rsidRPr="4BF33FCA" w:rsidR="00D24C4A">
        <w:rPr>
          <w:lang w:val="es-MX"/>
        </w:rPr>
        <w:t xml:space="preserve"> por</w:t>
      </w:r>
      <w:r w:rsidRPr="4BF33FCA" w:rsidR="00D24C4A">
        <w:rPr>
          <w:b w:val="1"/>
          <w:bCs w:val="1"/>
          <w:lang w:val="es-MX"/>
        </w:rPr>
        <w:t xml:space="preserve"> </w:t>
      </w:r>
      <w:r w:rsidRPr="4BF33FCA" w:rsidR="19D36341">
        <w:rPr>
          <w:b w:val="1"/>
          <w:bCs w:val="1"/>
          <w:lang w:val="es-MX"/>
        </w:rPr>
        <w:t>.......................................</w:t>
      </w:r>
      <w:r w:rsidR="00D24C4A">
        <w:rPr/>
        <w:t xml:space="preserve">contra </w:t>
      </w:r>
      <w:r w:rsidR="38AC2DF5">
        <w:rPr/>
        <w:t>..................................................</w:t>
      </w:r>
      <w:r w:rsidR="00D24C4A">
        <w:rPr/>
        <w:t xml:space="preserve"> correspondiente al</w:t>
      </w:r>
      <w:r w:rsidRPr="4BF33FCA" w:rsidR="00D24C4A">
        <w:rPr>
          <w:b w:val="1"/>
          <w:bCs w:val="1"/>
          <w:lang w:val="es-MX"/>
        </w:rPr>
        <w:t xml:space="preserve"> SEGURO DE PROTECCIÓN DE TARJETA DE DÉBITO </w:t>
      </w:r>
      <w:r w:rsidRPr="4BF33FCA" w:rsidR="32780287">
        <w:rPr>
          <w:b w:val="1"/>
          <w:bCs w:val="1"/>
          <w:lang w:val="es-MX"/>
        </w:rPr>
        <w:t>...................</w:t>
      </w:r>
      <w:r w:rsidRPr="4BF33FCA" w:rsidR="00D24C4A">
        <w:rPr>
          <w:lang w:val="es-MX"/>
        </w:rPr>
        <w:t>, quedando a salvo el derecho de la reclamante para recurrir ante las instancias que consideren pertinentes.</w:t>
      </w:r>
    </w:p>
    <w:p w:rsidRPr="00D24C4A" w:rsidR="00D24C4A" w:rsidP="00D24C4A" w:rsidRDefault="00D24C4A" w14:paraId="16B5D79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D24C4A"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D24C4A" w:rsidR="0095561D" w:rsidP="0095561D" w:rsidRDefault="0095561D" w14:paraId="3A122AB2" w14:textId="6992D8ED">
      <w:pPr>
        <w:jc w:val="right"/>
        <w:outlineLvl w:val="0"/>
        <w:rPr>
          <w:lang w:val="es-PE"/>
        </w:rPr>
      </w:pPr>
      <w:r w:rsidRPr="00D24C4A">
        <w:rPr>
          <w:lang w:val="es-PE"/>
        </w:rPr>
        <w:t xml:space="preserve">Lima, </w:t>
      </w:r>
      <w:r w:rsidR="000D458A">
        <w:rPr>
          <w:lang w:val="es-PE"/>
        </w:rPr>
        <w:t xml:space="preserve">22 </w:t>
      </w:r>
      <w:r w:rsidRPr="00D24C4A">
        <w:t>d</w:t>
      </w:r>
      <w:proofErr w:type="spellStart"/>
      <w:r w:rsidRPr="00D24C4A">
        <w:rPr>
          <w:lang w:val="es-PE"/>
        </w:rPr>
        <w:t>e</w:t>
      </w:r>
      <w:proofErr w:type="spellEnd"/>
      <w:r w:rsidRPr="00D24C4A">
        <w:rPr>
          <w:lang w:val="es-PE"/>
        </w:rPr>
        <w:t xml:space="preserve"> febrero de 2022</w:t>
      </w:r>
    </w:p>
    <w:p w:rsidRPr="00D24C4A" w:rsidR="0095561D" w:rsidP="0095561D" w:rsidRDefault="0095561D" w14:paraId="65FCC5BB" w14:textId="77777777"/>
    <w:p w:rsidRPr="00D24C4A" w:rsidR="0095561D" w:rsidP="0095561D" w:rsidRDefault="0095561D" w14:paraId="2D3A7352" w14:textId="77777777">
      <w:pPr>
        <w:jc w:val="both"/>
        <w:rPr>
          <w:b/>
          <w:bCs/>
          <w:i/>
          <w:iCs/>
        </w:rPr>
      </w:pPr>
      <w:r w:rsidRPr="00D24C4A">
        <w:rPr>
          <w:b/>
          <w:bCs/>
          <w:i/>
          <w:iCs/>
        </w:rPr>
        <w:t>La Secretaría Técnica, como Órgano Resolutivo Unipersonal, emite la presente resolución</w:t>
      </w:r>
    </w:p>
    <w:p w:rsidRPr="00D24C4A" w:rsidR="0095561D" w:rsidP="0095561D" w:rsidRDefault="0095561D" w14:paraId="3666E935" w14:textId="77777777">
      <w:pPr>
        <w:jc w:val="both"/>
        <w:rPr>
          <w:b/>
          <w:bCs/>
          <w:i/>
          <w:iCs/>
        </w:rPr>
      </w:pPr>
    </w:p>
    <w:p w:rsidRPr="00D24C4A" w:rsidR="0095561D" w:rsidP="0095561D" w:rsidRDefault="0095561D" w14:paraId="250D569F" w14:textId="77777777">
      <w:pPr>
        <w:spacing w:line="360" w:lineRule="auto"/>
        <w:jc w:val="center"/>
        <w:rPr>
          <w:b/>
          <w:bCs/>
        </w:rPr>
      </w:pPr>
      <w:r w:rsidRPr="00D24C4A">
        <w:rPr>
          <w:b/>
          <w:bCs/>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D607D"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607D" w:rsidP="005F148C" w:rsidRDefault="001D607D" w14:paraId="30F1359F" w14:textId="77777777">
      <w:r>
        <w:separator/>
      </w:r>
    </w:p>
  </w:endnote>
  <w:endnote w:type="continuationSeparator" w:id="0">
    <w:p w:rsidR="001D607D" w:rsidP="005F148C" w:rsidRDefault="001D607D" w14:paraId="75DEF9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607D" w:rsidP="005F148C" w:rsidRDefault="001D607D" w14:paraId="6A443185" w14:textId="77777777">
      <w:r>
        <w:separator/>
      </w:r>
    </w:p>
  </w:footnote>
  <w:footnote w:type="continuationSeparator" w:id="0">
    <w:p w:rsidR="001D607D" w:rsidP="005F148C" w:rsidRDefault="001D607D" w14:paraId="2C2BFCA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E0B"/>
    <w:rsid w:val="000C443A"/>
    <w:rsid w:val="000D0AE4"/>
    <w:rsid w:val="000D2700"/>
    <w:rsid w:val="000D2873"/>
    <w:rsid w:val="000D458A"/>
    <w:rsid w:val="000D588E"/>
    <w:rsid w:val="000E4EC3"/>
    <w:rsid w:val="000F11A9"/>
    <w:rsid w:val="000F2C43"/>
    <w:rsid w:val="000F71B9"/>
    <w:rsid w:val="00103188"/>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30147"/>
    <w:rsid w:val="0023253C"/>
    <w:rsid w:val="00233ED8"/>
    <w:rsid w:val="002370F4"/>
    <w:rsid w:val="00245683"/>
    <w:rsid w:val="00253FC9"/>
    <w:rsid w:val="00270FE8"/>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6F4F41"/>
    <w:rsid w:val="00711B04"/>
    <w:rsid w:val="007224F7"/>
    <w:rsid w:val="00726ABE"/>
    <w:rsid w:val="00734447"/>
    <w:rsid w:val="0073577C"/>
    <w:rsid w:val="00742D07"/>
    <w:rsid w:val="007474DB"/>
    <w:rsid w:val="00755439"/>
    <w:rsid w:val="007555C4"/>
    <w:rsid w:val="00776E2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24C4A"/>
    <w:rsid w:val="00D453FB"/>
    <w:rsid w:val="00D61A48"/>
    <w:rsid w:val="00D64C72"/>
    <w:rsid w:val="00D66628"/>
    <w:rsid w:val="00D81D19"/>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C63"/>
    <w:rsid w:val="00FF2DB2"/>
    <w:rsid w:val="01C85B50"/>
    <w:rsid w:val="05B3FF35"/>
    <w:rsid w:val="0FA8CAE2"/>
    <w:rsid w:val="120D9402"/>
    <w:rsid w:val="199B6044"/>
    <w:rsid w:val="19D36341"/>
    <w:rsid w:val="226ACCD1"/>
    <w:rsid w:val="26FBC04F"/>
    <w:rsid w:val="2BDB74E5"/>
    <w:rsid w:val="3209BFB8"/>
    <w:rsid w:val="32780287"/>
    <w:rsid w:val="3283F3F3"/>
    <w:rsid w:val="38AC2DF5"/>
    <w:rsid w:val="39041EF3"/>
    <w:rsid w:val="3C973D86"/>
    <w:rsid w:val="3F66D810"/>
    <w:rsid w:val="3F77C619"/>
    <w:rsid w:val="432B2AA1"/>
    <w:rsid w:val="47253322"/>
    <w:rsid w:val="4AD229B9"/>
    <w:rsid w:val="4BF33FCA"/>
    <w:rsid w:val="4FCC6D89"/>
    <w:rsid w:val="51420136"/>
    <w:rsid w:val="54D9D051"/>
    <w:rsid w:val="56B2DE5F"/>
    <w:rsid w:val="5E07D46A"/>
    <w:rsid w:val="6022AEA5"/>
    <w:rsid w:val="61882747"/>
    <w:rsid w:val="61EB7433"/>
    <w:rsid w:val="63669213"/>
    <w:rsid w:val="63EE3E55"/>
    <w:rsid w:val="64E3D8F3"/>
    <w:rsid w:val="6A598A7B"/>
    <w:rsid w:val="6ADC8F0B"/>
    <w:rsid w:val="6D0828C2"/>
    <w:rsid w:val="714FA153"/>
    <w:rsid w:val="726CC66E"/>
    <w:rsid w:val="72CB6AC4"/>
    <w:rsid w:val="77CB4C9B"/>
    <w:rsid w:val="7A78DBAE"/>
    <w:rsid w:val="7D3204BF"/>
    <w:rsid w:val="7F52D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B55B824-84B9-450B-9D43-74A234664537}"/>
</file>

<file path=customXml/itemProps3.xml><?xml version="1.0" encoding="utf-8"?>
<ds:datastoreItem xmlns:ds="http://schemas.openxmlformats.org/officeDocument/2006/customXml" ds:itemID="{32868DAF-A7E4-4721-8772-23357F954EA2}"/>
</file>

<file path=customXml/itemProps4.xml><?xml version="1.0" encoding="utf-8"?>
<ds:datastoreItem xmlns:ds="http://schemas.openxmlformats.org/officeDocument/2006/customXml" ds:itemID="{20665020-7D56-46C1-B85D-E2BF3BACD6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250</cp:revision>
  <cp:lastPrinted>2022-02-23T15:14:00Z</cp:lastPrinted>
  <dcterms:created xsi:type="dcterms:W3CDTF">2020-12-18T20:09:00Z</dcterms:created>
  <dcterms:modified xsi:type="dcterms:W3CDTF">2025-03-24T21:04:11Z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