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24C4A" w:rsidR="00F15FBA" w:rsidP="00026017" w:rsidRDefault="00F15FBA" w14:paraId="6EF5AEAB" w14:textId="07FDA330">
      <w:pPr>
        <w:pStyle w:val="Ttulo"/>
        <w:outlineLvl w:val="0"/>
        <w:rPr>
          <w:lang w:val="es-PE"/>
        </w:rPr>
      </w:pPr>
      <w:r w:rsidRPr="00D24C4A">
        <w:rPr>
          <w:lang w:val="es-PE"/>
        </w:rPr>
        <w:t xml:space="preserve">RESOLUCIÓN </w:t>
      </w:r>
      <w:proofErr w:type="spellStart"/>
      <w:r w:rsidRPr="00D24C4A">
        <w:rPr>
          <w:lang w:val="es-PE"/>
        </w:rPr>
        <w:t>N</w:t>
      </w:r>
      <w:r w:rsidRPr="00D24C4A" w:rsidR="001631D6">
        <w:rPr>
          <w:lang w:val="es-PE"/>
        </w:rPr>
        <w:t>°</w:t>
      </w:r>
      <w:proofErr w:type="spellEnd"/>
      <w:r w:rsidRPr="00D24C4A" w:rsidR="001631D6">
        <w:rPr>
          <w:lang w:val="es-PE"/>
        </w:rPr>
        <w:t xml:space="preserve"> </w:t>
      </w:r>
      <w:r w:rsidR="00832FC2">
        <w:rPr>
          <w:lang w:val="es-PE"/>
        </w:rPr>
        <w:t>4</w:t>
      </w:r>
      <w:r w:rsidR="00FC585F">
        <w:rPr>
          <w:lang w:val="es-PE"/>
        </w:rPr>
        <w:t>1</w:t>
      </w:r>
      <w:r w:rsidRPr="00D24C4A" w:rsidR="001631D6">
        <w:rPr>
          <w:lang w:val="es-PE"/>
        </w:rPr>
        <w:t>/2</w:t>
      </w:r>
      <w:r w:rsidRPr="00D24C4A" w:rsidR="00465FB3">
        <w:rPr>
          <w:lang w:val="es-PE"/>
        </w:rPr>
        <w:t>2</w:t>
      </w:r>
    </w:p>
    <w:p w:rsidRPr="006B6F4D" w:rsidR="00172993" w:rsidP="00172993" w:rsidRDefault="00172993" w14:paraId="5B778E70" w14:textId="77777777">
      <w:pPr>
        <w:jc w:val="both"/>
        <w:outlineLvl w:val="0"/>
        <w:rPr>
          <w:b/>
          <w:bCs/>
          <w:sz w:val="23"/>
          <w:szCs w:val="23"/>
          <w:lang w:val="es-PE"/>
        </w:rPr>
      </w:pPr>
    </w:p>
    <w:p w:rsidRPr="006B6F4D" w:rsidR="00272382" w:rsidP="00272382" w:rsidRDefault="00272382" w14:paraId="52878821" w14:textId="77777777">
      <w:pPr>
        <w:rPr>
          <w:b/>
          <w:sz w:val="23"/>
          <w:szCs w:val="23"/>
        </w:rPr>
      </w:pPr>
      <w:r w:rsidRPr="006B6F4D">
        <w:rPr>
          <w:b/>
          <w:sz w:val="23"/>
          <w:szCs w:val="23"/>
        </w:rPr>
        <w:t>VISTOS:</w:t>
      </w:r>
    </w:p>
    <w:p w:rsidRPr="006B6F4D" w:rsidR="00272382" w:rsidP="00272382" w:rsidRDefault="00272382" w14:paraId="347E3B65" w14:textId="77777777">
      <w:pPr>
        <w:rPr>
          <w:b/>
          <w:sz w:val="23"/>
          <w:szCs w:val="23"/>
          <w:lang w:val="es-PE" w:eastAsia="en-US"/>
        </w:rPr>
      </w:pPr>
    </w:p>
    <w:p w:rsidRPr="006B6F4D" w:rsidR="00272382" w:rsidP="4BB9345C" w:rsidRDefault="00272382" w14:paraId="69B970A0" w14:textId="7F6CB27C">
      <w:pPr>
        <w:jc w:val="both"/>
        <w:rPr>
          <w:sz w:val="23"/>
          <w:szCs w:val="23"/>
          <w:lang w:val="es-MX"/>
        </w:rPr>
      </w:pPr>
      <w:r w:rsidRPr="4BB9345C" w:rsidR="08C3393B">
        <w:rPr>
          <w:sz w:val="23"/>
          <w:szCs w:val="23"/>
        </w:rPr>
        <w:t xml:space="preserve">Que, con fecha 22 de octubre de 2021 doña </w:t>
      </w:r>
      <w:r w:rsidRPr="4BB9345C" w:rsidR="09ABD7D3">
        <w:rPr>
          <w:sz w:val="23"/>
          <w:szCs w:val="23"/>
        </w:rPr>
        <w:t>.......................................................</w:t>
      </w:r>
      <w:r w:rsidRPr="4BB9345C" w:rsidR="08C3393B">
        <w:rPr>
          <w:sz w:val="23"/>
          <w:szCs w:val="23"/>
          <w:lang w:val="es-MX"/>
        </w:rPr>
        <w:t xml:space="preserve"> interpone </w:t>
      </w:r>
      <w:r w:rsidRPr="4BB9345C" w:rsidR="08C3393B">
        <w:rPr>
          <w:sz w:val="23"/>
          <w:szCs w:val="23"/>
        </w:rPr>
        <w:t xml:space="preserve">reclamación ante esta Defensoría del Asegurado (DEFASEG) contra </w:t>
      </w:r>
      <w:r w:rsidRPr="4BB9345C" w:rsidR="1C044F58">
        <w:rPr>
          <w:sz w:val="23"/>
          <w:szCs w:val="23"/>
        </w:rPr>
        <w:t>......................................................</w:t>
      </w:r>
      <w:r w:rsidRPr="4BB9345C" w:rsidR="08C3393B">
        <w:rPr>
          <w:sz w:val="23"/>
          <w:szCs w:val="23"/>
          <w:lang w:val="es-MX"/>
        </w:rPr>
        <w:t>, solicitando se le</w:t>
      </w:r>
      <w:r w:rsidRPr="4BB9345C" w:rsidR="08C3393B">
        <w:rPr>
          <w:sz w:val="23"/>
          <w:szCs w:val="23"/>
        </w:rPr>
        <w:t xml:space="preserve"> otorgue la cobertura del</w:t>
      </w:r>
      <w:r w:rsidRPr="4BB9345C" w:rsidR="08C3393B">
        <w:rPr>
          <w:b w:val="1"/>
          <w:bCs w:val="1"/>
          <w:sz w:val="23"/>
          <w:szCs w:val="23"/>
          <w:lang w:val="es-MX"/>
        </w:rPr>
        <w:t xml:space="preserve"> SEGURO DE PROTECCIÓN DE TARJETA</w:t>
      </w:r>
      <w:bookmarkStart w:name="OLE_LINK2" w:id="0"/>
      <w:r w:rsidRPr="4BB9345C" w:rsidR="08C3393B">
        <w:rPr>
          <w:b w:val="1"/>
          <w:bCs w:val="1"/>
          <w:sz w:val="23"/>
          <w:szCs w:val="23"/>
          <w:lang w:val="es-MX"/>
        </w:rPr>
        <w:t xml:space="preserve"> DE DÉBITO </w:t>
      </w:r>
      <w:r w:rsidRPr="4BB9345C" w:rsidR="3748F2CE">
        <w:rPr>
          <w:b w:val="1"/>
          <w:bCs w:val="1"/>
          <w:sz w:val="23"/>
          <w:szCs w:val="23"/>
          <w:lang w:val="es-MX"/>
        </w:rPr>
        <w:t>................</w:t>
      </w:r>
      <w:r w:rsidRPr="4BB9345C" w:rsidR="08C3393B">
        <w:rPr>
          <w:sz w:val="23"/>
          <w:szCs w:val="23"/>
          <w:lang w:val="es-MX"/>
        </w:rPr>
        <w:t xml:space="preserve"> contratada a través del Banco de la Nación.</w:t>
      </w:r>
    </w:p>
    <w:p w:rsidRPr="006B6F4D" w:rsidR="00272382" w:rsidP="00272382" w:rsidRDefault="00272382" w14:paraId="0A22894A" w14:textId="77777777">
      <w:pPr>
        <w:jc w:val="both"/>
        <w:rPr>
          <w:bCs/>
          <w:sz w:val="23"/>
          <w:szCs w:val="23"/>
        </w:rPr>
      </w:pPr>
    </w:p>
    <w:bookmarkEnd w:id="0"/>
    <w:p w:rsidRPr="006B6F4D" w:rsidR="00272382" w:rsidP="00272382" w:rsidRDefault="00272382" w14:paraId="69F98338" w14:textId="77777777">
      <w:pPr>
        <w:jc w:val="both"/>
        <w:rPr>
          <w:rFonts w:eastAsia="Arial Unicode MS"/>
          <w:sz w:val="23"/>
          <w:szCs w:val="23"/>
          <w:lang w:val="es-PE"/>
        </w:rPr>
      </w:pPr>
      <w:r w:rsidRPr="006B6F4D">
        <w:rPr>
          <w:rFonts w:eastAsia="Arial Unicode MS"/>
          <w:sz w:val="23"/>
          <w:szCs w:val="23"/>
          <w:lang w:val="es-PE"/>
        </w:rPr>
        <w:t>Que, la señalada reclamación cumple con los requisitos de materia, cuantía y oportunidad establecidos en el reglamento de la DEFASEG (</w:t>
      </w:r>
      <w:hyperlink w:history="1" r:id="rId8">
        <w:r w:rsidRPr="006B6F4D">
          <w:rPr>
            <w:rStyle w:val="Hipervnculo"/>
            <w:rFonts w:eastAsia="Arial Unicode MS"/>
            <w:sz w:val="23"/>
            <w:szCs w:val="23"/>
            <w:lang w:val="es-PE"/>
          </w:rPr>
          <w:t>http://www.defaseg.com.pe/reglamento</w:t>
        </w:r>
      </w:hyperlink>
      <w:r w:rsidRPr="006B6F4D">
        <w:rPr>
          <w:rFonts w:eastAsia="Arial Unicode MS"/>
          <w:sz w:val="23"/>
          <w:szCs w:val="23"/>
          <w:lang w:val="es-PE"/>
        </w:rPr>
        <w:t>);</w:t>
      </w:r>
    </w:p>
    <w:p w:rsidRPr="006B6F4D" w:rsidR="00272382" w:rsidP="00272382" w:rsidRDefault="00272382" w14:paraId="242BE30C" w14:textId="77777777">
      <w:pPr>
        <w:tabs>
          <w:tab w:val="num" w:pos="720"/>
        </w:tabs>
        <w:jc w:val="both"/>
        <w:rPr>
          <w:sz w:val="23"/>
          <w:szCs w:val="23"/>
          <w:lang w:val="es-PE"/>
        </w:rPr>
      </w:pPr>
    </w:p>
    <w:p w:rsidRPr="006B6F4D" w:rsidR="00272382" w:rsidP="00272382" w:rsidRDefault="00272382" w14:paraId="42B205D2" w14:textId="77777777">
      <w:pPr>
        <w:tabs>
          <w:tab w:val="num" w:pos="720"/>
        </w:tabs>
        <w:jc w:val="both"/>
        <w:rPr>
          <w:sz w:val="23"/>
          <w:szCs w:val="23"/>
          <w:lang w:val="es-PE"/>
        </w:rPr>
      </w:pPr>
      <w:r w:rsidRPr="006B6F4D">
        <w:rPr>
          <w:sz w:val="23"/>
          <w:szCs w:val="23"/>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6B6F4D" w:rsidR="00272382" w:rsidP="00272382" w:rsidRDefault="00272382" w14:paraId="4296278D" w14:textId="77777777">
      <w:pPr>
        <w:tabs>
          <w:tab w:val="num" w:pos="720"/>
        </w:tabs>
        <w:jc w:val="both"/>
        <w:rPr>
          <w:sz w:val="23"/>
          <w:szCs w:val="23"/>
          <w:lang w:val="es-PE"/>
        </w:rPr>
      </w:pPr>
    </w:p>
    <w:p w:rsidRPr="006B6F4D" w:rsidR="00272382" w:rsidP="00272382" w:rsidRDefault="00272382" w14:paraId="15781308" w14:textId="71238CA3">
      <w:pPr>
        <w:jc w:val="both"/>
        <w:rPr>
          <w:sz w:val="23"/>
          <w:szCs w:val="23"/>
        </w:rPr>
      </w:pPr>
      <w:r w:rsidRPr="4BB9345C" w:rsidR="08C3393B">
        <w:rPr>
          <w:sz w:val="23"/>
          <w:szCs w:val="23"/>
        </w:rPr>
        <w:t>Que</w:t>
      </w:r>
      <w:r w:rsidRPr="4BB9345C" w:rsidR="08C3393B">
        <w:rPr>
          <w:sz w:val="23"/>
          <w:szCs w:val="23"/>
          <w:lang w:val="es-PE"/>
        </w:rPr>
        <w:t>, habiéndosele corrido traslado de la respectiva reclamación</w:t>
      </w:r>
      <w:r w:rsidRPr="4BB9345C" w:rsidR="08C3393B">
        <w:rPr>
          <w:sz w:val="23"/>
          <w:szCs w:val="23"/>
        </w:rPr>
        <w:t xml:space="preserve">, </w:t>
      </w:r>
      <w:r w:rsidRPr="4BB9345C" w:rsidR="3E8FDE9C">
        <w:rPr>
          <w:sz w:val="23"/>
          <w:szCs w:val="23"/>
        </w:rPr>
        <w:t>..............................................</w:t>
      </w:r>
      <w:r w:rsidRPr="4BB9345C" w:rsidR="08C3393B">
        <w:rPr>
          <w:sz w:val="23"/>
          <w:szCs w:val="23"/>
        </w:rPr>
        <w:t xml:space="preserve"> presentó sus descargos y la documentación correspondiente. </w:t>
      </w:r>
    </w:p>
    <w:p w:rsidRPr="006B6F4D" w:rsidR="00272382" w:rsidP="00272382" w:rsidRDefault="00272382" w14:paraId="3A7EE655" w14:textId="77777777">
      <w:pPr>
        <w:tabs>
          <w:tab w:val="num" w:pos="720"/>
        </w:tabs>
        <w:jc w:val="both"/>
        <w:rPr>
          <w:sz w:val="23"/>
          <w:szCs w:val="23"/>
        </w:rPr>
      </w:pPr>
    </w:p>
    <w:p w:rsidRPr="006B6F4D" w:rsidR="00272382" w:rsidP="00272382" w:rsidRDefault="00272382" w14:paraId="31572F36" w14:textId="77777777">
      <w:pPr>
        <w:tabs>
          <w:tab w:val="num" w:pos="720"/>
        </w:tabs>
        <w:jc w:val="both"/>
        <w:rPr>
          <w:sz w:val="23"/>
          <w:szCs w:val="23"/>
        </w:rPr>
      </w:pPr>
      <w:r w:rsidRPr="006B6F4D">
        <w:rPr>
          <w:sz w:val="23"/>
          <w:szCs w:val="23"/>
        </w:rPr>
        <w:t xml:space="preserve">Que, encontrándose el expediente en condiciones para que este Órgano Resolutivo Unipersonal pueda emitir un pronunciamiento, se prescinde de la audiencia de informe oral de conformidad con el artículo 10° del reglamento </w:t>
      </w:r>
      <w:r w:rsidRPr="006B6F4D">
        <w:rPr>
          <w:rFonts w:eastAsia="Arial Unicode MS"/>
          <w:sz w:val="23"/>
          <w:szCs w:val="23"/>
          <w:lang w:val="es-PE"/>
        </w:rPr>
        <w:t>de la DEFASEG</w:t>
      </w:r>
      <w:r w:rsidRPr="006B6F4D">
        <w:rPr>
          <w:sz w:val="23"/>
          <w:szCs w:val="23"/>
        </w:rPr>
        <w:t>.</w:t>
      </w:r>
    </w:p>
    <w:p w:rsidRPr="006B6F4D" w:rsidR="00272382" w:rsidP="00272382" w:rsidRDefault="00272382" w14:paraId="78BAE668" w14:textId="77777777">
      <w:pPr>
        <w:jc w:val="both"/>
        <w:rPr>
          <w:sz w:val="23"/>
          <w:szCs w:val="23"/>
        </w:rPr>
      </w:pPr>
    </w:p>
    <w:p w:rsidRPr="006B6F4D" w:rsidR="00272382" w:rsidP="00272382" w:rsidRDefault="00272382" w14:paraId="35262209" w14:textId="0745710B">
      <w:pPr>
        <w:jc w:val="both"/>
        <w:rPr>
          <w:sz w:val="23"/>
          <w:szCs w:val="23"/>
        </w:rPr>
      </w:pPr>
      <w:r w:rsidRPr="006B6F4D" w:rsidR="08C3393B">
        <w:rPr>
          <w:sz w:val="23"/>
          <w:szCs w:val="23"/>
        </w:rPr>
        <w:t>Que, en síntesis, la posición de la reclamante es la siguiente: a)</w:t>
      </w:r>
      <w:r w:rsidRPr="006B6F4D" w:rsidR="08C3393B">
        <w:rPr>
          <w:rFonts w:eastAsia="Arial"/>
          <w:color w:val="171717"/>
          <w:spacing w:val="5"/>
          <w:sz w:val="23"/>
          <w:szCs w:val="23"/>
          <w:lang w:val="es-PE"/>
        </w:rPr>
        <w:t xml:space="preserve"> </w:t>
      </w:r>
      <w:r w:rsidRPr="006B6F4D" w:rsidR="08C3393B">
        <w:rPr>
          <w:sz w:val="23"/>
          <w:szCs w:val="23"/>
        </w:rPr>
        <w:t>El día 05 de octubre a horas 4:36pm sufrió el robo informático de S/. 3,280.OO de su cuenta bancaria, en</w:t>
      </w:r>
      <w:r w:rsidRPr="006B6F4D" w:rsidR="08C3393B">
        <w:rPr>
          <w:rFonts w:eastAsia="Arial"/>
          <w:color w:val="171717"/>
          <w:spacing w:val="5"/>
          <w:sz w:val="23"/>
          <w:szCs w:val="23"/>
          <w:lang w:val="es-PE"/>
        </w:rPr>
        <w:t xml:space="preserve"> </w:t>
      </w:r>
      <w:r w:rsidRPr="006B6F4D" w:rsidR="08C3393B">
        <w:rPr>
          <w:sz w:val="23"/>
          <w:szCs w:val="23"/>
        </w:rPr>
        <w:t>2 giros bancarios realizados vía internet o banca móvil, para ello le llegaron 2 mensajes de textos</w:t>
      </w:r>
      <w:r w:rsidRPr="006B6F4D" w:rsidR="08C3393B">
        <w:rPr>
          <w:rFonts w:eastAsia="Arial"/>
          <w:color w:val="171717"/>
          <w:spacing w:val="5"/>
          <w:sz w:val="23"/>
          <w:szCs w:val="23"/>
          <w:lang w:val="es-PE"/>
        </w:rPr>
        <w:t xml:space="preserve"> </w:t>
      </w:r>
      <w:r w:rsidRPr="006B6F4D" w:rsidR="08C3393B">
        <w:rPr>
          <w:sz w:val="23"/>
          <w:szCs w:val="23"/>
        </w:rPr>
        <w:t xml:space="preserve">avisándole que la operación se estaba llevando </w:t>
      </w:r>
      <w:r w:rsidRPr="006B6F4D" w:rsidR="08C3393B">
        <w:rPr>
          <w:sz w:val="23"/>
          <w:szCs w:val="23"/>
        </w:rPr>
        <w:t>acabo</w:t>
      </w:r>
      <w:r w:rsidRPr="006B6F4D" w:rsidR="08C3393B">
        <w:rPr>
          <w:sz w:val="23"/>
          <w:szCs w:val="23"/>
        </w:rPr>
        <w:t xml:space="preserve"> y los códigos para confirmar dicha transacción</w:t>
      </w:r>
      <w:r w:rsidRPr="006B6F4D" w:rsidR="08C3393B">
        <w:rPr>
          <w:rFonts w:eastAsia="Arial"/>
          <w:color w:val="171717"/>
          <w:spacing w:val="5"/>
          <w:sz w:val="23"/>
          <w:szCs w:val="23"/>
          <w:lang w:val="es-PE"/>
        </w:rPr>
        <w:t xml:space="preserve"> </w:t>
      </w:r>
      <w:r w:rsidRPr="006B6F4D" w:rsidR="08C3393B">
        <w:rPr>
          <w:sz w:val="23"/>
          <w:szCs w:val="23"/>
        </w:rPr>
        <w:t>en app del banco operaciones que su persona no estaba realizando; b) trato de llamar al banco por las</w:t>
      </w:r>
      <w:r w:rsidRPr="006B6F4D" w:rsidR="08C3393B">
        <w:rPr>
          <w:rFonts w:eastAsia="Arial"/>
          <w:color w:val="171717"/>
          <w:spacing w:val="5"/>
          <w:sz w:val="23"/>
          <w:szCs w:val="23"/>
          <w:lang w:val="es-PE"/>
        </w:rPr>
        <w:t xml:space="preserve"> </w:t>
      </w:r>
      <w:r w:rsidRPr="006B6F4D" w:rsidR="08C3393B">
        <w:rPr>
          <w:sz w:val="23"/>
          <w:szCs w:val="23"/>
        </w:rPr>
        <w:t>líneas consignadas en su tarjeta de débito pero no contestaban e ingreso a su correo Gmail que esta</w:t>
      </w:r>
      <w:r w:rsidRPr="006B6F4D" w:rsidR="08C3393B">
        <w:rPr>
          <w:rFonts w:eastAsia="Arial"/>
          <w:color w:val="171717"/>
          <w:spacing w:val="5"/>
          <w:sz w:val="23"/>
          <w:szCs w:val="23"/>
          <w:lang w:val="es-PE"/>
        </w:rPr>
        <w:t xml:space="preserve"> </w:t>
      </w:r>
      <w:r w:rsidRPr="006B6F4D" w:rsidR="08C3393B">
        <w:rPr>
          <w:sz w:val="23"/>
          <w:szCs w:val="23"/>
        </w:rPr>
        <w:t>enlazado con la cuenta bancaria donde encontró 2 mensajes confirmando que la operación se había</w:t>
      </w:r>
      <w:r w:rsidRPr="006B6F4D" w:rsidR="08C3393B">
        <w:rPr>
          <w:rFonts w:eastAsia="Arial"/>
          <w:color w:val="171717"/>
          <w:spacing w:val="5"/>
          <w:sz w:val="23"/>
          <w:szCs w:val="23"/>
          <w:lang w:val="es-PE"/>
        </w:rPr>
        <w:t xml:space="preserve"> </w:t>
      </w:r>
      <w:r w:rsidRPr="006B6F4D" w:rsidR="08C3393B">
        <w:rPr>
          <w:sz w:val="23"/>
          <w:szCs w:val="23"/>
        </w:rPr>
        <w:t>llevado con éxito; c) luego revisó su cuenta bancaria vía internet a través del aplicativo del banco y</w:t>
      </w:r>
      <w:r w:rsidRPr="006B6F4D" w:rsidR="08C3393B">
        <w:rPr>
          <w:rFonts w:eastAsia="Arial"/>
          <w:color w:val="171717"/>
          <w:spacing w:val="5"/>
          <w:sz w:val="23"/>
          <w:szCs w:val="23"/>
          <w:lang w:val="es-PE"/>
        </w:rPr>
        <w:t xml:space="preserve"> </w:t>
      </w:r>
      <w:r w:rsidRPr="006B6F4D" w:rsidR="08C3393B">
        <w:rPr>
          <w:sz w:val="23"/>
          <w:szCs w:val="23"/>
        </w:rPr>
        <w:t>también aparecían las operaciones efectuadas y su dinero había sido sustraído de su cuenta bancaria; e)</w:t>
      </w:r>
      <w:r w:rsidRPr="006B6F4D" w:rsidR="08C3393B">
        <w:rPr>
          <w:rFonts w:eastAsia="Arial"/>
          <w:color w:val="171717"/>
          <w:spacing w:val="5"/>
          <w:sz w:val="23"/>
          <w:szCs w:val="23"/>
        </w:rPr>
        <w:t xml:space="preserve"> c</w:t>
      </w:r>
      <w:r w:rsidRPr="006B6F4D" w:rsidR="08C3393B">
        <w:rPr>
          <w:sz w:val="23"/>
          <w:szCs w:val="23"/>
        </w:rPr>
        <w:t>on el apoyo de su esposo desesperada acudió al banco, lamentablemente llegaron tarde, ya no había</w:t>
      </w:r>
      <w:r w:rsidRPr="006B6F4D" w:rsidR="08C3393B">
        <w:rPr>
          <w:rFonts w:eastAsia="Arial"/>
          <w:color w:val="171717"/>
          <w:spacing w:val="5"/>
          <w:sz w:val="23"/>
          <w:szCs w:val="23"/>
          <w:lang w:val="es-PE"/>
        </w:rPr>
        <w:t xml:space="preserve"> </w:t>
      </w:r>
      <w:r w:rsidRPr="006B6F4D" w:rsidR="08C3393B">
        <w:rPr>
          <w:sz w:val="23"/>
          <w:szCs w:val="23"/>
        </w:rPr>
        <w:t>atención. El agente de seguridad y una señorita de atención al público del banco, les solicitó verbalmente que vinieran al día siguiente; f) al llegar a casa y su esposo ingreso su denuncia o reclamo al banco vía internet. Al día siguiente se acercó a las oficinas del banco a reclamar lo sucedido y si le podían dar alguna respuesta</w:t>
      </w:r>
      <w:r w:rsidRPr="006B6F4D" w:rsidR="08C3393B">
        <w:rPr>
          <w:rFonts w:eastAsia="Arial"/>
          <w:color w:val="171717"/>
          <w:spacing w:val="5"/>
          <w:sz w:val="23"/>
          <w:szCs w:val="23"/>
          <w:lang w:val="es-PE"/>
        </w:rPr>
        <w:t xml:space="preserve"> </w:t>
      </w:r>
      <w:r w:rsidRPr="006B6F4D" w:rsidR="08C3393B">
        <w:rPr>
          <w:sz w:val="23"/>
          <w:szCs w:val="23"/>
        </w:rPr>
        <w:t>satisfactoria; g) le comunicaron que había sufrido un robo informático y fraude electrónico y que como</w:t>
      </w:r>
      <w:r w:rsidRPr="006B6F4D" w:rsidR="08C3393B">
        <w:rPr>
          <w:rFonts w:eastAsia="Arial"/>
          <w:color w:val="171717"/>
          <w:spacing w:val="5"/>
          <w:sz w:val="23"/>
          <w:szCs w:val="23"/>
          <w:lang w:val="es-PE"/>
        </w:rPr>
        <w:t xml:space="preserve"> </w:t>
      </w:r>
      <w:r w:rsidRPr="006B6F4D" w:rsidR="08C3393B">
        <w:rPr>
          <w:sz w:val="23"/>
          <w:szCs w:val="23"/>
        </w:rPr>
        <w:t>ya había ingresado su queja debía esperar la respuesta del área encargada de estos casos del banco y que</w:t>
      </w:r>
      <w:r w:rsidRPr="006B6F4D" w:rsidR="08C3393B">
        <w:rPr>
          <w:rFonts w:eastAsia="Arial"/>
          <w:color w:val="171717"/>
          <w:spacing w:val="5"/>
          <w:sz w:val="23"/>
          <w:szCs w:val="23"/>
          <w:lang w:val="es-PE"/>
        </w:rPr>
        <w:t xml:space="preserve"> </w:t>
      </w:r>
      <w:r w:rsidRPr="006B6F4D" w:rsidR="08C3393B">
        <w:rPr>
          <w:sz w:val="23"/>
          <w:szCs w:val="23"/>
        </w:rPr>
        <w:t xml:space="preserve">fuera a poner la denuncia policial y luego acudiera a la aseguradora ya que mi tarjeta tiene seguro. Los trámites los hizo el mismo día; h) después me indicaron que el banco había declarado improcedente mi reclamo, responsabilizándola del robo de su dinero y la aseguradora</w:t>
      </w:r>
      <w:r w:rsidRPr="006B6F4D" w:rsidR="0322C7A5">
        <w:rPr>
          <w:sz w:val="23"/>
          <w:szCs w:val="23"/>
        </w:rPr>
        <w:t xml:space="preserve">..................................</w:t>
      </w:r>
      <w:r w:rsidRPr="006B6F4D" w:rsidR="08C3393B">
        <w:rPr>
          <w:sz w:val="23"/>
          <w:szCs w:val="23"/>
        </w:rPr>
        <w:t xml:space="preserve"> le comunica que la Póliza por Protección de Tarjeta de Débito – Banco de La Nación </w:t>
      </w:r>
      <w:r w:rsidRPr="006B6F4D" w:rsidR="0EF81E8E">
        <w:rPr>
          <w:sz w:val="23"/>
          <w:szCs w:val="23"/>
        </w:rPr>
        <w:t xml:space="preserve">..........................</w:t>
      </w:r>
      <w:r w:rsidRPr="006B6F4D" w:rsidR="08C3393B">
        <w:rPr>
          <w:sz w:val="23"/>
          <w:szCs w:val="23"/>
        </w:rPr>
        <w:t xml:space="preserve">, no cubre indemnización por esos casos; i) ve que los ladrones informáticos han vulnerado la seguridad informática del banco obteniendo datos personales de mi cuenta (claves de acceso), de mi tarjeta obteniendo la numeración de 16 dígitos, la clave, la numeración que viene al reverso y datos de telefonía.</w:t>
      </w:r>
    </w:p>
    <w:p w:rsidRPr="006B6F4D" w:rsidR="00272382" w:rsidP="00272382" w:rsidRDefault="00272382" w14:paraId="12F48FA9" w14:textId="77777777">
      <w:pPr>
        <w:jc w:val="both"/>
        <w:rPr>
          <w:sz w:val="23"/>
          <w:szCs w:val="23"/>
          <w:lang w:val="es-PE"/>
        </w:rPr>
      </w:pPr>
    </w:p>
    <w:p w:rsidRPr="006B6F4D" w:rsidR="00272382" w:rsidP="00272382" w:rsidRDefault="00272382" w14:paraId="4B37F872" w14:textId="1CFB59A9">
      <w:pPr>
        <w:pStyle w:val="Default"/>
        <w:jc w:val="both"/>
        <w:rPr>
          <w:rFonts w:ascii="Times New Roman" w:hAnsi="Times New Roman" w:cs="Times New Roman"/>
          <w:sz w:val="23"/>
          <w:szCs w:val="23"/>
          <w:lang w:eastAsia="es-MX"/>
        </w:rPr>
      </w:pPr>
      <w:r w:rsidRPr="4BB9345C" w:rsidR="08C3393B">
        <w:rPr>
          <w:rFonts w:ascii="Times New Roman" w:hAnsi="Times New Roman" w:cs="Times New Roman"/>
          <w:sz w:val="23"/>
          <w:szCs w:val="23"/>
        </w:rPr>
        <w:t xml:space="preserve">Que, por su parte y en resumen la compañía de seguros sostiene que: </w:t>
      </w:r>
      <w:r w:rsidRPr="4BB9345C" w:rsidR="08C3393B">
        <w:rPr>
          <w:rStyle w:val="normaltextrun"/>
          <w:rFonts w:ascii="Times New Roman" w:hAnsi="Times New Roman" w:cs="Times New Roman"/>
          <w:sz w:val="23"/>
          <w:szCs w:val="23"/>
        </w:rPr>
        <w:t xml:space="preserve">a) </w:t>
      </w:r>
      <w:r w:rsidRPr="4BB9345C" w:rsidR="08C3393B">
        <w:rPr>
          <w:rStyle w:val="normaltextrun"/>
          <w:rFonts w:ascii="Times New Roman" w:hAnsi="Times New Roman" w:cs="Times New Roman"/>
          <w:sz w:val="23"/>
          <w:szCs w:val="23"/>
          <w:lang w:eastAsia="es-MX"/>
        </w:rPr>
        <w:t xml:space="preserve"> </w:t>
      </w:r>
      <w:r w:rsidRPr="4BB9345C" w:rsidR="08C3393B">
        <w:rPr>
          <w:rStyle w:val="normaltextrun"/>
          <w:rFonts w:ascii="Times New Roman" w:hAnsi="Times New Roman" w:cs="Times New Roman"/>
          <w:sz w:val="23"/>
          <w:szCs w:val="23"/>
        </w:rPr>
        <w:t xml:space="preserve">Habiendo sido notificada del reclamo el 29 de octubre de 2021, la aseguradora presentó sus descargos el 17 de noviembre de 2021 señalando resumidamente lo siguiente: </w:t>
      </w:r>
      <w:r w:rsidRPr="4BB9345C" w:rsidR="08C3393B">
        <w:rPr>
          <w:rStyle w:val="normaltextrun"/>
          <w:rFonts w:ascii="Times New Roman" w:hAnsi="Times New Roman" w:cs="Times New Roman"/>
          <w:sz w:val="23"/>
          <w:szCs w:val="23"/>
          <w:lang w:eastAsia="es-MX"/>
        </w:rPr>
        <w:t>a) el 06 de octubre de 2021, la señora Vegas, solicitó indemnización por la Póliza de Seguro de Protección de Tarjeta de Débito</w:t>
      </w:r>
      <w:r w:rsidRPr="4BB9345C" w:rsidR="5429A6F4">
        <w:rPr>
          <w:rStyle w:val="normaltextrun"/>
          <w:rFonts w:ascii="Times New Roman" w:hAnsi="Times New Roman" w:cs="Times New Roman"/>
          <w:sz w:val="23"/>
          <w:szCs w:val="23"/>
          <w:lang w:eastAsia="es-MX"/>
        </w:rPr>
        <w:t>...................</w:t>
      </w:r>
      <w:r w:rsidRPr="4BB9345C" w:rsidR="08C3393B">
        <w:rPr>
          <w:rStyle w:val="normaltextrun"/>
          <w:rFonts w:ascii="Times New Roman" w:hAnsi="Times New Roman" w:cs="Times New Roman"/>
          <w:sz w:val="23"/>
          <w:szCs w:val="23"/>
          <w:lang w:eastAsia="es-MX"/>
        </w:rPr>
        <w:t xml:space="preserve"> que tiene contratada con La Positiva Generales a través del Banco de la Nación; b) en la solicitud</w:t>
      </w:r>
      <w:r w:rsidRPr="4BB9345C" w:rsidR="08C3393B">
        <w:rPr>
          <w:rFonts w:ascii="Times New Roman" w:hAnsi="Times New Roman" w:cs="Times New Roman"/>
          <w:sz w:val="23"/>
          <w:szCs w:val="23"/>
          <w:lang w:eastAsia="es-MX"/>
        </w:rPr>
        <w:t xml:space="preserve"> se adjuntó copia de denuncia policial verbal de fecha 06/10/2021, donde se señaló que el día anterior había sido víctima de delito informático por la suma de S/ 3,280.00 de su cuenta bancaria, en 2 giros bancarios realizados vía internet o banca móvil, para ello le llegaron 02 mensajes de textos avisándole que la operación se estaba llevando a cabo y los códigos para confirmar dicha transacción en app del banco operaciones que su persona no estaba realizando; c) mediante carta LPG.SINIESTROS.LIM </w:t>
      </w:r>
      <w:r w:rsidRPr="4BB9345C" w:rsidR="08C3393B">
        <w:rPr>
          <w:rFonts w:ascii="Times New Roman" w:hAnsi="Times New Roman" w:cs="Times New Roman"/>
          <w:sz w:val="23"/>
          <w:szCs w:val="23"/>
          <w:lang w:eastAsia="es-MX"/>
        </w:rPr>
        <w:t>N°</w:t>
      </w:r>
      <w:r w:rsidRPr="4BB9345C" w:rsidR="08C3393B">
        <w:rPr>
          <w:rFonts w:ascii="Times New Roman" w:hAnsi="Times New Roman" w:cs="Times New Roman"/>
          <w:sz w:val="23"/>
          <w:szCs w:val="23"/>
          <w:lang w:eastAsia="es-MX"/>
        </w:rPr>
        <w:t xml:space="preserve"> 2736-2021 de fecha 13 de octubre de 2021, válidamente entregada el 22 de octubre de 2021 (dentro del plazo legal), se le informó a la reclamante los motivos de la improcedencia de su solicitud de cobertura de seguro, debido a que la modalidad empleada por los delincuentes que se apoderaron de su dinero, no coincide con ninguna de las coberturas descritas en su póliza, motivo por el cual, no es posible atender su solicitud de indemnización, a razón que, el referido evento no se encuentra enmarcado en ninguna de las coberturas del seguro contratado; d) del mismo modo, debemos mencionar que la circunstancia del presente evento no encuentra amparo bajo la cobertura de phishing, ello debido a que esta se extiende a cubrir únicamente si el agravio ocurre como consecuencia de la recepción de un correo electrónico fraudulento; e) es oportuno señalar que la reclamante, no ha indicado en su escrito de reclamo el hecho de desconocer el contenido de las cláusulas contractuales, o que el Banco no le haya brindado copia de la Póliza contratada al momento de la autorización de la contratación del seguro.</w:t>
      </w:r>
    </w:p>
    <w:p w:rsidRPr="006B6F4D" w:rsidR="00272382" w:rsidP="00272382" w:rsidRDefault="00272382" w14:paraId="3D431424" w14:textId="77777777">
      <w:pPr>
        <w:jc w:val="both"/>
        <w:rPr>
          <w:sz w:val="23"/>
          <w:szCs w:val="23"/>
          <w:lang w:val="es-MX"/>
        </w:rPr>
      </w:pPr>
    </w:p>
    <w:p w:rsidRPr="006B6F4D" w:rsidR="00272382" w:rsidP="00272382" w:rsidRDefault="00272382" w14:paraId="5168840A" w14:textId="0C6CF3F5">
      <w:pPr>
        <w:pStyle w:val="Default"/>
        <w:jc w:val="both"/>
        <w:rPr>
          <w:rFonts w:ascii="Times New Roman" w:hAnsi="Times New Roman" w:cs="Times New Roman"/>
          <w:sz w:val="23"/>
          <w:szCs w:val="23"/>
          <w:lang w:eastAsia="es-MX"/>
        </w:rPr>
      </w:pPr>
      <w:r w:rsidRPr="4BB9345C" w:rsidR="08C3393B">
        <w:rPr>
          <w:rFonts w:ascii="Times New Roman" w:hAnsi="Times New Roman" w:cs="Times New Roman"/>
          <w:sz w:val="23"/>
          <w:szCs w:val="23"/>
          <w:lang w:eastAsia="es-MX"/>
        </w:rPr>
        <w:t xml:space="preserve">Con fecha 25 de noviembre de 2021 </w:t>
      </w:r>
      <w:r w:rsidRPr="4BB9345C" w:rsidR="47F1B2AF">
        <w:rPr>
          <w:rFonts w:ascii="Times New Roman" w:hAnsi="Times New Roman" w:cs="Times New Roman"/>
          <w:sz w:val="23"/>
          <w:szCs w:val="23"/>
          <w:lang w:eastAsia="es-MX"/>
        </w:rPr>
        <w:t>.......................................</w:t>
      </w:r>
      <w:r w:rsidRPr="4BB9345C" w:rsidR="08C3393B">
        <w:rPr>
          <w:rFonts w:ascii="Times New Roman" w:hAnsi="Times New Roman" w:cs="Times New Roman"/>
          <w:sz w:val="23"/>
          <w:szCs w:val="23"/>
          <w:lang w:eastAsia="es-MX"/>
        </w:rPr>
        <w:t>presenta el cargo de entrega de la póliza.</w:t>
      </w:r>
    </w:p>
    <w:p w:rsidRPr="006B6F4D" w:rsidR="00272382" w:rsidP="00272382" w:rsidRDefault="00272382" w14:paraId="319E611B" w14:textId="77777777">
      <w:pPr>
        <w:jc w:val="both"/>
        <w:rPr>
          <w:sz w:val="23"/>
          <w:szCs w:val="23"/>
          <w:lang w:val="es-PE"/>
        </w:rPr>
      </w:pPr>
    </w:p>
    <w:p w:rsidRPr="006B6F4D" w:rsidR="00272382" w:rsidP="00272382" w:rsidRDefault="00272382" w14:paraId="24000ABF" w14:textId="77777777">
      <w:pPr>
        <w:jc w:val="both"/>
        <w:rPr>
          <w:b/>
          <w:sz w:val="23"/>
          <w:szCs w:val="23"/>
        </w:rPr>
      </w:pPr>
      <w:r w:rsidRPr="006B6F4D">
        <w:rPr>
          <w:b/>
          <w:sz w:val="23"/>
          <w:szCs w:val="23"/>
        </w:rPr>
        <w:t xml:space="preserve">CONSIDERANDO: </w:t>
      </w:r>
    </w:p>
    <w:p w:rsidRPr="006B6F4D" w:rsidR="00272382" w:rsidP="00272382" w:rsidRDefault="00272382" w14:paraId="30A9153C" w14:textId="77777777">
      <w:pPr>
        <w:jc w:val="both"/>
        <w:rPr>
          <w:b/>
          <w:sz w:val="23"/>
          <w:szCs w:val="23"/>
        </w:rPr>
      </w:pPr>
    </w:p>
    <w:p w:rsidRPr="006B6F4D" w:rsidR="00272382" w:rsidP="00272382" w:rsidRDefault="00272382" w14:paraId="61A05C16" w14:textId="77777777">
      <w:pPr>
        <w:jc w:val="both"/>
        <w:rPr>
          <w:rStyle w:val="Textoennegrita"/>
          <w:b w:val="0"/>
          <w:sz w:val="23"/>
          <w:szCs w:val="23"/>
        </w:rPr>
      </w:pPr>
      <w:r w:rsidRPr="006B6F4D">
        <w:rPr>
          <w:b/>
          <w:sz w:val="23"/>
          <w:szCs w:val="23"/>
          <w:u w:val="single"/>
        </w:rPr>
        <w:t>PRIMERO</w:t>
      </w:r>
      <w:r w:rsidRPr="006B6F4D">
        <w:rPr>
          <w:sz w:val="23"/>
          <w:szCs w:val="23"/>
        </w:rPr>
        <w:t xml:space="preserve">: Conforme al Reglamento de la Defensoría del Asegurado, </w:t>
      </w:r>
      <w:r w:rsidRPr="006B6F4D">
        <w:rPr>
          <w:rStyle w:val="Textoennegrita"/>
          <w:b w:val="0"/>
          <w:sz w:val="23"/>
          <w:szCs w:val="23"/>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6B6F4D" w:rsidR="00272382" w:rsidP="00272382" w:rsidRDefault="00272382" w14:paraId="5FF9A829" w14:textId="77777777">
      <w:pPr>
        <w:jc w:val="both"/>
        <w:rPr>
          <w:rStyle w:val="Textoennegrita"/>
          <w:sz w:val="23"/>
          <w:szCs w:val="23"/>
        </w:rPr>
      </w:pPr>
    </w:p>
    <w:p w:rsidRPr="006B6F4D" w:rsidR="00272382" w:rsidP="00272382" w:rsidRDefault="00272382" w14:paraId="07B50384" w14:textId="77777777">
      <w:pPr>
        <w:jc w:val="both"/>
        <w:rPr>
          <w:rStyle w:val="Textoennegrita"/>
          <w:b w:val="0"/>
          <w:sz w:val="23"/>
          <w:szCs w:val="23"/>
        </w:rPr>
      </w:pPr>
      <w:r w:rsidRPr="006B6F4D">
        <w:rPr>
          <w:rStyle w:val="Textoennegrita"/>
          <w:sz w:val="23"/>
          <w:szCs w:val="23"/>
          <w:u w:val="single"/>
        </w:rPr>
        <w:t>SEGUNDO</w:t>
      </w:r>
      <w:r w:rsidRPr="006B6F4D">
        <w:rPr>
          <w:rStyle w:val="Textoennegrita"/>
          <w:sz w:val="23"/>
          <w:szCs w:val="23"/>
        </w:rPr>
        <w:t>:</w:t>
      </w:r>
      <w:r w:rsidRPr="006B6F4D">
        <w:rPr>
          <w:rStyle w:val="Textoennegrita"/>
          <w:b w:val="0"/>
          <w:sz w:val="23"/>
          <w:szCs w:val="23"/>
        </w:rPr>
        <w:t xml:space="preserve"> </w:t>
      </w:r>
      <w:r w:rsidRPr="006B6F4D">
        <w:rPr>
          <w:sz w:val="23"/>
          <w:szCs w:val="23"/>
        </w:rPr>
        <w:t xml:space="preserve">Asimismo, de acuerdo a </w:t>
      </w:r>
      <w:r w:rsidRPr="006B6F4D">
        <w:rPr>
          <w:rStyle w:val="Textoennegrita"/>
          <w:b w:val="0"/>
          <w:sz w:val="23"/>
          <w:szCs w:val="23"/>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6B6F4D" w:rsidR="00272382" w:rsidP="00272382" w:rsidRDefault="00272382" w14:paraId="46549188" w14:textId="77777777">
      <w:pPr>
        <w:jc w:val="both"/>
        <w:rPr>
          <w:rStyle w:val="Textoennegrita"/>
          <w:b w:val="0"/>
          <w:sz w:val="23"/>
          <w:szCs w:val="23"/>
        </w:rPr>
      </w:pPr>
    </w:p>
    <w:p w:rsidRPr="006B6F4D" w:rsidR="00272382" w:rsidP="00272382" w:rsidRDefault="00272382" w14:paraId="355FD930" w14:textId="77777777">
      <w:pPr>
        <w:jc w:val="both"/>
        <w:rPr>
          <w:sz w:val="23"/>
          <w:szCs w:val="23"/>
        </w:rPr>
      </w:pPr>
      <w:r w:rsidRPr="006B6F4D">
        <w:rPr>
          <w:rStyle w:val="Textoennegrita"/>
          <w:sz w:val="23"/>
          <w:szCs w:val="23"/>
          <w:u w:val="single"/>
        </w:rPr>
        <w:t>TERCERO</w:t>
      </w:r>
      <w:r w:rsidRPr="006B6F4D">
        <w:rPr>
          <w:rStyle w:val="Textoennegrita"/>
          <w:sz w:val="23"/>
          <w:szCs w:val="23"/>
        </w:rPr>
        <w:t>:</w:t>
      </w:r>
      <w:r w:rsidRPr="006B6F4D">
        <w:rPr>
          <w:sz w:val="23"/>
          <w:szCs w:val="23"/>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6B6F4D" w:rsidR="00272382" w:rsidP="00272382" w:rsidRDefault="00272382" w14:paraId="391BC48E" w14:textId="77777777">
      <w:pPr>
        <w:jc w:val="both"/>
        <w:rPr>
          <w:sz w:val="23"/>
          <w:szCs w:val="23"/>
        </w:rPr>
      </w:pPr>
    </w:p>
    <w:p w:rsidRPr="006B6F4D" w:rsidR="00272382" w:rsidP="00272382" w:rsidRDefault="00272382" w14:paraId="79504550" w14:textId="77777777">
      <w:pPr>
        <w:contextualSpacing/>
        <w:jc w:val="both"/>
        <w:rPr>
          <w:sz w:val="23"/>
          <w:szCs w:val="23"/>
        </w:rPr>
      </w:pPr>
      <w:r w:rsidRPr="006B6F4D">
        <w:rPr>
          <w:b/>
          <w:sz w:val="23"/>
          <w:szCs w:val="23"/>
          <w:u w:val="single"/>
        </w:rPr>
        <w:t>CUARTO</w:t>
      </w:r>
      <w:r w:rsidRPr="006B6F4D">
        <w:rPr>
          <w:b/>
          <w:sz w:val="23"/>
          <w:szCs w:val="23"/>
        </w:rPr>
        <w:t>:</w:t>
      </w:r>
      <w:r w:rsidRPr="006B6F4D">
        <w:rPr>
          <w:sz w:val="23"/>
          <w:szCs w:val="23"/>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6B6F4D" w:rsidR="00272382" w:rsidP="00272382" w:rsidRDefault="00272382" w14:paraId="17800414" w14:textId="77777777">
      <w:pPr>
        <w:jc w:val="both"/>
        <w:rPr>
          <w:rStyle w:val="Textoennegrita"/>
          <w:sz w:val="23"/>
          <w:szCs w:val="23"/>
          <w:u w:val="single"/>
        </w:rPr>
      </w:pPr>
    </w:p>
    <w:p w:rsidRPr="006B6F4D" w:rsidR="00272382" w:rsidP="00272382" w:rsidRDefault="00272382" w14:paraId="25292A0A" w14:textId="77777777">
      <w:pPr>
        <w:jc w:val="both"/>
        <w:rPr>
          <w:sz w:val="23"/>
          <w:szCs w:val="23"/>
        </w:rPr>
      </w:pPr>
      <w:r w:rsidRPr="006B6F4D">
        <w:rPr>
          <w:rStyle w:val="Textoennegrita"/>
          <w:sz w:val="23"/>
          <w:szCs w:val="23"/>
          <w:u w:val="single"/>
        </w:rPr>
        <w:t>QUINTO</w:t>
      </w:r>
      <w:r w:rsidRPr="006B6F4D">
        <w:rPr>
          <w:rStyle w:val="Textoennegrita"/>
          <w:sz w:val="23"/>
          <w:szCs w:val="23"/>
        </w:rPr>
        <w:t>:</w:t>
      </w:r>
      <w:r w:rsidRPr="006B6F4D">
        <w:rPr>
          <w:rStyle w:val="Textoennegrita"/>
          <w:b w:val="0"/>
          <w:sz w:val="23"/>
          <w:szCs w:val="23"/>
        </w:rPr>
        <w:t xml:space="preserve"> En materia procesal</w:t>
      </w:r>
      <w:r w:rsidRPr="006B6F4D">
        <w:rPr>
          <w:sz w:val="23"/>
          <w:szCs w:val="23"/>
        </w:rPr>
        <w:t>, corresponde a quien invoca hechos probar su existencia, carga procesal a la que refiere el artículo 196 del Código Procesal Civil, salvo que se acoja a alguna presunción legal de carácter relativo o absoluto.</w:t>
      </w:r>
    </w:p>
    <w:p w:rsidRPr="006B6F4D" w:rsidR="00272382" w:rsidP="00272382" w:rsidRDefault="00272382" w14:paraId="373E9301" w14:textId="77777777">
      <w:pPr>
        <w:jc w:val="both"/>
        <w:rPr>
          <w:b/>
          <w:sz w:val="23"/>
          <w:szCs w:val="23"/>
          <w:u w:val="single"/>
        </w:rPr>
      </w:pPr>
    </w:p>
    <w:p w:rsidRPr="006B6F4D" w:rsidR="00272382" w:rsidP="00272382" w:rsidRDefault="00272382" w14:paraId="769A713D" w14:textId="77777777">
      <w:pPr>
        <w:jc w:val="both"/>
        <w:rPr>
          <w:sz w:val="23"/>
          <w:szCs w:val="23"/>
        </w:rPr>
      </w:pPr>
      <w:r w:rsidRPr="006B6F4D">
        <w:rPr>
          <w:b/>
          <w:sz w:val="23"/>
          <w:szCs w:val="23"/>
          <w:u w:val="single"/>
        </w:rPr>
        <w:t>SEXTO</w:t>
      </w:r>
      <w:r w:rsidRPr="006B6F4D">
        <w:rPr>
          <w:b/>
          <w:sz w:val="23"/>
          <w:szCs w:val="23"/>
        </w:rPr>
        <w:t>:</w:t>
      </w:r>
      <w:r w:rsidRPr="006B6F4D">
        <w:rPr>
          <w:sz w:val="23"/>
          <w:szCs w:val="23"/>
        </w:rPr>
        <w:t xml:space="preserve"> De acuerdo con los términos contenidos en el rechazo, la reclamación y en la respectiva absolución, la presente controversia consiste en determinar si en el presente caso el siniestro corresponde o no a un riesgo bajo cobertura del seguro contratado, toda vez que la aseguradora sustenta su rechazo debido a que el evento que sufrió la asegurada no forma parte de los riesgos cubiertos por el seguro contratado. </w:t>
      </w:r>
    </w:p>
    <w:p w:rsidRPr="006B6F4D" w:rsidR="00272382" w:rsidP="00272382" w:rsidRDefault="00272382" w14:paraId="1DF7363C" w14:textId="77777777">
      <w:pPr>
        <w:jc w:val="both"/>
        <w:rPr>
          <w:sz w:val="23"/>
          <w:szCs w:val="23"/>
        </w:rPr>
      </w:pPr>
    </w:p>
    <w:p w:rsidRPr="006B6F4D" w:rsidR="00272382" w:rsidP="00272382" w:rsidRDefault="00272382" w14:paraId="2FE8660D" w14:textId="77777777">
      <w:pPr>
        <w:jc w:val="both"/>
        <w:rPr>
          <w:sz w:val="23"/>
          <w:szCs w:val="23"/>
        </w:rPr>
      </w:pPr>
      <w:r w:rsidRPr="006B6F4D">
        <w:rPr>
          <w:b/>
          <w:sz w:val="23"/>
          <w:szCs w:val="23"/>
          <w:u w:val="single"/>
        </w:rPr>
        <w:t>SÉPTIMO</w:t>
      </w:r>
      <w:r w:rsidRPr="006B6F4D">
        <w:rPr>
          <w:b/>
          <w:sz w:val="23"/>
          <w:szCs w:val="23"/>
        </w:rPr>
        <w:t>:</w:t>
      </w:r>
      <w:r w:rsidRPr="006B6F4D">
        <w:rPr>
          <w:sz w:val="23"/>
          <w:szCs w:val="23"/>
        </w:rPr>
        <w:t xml:space="preserve"> La póliza de seguro contratada contempla las siguientes once coberturas:</w:t>
      </w:r>
    </w:p>
    <w:p w:rsidRPr="006B6F4D" w:rsidR="00272382" w:rsidP="00272382" w:rsidRDefault="00272382" w14:paraId="019FDACA" w14:textId="77777777">
      <w:pPr>
        <w:jc w:val="both"/>
        <w:rPr>
          <w:sz w:val="23"/>
          <w:szCs w:val="23"/>
        </w:rPr>
      </w:pPr>
    </w:p>
    <w:p w:rsidRPr="006B6F4D" w:rsidR="00272382" w:rsidP="00272382" w:rsidRDefault="00272382" w14:paraId="6C993798" w14:textId="77777777">
      <w:pPr>
        <w:pStyle w:val="Prrafodelista"/>
        <w:numPr>
          <w:ilvl w:val="0"/>
          <w:numId w:val="12"/>
        </w:numPr>
        <w:ind w:left="426" w:hanging="426"/>
        <w:jc w:val="both"/>
        <w:rPr>
          <w:sz w:val="23"/>
          <w:szCs w:val="23"/>
        </w:rPr>
      </w:pPr>
      <w:r w:rsidRPr="006B6F4D">
        <w:rPr>
          <w:sz w:val="23"/>
          <w:szCs w:val="23"/>
        </w:rPr>
        <w:t>Tarjetas robadas, hurtadas, perdidas o “cambiazo”.</w:t>
      </w:r>
    </w:p>
    <w:p w:rsidRPr="006B6F4D" w:rsidR="00272382" w:rsidP="00272382" w:rsidRDefault="00272382" w14:paraId="4CF6B59C" w14:textId="77777777">
      <w:pPr>
        <w:pStyle w:val="Prrafodelista"/>
        <w:numPr>
          <w:ilvl w:val="0"/>
          <w:numId w:val="12"/>
        </w:numPr>
        <w:ind w:left="426" w:hanging="426"/>
        <w:jc w:val="both"/>
        <w:rPr>
          <w:sz w:val="23"/>
          <w:szCs w:val="23"/>
        </w:rPr>
      </w:pPr>
      <w:r w:rsidRPr="006B6F4D">
        <w:rPr>
          <w:sz w:val="23"/>
          <w:szCs w:val="23"/>
        </w:rPr>
        <w:t xml:space="preserve">Robo en cajeros automáticos </w:t>
      </w:r>
    </w:p>
    <w:p w:rsidRPr="006B6F4D" w:rsidR="00272382" w:rsidP="00272382" w:rsidRDefault="00272382" w14:paraId="2FA1FC90" w14:textId="77777777">
      <w:pPr>
        <w:pStyle w:val="Prrafodelista"/>
        <w:numPr>
          <w:ilvl w:val="0"/>
          <w:numId w:val="12"/>
        </w:numPr>
        <w:ind w:left="426" w:hanging="426"/>
        <w:jc w:val="both"/>
        <w:rPr>
          <w:sz w:val="23"/>
          <w:szCs w:val="23"/>
        </w:rPr>
      </w:pPr>
      <w:r w:rsidRPr="006B6F4D">
        <w:rPr>
          <w:sz w:val="23"/>
          <w:szCs w:val="23"/>
        </w:rPr>
        <w:t>Secuestro y/o utilización forzada.</w:t>
      </w:r>
    </w:p>
    <w:p w:rsidRPr="006B6F4D" w:rsidR="00272382" w:rsidP="00272382" w:rsidRDefault="00272382" w14:paraId="7462E073" w14:textId="77777777">
      <w:pPr>
        <w:pStyle w:val="Prrafodelista"/>
        <w:numPr>
          <w:ilvl w:val="0"/>
          <w:numId w:val="12"/>
        </w:numPr>
        <w:ind w:left="426" w:hanging="426"/>
        <w:jc w:val="both"/>
        <w:rPr>
          <w:sz w:val="23"/>
          <w:szCs w:val="23"/>
        </w:rPr>
      </w:pPr>
      <w:r w:rsidRPr="006B6F4D">
        <w:rPr>
          <w:sz w:val="23"/>
          <w:szCs w:val="23"/>
        </w:rPr>
        <w:t>Compras fraudulentas vía internet.</w:t>
      </w:r>
    </w:p>
    <w:p w:rsidRPr="006B6F4D" w:rsidR="00272382" w:rsidP="00272382" w:rsidRDefault="00272382" w14:paraId="10498834" w14:textId="77777777">
      <w:pPr>
        <w:pStyle w:val="Prrafodelista"/>
        <w:numPr>
          <w:ilvl w:val="0"/>
          <w:numId w:val="12"/>
        </w:numPr>
        <w:ind w:left="426" w:hanging="426"/>
        <w:jc w:val="both"/>
        <w:rPr>
          <w:sz w:val="23"/>
          <w:szCs w:val="23"/>
        </w:rPr>
      </w:pPr>
      <w:r w:rsidRPr="006B6F4D">
        <w:rPr>
          <w:sz w:val="23"/>
          <w:szCs w:val="23"/>
        </w:rPr>
        <w:t>Robo de dinero retirado por ventanilla</w:t>
      </w:r>
    </w:p>
    <w:p w:rsidRPr="006B6F4D" w:rsidR="00272382" w:rsidP="00272382" w:rsidRDefault="00272382" w14:paraId="6FFAE012" w14:textId="77777777">
      <w:pPr>
        <w:pStyle w:val="Prrafodelista"/>
        <w:numPr>
          <w:ilvl w:val="0"/>
          <w:numId w:val="12"/>
        </w:numPr>
        <w:ind w:left="426" w:hanging="426"/>
        <w:jc w:val="both"/>
        <w:rPr>
          <w:sz w:val="23"/>
          <w:szCs w:val="23"/>
        </w:rPr>
      </w:pPr>
      <w:r w:rsidRPr="006B6F4D">
        <w:rPr>
          <w:sz w:val="23"/>
          <w:szCs w:val="23"/>
        </w:rPr>
        <w:t>Muerte o invalidez permanente total a consecuencia del robo en ATM.</w:t>
      </w:r>
    </w:p>
    <w:p w:rsidRPr="006B6F4D" w:rsidR="00272382" w:rsidP="00272382" w:rsidRDefault="00272382" w14:paraId="067300B0" w14:textId="77777777">
      <w:pPr>
        <w:pStyle w:val="Prrafodelista"/>
        <w:numPr>
          <w:ilvl w:val="0"/>
          <w:numId w:val="12"/>
        </w:numPr>
        <w:ind w:left="426" w:hanging="426"/>
        <w:jc w:val="both"/>
        <w:rPr>
          <w:sz w:val="23"/>
          <w:szCs w:val="23"/>
        </w:rPr>
      </w:pPr>
      <w:r w:rsidRPr="006B6F4D">
        <w:rPr>
          <w:sz w:val="23"/>
          <w:szCs w:val="23"/>
        </w:rPr>
        <w:t>Reembolso de gastos médicos por hospitalización a consecuencia de robo en ATM.</w:t>
      </w:r>
    </w:p>
    <w:p w:rsidRPr="006B6F4D" w:rsidR="00272382" w:rsidP="00272382" w:rsidRDefault="00272382" w14:paraId="04EE1404" w14:textId="77777777">
      <w:pPr>
        <w:pStyle w:val="Prrafodelista"/>
        <w:numPr>
          <w:ilvl w:val="0"/>
          <w:numId w:val="12"/>
        </w:numPr>
        <w:ind w:left="426" w:hanging="426"/>
        <w:jc w:val="both"/>
        <w:rPr>
          <w:sz w:val="23"/>
          <w:szCs w:val="23"/>
        </w:rPr>
      </w:pPr>
      <w:r w:rsidRPr="006B6F4D">
        <w:rPr>
          <w:sz w:val="23"/>
          <w:szCs w:val="23"/>
        </w:rPr>
        <w:t>Reembolso por trámites documentarios: DNI, pasaporte, brevete y reposición de plástico de la tarjeta.</w:t>
      </w:r>
    </w:p>
    <w:p w:rsidRPr="006B6F4D" w:rsidR="00272382" w:rsidP="00272382" w:rsidRDefault="00272382" w14:paraId="3C829A25" w14:textId="77777777">
      <w:pPr>
        <w:pStyle w:val="Prrafodelista"/>
        <w:numPr>
          <w:ilvl w:val="0"/>
          <w:numId w:val="12"/>
        </w:numPr>
        <w:ind w:left="426" w:hanging="426"/>
        <w:jc w:val="both"/>
        <w:rPr>
          <w:sz w:val="23"/>
          <w:szCs w:val="23"/>
        </w:rPr>
      </w:pPr>
      <w:r w:rsidRPr="006B6F4D">
        <w:rPr>
          <w:sz w:val="23"/>
          <w:szCs w:val="23"/>
        </w:rPr>
        <w:t>Desamparo familiar súbito</w:t>
      </w:r>
    </w:p>
    <w:p w:rsidRPr="006B6F4D" w:rsidR="00272382" w:rsidP="00272382" w:rsidRDefault="00272382" w14:paraId="79605C39" w14:textId="77777777">
      <w:pPr>
        <w:pStyle w:val="Prrafodelista"/>
        <w:numPr>
          <w:ilvl w:val="0"/>
          <w:numId w:val="12"/>
        </w:numPr>
        <w:ind w:left="426" w:hanging="426"/>
        <w:jc w:val="both"/>
        <w:rPr>
          <w:sz w:val="23"/>
          <w:szCs w:val="23"/>
        </w:rPr>
      </w:pPr>
      <w:r w:rsidRPr="006B6F4D">
        <w:rPr>
          <w:sz w:val="23"/>
          <w:szCs w:val="23"/>
        </w:rPr>
        <w:t>Fraude electrónico (Phishing).</w:t>
      </w:r>
    </w:p>
    <w:p w:rsidRPr="006B6F4D" w:rsidR="00272382" w:rsidP="00272382" w:rsidRDefault="00272382" w14:paraId="00BEEE4C" w14:textId="77777777">
      <w:pPr>
        <w:pStyle w:val="Prrafodelista"/>
        <w:numPr>
          <w:ilvl w:val="0"/>
          <w:numId w:val="12"/>
        </w:numPr>
        <w:ind w:left="426" w:hanging="426"/>
        <w:jc w:val="both"/>
        <w:rPr>
          <w:sz w:val="23"/>
          <w:szCs w:val="23"/>
        </w:rPr>
      </w:pPr>
      <w:r w:rsidRPr="006B6F4D">
        <w:rPr>
          <w:sz w:val="23"/>
          <w:szCs w:val="23"/>
        </w:rPr>
        <w:t>Muerte accidental</w:t>
      </w:r>
    </w:p>
    <w:p w:rsidRPr="006B6F4D" w:rsidR="00272382" w:rsidP="00272382" w:rsidRDefault="00272382" w14:paraId="37C88931" w14:textId="77777777">
      <w:pPr>
        <w:jc w:val="both"/>
        <w:rPr>
          <w:sz w:val="23"/>
          <w:szCs w:val="23"/>
        </w:rPr>
      </w:pPr>
    </w:p>
    <w:p w:rsidRPr="006B6F4D" w:rsidR="00272382" w:rsidP="00272382" w:rsidRDefault="00272382" w14:paraId="2343DD64" w14:textId="77777777">
      <w:pPr>
        <w:jc w:val="both"/>
        <w:rPr>
          <w:noProof/>
          <w:sz w:val="23"/>
          <w:szCs w:val="23"/>
        </w:rPr>
      </w:pPr>
      <w:r w:rsidRPr="006B6F4D">
        <w:rPr>
          <w:noProof/>
          <w:sz w:val="23"/>
          <w:szCs w:val="23"/>
        </w:rPr>
        <w:t xml:space="preserve">En este caso no se produjo el robo, hurto, pérdida ni cambiazo de la tarjeta de la reclamante la que siempre estuvo en su poder (supuesto 1), tampoco se produjo un robo en cajeros automáticos (supuesto 2) , ni un uso de la tarjeta luego de secuestro (supuesto 3); así como tampoco estamos ante compras fraudulentas vía internet (supuesto 4), en tanto las operaciones no reconocidas son dos giros. </w:t>
      </w:r>
    </w:p>
    <w:p w:rsidRPr="006B6F4D" w:rsidR="00272382" w:rsidP="00272382" w:rsidRDefault="00272382" w14:paraId="7D911A4B" w14:textId="77777777">
      <w:pPr>
        <w:jc w:val="both"/>
        <w:rPr>
          <w:noProof/>
          <w:sz w:val="23"/>
          <w:szCs w:val="23"/>
        </w:rPr>
      </w:pPr>
    </w:p>
    <w:p w:rsidRPr="006B6F4D" w:rsidR="00272382" w:rsidP="00272382" w:rsidRDefault="00272382" w14:paraId="42AAAEB3" w14:textId="77777777">
      <w:pPr>
        <w:jc w:val="both"/>
        <w:rPr>
          <w:noProof/>
          <w:sz w:val="23"/>
          <w:szCs w:val="23"/>
        </w:rPr>
      </w:pPr>
      <w:r w:rsidRPr="006B6F4D">
        <w:rPr>
          <w:noProof/>
          <w:sz w:val="23"/>
          <w:szCs w:val="23"/>
        </w:rPr>
        <w:t xml:space="preserve">No se ha configurado el robo de dinero retirado por ventanilla (supuesto 5), ni los supuestos 6, 7, 8, 9 ni 11 que contempla la póliza. </w:t>
      </w:r>
    </w:p>
    <w:p w:rsidRPr="006B6F4D" w:rsidR="00272382" w:rsidP="00272382" w:rsidRDefault="00272382" w14:paraId="28FCE1D2" w14:textId="77777777">
      <w:pPr>
        <w:jc w:val="both"/>
        <w:rPr>
          <w:noProof/>
          <w:sz w:val="23"/>
          <w:szCs w:val="23"/>
        </w:rPr>
      </w:pPr>
    </w:p>
    <w:p w:rsidRPr="006B6F4D" w:rsidR="00272382" w:rsidP="00272382" w:rsidRDefault="00272382" w14:paraId="086FF222" w14:textId="77777777">
      <w:pPr>
        <w:jc w:val="both"/>
        <w:rPr>
          <w:noProof/>
          <w:sz w:val="23"/>
          <w:szCs w:val="23"/>
        </w:rPr>
      </w:pPr>
      <w:r w:rsidRPr="006B6F4D">
        <w:rPr>
          <w:noProof/>
          <w:sz w:val="23"/>
          <w:szCs w:val="23"/>
        </w:rPr>
        <w:t>En lo que resepcta a la cobertura fraude electrónico (phishing, supuesto 10) la definición y alcances de dicha cobertura en la póliza establece lo siguiente:</w:t>
      </w:r>
    </w:p>
    <w:p w:rsidRPr="006B6F4D" w:rsidR="00272382" w:rsidP="00272382" w:rsidRDefault="00272382" w14:paraId="49A8C8B5" w14:textId="77777777">
      <w:pPr>
        <w:jc w:val="both"/>
        <w:rPr>
          <w:noProof/>
          <w:sz w:val="23"/>
          <w:szCs w:val="23"/>
        </w:rPr>
      </w:pPr>
    </w:p>
    <w:p w:rsidRPr="006B6F4D" w:rsidR="00272382" w:rsidP="00272382" w:rsidRDefault="00272382" w14:paraId="6B28B718" w14:textId="77777777">
      <w:pPr>
        <w:ind w:left="720"/>
        <w:jc w:val="both"/>
        <w:rPr>
          <w:noProof/>
          <w:sz w:val="23"/>
          <w:szCs w:val="23"/>
        </w:rPr>
      </w:pPr>
      <w:r w:rsidRPr="006B6F4D">
        <w:rPr>
          <w:i/>
          <w:iCs/>
          <w:noProof/>
          <w:sz w:val="23"/>
          <w:szCs w:val="23"/>
        </w:rPr>
        <w:t>“Phishing: Hasta S/1,200 en el agregado anual, máximo un evento al año.</w:t>
      </w:r>
    </w:p>
    <w:p w:rsidRPr="006B6F4D" w:rsidR="00272382" w:rsidP="00272382" w:rsidRDefault="00272382" w14:paraId="140510C7" w14:textId="77777777">
      <w:pPr>
        <w:ind w:left="720"/>
        <w:jc w:val="both"/>
        <w:rPr>
          <w:noProof/>
          <w:sz w:val="23"/>
          <w:szCs w:val="23"/>
        </w:rPr>
      </w:pPr>
      <w:r w:rsidRPr="006B6F4D">
        <w:rPr>
          <w:i/>
          <w:iCs/>
          <w:noProof/>
          <w:sz w:val="23"/>
          <w:szCs w:val="23"/>
        </w:rPr>
        <w:t xml:space="preserve">Cubre hasta el límite establecido en la presente póliza de seguro, las pérdidas generadas como consecuencia del uso indebido de la información confidencial de la tarjeta del asegurado a través de internet, </w:t>
      </w:r>
      <w:r w:rsidRPr="006B6F4D">
        <w:rPr>
          <w:b/>
          <w:bCs/>
          <w:i/>
          <w:iCs/>
          <w:noProof/>
          <w:sz w:val="23"/>
          <w:szCs w:val="23"/>
          <w:u w:val="single"/>
        </w:rPr>
        <w:t xml:space="preserve">obtenida mediante un correo electrónico fraudulento que contiene una direccion electrónica que intenta reproducir una página web </w:t>
      </w:r>
      <w:r w:rsidRPr="006B6F4D">
        <w:rPr>
          <w:i/>
          <w:iCs/>
          <w:noProof/>
          <w:sz w:val="23"/>
          <w:szCs w:val="23"/>
        </w:rPr>
        <w:t>de la entidad emisora de la tarjeta”.</w:t>
      </w:r>
      <w:r w:rsidRPr="006B6F4D">
        <w:rPr>
          <w:noProof/>
          <w:sz w:val="23"/>
          <w:szCs w:val="23"/>
        </w:rPr>
        <w:t xml:space="preserve"> (el resaltado y subrayado es nuestro)</w:t>
      </w:r>
    </w:p>
    <w:p w:rsidRPr="006B6F4D" w:rsidR="00272382" w:rsidP="00272382" w:rsidRDefault="00272382" w14:paraId="21615BEA" w14:textId="77777777">
      <w:pPr>
        <w:jc w:val="both"/>
        <w:rPr>
          <w:noProof/>
          <w:sz w:val="23"/>
          <w:szCs w:val="23"/>
        </w:rPr>
      </w:pPr>
    </w:p>
    <w:p w:rsidRPr="006B6F4D" w:rsidR="00272382" w:rsidP="00272382" w:rsidRDefault="00272382" w14:paraId="2F0FEDA3" w14:textId="77777777">
      <w:pPr>
        <w:jc w:val="both"/>
        <w:rPr>
          <w:sz w:val="23"/>
          <w:szCs w:val="23"/>
        </w:rPr>
      </w:pPr>
      <w:r w:rsidRPr="006B6F4D">
        <w:rPr>
          <w:sz w:val="23"/>
          <w:szCs w:val="23"/>
        </w:rPr>
        <w:lastRenderedPageBreak/>
        <w:t xml:space="preserve">De la lectura de dicho texto, queda claro que el phishing que la póliza </w:t>
      </w:r>
      <w:proofErr w:type="gramStart"/>
      <w:r w:rsidRPr="006B6F4D">
        <w:rPr>
          <w:sz w:val="23"/>
          <w:szCs w:val="23"/>
        </w:rPr>
        <w:t>cubre,</w:t>
      </w:r>
      <w:proofErr w:type="gramEnd"/>
      <w:r w:rsidRPr="006B6F4D">
        <w:rPr>
          <w:sz w:val="23"/>
          <w:szCs w:val="23"/>
        </w:rPr>
        <w:t xml:space="preserve"> no es cualquier fraude electrónico, sino solo aquel fraude electrónico que se materializa a través de un correo electrónico al cual el asegurado accede víctima del engaño, y que permite a los delincuentes obtener información confidencial con la que luego realizan el fraude.</w:t>
      </w:r>
    </w:p>
    <w:p w:rsidRPr="006B6F4D" w:rsidR="00272382" w:rsidP="00272382" w:rsidRDefault="00272382" w14:paraId="111C4096" w14:textId="77777777">
      <w:pPr>
        <w:jc w:val="both"/>
        <w:rPr>
          <w:sz w:val="23"/>
          <w:szCs w:val="23"/>
        </w:rPr>
      </w:pPr>
    </w:p>
    <w:p w:rsidRPr="006B6F4D" w:rsidR="00272382" w:rsidP="00272382" w:rsidRDefault="00272382" w14:paraId="03E68114" w14:textId="77777777">
      <w:pPr>
        <w:jc w:val="both"/>
        <w:rPr>
          <w:sz w:val="23"/>
          <w:szCs w:val="23"/>
        </w:rPr>
      </w:pPr>
      <w:r w:rsidRPr="006B6F4D">
        <w:rPr>
          <w:sz w:val="23"/>
          <w:szCs w:val="23"/>
        </w:rPr>
        <w:t xml:space="preserve">Un contrato de seguro válidamente </w:t>
      </w:r>
      <w:proofErr w:type="gramStart"/>
      <w:r w:rsidRPr="006B6F4D">
        <w:rPr>
          <w:sz w:val="23"/>
          <w:szCs w:val="23"/>
        </w:rPr>
        <w:t>emitido,</w:t>
      </w:r>
      <w:proofErr w:type="gramEnd"/>
      <w:r w:rsidRPr="006B6F4D">
        <w:rPr>
          <w:sz w:val="23"/>
          <w:szCs w:val="23"/>
        </w:rPr>
        <w:t xml:space="preserve"> obliga a la aseguradora a otorgar cobertura siempre y cuando se cumplan las condiciones pactadas, las mismas que corresponden al riesgo aceptado expresamente en su oportunidad y en razón del cual se estructuró el equilibrio contractual. </w:t>
      </w:r>
    </w:p>
    <w:p w:rsidRPr="006B6F4D" w:rsidR="00272382" w:rsidP="00272382" w:rsidRDefault="00272382" w14:paraId="3CF293CA" w14:textId="77777777">
      <w:pPr>
        <w:jc w:val="both"/>
        <w:rPr>
          <w:sz w:val="23"/>
          <w:szCs w:val="23"/>
        </w:rPr>
      </w:pPr>
    </w:p>
    <w:p w:rsidRPr="006B6F4D" w:rsidR="00272382" w:rsidP="00272382" w:rsidRDefault="00272382" w14:paraId="411C76B6" w14:textId="77777777">
      <w:pPr>
        <w:jc w:val="both"/>
        <w:rPr>
          <w:sz w:val="23"/>
          <w:szCs w:val="23"/>
        </w:rPr>
      </w:pPr>
      <w:r w:rsidRPr="006B6F4D">
        <w:rPr>
          <w:sz w:val="23"/>
          <w:szCs w:val="23"/>
        </w:rPr>
        <w:t xml:space="preserve">Al respecto, es aplicable lo sancionado en la sétima regla interpretativa contenida en el artículo IV de la Ley Nro. 29946 – Ley del Contrato de Seguro: </w:t>
      </w:r>
      <w:r w:rsidRPr="006B6F4D">
        <w:rPr>
          <w:b/>
          <w:bCs/>
          <w:i/>
          <w:iCs/>
          <w:sz w:val="23"/>
          <w:szCs w:val="23"/>
        </w:rPr>
        <w:t>“La cobertura,</w:t>
      </w:r>
      <w:r w:rsidRPr="006B6F4D">
        <w:rPr>
          <w:i/>
          <w:iCs/>
          <w:sz w:val="23"/>
          <w:szCs w:val="23"/>
        </w:rPr>
        <w:t xml:space="preserve"> exclusiones </w:t>
      </w:r>
      <w:r w:rsidRPr="006B6F4D">
        <w:rPr>
          <w:b/>
          <w:bCs/>
          <w:i/>
          <w:iCs/>
          <w:sz w:val="23"/>
          <w:szCs w:val="23"/>
        </w:rPr>
        <w:t xml:space="preserve">y, en general, la extensión del riesgo, </w:t>
      </w:r>
      <w:r w:rsidRPr="006B6F4D">
        <w:rPr>
          <w:i/>
          <w:iCs/>
          <w:sz w:val="23"/>
          <w:szCs w:val="23"/>
        </w:rPr>
        <w:t xml:space="preserve">así como los derechos de los beneficiarios, previstos en el contrato de seguro, </w:t>
      </w:r>
      <w:r w:rsidRPr="006B6F4D">
        <w:rPr>
          <w:b/>
          <w:bCs/>
          <w:i/>
          <w:iCs/>
          <w:sz w:val="23"/>
          <w:szCs w:val="23"/>
        </w:rPr>
        <w:t xml:space="preserve">deben interpretarse literalmente” </w:t>
      </w:r>
      <w:r w:rsidRPr="006B6F4D">
        <w:rPr>
          <w:sz w:val="23"/>
          <w:szCs w:val="23"/>
        </w:rPr>
        <w:t>(lo destacado es nuestro); y, en este sentido, carece de sustento pretender que la aseguradora deba otorgar cobertura a riesgos que no han sido aceptados.</w:t>
      </w:r>
    </w:p>
    <w:p w:rsidRPr="006B6F4D" w:rsidR="00272382" w:rsidP="00272382" w:rsidRDefault="00272382" w14:paraId="7C030525" w14:textId="77777777">
      <w:pPr>
        <w:jc w:val="both"/>
        <w:rPr>
          <w:sz w:val="23"/>
          <w:szCs w:val="23"/>
        </w:rPr>
      </w:pPr>
    </w:p>
    <w:p w:rsidRPr="006B6F4D" w:rsidR="00272382" w:rsidP="00272382" w:rsidRDefault="00272382" w14:paraId="1AE96543" w14:textId="77777777">
      <w:pPr>
        <w:jc w:val="both"/>
        <w:rPr>
          <w:noProof/>
          <w:sz w:val="23"/>
          <w:szCs w:val="23"/>
        </w:rPr>
      </w:pPr>
      <w:r w:rsidRPr="006B6F4D">
        <w:rPr>
          <w:noProof/>
          <w:sz w:val="23"/>
          <w:szCs w:val="23"/>
        </w:rPr>
        <w:t>En este caso, en la denuncia policial se describe la modalidad de fraude que fue víctima la reclamante, estableciendose lo siguiente:</w:t>
      </w:r>
    </w:p>
    <w:p w:rsidRPr="006B6F4D" w:rsidR="00272382" w:rsidP="00272382" w:rsidRDefault="00272382" w14:paraId="06DE88E5" w14:textId="77777777">
      <w:pPr>
        <w:jc w:val="both"/>
        <w:rPr>
          <w:noProof/>
          <w:sz w:val="23"/>
          <w:szCs w:val="23"/>
        </w:rPr>
      </w:pPr>
    </w:p>
    <w:p w:rsidRPr="006B6F4D" w:rsidR="00272382" w:rsidP="00272382" w:rsidRDefault="00272382" w14:paraId="22366C98" w14:textId="527E3902">
      <w:pPr>
        <w:jc w:val="center"/>
      </w:pPr>
      <w:r w:rsidR="47C4474B">
        <w:rPr/>
        <w:t>............................................................</w:t>
      </w:r>
    </w:p>
    <w:p w:rsidR="4BB9345C" w:rsidP="4BB9345C" w:rsidRDefault="4BB9345C" w14:paraId="268BA453" w14:textId="58A9CE98">
      <w:pPr>
        <w:jc w:val="center"/>
      </w:pPr>
    </w:p>
    <w:p w:rsidRPr="006B6F4D" w:rsidR="00272382" w:rsidP="00272382" w:rsidRDefault="00272382" w14:paraId="1CF0CDED" w14:textId="77777777">
      <w:pPr>
        <w:jc w:val="center"/>
        <w:rPr>
          <w:sz w:val="23"/>
          <w:szCs w:val="23"/>
        </w:rPr>
      </w:pPr>
    </w:p>
    <w:p w:rsidRPr="006B6F4D" w:rsidR="00272382" w:rsidP="00272382" w:rsidRDefault="00272382" w14:paraId="5D18B43E" w14:textId="77777777">
      <w:pPr>
        <w:jc w:val="both"/>
        <w:rPr>
          <w:sz w:val="23"/>
          <w:szCs w:val="23"/>
          <w:lang w:val="es-MX"/>
        </w:rPr>
      </w:pPr>
      <w:r w:rsidRPr="006B6F4D">
        <w:rPr>
          <w:sz w:val="23"/>
          <w:szCs w:val="23"/>
          <w:lang w:val="es-MX"/>
        </w:rPr>
        <w:t xml:space="preserve">No se ha acreditado en autos que la reclamante haya sufrido un supuesto de phishing (fraude electrónico), bajo los términos contractuales que definen la cobertura contratada, sino la realización de operaciones con la utilización de información de la reclamante, sin autorización ni conocimiento de la asegurada, supuesto que no está cubierto por el seguro contratado. </w:t>
      </w:r>
    </w:p>
    <w:p w:rsidRPr="006B6F4D" w:rsidR="00272382" w:rsidP="00272382" w:rsidRDefault="00272382" w14:paraId="17C7A2BD" w14:textId="77777777">
      <w:pPr>
        <w:jc w:val="both"/>
        <w:rPr>
          <w:sz w:val="23"/>
          <w:szCs w:val="23"/>
          <w:lang w:val="es-MX"/>
        </w:rPr>
      </w:pPr>
    </w:p>
    <w:p w:rsidRPr="006B6F4D" w:rsidR="00272382" w:rsidP="00272382" w:rsidRDefault="00272382" w14:paraId="60BAFBEF" w14:textId="77777777">
      <w:pPr>
        <w:jc w:val="both"/>
        <w:rPr>
          <w:rStyle w:val="Textoennegrita"/>
          <w:b w:val="0"/>
          <w:sz w:val="23"/>
          <w:szCs w:val="23"/>
        </w:rPr>
      </w:pPr>
      <w:r w:rsidRPr="006B6F4D">
        <w:rPr>
          <w:rStyle w:val="Textoennegrita"/>
          <w:b w:val="0"/>
          <w:sz w:val="23"/>
          <w:szCs w:val="23"/>
        </w:rPr>
        <w:t xml:space="preserve">En el caso que nos ocupa, una vez accedida a la información confidencial, no se realizaron compras fraudulentas por internet, sino que se realizaron dos giros, circunstancias que no están cubiertas bajo la póliza contratada. </w:t>
      </w:r>
    </w:p>
    <w:p w:rsidRPr="006B6F4D" w:rsidR="00272382" w:rsidP="00272382" w:rsidRDefault="00272382" w14:paraId="005FE069" w14:textId="77777777">
      <w:pPr>
        <w:jc w:val="both"/>
        <w:rPr>
          <w:rStyle w:val="Textoennegrita"/>
          <w:b w:val="0"/>
          <w:sz w:val="23"/>
          <w:szCs w:val="23"/>
        </w:rPr>
      </w:pPr>
    </w:p>
    <w:p w:rsidRPr="006B6F4D" w:rsidR="00272382" w:rsidP="00272382" w:rsidRDefault="00272382" w14:paraId="7930D4CA" w14:textId="77777777">
      <w:pPr>
        <w:jc w:val="both"/>
        <w:rPr>
          <w:sz w:val="23"/>
          <w:szCs w:val="23"/>
          <w:lang w:val="es-MX"/>
        </w:rPr>
      </w:pPr>
      <w:r w:rsidRPr="006B6F4D">
        <w:rPr>
          <w:sz w:val="23"/>
          <w:szCs w:val="23"/>
          <w:lang w:val="es-MX"/>
        </w:rPr>
        <w:t>Por lo tanto, de acuerdo con la descripción del siniestro hecha por la propia reclamante, el evento sufrido por ella no forma parte del presupuesto de hecho descriptivo de los riesgos cubiertos por el Seguro de Protección de Tarjeta.</w:t>
      </w:r>
    </w:p>
    <w:p w:rsidRPr="006B6F4D" w:rsidR="00272382" w:rsidP="00272382" w:rsidRDefault="00272382" w14:paraId="61602F83" w14:textId="77777777">
      <w:pPr>
        <w:jc w:val="both"/>
        <w:rPr>
          <w:sz w:val="23"/>
          <w:szCs w:val="23"/>
          <w:lang w:val="es-MX"/>
        </w:rPr>
      </w:pPr>
    </w:p>
    <w:p w:rsidRPr="006B6F4D" w:rsidR="00272382" w:rsidP="00272382" w:rsidRDefault="00272382" w14:paraId="420B8CA1" w14:textId="77777777">
      <w:pPr>
        <w:jc w:val="both"/>
        <w:rPr>
          <w:rStyle w:val="Textoennegrita"/>
          <w:b w:val="0"/>
          <w:sz w:val="23"/>
          <w:szCs w:val="23"/>
          <w:lang w:val="es-PE"/>
        </w:rPr>
      </w:pPr>
      <w:r w:rsidRPr="006B6F4D">
        <w:rPr>
          <w:rStyle w:val="Textoennegrita"/>
          <w:b w:val="0"/>
          <w:sz w:val="23"/>
          <w:szCs w:val="23"/>
        </w:rPr>
        <w:t>No se desconoce que se haya producido un fraude en perjuicio de la asegurada, lo que sucede es que dicho supuesto de fraude no encuentra amparo bajo las definiciones de fraude comprendidas en la póliza, en tanto no se accedió a la información confidencial a través de un correo electrónico, así como tampoco se realizaron compras fraudulentas por internet, ni se configuraron ninguno de los otros supuestos de cobertura detallados al inicio de este considerando.</w:t>
      </w:r>
    </w:p>
    <w:p w:rsidRPr="006B6F4D" w:rsidR="00272382" w:rsidP="00272382" w:rsidRDefault="00272382" w14:paraId="501EE6BC" w14:textId="77777777">
      <w:pPr>
        <w:jc w:val="both"/>
        <w:rPr>
          <w:rStyle w:val="Textoennegrita"/>
          <w:b w:val="0"/>
          <w:sz w:val="23"/>
          <w:szCs w:val="23"/>
        </w:rPr>
      </w:pPr>
    </w:p>
    <w:p w:rsidRPr="006B6F4D" w:rsidR="00272382" w:rsidP="00272382" w:rsidRDefault="00272382" w14:paraId="4C86A9DD" w14:textId="77777777">
      <w:pPr>
        <w:jc w:val="both"/>
        <w:rPr>
          <w:rStyle w:val="Textoennegrita"/>
          <w:b w:val="0"/>
          <w:sz w:val="23"/>
          <w:szCs w:val="23"/>
        </w:rPr>
      </w:pPr>
      <w:r w:rsidRPr="006B6F4D">
        <w:rPr>
          <w:rStyle w:val="Textoennegrita"/>
          <w:b w:val="0"/>
          <w:sz w:val="23"/>
          <w:szCs w:val="23"/>
        </w:rPr>
        <w:t>Consecuentemente, en el presente caso no se ha probado ninguno de los supuestos de hecho que materializarían la cobertura</w:t>
      </w:r>
      <w:r w:rsidRPr="006B6F4D">
        <w:rPr>
          <w:sz w:val="23"/>
          <w:szCs w:val="23"/>
          <w:lang w:val="es-MX"/>
        </w:rPr>
        <w:t xml:space="preserve"> del Seguro Contratado</w:t>
      </w:r>
      <w:r w:rsidRPr="006B6F4D">
        <w:rPr>
          <w:rStyle w:val="Textoennegrita"/>
          <w:b w:val="0"/>
          <w:sz w:val="23"/>
          <w:szCs w:val="23"/>
        </w:rPr>
        <w:t>, esto es, no se ha demostrado la existencia de un siniestro que deba ser indemnizado bajo el Seguro contratado.</w:t>
      </w:r>
    </w:p>
    <w:p w:rsidRPr="006B6F4D" w:rsidR="00272382" w:rsidP="00272382" w:rsidRDefault="00272382" w14:paraId="652F6EE1" w14:textId="77777777">
      <w:pPr>
        <w:jc w:val="both"/>
        <w:rPr>
          <w:rStyle w:val="Textoennegrita"/>
          <w:b w:val="0"/>
          <w:sz w:val="23"/>
          <w:szCs w:val="23"/>
        </w:rPr>
      </w:pPr>
    </w:p>
    <w:p w:rsidRPr="006B6F4D" w:rsidR="00272382" w:rsidP="00272382" w:rsidRDefault="00272382" w14:paraId="67BDA7A5" w14:textId="77777777">
      <w:pPr>
        <w:tabs>
          <w:tab w:val="left" w:pos="2386"/>
        </w:tabs>
        <w:jc w:val="both"/>
        <w:outlineLvl w:val="0"/>
        <w:rPr>
          <w:b/>
          <w:sz w:val="23"/>
          <w:szCs w:val="23"/>
        </w:rPr>
      </w:pPr>
      <w:r w:rsidRPr="006B6F4D">
        <w:rPr>
          <w:b/>
          <w:sz w:val="23"/>
          <w:szCs w:val="23"/>
        </w:rPr>
        <w:t>ATENDIENDO A LO EXPRESADO, ESTE ÓRGANO RESOLUTIVO UNIPERSONAL CONCLUYE SU APRECIACIÓN RAZONADA Y CONJUNTA AL AMPARO DE LO ESTABLECIDO EN EL REGLAMENTO DE LA DEFASEG, POR LO QUE:</w:t>
      </w:r>
    </w:p>
    <w:p w:rsidRPr="006B6F4D" w:rsidR="00272382" w:rsidP="00272382" w:rsidRDefault="00272382" w14:paraId="71D55315" w14:textId="77777777">
      <w:pPr>
        <w:tabs>
          <w:tab w:val="left" w:pos="2386"/>
        </w:tabs>
        <w:jc w:val="both"/>
        <w:outlineLvl w:val="0"/>
        <w:rPr>
          <w:b/>
          <w:sz w:val="23"/>
          <w:szCs w:val="23"/>
        </w:rPr>
      </w:pPr>
    </w:p>
    <w:p w:rsidRPr="006B6F4D" w:rsidR="00272382" w:rsidP="00272382" w:rsidRDefault="00272382" w14:paraId="1FE14D48" w14:textId="77777777">
      <w:pPr>
        <w:jc w:val="both"/>
        <w:rPr>
          <w:b/>
          <w:sz w:val="23"/>
          <w:szCs w:val="23"/>
        </w:rPr>
      </w:pPr>
      <w:r w:rsidRPr="006B6F4D">
        <w:rPr>
          <w:b/>
          <w:sz w:val="23"/>
          <w:szCs w:val="23"/>
        </w:rPr>
        <w:t>RESUELVE:</w:t>
      </w:r>
    </w:p>
    <w:p w:rsidRPr="006B6F4D" w:rsidR="00272382" w:rsidP="00272382" w:rsidRDefault="00272382" w14:paraId="215E985A" w14:textId="77777777">
      <w:pPr>
        <w:jc w:val="both"/>
        <w:rPr>
          <w:sz w:val="23"/>
          <w:szCs w:val="23"/>
        </w:rPr>
      </w:pPr>
    </w:p>
    <w:p w:rsidRPr="006B6F4D" w:rsidR="00272382" w:rsidP="4BB9345C" w:rsidRDefault="00272382" w14:paraId="45077C54" w14:textId="52C9DA65">
      <w:pPr>
        <w:jc w:val="both"/>
        <w:rPr>
          <w:b w:val="1"/>
          <w:bCs w:val="1"/>
          <w:sz w:val="23"/>
          <w:szCs w:val="23"/>
        </w:rPr>
      </w:pPr>
      <w:r w:rsidRPr="4BB9345C" w:rsidR="08C3393B">
        <w:rPr>
          <w:sz w:val="23"/>
          <w:szCs w:val="23"/>
        </w:rPr>
        <w:t>Declarar</w:t>
      </w:r>
      <w:r w:rsidRPr="4BB9345C" w:rsidR="08C3393B">
        <w:rPr>
          <w:b w:val="1"/>
          <w:bCs w:val="1"/>
          <w:sz w:val="23"/>
          <w:szCs w:val="23"/>
        </w:rPr>
        <w:t xml:space="preserve"> INFUNDADA </w:t>
      </w:r>
      <w:r w:rsidRPr="4BB9345C" w:rsidR="08C3393B">
        <w:rPr>
          <w:sz w:val="23"/>
          <w:szCs w:val="23"/>
        </w:rPr>
        <w:t>la reclamación</w:t>
      </w:r>
      <w:r w:rsidRPr="4BB9345C" w:rsidR="08C3393B">
        <w:rPr>
          <w:b w:val="1"/>
          <w:bCs w:val="1"/>
          <w:sz w:val="23"/>
          <w:szCs w:val="23"/>
        </w:rPr>
        <w:t xml:space="preserve"> </w:t>
      </w:r>
      <w:r w:rsidRPr="4BB9345C" w:rsidR="08C3393B">
        <w:rPr>
          <w:sz w:val="23"/>
          <w:szCs w:val="23"/>
        </w:rPr>
        <w:t>interpuesta</w:t>
      </w:r>
      <w:r w:rsidRPr="4BB9345C" w:rsidR="08C3393B">
        <w:rPr>
          <w:sz w:val="23"/>
          <w:szCs w:val="23"/>
          <w:lang w:val="es-MX"/>
        </w:rPr>
        <w:t xml:space="preserve"> por</w:t>
      </w:r>
      <w:r w:rsidRPr="4BB9345C" w:rsidR="08C3393B">
        <w:rPr>
          <w:b w:val="1"/>
          <w:bCs w:val="1"/>
          <w:sz w:val="23"/>
          <w:szCs w:val="23"/>
          <w:lang w:val="es-MX"/>
        </w:rPr>
        <w:t xml:space="preserve"> </w:t>
      </w:r>
      <w:r w:rsidRPr="4BB9345C" w:rsidR="7E3E4A9D">
        <w:rPr>
          <w:b w:val="1"/>
          <w:bCs w:val="1"/>
          <w:sz w:val="23"/>
          <w:szCs w:val="23"/>
          <w:lang w:val="es-MX"/>
        </w:rPr>
        <w:t>............................................................</w:t>
      </w:r>
      <w:r w:rsidRPr="4BB9345C" w:rsidR="08C3393B">
        <w:rPr>
          <w:b w:val="1"/>
          <w:bCs w:val="1"/>
          <w:sz w:val="23"/>
          <w:szCs w:val="23"/>
          <w:lang w:val="es-MX"/>
        </w:rPr>
        <w:t xml:space="preserve"> </w:t>
      </w:r>
      <w:r w:rsidRPr="4BB9345C" w:rsidR="08C3393B">
        <w:rPr>
          <w:sz w:val="23"/>
          <w:szCs w:val="23"/>
        </w:rPr>
        <w:t xml:space="preserve">contra </w:t>
      </w:r>
      <w:r w:rsidRPr="4BB9345C" w:rsidR="1BF2608D">
        <w:rPr>
          <w:sz w:val="23"/>
          <w:szCs w:val="23"/>
        </w:rPr>
        <w:t>...............................................</w:t>
      </w:r>
      <w:r w:rsidRPr="4BB9345C" w:rsidR="08C3393B">
        <w:rPr>
          <w:sz w:val="23"/>
          <w:szCs w:val="23"/>
        </w:rPr>
        <w:t>correspondiente al</w:t>
      </w:r>
      <w:r w:rsidRPr="4BB9345C" w:rsidR="08C3393B">
        <w:rPr>
          <w:b w:val="1"/>
          <w:bCs w:val="1"/>
          <w:sz w:val="23"/>
          <w:szCs w:val="23"/>
          <w:lang w:val="es-MX"/>
        </w:rPr>
        <w:t xml:space="preserve"> SEGURO DE PROTECCIÓN DE TARJETA DE DÉBITO </w:t>
      </w:r>
      <w:r w:rsidRPr="4BB9345C" w:rsidR="4E60F2F1">
        <w:rPr>
          <w:b w:val="1"/>
          <w:bCs w:val="1"/>
          <w:sz w:val="23"/>
          <w:szCs w:val="23"/>
          <w:lang w:val="es-MX"/>
        </w:rPr>
        <w:t>..................</w:t>
      </w:r>
      <w:r w:rsidRPr="4BB9345C" w:rsidR="08C3393B">
        <w:rPr>
          <w:sz w:val="23"/>
          <w:szCs w:val="23"/>
          <w:lang w:val="es-MX"/>
        </w:rPr>
        <w:t>, quedando a salvo el derecho de la reclamante para recurrir ante las instancias que consideren pertinentes.</w:t>
      </w:r>
    </w:p>
    <w:p w:rsidRPr="006B6F4D" w:rsidR="00272382" w:rsidP="00272382" w:rsidRDefault="00272382" w14:paraId="4B396ED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sz w:val="23"/>
          <w:szCs w:val="23"/>
        </w:rPr>
      </w:pPr>
    </w:p>
    <w:p w:rsidRPr="006B6F4D" w:rsidR="0095561D" w:rsidP="0095561D" w:rsidRDefault="0095561D" w14:paraId="3C2A33C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sz w:val="23"/>
          <w:szCs w:val="23"/>
        </w:rPr>
      </w:pPr>
    </w:p>
    <w:p w:rsidRPr="006B6F4D" w:rsidR="0095561D" w:rsidP="0095561D" w:rsidRDefault="0095561D" w14:paraId="3A122AB2" w14:textId="54E431D6">
      <w:pPr>
        <w:jc w:val="right"/>
        <w:outlineLvl w:val="0"/>
        <w:rPr>
          <w:sz w:val="23"/>
          <w:szCs w:val="23"/>
          <w:lang w:val="es-PE"/>
        </w:rPr>
      </w:pPr>
      <w:r w:rsidRPr="006B6F4D">
        <w:rPr>
          <w:sz w:val="23"/>
          <w:szCs w:val="23"/>
          <w:lang w:val="es-PE"/>
        </w:rPr>
        <w:t xml:space="preserve">Lima, </w:t>
      </w:r>
      <w:r w:rsidRPr="006B6F4D" w:rsidR="002D1B92">
        <w:rPr>
          <w:sz w:val="23"/>
          <w:szCs w:val="23"/>
          <w:lang w:val="es-PE"/>
        </w:rPr>
        <w:t>02</w:t>
      </w:r>
      <w:r w:rsidRPr="006B6F4D" w:rsidR="000D458A">
        <w:rPr>
          <w:sz w:val="23"/>
          <w:szCs w:val="23"/>
          <w:lang w:val="es-PE"/>
        </w:rPr>
        <w:t xml:space="preserve"> </w:t>
      </w:r>
      <w:r w:rsidRPr="006B6F4D">
        <w:rPr>
          <w:sz w:val="23"/>
          <w:szCs w:val="23"/>
        </w:rPr>
        <w:t>d</w:t>
      </w:r>
      <w:proofErr w:type="spellStart"/>
      <w:r w:rsidRPr="006B6F4D">
        <w:rPr>
          <w:sz w:val="23"/>
          <w:szCs w:val="23"/>
          <w:lang w:val="es-PE"/>
        </w:rPr>
        <w:t>e</w:t>
      </w:r>
      <w:proofErr w:type="spellEnd"/>
      <w:r w:rsidRPr="006B6F4D">
        <w:rPr>
          <w:sz w:val="23"/>
          <w:szCs w:val="23"/>
          <w:lang w:val="es-PE"/>
        </w:rPr>
        <w:t xml:space="preserve"> </w:t>
      </w:r>
      <w:r w:rsidRPr="006B6F4D" w:rsidR="002D1B92">
        <w:rPr>
          <w:sz w:val="23"/>
          <w:szCs w:val="23"/>
          <w:lang w:val="es-PE"/>
        </w:rPr>
        <w:t>marzo</w:t>
      </w:r>
      <w:r w:rsidRPr="006B6F4D">
        <w:rPr>
          <w:sz w:val="23"/>
          <w:szCs w:val="23"/>
          <w:lang w:val="es-PE"/>
        </w:rPr>
        <w:t xml:space="preserve"> de 2022</w:t>
      </w:r>
    </w:p>
    <w:p w:rsidRPr="006B6F4D" w:rsidR="0095561D" w:rsidP="0095561D" w:rsidRDefault="0095561D" w14:paraId="65FCC5BB" w14:textId="77777777">
      <w:pPr>
        <w:rPr>
          <w:sz w:val="23"/>
          <w:szCs w:val="23"/>
        </w:rPr>
      </w:pPr>
    </w:p>
    <w:p w:rsidRPr="006B6F4D" w:rsidR="0095561D" w:rsidP="0095561D" w:rsidRDefault="0095561D" w14:paraId="2D3A7352" w14:textId="77777777">
      <w:pPr>
        <w:jc w:val="both"/>
        <w:rPr>
          <w:b/>
          <w:bCs/>
          <w:i/>
          <w:iCs/>
          <w:sz w:val="23"/>
          <w:szCs w:val="23"/>
        </w:rPr>
      </w:pPr>
      <w:r w:rsidRPr="006B6F4D">
        <w:rPr>
          <w:b/>
          <w:bCs/>
          <w:i/>
          <w:iCs/>
          <w:sz w:val="23"/>
          <w:szCs w:val="23"/>
        </w:rPr>
        <w:t>La Secretaría Técnica, como Órgano Resolutivo Unipersonal, emite la presente resolución</w:t>
      </w:r>
    </w:p>
    <w:p w:rsidRPr="006B6F4D" w:rsidR="0095561D" w:rsidP="0095561D" w:rsidRDefault="0095561D" w14:paraId="3666E935" w14:textId="77777777">
      <w:pPr>
        <w:jc w:val="both"/>
        <w:rPr>
          <w:b/>
          <w:bCs/>
          <w:i/>
          <w:iCs/>
          <w:sz w:val="23"/>
          <w:szCs w:val="23"/>
        </w:rPr>
      </w:pPr>
    </w:p>
    <w:p w:rsidRPr="006B6F4D" w:rsidR="0095561D" w:rsidP="0095561D" w:rsidRDefault="0095561D" w14:paraId="250D569F" w14:textId="77777777">
      <w:pPr>
        <w:spacing w:line="360" w:lineRule="auto"/>
        <w:jc w:val="center"/>
        <w:rPr>
          <w:b/>
          <w:bCs/>
          <w:sz w:val="23"/>
          <w:szCs w:val="23"/>
        </w:rPr>
      </w:pPr>
      <w:r w:rsidRPr="006B6F4D">
        <w:rPr>
          <w:b/>
          <w:bCs/>
          <w:sz w:val="23"/>
          <w:szCs w:val="23"/>
        </w:rPr>
        <w:t>Alicia Martín López – Secretaría Técnica</w:t>
      </w:r>
    </w:p>
    <w:p w:rsidRPr="005458A5" w:rsidR="001631D6" w:rsidP="00F15FBA" w:rsidRDefault="001631D6" w14:paraId="0DA96C46" w14:textId="77777777">
      <w:pPr>
        <w:jc w:val="both"/>
        <w:rPr>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11156E" w14:paraId="164CAA9F" w14:textId="77777777">
      <w:pPr>
        <w:rPr>
          <w:sz w:val="23"/>
          <w:szCs w:val="23"/>
        </w:rPr>
      </w:pPr>
    </w:p>
    <w:sectPr w:rsidRPr="00431C1C" w:rsidR="00517989" w:rsidSect="00F552B2">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1156E" w:rsidP="005F148C" w:rsidRDefault="0011156E" w14:paraId="35FE229D" w14:textId="77777777">
      <w:r>
        <w:separator/>
      </w:r>
    </w:p>
  </w:endnote>
  <w:endnote w:type="continuationSeparator" w:id="0">
    <w:p w:rsidR="0011156E" w:rsidP="005F148C" w:rsidRDefault="0011156E" w14:paraId="3E36E15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1156E" w:rsidP="005F148C" w:rsidRDefault="0011156E" w14:paraId="562880B7" w14:textId="77777777">
      <w:r>
        <w:separator/>
      </w:r>
    </w:p>
  </w:footnote>
  <w:footnote w:type="continuationSeparator" w:id="0">
    <w:p w:rsidR="0011156E" w:rsidP="005F148C" w:rsidRDefault="0011156E" w14:paraId="7E0F391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4"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8"/>
  </w:num>
  <w:num w:numId="3">
    <w:abstractNumId w:val="1"/>
  </w:num>
  <w:num w:numId="4">
    <w:abstractNumId w:val="11"/>
  </w:num>
  <w:num w:numId="5">
    <w:abstractNumId w:val="9"/>
  </w:num>
  <w:num w:numId="6">
    <w:abstractNumId w:val="6"/>
  </w:num>
  <w:num w:numId="7">
    <w:abstractNumId w:val="7"/>
  </w:num>
  <w:num w:numId="8">
    <w:abstractNumId w:val="10"/>
  </w:num>
  <w:num w:numId="9">
    <w:abstractNumId w:val="5"/>
  </w:num>
  <w:num w:numId="10">
    <w:abstractNumId w:val="2"/>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477A7"/>
    <w:rsid w:val="00052190"/>
    <w:rsid w:val="00060B02"/>
    <w:rsid w:val="00063D89"/>
    <w:rsid w:val="00084E51"/>
    <w:rsid w:val="00087C49"/>
    <w:rsid w:val="00090B7C"/>
    <w:rsid w:val="00094DDA"/>
    <w:rsid w:val="000A6362"/>
    <w:rsid w:val="000B2E0B"/>
    <w:rsid w:val="000C443A"/>
    <w:rsid w:val="000D0AE4"/>
    <w:rsid w:val="000D2700"/>
    <w:rsid w:val="000D2873"/>
    <w:rsid w:val="000D458A"/>
    <w:rsid w:val="000D588E"/>
    <w:rsid w:val="000E4EC3"/>
    <w:rsid w:val="000F11A9"/>
    <w:rsid w:val="000F2C43"/>
    <w:rsid w:val="000F71B9"/>
    <w:rsid w:val="00103188"/>
    <w:rsid w:val="0011156E"/>
    <w:rsid w:val="00112332"/>
    <w:rsid w:val="00116B06"/>
    <w:rsid w:val="00116F25"/>
    <w:rsid w:val="00131FAD"/>
    <w:rsid w:val="001338D3"/>
    <w:rsid w:val="00135A6B"/>
    <w:rsid w:val="00140C67"/>
    <w:rsid w:val="00144FD6"/>
    <w:rsid w:val="001454A5"/>
    <w:rsid w:val="0015768A"/>
    <w:rsid w:val="0016017B"/>
    <w:rsid w:val="00160F6F"/>
    <w:rsid w:val="001631D6"/>
    <w:rsid w:val="00165D20"/>
    <w:rsid w:val="00172993"/>
    <w:rsid w:val="001824DC"/>
    <w:rsid w:val="00187B84"/>
    <w:rsid w:val="0019100A"/>
    <w:rsid w:val="00195646"/>
    <w:rsid w:val="001A0773"/>
    <w:rsid w:val="001A2C59"/>
    <w:rsid w:val="001A3593"/>
    <w:rsid w:val="001A6663"/>
    <w:rsid w:val="001B5AC4"/>
    <w:rsid w:val="001B6607"/>
    <w:rsid w:val="001C2B16"/>
    <w:rsid w:val="001D01FD"/>
    <w:rsid w:val="001D607D"/>
    <w:rsid w:val="001E1429"/>
    <w:rsid w:val="001E3693"/>
    <w:rsid w:val="001E6B7D"/>
    <w:rsid w:val="001E6C4B"/>
    <w:rsid w:val="001F004E"/>
    <w:rsid w:val="001F1C40"/>
    <w:rsid w:val="001F545A"/>
    <w:rsid w:val="0020442B"/>
    <w:rsid w:val="00204652"/>
    <w:rsid w:val="002065BC"/>
    <w:rsid w:val="00213531"/>
    <w:rsid w:val="00230147"/>
    <w:rsid w:val="0023253C"/>
    <w:rsid w:val="00233ED8"/>
    <w:rsid w:val="002370F4"/>
    <w:rsid w:val="00245683"/>
    <w:rsid w:val="00253FC9"/>
    <w:rsid w:val="00270FE8"/>
    <w:rsid w:val="00272382"/>
    <w:rsid w:val="00281026"/>
    <w:rsid w:val="00281D46"/>
    <w:rsid w:val="002876D3"/>
    <w:rsid w:val="002916FB"/>
    <w:rsid w:val="00291A5D"/>
    <w:rsid w:val="002A07EA"/>
    <w:rsid w:val="002A2188"/>
    <w:rsid w:val="002A76BF"/>
    <w:rsid w:val="002B14D5"/>
    <w:rsid w:val="002B284C"/>
    <w:rsid w:val="002B3752"/>
    <w:rsid w:val="002B4642"/>
    <w:rsid w:val="002C34D3"/>
    <w:rsid w:val="002C5AB4"/>
    <w:rsid w:val="002D1B92"/>
    <w:rsid w:val="002D3B64"/>
    <w:rsid w:val="002E35A4"/>
    <w:rsid w:val="002E68EC"/>
    <w:rsid w:val="002E708C"/>
    <w:rsid w:val="002F04C6"/>
    <w:rsid w:val="00304A8F"/>
    <w:rsid w:val="00316A1B"/>
    <w:rsid w:val="0032570B"/>
    <w:rsid w:val="0032619A"/>
    <w:rsid w:val="00330027"/>
    <w:rsid w:val="00330DA1"/>
    <w:rsid w:val="003361A7"/>
    <w:rsid w:val="00345711"/>
    <w:rsid w:val="00346A0A"/>
    <w:rsid w:val="003505D6"/>
    <w:rsid w:val="00377224"/>
    <w:rsid w:val="003838E2"/>
    <w:rsid w:val="00387D41"/>
    <w:rsid w:val="003905E3"/>
    <w:rsid w:val="00395B94"/>
    <w:rsid w:val="003977C8"/>
    <w:rsid w:val="003A7726"/>
    <w:rsid w:val="003B46E3"/>
    <w:rsid w:val="003B4770"/>
    <w:rsid w:val="003B5737"/>
    <w:rsid w:val="003B6FBC"/>
    <w:rsid w:val="003D02CA"/>
    <w:rsid w:val="003D215A"/>
    <w:rsid w:val="003D5224"/>
    <w:rsid w:val="003E0C15"/>
    <w:rsid w:val="003E140C"/>
    <w:rsid w:val="003E4270"/>
    <w:rsid w:val="003E6BA6"/>
    <w:rsid w:val="003F6113"/>
    <w:rsid w:val="00401DE3"/>
    <w:rsid w:val="00417664"/>
    <w:rsid w:val="00417E23"/>
    <w:rsid w:val="004248A1"/>
    <w:rsid w:val="00431C1C"/>
    <w:rsid w:val="00447D8A"/>
    <w:rsid w:val="00455A27"/>
    <w:rsid w:val="0046281D"/>
    <w:rsid w:val="00465FB3"/>
    <w:rsid w:val="00467825"/>
    <w:rsid w:val="00474801"/>
    <w:rsid w:val="00477D05"/>
    <w:rsid w:val="00481EC6"/>
    <w:rsid w:val="004832BF"/>
    <w:rsid w:val="004854D9"/>
    <w:rsid w:val="004950BD"/>
    <w:rsid w:val="00497FEF"/>
    <w:rsid w:val="004A0B68"/>
    <w:rsid w:val="004A5CF8"/>
    <w:rsid w:val="004A5F55"/>
    <w:rsid w:val="004B0639"/>
    <w:rsid w:val="004B1DA9"/>
    <w:rsid w:val="004B40BC"/>
    <w:rsid w:val="004C2C53"/>
    <w:rsid w:val="004E3CF8"/>
    <w:rsid w:val="004E50D6"/>
    <w:rsid w:val="004E6F23"/>
    <w:rsid w:val="004F1C73"/>
    <w:rsid w:val="005033C0"/>
    <w:rsid w:val="0051559A"/>
    <w:rsid w:val="00516549"/>
    <w:rsid w:val="005204A7"/>
    <w:rsid w:val="00524144"/>
    <w:rsid w:val="00531FBE"/>
    <w:rsid w:val="00543EB4"/>
    <w:rsid w:val="005458A5"/>
    <w:rsid w:val="00550EC2"/>
    <w:rsid w:val="0057606C"/>
    <w:rsid w:val="005768AD"/>
    <w:rsid w:val="00576CFD"/>
    <w:rsid w:val="00577AEB"/>
    <w:rsid w:val="0058358B"/>
    <w:rsid w:val="0059773B"/>
    <w:rsid w:val="005A20F7"/>
    <w:rsid w:val="005A3D4D"/>
    <w:rsid w:val="005A7292"/>
    <w:rsid w:val="005C5922"/>
    <w:rsid w:val="005D0FF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4D"/>
    <w:rsid w:val="006B6FAF"/>
    <w:rsid w:val="006B75CA"/>
    <w:rsid w:val="006D33B8"/>
    <w:rsid w:val="006E5C19"/>
    <w:rsid w:val="006F0762"/>
    <w:rsid w:val="006F4138"/>
    <w:rsid w:val="006F4F41"/>
    <w:rsid w:val="00711B04"/>
    <w:rsid w:val="007224F7"/>
    <w:rsid w:val="00726ABE"/>
    <w:rsid w:val="00734447"/>
    <w:rsid w:val="0073577C"/>
    <w:rsid w:val="00742D07"/>
    <w:rsid w:val="007474DB"/>
    <w:rsid w:val="00755439"/>
    <w:rsid w:val="007555C4"/>
    <w:rsid w:val="00776E24"/>
    <w:rsid w:val="00782489"/>
    <w:rsid w:val="00784E80"/>
    <w:rsid w:val="007906A4"/>
    <w:rsid w:val="00791676"/>
    <w:rsid w:val="00793F6A"/>
    <w:rsid w:val="0079483C"/>
    <w:rsid w:val="007A01AE"/>
    <w:rsid w:val="007A0AA7"/>
    <w:rsid w:val="007A3050"/>
    <w:rsid w:val="007A386A"/>
    <w:rsid w:val="007A3D0D"/>
    <w:rsid w:val="007B23C0"/>
    <w:rsid w:val="007B49ED"/>
    <w:rsid w:val="007B7EE4"/>
    <w:rsid w:val="007C2FC5"/>
    <w:rsid w:val="007C3730"/>
    <w:rsid w:val="007D353F"/>
    <w:rsid w:val="00832FC2"/>
    <w:rsid w:val="00834B23"/>
    <w:rsid w:val="00834DFE"/>
    <w:rsid w:val="00835D6A"/>
    <w:rsid w:val="008429D3"/>
    <w:rsid w:val="00852F98"/>
    <w:rsid w:val="00856A62"/>
    <w:rsid w:val="00864800"/>
    <w:rsid w:val="00865B73"/>
    <w:rsid w:val="00866E41"/>
    <w:rsid w:val="00881041"/>
    <w:rsid w:val="00892A1F"/>
    <w:rsid w:val="008930FB"/>
    <w:rsid w:val="008956D2"/>
    <w:rsid w:val="00895FF5"/>
    <w:rsid w:val="008A0EB9"/>
    <w:rsid w:val="008A1DAB"/>
    <w:rsid w:val="008A1EC4"/>
    <w:rsid w:val="008A67AB"/>
    <w:rsid w:val="008B3BD3"/>
    <w:rsid w:val="008D0547"/>
    <w:rsid w:val="008D570E"/>
    <w:rsid w:val="008D6252"/>
    <w:rsid w:val="0091111A"/>
    <w:rsid w:val="009205B4"/>
    <w:rsid w:val="0092266A"/>
    <w:rsid w:val="00923C62"/>
    <w:rsid w:val="009262B6"/>
    <w:rsid w:val="00934888"/>
    <w:rsid w:val="0095561D"/>
    <w:rsid w:val="0096041F"/>
    <w:rsid w:val="00961E21"/>
    <w:rsid w:val="0096583D"/>
    <w:rsid w:val="00970D50"/>
    <w:rsid w:val="009767BB"/>
    <w:rsid w:val="00977F56"/>
    <w:rsid w:val="00991382"/>
    <w:rsid w:val="009928FE"/>
    <w:rsid w:val="009A230A"/>
    <w:rsid w:val="009A5E32"/>
    <w:rsid w:val="009A7580"/>
    <w:rsid w:val="009B3934"/>
    <w:rsid w:val="009C28AE"/>
    <w:rsid w:val="009C4314"/>
    <w:rsid w:val="009C4A1C"/>
    <w:rsid w:val="009C7D74"/>
    <w:rsid w:val="009E061C"/>
    <w:rsid w:val="009E109A"/>
    <w:rsid w:val="009F7900"/>
    <w:rsid w:val="00A14315"/>
    <w:rsid w:val="00A16B63"/>
    <w:rsid w:val="00A2086B"/>
    <w:rsid w:val="00A223FC"/>
    <w:rsid w:val="00A23563"/>
    <w:rsid w:val="00A27FCB"/>
    <w:rsid w:val="00A428F9"/>
    <w:rsid w:val="00A435C1"/>
    <w:rsid w:val="00A5165F"/>
    <w:rsid w:val="00A5654F"/>
    <w:rsid w:val="00A650CA"/>
    <w:rsid w:val="00A75F0C"/>
    <w:rsid w:val="00A80BAD"/>
    <w:rsid w:val="00A827BD"/>
    <w:rsid w:val="00A9337A"/>
    <w:rsid w:val="00AA58E3"/>
    <w:rsid w:val="00AA6BFD"/>
    <w:rsid w:val="00AC68FA"/>
    <w:rsid w:val="00AC7D5A"/>
    <w:rsid w:val="00AD1627"/>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4F2C"/>
    <w:rsid w:val="00BA6133"/>
    <w:rsid w:val="00BB360E"/>
    <w:rsid w:val="00BB4F60"/>
    <w:rsid w:val="00BC6134"/>
    <w:rsid w:val="00BC633A"/>
    <w:rsid w:val="00BD0E2D"/>
    <w:rsid w:val="00BD5FD0"/>
    <w:rsid w:val="00BE0D7E"/>
    <w:rsid w:val="00BF04E1"/>
    <w:rsid w:val="00BF0906"/>
    <w:rsid w:val="00C01AB2"/>
    <w:rsid w:val="00C11655"/>
    <w:rsid w:val="00C13467"/>
    <w:rsid w:val="00C168CE"/>
    <w:rsid w:val="00C21994"/>
    <w:rsid w:val="00C27D78"/>
    <w:rsid w:val="00C40A6F"/>
    <w:rsid w:val="00C41210"/>
    <w:rsid w:val="00C50A93"/>
    <w:rsid w:val="00C52AF0"/>
    <w:rsid w:val="00C52BDF"/>
    <w:rsid w:val="00C81329"/>
    <w:rsid w:val="00C82D62"/>
    <w:rsid w:val="00C85630"/>
    <w:rsid w:val="00C9421F"/>
    <w:rsid w:val="00C94B19"/>
    <w:rsid w:val="00C9752A"/>
    <w:rsid w:val="00CA4FD6"/>
    <w:rsid w:val="00CA5138"/>
    <w:rsid w:val="00CB451A"/>
    <w:rsid w:val="00CB4665"/>
    <w:rsid w:val="00CB7C37"/>
    <w:rsid w:val="00CC7829"/>
    <w:rsid w:val="00CD43B4"/>
    <w:rsid w:val="00CF3742"/>
    <w:rsid w:val="00D128FF"/>
    <w:rsid w:val="00D13168"/>
    <w:rsid w:val="00D15C1E"/>
    <w:rsid w:val="00D24C4A"/>
    <w:rsid w:val="00D453FB"/>
    <w:rsid w:val="00D61A48"/>
    <w:rsid w:val="00D64C72"/>
    <w:rsid w:val="00D66628"/>
    <w:rsid w:val="00D81D19"/>
    <w:rsid w:val="00D86E87"/>
    <w:rsid w:val="00D878EC"/>
    <w:rsid w:val="00D9006E"/>
    <w:rsid w:val="00D92FA2"/>
    <w:rsid w:val="00D9684C"/>
    <w:rsid w:val="00DC2118"/>
    <w:rsid w:val="00DC7958"/>
    <w:rsid w:val="00DD248C"/>
    <w:rsid w:val="00DD7C90"/>
    <w:rsid w:val="00DF2A67"/>
    <w:rsid w:val="00E01BC6"/>
    <w:rsid w:val="00E037D6"/>
    <w:rsid w:val="00E06DE2"/>
    <w:rsid w:val="00E138FB"/>
    <w:rsid w:val="00E1668B"/>
    <w:rsid w:val="00E17CD0"/>
    <w:rsid w:val="00E206AF"/>
    <w:rsid w:val="00E21C09"/>
    <w:rsid w:val="00E254BA"/>
    <w:rsid w:val="00E35821"/>
    <w:rsid w:val="00E405EF"/>
    <w:rsid w:val="00E456E5"/>
    <w:rsid w:val="00E50129"/>
    <w:rsid w:val="00E57499"/>
    <w:rsid w:val="00E614D6"/>
    <w:rsid w:val="00E63E17"/>
    <w:rsid w:val="00E67758"/>
    <w:rsid w:val="00E70DF1"/>
    <w:rsid w:val="00E712DB"/>
    <w:rsid w:val="00E72B86"/>
    <w:rsid w:val="00E751CB"/>
    <w:rsid w:val="00E81884"/>
    <w:rsid w:val="00E837DC"/>
    <w:rsid w:val="00E908BC"/>
    <w:rsid w:val="00E91848"/>
    <w:rsid w:val="00E928C6"/>
    <w:rsid w:val="00E92BE9"/>
    <w:rsid w:val="00EA1FBC"/>
    <w:rsid w:val="00EA47FF"/>
    <w:rsid w:val="00EB0F07"/>
    <w:rsid w:val="00EB6D58"/>
    <w:rsid w:val="00EC3B7A"/>
    <w:rsid w:val="00EE0371"/>
    <w:rsid w:val="00EE20A1"/>
    <w:rsid w:val="00EE539F"/>
    <w:rsid w:val="00EE5E23"/>
    <w:rsid w:val="00EF4FF0"/>
    <w:rsid w:val="00F0068B"/>
    <w:rsid w:val="00F00797"/>
    <w:rsid w:val="00F029DD"/>
    <w:rsid w:val="00F1075C"/>
    <w:rsid w:val="00F127E6"/>
    <w:rsid w:val="00F1515F"/>
    <w:rsid w:val="00F15FBA"/>
    <w:rsid w:val="00F202DC"/>
    <w:rsid w:val="00F3706B"/>
    <w:rsid w:val="00F37670"/>
    <w:rsid w:val="00F42DC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C585F"/>
    <w:rsid w:val="00FE6C5C"/>
    <w:rsid w:val="00FF2C63"/>
    <w:rsid w:val="00FF2DB2"/>
    <w:rsid w:val="0322C7A5"/>
    <w:rsid w:val="0543B9C3"/>
    <w:rsid w:val="08C3393B"/>
    <w:rsid w:val="09ABD7D3"/>
    <w:rsid w:val="0B63BE56"/>
    <w:rsid w:val="0EF81E8E"/>
    <w:rsid w:val="15411C72"/>
    <w:rsid w:val="1BF2608D"/>
    <w:rsid w:val="1C044F58"/>
    <w:rsid w:val="3748F2CE"/>
    <w:rsid w:val="3C0E5734"/>
    <w:rsid w:val="3E8FDE9C"/>
    <w:rsid w:val="3EF2CBE2"/>
    <w:rsid w:val="47C4474B"/>
    <w:rsid w:val="47F1B2AF"/>
    <w:rsid w:val="4BB9345C"/>
    <w:rsid w:val="4C82CF3A"/>
    <w:rsid w:val="4E60F2F1"/>
    <w:rsid w:val="5429A6F4"/>
    <w:rsid w:val="56C618EF"/>
    <w:rsid w:val="5B2ABEC3"/>
    <w:rsid w:val="7E3E4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34361093">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348258527">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02812195">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622346121">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2DAF80A-FC69-490B-9717-830190817F85}"/>
</file>

<file path=customXml/itemProps3.xml><?xml version="1.0" encoding="utf-8"?>
<ds:datastoreItem xmlns:ds="http://schemas.openxmlformats.org/officeDocument/2006/customXml" ds:itemID="{31A6363D-BD75-4F50-AD60-77A15F03A0F1}"/>
</file>

<file path=customXml/itemProps4.xml><?xml version="1.0" encoding="utf-8"?>
<ds:datastoreItem xmlns:ds="http://schemas.openxmlformats.org/officeDocument/2006/customXml" ds:itemID="{05ED4184-3381-459E-9512-81DEF3275FE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260</cp:revision>
  <cp:lastPrinted>2022-03-03T14:43:00Z</cp:lastPrinted>
  <dcterms:created xsi:type="dcterms:W3CDTF">2020-12-18T20:09:00Z</dcterms:created>
  <dcterms:modified xsi:type="dcterms:W3CDTF">2025-03-25T17:27:28Z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