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F5886" w:rsidR="00F15FBA" w:rsidP="00026017" w:rsidRDefault="00F15FBA" w14:paraId="6EF5AEAB" w14:textId="63C4E2CA">
      <w:pPr>
        <w:pStyle w:val="Ttulo"/>
        <w:outlineLvl w:val="0"/>
        <w:rPr>
          <w:lang w:val="es-PE"/>
        </w:rPr>
      </w:pPr>
      <w:r w:rsidRPr="007F5886">
        <w:rPr>
          <w:lang w:val="es-PE"/>
        </w:rPr>
        <w:t xml:space="preserve">RESOLUCIÓN </w:t>
      </w:r>
      <w:proofErr w:type="spellStart"/>
      <w:r w:rsidRPr="007F5886">
        <w:rPr>
          <w:lang w:val="es-PE"/>
        </w:rPr>
        <w:t>N</w:t>
      </w:r>
      <w:r w:rsidRPr="007F5886" w:rsidR="001631D6">
        <w:rPr>
          <w:lang w:val="es-PE"/>
        </w:rPr>
        <w:t>°</w:t>
      </w:r>
      <w:proofErr w:type="spellEnd"/>
      <w:r w:rsidRPr="007F5886" w:rsidR="001631D6">
        <w:rPr>
          <w:lang w:val="es-PE"/>
        </w:rPr>
        <w:t xml:space="preserve"> </w:t>
      </w:r>
      <w:r w:rsidRPr="007F5886" w:rsidR="00832FC2">
        <w:rPr>
          <w:lang w:val="es-PE"/>
        </w:rPr>
        <w:t>4</w:t>
      </w:r>
      <w:r w:rsidRPr="007F5886" w:rsidR="00F45F06">
        <w:rPr>
          <w:lang w:val="es-PE"/>
        </w:rPr>
        <w:t>6</w:t>
      </w:r>
      <w:r w:rsidRPr="007F5886" w:rsidR="001631D6">
        <w:rPr>
          <w:lang w:val="es-PE"/>
        </w:rPr>
        <w:t>/2</w:t>
      </w:r>
      <w:r w:rsidRPr="007F5886" w:rsidR="00465FB3">
        <w:rPr>
          <w:lang w:val="es-PE"/>
        </w:rPr>
        <w:t>2</w:t>
      </w:r>
    </w:p>
    <w:p w:rsidRPr="007F5886" w:rsidR="00172993" w:rsidP="00172993" w:rsidRDefault="00172993" w14:paraId="5B778E70" w14:textId="77777777">
      <w:pPr>
        <w:jc w:val="both"/>
        <w:outlineLvl w:val="0"/>
        <w:rPr>
          <w:b/>
          <w:bCs/>
          <w:lang w:val="es-PE"/>
        </w:rPr>
      </w:pPr>
    </w:p>
    <w:p w:rsidRPr="007F5886" w:rsidR="009A7A65" w:rsidP="009A7A65" w:rsidRDefault="009A7A65" w14:paraId="2356086F" w14:textId="77777777">
      <w:pPr>
        <w:rPr>
          <w:b/>
        </w:rPr>
      </w:pPr>
      <w:r w:rsidRPr="007F5886">
        <w:rPr>
          <w:b/>
        </w:rPr>
        <w:t>VISTOS:</w:t>
      </w:r>
    </w:p>
    <w:p w:rsidRPr="007F5886" w:rsidR="009A7A65" w:rsidP="009A7A65" w:rsidRDefault="009A7A65" w14:paraId="368E4CA3" w14:textId="77777777">
      <w:pPr>
        <w:rPr>
          <w:b/>
          <w:lang w:val="es-PE" w:eastAsia="en-US"/>
        </w:rPr>
      </w:pPr>
    </w:p>
    <w:p w:rsidRPr="007F5886" w:rsidR="009A7A65" w:rsidP="44DB4871" w:rsidRDefault="009A7A65" w14:paraId="0C1ED98B" w14:textId="520C74DC">
      <w:pPr>
        <w:jc w:val="both"/>
        <w:rPr>
          <w:b w:val="1"/>
          <w:bCs w:val="1"/>
          <w:lang w:val="es-MX"/>
        </w:rPr>
      </w:pPr>
      <w:r w:rsidR="009A7A65">
        <w:rPr/>
        <w:t xml:space="preserve">Que, con fecha 25 de octubre de 2021, </w:t>
      </w:r>
      <w:r w:rsidRPr="44DB4871" w:rsidR="009A7A65">
        <w:rPr>
          <w:lang w:val="es-MX"/>
        </w:rPr>
        <w:t xml:space="preserve"> interpone </w:t>
      </w:r>
      <w:r w:rsidR="009A7A65">
        <w:rPr/>
        <w:t xml:space="preserve">reclamación ante esta Defensoría del Asegurado (DEFASEG) contra </w:t>
      </w:r>
      <w:r w:rsidR="78416D16">
        <w:rPr/>
        <w:t>...............................</w:t>
      </w:r>
      <w:r w:rsidRPr="44DB4871" w:rsidR="009A7A65">
        <w:rPr>
          <w:lang w:val="es-MX"/>
        </w:rPr>
        <w:t xml:space="preserve"> solicitando se le</w:t>
      </w:r>
      <w:r w:rsidR="009A7A65">
        <w:rPr/>
        <w:t xml:space="preserve"> otorgue la cobertura del</w:t>
      </w:r>
      <w:r w:rsidRPr="44DB4871" w:rsidR="009A7A65">
        <w:rPr>
          <w:b w:val="1"/>
          <w:bCs w:val="1"/>
          <w:lang w:val="es-MX"/>
        </w:rPr>
        <w:t xml:space="preserve"> SEGURO </w:t>
      </w:r>
      <w:bookmarkStart w:name="OLE_LINK2" w:id="0"/>
      <w:r w:rsidRPr="44DB4871" w:rsidR="009A7A65">
        <w:rPr>
          <w:b w:val="1"/>
          <w:bCs w:val="1"/>
          <w:lang w:val="es-MX"/>
        </w:rPr>
        <w:t xml:space="preserve">TARJETA PROTEGICA CON CERTIFICADO </w:t>
      </w:r>
      <w:r w:rsidRPr="44DB4871" w:rsidR="07A7D0E0">
        <w:rPr>
          <w:b w:val="1"/>
          <w:bCs w:val="1"/>
          <w:lang w:val="es-MX"/>
        </w:rPr>
        <w:t>....................</w:t>
      </w:r>
    </w:p>
    <w:p w:rsidRPr="007F5886" w:rsidR="009A7A65" w:rsidP="009A7A65" w:rsidRDefault="009A7A65" w14:paraId="168C522F" w14:textId="77777777">
      <w:pPr>
        <w:jc w:val="both"/>
        <w:rPr>
          <w:bCs/>
        </w:rPr>
      </w:pPr>
    </w:p>
    <w:bookmarkEnd w:id="0"/>
    <w:p w:rsidRPr="007F5886" w:rsidR="009A7A65" w:rsidP="009A7A65" w:rsidRDefault="009A7A65" w14:paraId="2039A0C1" w14:textId="77777777">
      <w:pPr>
        <w:jc w:val="both"/>
        <w:rPr>
          <w:rFonts w:eastAsia="Arial Unicode MS"/>
          <w:lang w:val="es-PE"/>
        </w:rPr>
      </w:pPr>
      <w:r w:rsidRPr="007F5886">
        <w:rPr>
          <w:rFonts w:eastAsia="Arial Unicode MS"/>
          <w:lang w:val="es-PE"/>
        </w:rPr>
        <w:t>Que, la señalada reclamación cumple con los requisitos de materia, cuantía y oportunidad establecidos en el reglamento de la DEFASEG (</w:t>
      </w:r>
      <w:hyperlink w:history="1" r:id="rId8">
        <w:r w:rsidRPr="007F5886">
          <w:rPr>
            <w:rStyle w:val="Hipervnculo"/>
            <w:rFonts w:eastAsia="Arial Unicode MS"/>
            <w:lang w:val="es-PE"/>
          </w:rPr>
          <w:t>http://www.defaseg.com.pe/reglamento</w:t>
        </w:r>
      </w:hyperlink>
      <w:r w:rsidRPr="007F5886">
        <w:rPr>
          <w:rFonts w:eastAsia="Arial Unicode MS"/>
          <w:lang w:val="es-PE"/>
        </w:rPr>
        <w:t>);</w:t>
      </w:r>
    </w:p>
    <w:p w:rsidRPr="007F5886" w:rsidR="009A7A65" w:rsidP="009A7A65" w:rsidRDefault="009A7A65" w14:paraId="5DD8D11F" w14:textId="77777777">
      <w:pPr>
        <w:tabs>
          <w:tab w:val="num" w:pos="720"/>
        </w:tabs>
        <w:jc w:val="both"/>
        <w:rPr>
          <w:lang w:val="es-PE"/>
        </w:rPr>
      </w:pPr>
    </w:p>
    <w:p w:rsidRPr="007F5886" w:rsidR="009A7A65" w:rsidP="009A7A65" w:rsidRDefault="009A7A65" w14:paraId="61DB7743" w14:textId="77777777">
      <w:pPr>
        <w:tabs>
          <w:tab w:val="num" w:pos="720"/>
        </w:tabs>
        <w:jc w:val="both"/>
        <w:rPr>
          <w:lang w:val="es-PE"/>
        </w:rPr>
      </w:pPr>
      <w:r w:rsidRPr="007F5886">
        <w:rPr>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7F5886" w:rsidR="009A7A65" w:rsidP="009A7A65" w:rsidRDefault="009A7A65" w14:paraId="3B7B3FD9" w14:textId="77777777">
      <w:pPr>
        <w:tabs>
          <w:tab w:val="num" w:pos="720"/>
        </w:tabs>
        <w:jc w:val="both"/>
        <w:rPr>
          <w:lang w:val="es-PE"/>
        </w:rPr>
      </w:pPr>
    </w:p>
    <w:p w:rsidRPr="007F5886" w:rsidR="009A7A65" w:rsidP="009A7A65" w:rsidRDefault="009A7A65" w14:paraId="024D4100" w14:textId="72E211F0">
      <w:pPr>
        <w:jc w:val="both"/>
      </w:pPr>
      <w:r w:rsidR="009A7A65">
        <w:rPr/>
        <w:t>Que</w:t>
      </w:r>
      <w:r w:rsidRPr="44DB4871" w:rsidR="009A7A65">
        <w:rPr>
          <w:lang w:val="es-PE"/>
        </w:rPr>
        <w:t>, habiéndosele corrido traslado de la respectiva reclamación</w:t>
      </w:r>
      <w:r w:rsidR="009A7A65">
        <w:rPr/>
        <w:t xml:space="preserve">, </w:t>
      </w:r>
      <w:r w:rsidR="204FB9B8">
        <w:rPr/>
        <w:t>...............................</w:t>
      </w:r>
      <w:r w:rsidR="009A7A65">
        <w:rPr/>
        <w:t xml:space="preserve"> presentó sus descargos y la documentación correspondiente. </w:t>
      </w:r>
    </w:p>
    <w:p w:rsidRPr="007F5886" w:rsidR="009A7A65" w:rsidP="009A7A65" w:rsidRDefault="009A7A65" w14:paraId="68C35651" w14:textId="77777777">
      <w:pPr>
        <w:tabs>
          <w:tab w:val="num" w:pos="720"/>
        </w:tabs>
        <w:jc w:val="both"/>
      </w:pPr>
    </w:p>
    <w:p w:rsidRPr="007F5886" w:rsidR="009A7A65" w:rsidP="009A7A65" w:rsidRDefault="009A7A65" w14:paraId="28D35FE9" w14:textId="77777777">
      <w:pPr>
        <w:tabs>
          <w:tab w:val="num" w:pos="720"/>
        </w:tabs>
        <w:jc w:val="both"/>
      </w:pPr>
      <w:r w:rsidRPr="007F5886">
        <w:t xml:space="preserve">Que, encontrándose el expediente en condiciones para que este Órgano Resolutivo Unipersonal pueda emitir un pronunciamiento, se prescinde de la audiencia de informe oral de conformidad con el artículo 10° del reglamento </w:t>
      </w:r>
      <w:r w:rsidRPr="007F5886">
        <w:rPr>
          <w:rFonts w:eastAsia="Arial Unicode MS"/>
          <w:lang w:val="es-PE"/>
        </w:rPr>
        <w:t>de la DEFASEG</w:t>
      </w:r>
      <w:r w:rsidRPr="007F5886">
        <w:t>.</w:t>
      </w:r>
    </w:p>
    <w:p w:rsidRPr="007F5886" w:rsidR="009A7A65" w:rsidP="009A7A65" w:rsidRDefault="009A7A65" w14:paraId="50132923" w14:textId="77777777">
      <w:pPr>
        <w:jc w:val="both"/>
      </w:pPr>
    </w:p>
    <w:p w:rsidRPr="007F5886" w:rsidR="009A7A65" w:rsidP="009A7A65" w:rsidRDefault="009A7A65" w14:paraId="0A1E0619" w14:textId="3A179D44">
      <w:pPr>
        <w:jc w:val="both"/>
      </w:pPr>
      <w:r w:rsidRPr="007F5886" w:rsidR="009A7A65">
        <w:rPr/>
        <w:t xml:space="preserve">Que, en síntesis, la posición del reclamante es la siguiente: </w:t>
      </w:r>
      <w:r w:rsidRPr="007F5886" w:rsidR="009A7A65">
        <w:rPr>
          <w:lang w:val="es-PE"/>
        </w:rPr>
        <w:t>a)</w:t>
      </w:r>
      <w:r w:rsidRPr="007F5886" w:rsidR="009A7A65">
        <w:rPr>
          <w:rFonts w:eastAsia="Arial"/>
          <w:color w:val="171717"/>
          <w:spacing w:val="5"/>
          <w:lang w:val="es-PE"/>
        </w:rPr>
        <w:t xml:space="preserve"> </w:t>
      </w:r>
      <w:r w:rsidRPr="007F5886" w:rsidR="009A7A65">
        <w:rPr/>
        <w:t>El 11 de octubre de 2021, el señor Galindo se percató a través de su aplicativo móvil, que se habían realizado movimientos en su cuenta bancaria, que él no reconocía, por un monto de S/ 2 990.00, transferidos a una cuenta de un tercero y un retiro en</w:t>
      </w:r>
      <w:r w:rsidRPr="007F5886" w:rsidR="009A7A65">
        <w:rPr>
          <w:color w:val="000000"/>
          <w:lang w:val="es-PE"/>
        </w:rPr>
        <w:t xml:space="preserve"> </w:t>
      </w:r>
      <w:r w:rsidRPr="007F5886" w:rsidR="009A7A65">
        <w:rPr/>
        <w:t xml:space="preserve">cajero de S/ 300.00, que, a su vez, tampoco reconoce; b) </w:t>
      </w:r>
      <w:r w:rsidRPr="007F5886" w:rsidR="009A7A65">
        <w:rPr>
          <w:color w:val="000000"/>
          <w:lang w:val="es-PE"/>
        </w:rPr>
        <w:t xml:space="preserve">tras conocer </w:t>
      </w:r>
      <w:r w:rsidRPr="007F5886" w:rsidR="009A7A65">
        <w:rPr/>
        <w:t>el hecho, se comunicó vía telefónica con el banco</w:t>
      </w:r>
      <w:r w:rsidRPr="007F5886" w:rsidR="009A7A65">
        <w:rPr>
          <w:color w:val="000000"/>
          <w:lang w:val="es-PE"/>
        </w:rPr>
        <w:t xml:space="preserve"> </w:t>
      </w:r>
      <w:r w:rsidRPr="007F5886" w:rsidR="009A7A65">
        <w:rPr/>
        <w:t>Interbank, para bloquear sus tarjetas y se acercó a la oficina del banco para poner su reclamo; c)</w:t>
      </w:r>
      <w:r w:rsidR="005205FD">
        <w:rPr/>
        <w:t xml:space="preserve"> </w:t>
      </w:r>
      <w:r w:rsidRPr="007F5886" w:rsidR="009A7A65">
        <w:rPr/>
        <w:t>durante el proceso del reclamo con el banco, se comunicó con la</w:t>
      </w:r>
      <w:r w:rsidRPr="007F5886" w:rsidR="009A7A65">
        <w:rPr>
          <w:color w:val="000000"/>
          <w:lang w:val="es-PE"/>
        </w:rPr>
        <w:t xml:space="preserve"> </w:t>
      </w:r>
      <w:r w:rsidRPr="007F5886" w:rsidR="009A7A65">
        <w:rPr/>
        <w:t xml:space="preserve">aseguradora </w:t>
      </w:r>
      <w:r w:rsidRPr="007F5886" w:rsidR="22F3363E">
        <w:rPr/>
        <w:t>....................................................</w:t>
      </w:r>
      <w:r w:rsidRPr="007F5886" w:rsidR="009A7A65">
        <w:rPr/>
        <w:t xml:space="preserve"> para que le pueda orientar con la cobertura de su seguro; d) puesto el respectivo reclamo en el banco</w:t>
      </w:r>
      <w:r w:rsidRPr="007F5886" w:rsidR="009A7A65">
        <w:rPr>
          <w:color w:val="000000"/>
          <w:lang w:val="es-PE"/>
        </w:rPr>
        <w:t>, se</w:t>
      </w:r>
      <w:r w:rsidRPr="007F5886" w:rsidR="009A7A65">
        <w:rPr/>
        <w:t xml:space="preserve"> fue a la comisaria de su distrito</w:t>
      </w:r>
      <w:r w:rsidRPr="007F5886" w:rsidR="009A7A65">
        <w:rPr>
          <w:color w:val="000000"/>
          <w:lang w:val="es-PE"/>
        </w:rPr>
        <w:t xml:space="preserve"> </w:t>
      </w:r>
      <w:r w:rsidRPr="007F5886" w:rsidR="009A7A65">
        <w:rPr/>
        <w:t>para poner denunciar el hecho suscitado, así como se puede apreciar en la copia certificada de</w:t>
      </w:r>
      <w:r w:rsidRPr="007F5886" w:rsidR="009A7A65">
        <w:rPr>
          <w:color w:val="000000"/>
          <w:lang w:val="es-PE"/>
        </w:rPr>
        <w:t xml:space="preserve"> </w:t>
      </w:r>
      <w:r w:rsidRPr="007F5886" w:rsidR="009A7A65">
        <w:rPr/>
        <w:t xml:space="preserve">la denuncia policía; e) </w:t>
      </w:r>
      <w:r w:rsidRPr="007F5886" w:rsidR="009A7A65">
        <w:rPr>
          <w:color w:val="000000"/>
        </w:rPr>
        <w:t>c</w:t>
      </w:r>
      <w:r w:rsidRPr="007F5886" w:rsidR="009A7A65">
        <w:rPr/>
        <w:t>onsecuentemente, con todos los documentos requeridos por la aseguradora, se acercó a su</w:t>
      </w:r>
      <w:r w:rsidRPr="007F5886" w:rsidR="009A7A65">
        <w:rPr>
          <w:color w:val="000000"/>
          <w:lang w:val="es-PE"/>
        </w:rPr>
        <w:t xml:space="preserve"> </w:t>
      </w:r>
      <w:r w:rsidRPr="007F5886" w:rsidR="009A7A65">
        <w:rPr/>
        <w:t>oficina el día 13 de octubre de 2021, para solicitar la cobertura de su  seguro,</w:t>
      </w:r>
      <w:r w:rsidRPr="007F5886" w:rsidR="009A7A65">
        <w:rPr>
          <w:color w:val="000000"/>
          <w:lang w:val="es-PE"/>
        </w:rPr>
        <w:t xml:space="preserve"> </w:t>
      </w:r>
      <w:r w:rsidRPr="007F5886" w:rsidR="009A7A65">
        <w:rPr/>
        <w:t>toda vez que, en la misma oficina, le habían confirmado que el seguro cubre cualquier</w:t>
      </w:r>
      <w:r w:rsidRPr="007F5886" w:rsidR="009A7A65">
        <w:rPr>
          <w:color w:val="000000"/>
          <w:lang w:val="es-PE"/>
        </w:rPr>
        <w:t xml:space="preserve"> </w:t>
      </w:r>
      <w:r w:rsidRPr="007F5886" w:rsidR="009A7A65">
        <w:rPr/>
        <w:t>movimiento no reconocido de su tarjeta; f) sin embargo, el 20 de octubre de 2021, la aseguradora le responde que no es posible aprobar la</w:t>
      </w:r>
      <w:r w:rsidRPr="007F5886" w:rsidR="009A7A65">
        <w:rPr>
          <w:color w:val="000000"/>
          <w:lang w:val="es-PE"/>
        </w:rPr>
        <w:t xml:space="preserve"> </w:t>
      </w:r>
      <w:r w:rsidRPr="007F5886" w:rsidR="009A7A65">
        <w:rPr/>
        <w:t>cobertura toda vez que se había comprobado que la perdida de dinero no fue a consecuencia de</w:t>
      </w:r>
      <w:r w:rsidRPr="007F5886" w:rsidR="009A7A65">
        <w:rPr>
          <w:color w:val="000000"/>
          <w:lang w:val="es-PE"/>
        </w:rPr>
        <w:t xml:space="preserve"> </w:t>
      </w:r>
      <w:r w:rsidRPr="007F5886" w:rsidR="009A7A65">
        <w:rPr/>
        <w:t>compras realizadas por internet</w:t>
      </w:r>
      <w:r w:rsidRPr="007F5886" w:rsidR="009A7A65">
        <w:rPr>
          <w:color w:val="000000"/>
        </w:rPr>
        <w:t xml:space="preserve">; g) </w:t>
      </w:r>
      <w:r w:rsidRPr="007F5886" w:rsidR="009A7A65">
        <w:rPr/>
        <w:t>motivo por el cual, se comunicó con la Defensoría del</w:t>
      </w:r>
      <w:r w:rsidRPr="007F5886" w:rsidR="009A7A65">
        <w:rPr>
          <w:color w:val="000000"/>
          <w:lang w:val="es-PE"/>
        </w:rPr>
        <w:t xml:space="preserve"> </w:t>
      </w:r>
      <w:r w:rsidRPr="007F5886" w:rsidR="009A7A65">
        <w:rPr/>
        <w:t>Asegurado para que puedan velar por sus derechos, frente a una evidente actuación irregular</w:t>
      </w:r>
      <w:r w:rsidRPr="007F5886" w:rsidR="009A7A65">
        <w:rPr>
          <w:color w:val="000000"/>
          <w:lang w:val="es-PE"/>
        </w:rPr>
        <w:t xml:space="preserve"> </w:t>
      </w:r>
      <w:r w:rsidRPr="007F5886" w:rsidR="009A7A65">
        <w:rPr/>
        <w:t>por parte de la aseguradora.</w:t>
      </w:r>
    </w:p>
    <w:p w:rsidRPr="007F5886" w:rsidR="009A7A65" w:rsidP="009A7A65" w:rsidRDefault="009A7A65" w14:paraId="3CDCB384" w14:textId="77777777">
      <w:pPr>
        <w:jc w:val="both"/>
        <w:rPr>
          <w:lang w:val="es-PE"/>
        </w:rPr>
      </w:pPr>
    </w:p>
    <w:p w:rsidRPr="007F5886" w:rsidR="009A7A65" w:rsidP="009A7A65" w:rsidRDefault="009A7A65" w14:paraId="79DF9EE6" w14:textId="56CCE735">
      <w:pPr>
        <w:pStyle w:val="Default"/>
        <w:jc w:val="both"/>
        <w:rPr>
          <w:rFonts w:ascii="Times New Roman" w:hAnsi="Times New Roman" w:cs="Times New Roman"/>
          <w:lang w:eastAsia="es-MX"/>
        </w:rPr>
      </w:pPr>
      <w:r w:rsidRPr="44DB4871" w:rsidR="009A7A65">
        <w:rPr>
          <w:rFonts w:ascii="Times New Roman" w:hAnsi="Times New Roman" w:cs="Times New Roman"/>
        </w:rPr>
        <w:t xml:space="preserve">Que, por su parte y en resumen la compañía de seguros sostiene que: </w:t>
      </w:r>
      <w:r w:rsidRPr="44DB4871" w:rsidR="009A7A65">
        <w:rPr>
          <w:rStyle w:val="normaltextrun"/>
          <w:rFonts w:ascii="Times New Roman" w:hAnsi="Times New Roman" w:cs="Times New Roman"/>
          <w:lang w:eastAsia="es-MX"/>
        </w:rPr>
        <w:t xml:space="preserve">a) El señor </w:t>
      </w:r>
      <w:r w:rsidRPr="44DB4871" w:rsidR="07DB013E">
        <w:rPr>
          <w:rStyle w:val="normaltextrun"/>
          <w:rFonts w:ascii="Times New Roman" w:hAnsi="Times New Roman" w:cs="Times New Roman"/>
          <w:lang w:eastAsia="es-MX"/>
        </w:rPr>
        <w:t>........</w:t>
      </w:r>
      <w:r w:rsidRPr="44DB4871" w:rsidR="009A7A65">
        <w:rPr>
          <w:rStyle w:val="normaltextrun"/>
          <w:rFonts w:ascii="Times New Roman" w:hAnsi="Times New Roman" w:cs="Times New Roman"/>
          <w:lang w:eastAsia="es-MX"/>
        </w:rPr>
        <w:t xml:space="preserve"> adquirió un seguro “Tarjeta Protegida”, se adjunta copia del Certificado del dicho seguro, el mismo que el propio señor </w:t>
      </w:r>
      <w:r w:rsidRPr="44DB4871" w:rsidR="7550144F">
        <w:rPr>
          <w:rStyle w:val="normaltextrun"/>
          <w:rFonts w:ascii="Times New Roman" w:hAnsi="Times New Roman" w:cs="Times New Roman"/>
          <w:lang w:eastAsia="es-MX"/>
        </w:rPr>
        <w:t>...........</w:t>
      </w:r>
      <w:r w:rsidRPr="44DB4871" w:rsidR="009A7A65">
        <w:rPr>
          <w:rStyle w:val="normaltextrun"/>
          <w:rFonts w:ascii="Times New Roman" w:hAnsi="Times New Roman" w:cs="Times New Roman"/>
          <w:lang w:eastAsia="es-MX"/>
        </w:rPr>
        <w:t xml:space="preserve"> presentó en su reclamo como parte de los medios probatorios, en señal de haber tomado conocimiento efectivamente de las condiciones, coberturas, exclusiones y requisitos en caso de ocurrencia de un siniestro; b) que, el seguro </w:t>
      </w:r>
      <w:r w:rsidRPr="44DB4871" w:rsidR="009A7A65">
        <w:rPr>
          <w:rStyle w:val="normaltextrun"/>
          <w:rFonts w:ascii="Times New Roman" w:hAnsi="Times New Roman" w:cs="Times New Roman"/>
          <w:lang w:eastAsia="es-MX"/>
        </w:rPr>
        <w:t xml:space="preserve">de Tarjeta Protegida del señor </w:t>
      </w:r>
      <w:r w:rsidRPr="44DB4871" w:rsidR="34EDB4AD">
        <w:rPr>
          <w:rStyle w:val="normaltextrun"/>
          <w:rFonts w:ascii="Times New Roman" w:hAnsi="Times New Roman" w:cs="Times New Roman"/>
          <w:lang w:eastAsia="es-MX"/>
        </w:rPr>
        <w:t>........</w:t>
      </w:r>
      <w:r w:rsidRPr="44DB4871" w:rsidR="009A7A65">
        <w:rPr>
          <w:rStyle w:val="normaltextrun"/>
          <w:rFonts w:ascii="Times New Roman" w:hAnsi="Times New Roman" w:cs="Times New Roman"/>
          <w:lang w:eastAsia="es-MX"/>
        </w:rPr>
        <w:t xml:space="preserve"> cuenta con las siguientes coberturas:  (i) Uso indebido de la </w:t>
      </w:r>
      <w:r w:rsidRPr="44DB4871" w:rsidR="009A7A65">
        <w:rPr>
          <w:rStyle w:val="normaltextrun"/>
          <w:rFonts w:ascii="Times New Roman" w:hAnsi="Times New Roman" w:cs="Times New Roman"/>
          <w:lang w:eastAsia="es-MX"/>
        </w:rPr>
        <w:t>tarjeta en establecimientos comerciales por robo, hurto, extravío, asalto o secuestro, (</w:t>
      </w:r>
      <w:r w:rsidRPr="44DB4871" w:rsidR="009A7A65">
        <w:rPr>
          <w:rStyle w:val="normaltextrun"/>
          <w:rFonts w:ascii="Times New Roman" w:hAnsi="Times New Roman" w:cs="Times New Roman"/>
          <w:lang w:eastAsia="es-MX"/>
        </w:rPr>
        <w:t>ii</w:t>
      </w:r>
      <w:r w:rsidRPr="44DB4871" w:rsidR="009A7A65">
        <w:rPr>
          <w:rStyle w:val="normaltextrun"/>
          <w:rFonts w:ascii="Times New Roman" w:hAnsi="Times New Roman" w:cs="Times New Roman"/>
          <w:lang w:eastAsia="es-MX"/>
        </w:rPr>
        <w:t>) Protección para compras por internet, (</w:t>
      </w:r>
      <w:r w:rsidRPr="44DB4871" w:rsidR="009A7A65">
        <w:rPr>
          <w:rStyle w:val="normaltextrun"/>
          <w:rFonts w:ascii="Times New Roman" w:hAnsi="Times New Roman" w:cs="Times New Roman"/>
          <w:lang w:eastAsia="es-MX"/>
        </w:rPr>
        <w:t>iii</w:t>
      </w:r>
      <w:r w:rsidRPr="44DB4871" w:rsidR="009A7A65">
        <w:rPr>
          <w:rStyle w:val="normaltextrun"/>
          <w:rFonts w:ascii="Times New Roman" w:hAnsi="Times New Roman" w:cs="Times New Roman"/>
          <w:lang w:eastAsia="es-MX"/>
        </w:rPr>
        <w:t>) Robo de dinero extraído del cajero electrónico, incluye cambiazo, y robo de dinero extraído de ventanillas, (</w:t>
      </w:r>
      <w:r w:rsidRPr="44DB4871" w:rsidR="009A7A65">
        <w:rPr>
          <w:rStyle w:val="normaltextrun"/>
          <w:rFonts w:ascii="Times New Roman" w:hAnsi="Times New Roman" w:cs="Times New Roman"/>
          <w:lang w:eastAsia="es-MX"/>
        </w:rPr>
        <w:t>iv</w:t>
      </w:r>
      <w:r w:rsidRPr="44DB4871" w:rsidR="009A7A65">
        <w:rPr>
          <w:rStyle w:val="normaltextrun"/>
          <w:rFonts w:ascii="Times New Roman" w:hAnsi="Times New Roman" w:cs="Times New Roman"/>
          <w:lang w:eastAsia="es-MX"/>
        </w:rPr>
        <w:t>) Muerte accidental del asegurado por robo, asalto o secuestro, (v) Gastos médicos de hospitalización por lesión, (vi) Gastos por trámite de documentos debido a robo, asalto, secuestro perdida o hurto, (</w:t>
      </w:r>
      <w:r w:rsidRPr="44DB4871" w:rsidR="009A7A65">
        <w:rPr>
          <w:rStyle w:val="normaltextrun"/>
          <w:rFonts w:ascii="Times New Roman" w:hAnsi="Times New Roman" w:cs="Times New Roman"/>
          <w:lang w:eastAsia="es-MX"/>
        </w:rPr>
        <w:t>vii</w:t>
      </w:r>
      <w:r w:rsidRPr="44DB4871" w:rsidR="009A7A65">
        <w:rPr>
          <w:rStyle w:val="normaltextrun"/>
          <w:rFonts w:ascii="Times New Roman" w:hAnsi="Times New Roman" w:cs="Times New Roman"/>
          <w:lang w:eastAsia="es-MX"/>
        </w:rPr>
        <w:t xml:space="preserve">) Robo con violencia del nuevo bien adquirido con las tarjetas de crédito o débito; c) con fecha 11 de octubre de 2021 el señor </w:t>
      </w:r>
      <w:r w:rsidRPr="44DB4871" w:rsidR="17C146D7">
        <w:rPr>
          <w:rStyle w:val="normaltextrun"/>
          <w:rFonts w:ascii="Times New Roman" w:hAnsi="Times New Roman" w:cs="Times New Roman"/>
          <w:lang w:eastAsia="es-MX"/>
        </w:rPr>
        <w:t>..........</w:t>
      </w:r>
      <w:r w:rsidRPr="44DB4871" w:rsidR="009A7A65">
        <w:rPr>
          <w:rStyle w:val="normaltextrun"/>
          <w:rFonts w:ascii="Times New Roman" w:hAnsi="Times New Roman" w:cs="Times New Roman"/>
          <w:lang w:eastAsia="es-MX"/>
        </w:rPr>
        <w:t xml:space="preserve"> presentó denuncia ante la Comisaría PNP Magdalena declarando lo sucedido; d) la cobertura de “fraude por internet” del seguro “Tarjeta Protegida” brinda indemnización si una persona no autorizada por él realiza compras fraudulentas vía Internet mediante el uso indebido de su tarjeta, sin embargo, en el presente caso no hubo una compra fraudulenta por internet, todo lo contrario, en el presente caso se realizó una transferencia bancaria de su cuenta del banco Interbank; e) el retiro de S/ 300.00 Soles realizado por cajero automático también de la cuenta de ahorros del banco Interbank del señor </w:t>
      </w:r>
      <w:r w:rsidRPr="44DB4871" w:rsidR="2452B48B">
        <w:rPr>
          <w:rStyle w:val="normaltextrun"/>
          <w:rFonts w:ascii="Times New Roman" w:hAnsi="Times New Roman" w:cs="Times New Roman"/>
          <w:lang w:eastAsia="es-MX"/>
        </w:rPr>
        <w:t>.............</w:t>
      </w:r>
      <w:r w:rsidRPr="44DB4871" w:rsidR="009A7A65">
        <w:rPr>
          <w:rStyle w:val="normaltextrun"/>
          <w:rFonts w:ascii="Times New Roman" w:hAnsi="Times New Roman" w:cs="Times New Roman"/>
          <w:lang w:eastAsia="es-MX"/>
        </w:rPr>
        <w:t xml:space="preserve">, no corresponde a una compra por internet, y tampoco corresponde a la cobertura de uso indebido de la tarjeta en establecimientos comerciales, puesto que dicha operación se realizó sin haberse reportado previamente el hurto, robo y/o extravío de la tarjeta de crédito, ni denunciado haber sido víctima de asalto o secuestro que originara un posible uso indebido de su tarjeta; f) en ese sentido, tal y como se puede evidenciar, el hecho ocurrido al señor </w:t>
      </w:r>
      <w:r w:rsidRPr="44DB4871" w:rsidR="6DF701EC">
        <w:rPr>
          <w:rStyle w:val="normaltextrun"/>
          <w:rFonts w:ascii="Times New Roman" w:hAnsi="Times New Roman" w:cs="Times New Roman"/>
          <w:lang w:eastAsia="es-MX"/>
        </w:rPr>
        <w:t>.......</w:t>
      </w:r>
      <w:r w:rsidRPr="44DB4871" w:rsidR="009A7A65">
        <w:rPr>
          <w:rStyle w:val="normaltextrun"/>
          <w:rFonts w:ascii="Times New Roman" w:hAnsi="Times New Roman" w:cs="Times New Roman"/>
          <w:lang w:eastAsia="es-MX"/>
        </w:rPr>
        <w:t xml:space="preserve">  no es materia de cobertura bajo ninguna de los supuestos contemplados en el Certificado de seguro Tarjeta Protegida, pues en efecto no corresponde a un uso indebido de la tarjeta por robo, hurto o extravío, no corresponde a una compra por internet, no corresponde a un robo en cajero automático o ventanilla, no corresponde a una muerte accidental por robo, asalto y/o secuestro, no corresponde a reembolso por gastos de hospitalización por robo, asalto y/o secuestro, y no corresponde a un robo de bien nuevo adquirido; g) </w:t>
      </w:r>
      <w:r w:rsidRPr="44DB4871" w:rsidR="63F739A8">
        <w:rPr>
          <w:rStyle w:val="normaltextrun"/>
          <w:rFonts w:ascii="Times New Roman" w:hAnsi="Times New Roman" w:cs="Times New Roman"/>
          <w:lang w:eastAsia="es-MX"/>
        </w:rPr>
        <w:t>..................</w:t>
      </w:r>
      <w:r w:rsidRPr="44DB4871" w:rsidR="009A7A65">
        <w:rPr>
          <w:rFonts w:ascii="Times New Roman" w:hAnsi="Times New Roman" w:cs="Times New Roman"/>
        </w:rPr>
        <w:t xml:space="preserve"> </w:t>
      </w:r>
      <w:r w:rsidRPr="44DB4871" w:rsidR="38EE31ED">
        <w:rPr>
          <w:rFonts w:ascii="Times New Roman" w:hAnsi="Times New Roman" w:cs="Times New Roman"/>
        </w:rPr>
        <w:t>.................</w:t>
      </w:r>
      <w:r w:rsidRPr="44DB4871" w:rsidR="009A7A65">
        <w:rPr>
          <w:rStyle w:val="normaltextrun"/>
          <w:rFonts w:ascii="Times New Roman" w:hAnsi="Times New Roman" w:cs="Times New Roman"/>
          <w:lang w:eastAsia="es-MX"/>
        </w:rPr>
        <w:t>no hizo efectiva la solicitud de cobertura de la póliza de seguro Tarjeta Protegida por la cobertura de “fraude por internet” respecto a las operaciones no reconocidas en la cuenta de ahorros del banco Interbank del señor Galindo, en virtud a que el hecho denunciado no es materia de cobertura de ninguna de los supuestos contemplados en la póliza contratado por el denunciante.</w:t>
      </w:r>
    </w:p>
    <w:p w:rsidRPr="007F5886" w:rsidR="009A7A65" w:rsidP="009A7A65" w:rsidRDefault="009A7A65" w14:paraId="12DFD67E" w14:textId="77777777">
      <w:pPr>
        <w:jc w:val="both"/>
        <w:rPr>
          <w:lang w:val="es-PE"/>
        </w:rPr>
      </w:pPr>
    </w:p>
    <w:p w:rsidRPr="007F5886" w:rsidR="009A7A65" w:rsidP="009A7A65" w:rsidRDefault="009A7A65" w14:paraId="303459D8" w14:textId="77777777">
      <w:pPr>
        <w:jc w:val="both"/>
        <w:rPr>
          <w:b/>
        </w:rPr>
      </w:pPr>
      <w:r w:rsidRPr="007F5886">
        <w:rPr>
          <w:b/>
        </w:rPr>
        <w:t xml:space="preserve">CONSIDERANDO: </w:t>
      </w:r>
    </w:p>
    <w:p w:rsidRPr="007F5886" w:rsidR="009A7A65" w:rsidP="009A7A65" w:rsidRDefault="009A7A65" w14:paraId="6367848A" w14:textId="77777777">
      <w:pPr>
        <w:jc w:val="both"/>
        <w:rPr>
          <w:b/>
        </w:rPr>
      </w:pPr>
    </w:p>
    <w:p w:rsidRPr="007F5886" w:rsidR="009A7A65" w:rsidP="009A7A65" w:rsidRDefault="009A7A65" w14:paraId="15549081" w14:textId="77777777">
      <w:pPr>
        <w:jc w:val="both"/>
        <w:rPr>
          <w:rStyle w:val="Textoennegrita"/>
        </w:rPr>
      </w:pPr>
      <w:r w:rsidRPr="007F5886">
        <w:rPr>
          <w:b/>
          <w:u w:val="single"/>
        </w:rPr>
        <w:t>PRIMERO</w:t>
      </w:r>
      <w:r w:rsidRPr="007F5886">
        <w:t xml:space="preserve">: Conforme al Reglamento de la Defensoría del Asegurado, </w:t>
      </w:r>
      <w:r w:rsidRPr="007F759F">
        <w:rPr>
          <w:rStyle w:val="Textoennegrita"/>
          <w:b w:val="0"/>
          <w:bCs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7F5886" w:rsidR="009A7A65" w:rsidP="009A7A65" w:rsidRDefault="009A7A65" w14:paraId="68386DB1" w14:textId="77777777">
      <w:pPr>
        <w:jc w:val="both"/>
        <w:rPr>
          <w:rStyle w:val="Textoennegrita"/>
        </w:rPr>
      </w:pPr>
    </w:p>
    <w:p w:rsidRPr="007F5886" w:rsidR="009A7A65" w:rsidP="009A7A65" w:rsidRDefault="009A7A65" w14:paraId="57D50E6B" w14:textId="77777777">
      <w:pPr>
        <w:jc w:val="both"/>
        <w:rPr>
          <w:rStyle w:val="Textoennegrita"/>
          <w:b w:val="0"/>
        </w:rPr>
      </w:pPr>
      <w:r w:rsidRPr="007F5886">
        <w:rPr>
          <w:rStyle w:val="Textoennegrita"/>
          <w:u w:val="single"/>
        </w:rPr>
        <w:t>SEGUNDO</w:t>
      </w:r>
      <w:r w:rsidRPr="007F5886">
        <w:rPr>
          <w:rStyle w:val="Textoennegrita"/>
        </w:rPr>
        <w:t xml:space="preserve">: </w:t>
      </w:r>
      <w:r w:rsidRPr="007F5886">
        <w:t xml:space="preserve">Asimismo, de acuerdo a </w:t>
      </w:r>
      <w:r w:rsidRPr="007F759F">
        <w:rPr>
          <w:rStyle w:val="Textoennegrita"/>
          <w:b w:val="0"/>
          <w:bCs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w:t>
      </w:r>
      <w:r w:rsidRPr="007F5886">
        <w:rPr>
          <w:rStyle w:val="Textoennegrita"/>
        </w:rPr>
        <w:t xml:space="preserve"> </w:t>
      </w:r>
      <w:r w:rsidRPr="007F759F">
        <w:rPr>
          <w:rStyle w:val="Textoennegrita"/>
          <w:b w:val="0"/>
          <w:bCs w:val="0"/>
        </w:rPr>
        <w:t>por reembolso de gastos, o idoneidad de servicios, son ajenas a la competencia funcional de esta Defensoría.</w:t>
      </w:r>
    </w:p>
    <w:p w:rsidRPr="007F5886" w:rsidR="009A7A65" w:rsidP="009A7A65" w:rsidRDefault="009A7A65" w14:paraId="23970706" w14:textId="77777777">
      <w:pPr>
        <w:jc w:val="both"/>
        <w:rPr>
          <w:rStyle w:val="Textoennegrita"/>
          <w:b w:val="0"/>
        </w:rPr>
      </w:pPr>
    </w:p>
    <w:p w:rsidRPr="007F5886" w:rsidR="009A7A65" w:rsidP="009A7A65" w:rsidRDefault="009A7A65" w14:paraId="73F53716" w14:textId="77777777">
      <w:pPr>
        <w:jc w:val="both"/>
      </w:pPr>
      <w:r w:rsidRPr="007F5886">
        <w:rPr>
          <w:rStyle w:val="Textoennegrita"/>
          <w:u w:val="single"/>
        </w:rPr>
        <w:t>TERCERO</w:t>
      </w:r>
      <w:r w:rsidRPr="007F5886">
        <w:rPr>
          <w:rStyle w:val="Textoennegrita"/>
        </w:rPr>
        <w:t>:</w:t>
      </w:r>
      <w:r w:rsidRPr="007F5886">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7F5886" w:rsidR="009A7A65" w:rsidP="009A7A65" w:rsidRDefault="009A7A65" w14:paraId="214F32E4" w14:textId="77777777">
      <w:pPr>
        <w:jc w:val="both"/>
      </w:pPr>
    </w:p>
    <w:p w:rsidRPr="007F5886" w:rsidR="009A7A65" w:rsidP="009A7A65" w:rsidRDefault="009A7A65" w14:paraId="76601DE1" w14:textId="77777777">
      <w:pPr>
        <w:jc w:val="both"/>
      </w:pPr>
      <w:r w:rsidRPr="007F5886">
        <w:rPr>
          <w:b/>
          <w:u w:val="single"/>
        </w:rPr>
        <w:t>CUARTO</w:t>
      </w:r>
      <w:r w:rsidRPr="007F5886">
        <w:rPr>
          <w:b/>
        </w:rPr>
        <w:t>:</w:t>
      </w:r>
      <w:r w:rsidRPr="007F5886">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7F5886" w:rsidR="009A7A65" w:rsidP="009A7A65" w:rsidRDefault="009A7A65" w14:paraId="606744C3" w14:textId="77777777">
      <w:pPr>
        <w:jc w:val="both"/>
        <w:rPr>
          <w:rStyle w:val="Textoennegrita"/>
          <w:u w:val="single"/>
        </w:rPr>
      </w:pPr>
    </w:p>
    <w:p w:rsidRPr="007F5886" w:rsidR="009A7A65" w:rsidP="009A7A65" w:rsidRDefault="009A7A65" w14:paraId="74C5C8C6" w14:textId="77777777">
      <w:pPr>
        <w:jc w:val="both"/>
      </w:pPr>
      <w:r w:rsidRPr="007F5886">
        <w:rPr>
          <w:rStyle w:val="Textoennegrita"/>
          <w:u w:val="single"/>
        </w:rPr>
        <w:t>QUINTO</w:t>
      </w:r>
      <w:r w:rsidRPr="007F5886">
        <w:rPr>
          <w:rStyle w:val="Textoennegrita"/>
        </w:rPr>
        <w:t xml:space="preserve">: </w:t>
      </w:r>
      <w:r w:rsidRPr="007F759F">
        <w:rPr>
          <w:rStyle w:val="Textoennegrita"/>
          <w:b w:val="0"/>
          <w:bCs w:val="0"/>
        </w:rPr>
        <w:t>En materia procesal</w:t>
      </w:r>
      <w:r w:rsidRPr="007F759F">
        <w:rPr>
          <w:b/>
          <w:bCs/>
        </w:rPr>
        <w:t>,</w:t>
      </w:r>
      <w:r w:rsidRPr="007F5886">
        <w:t xml:space="preserve"> corresponde a quien invoca hechos probar su existencia, carga procesal a la que refiere el artículo 196 del Código Procesal Civil, salvo que se acoja a alguna presunción legal de carácter relativo o absoluto.</w:t>
      </w:r>
    </w:p>
    <w:p w:rsidRPr="007F5886" w:rsidR="009A7A65" w:rsidP="009A7A65" w:rsidRDefault="009A7A65" w14:paraId="62B44F43" w14:textId="77777777">
      <w:pPr>
        <w:jc w:val="both"/>
        <w:rPr>
          <w:b/>
          <w:u w:val="single"/>
        </w:rPr>
      </w:pPr>
    </w:p>
    <w:p w:rsidRPr="007F5886" w:rsidR="009A7A65" w:rsidP="009A7A65" w:rsidRDefault="009A7A65" w14:paraId="3A519695" w14:textId="77777777">
      <w:pPr>
        <w:jc w:val="both"/>
      </w:pPr>
      <w:r w:rsidRPr="007F5886">
        <w:rPr>
          <w:b/>
          <w:u w:val="single"/>
        </w:rPr>
        <w:t>SEXTO</w:t>
      </w:r>
      <w:r w:rsidRPr="007F5886">
        <w:rPr>
          <w:b/>
        </w:rPr>
        <w:t>:</w:t>
      </w:r>
      <w:r w:rsidRPr="007F5886">
        <w:t xml:space="preserve"> De acuerdo con los términos contenidos en el rechazo, la reclamación y en la respectiva absolución, la presente controversia consiste en determinar si en el presente caso el siniestro corresponde o no a un riesgo bajo cobertura del seguro contratado, toda vez que la aseguradora sustenta su rechazo debido a que el evento que sufrió el asegurado no forma parte de los riesgos cubiertos por el seguro contratado. </w:t>
      </w:r>
    </w:p>
    <w:p w:rsidRPr="007F5886" w:rsidR="009A7A65" w:rsidP="009A7A65" w:rsidRDefault="009A7A65" w14:paraId="670A926A" w14:textId="77777777">
      <w:pPr>
        <w:jc w:val="both"/>
      </w:pPr>
    </w:p>
    <w:p w:rsidRPr="007F5886" w:rsidR="009A7A65" w:rsidP="009A7A65" w:rsidRDefault="009A7A65" w14:paraId="1B9FE6DE" w14:textId="77777777">
      <w:pPr>
        <w:jc w:val="both"/>
      </w:pPr>
      <w:r w:rsidRPr="007F5886">
        <w:rPr>
          <w:b/>
          <w:u w:val="single"/>
        </w:rPr>
        <w:t>SÉPTIMO</w:t>
      </w:r>
      <w:r w:rsidRPr="007F5886">
        <w:rPr>
          <w:b/>
        </w:rPr>
        <w:t>:</w:t>
      </w:r>
      <w:r w:rsidRPr="007F5886">
        <w:t xml:space="preserve"> La póliza de seguro contratada contempla las siguientes siete coberturas:</w:t>
      </w:r>
    </w:p>
    <w:p w:rsidRPr="007F5886" w:rsidR="009A7A65" w:rsidP="009A7A65" w:rsidRDefault="009A7A65" w14:paraId="60689DE0" w14:textId="77777777">
      <w:pPr>
        <w:jc w:val="both"/>
      </w:pPr>
    </w:p>
    <w:p w:rsidRPr="007F5886" w:rsidR="009A7A65" w:rsidP="009A7A65" w:rsidRDefault="009A7A65" w14:paraId="287D824D" w14:textId="77777777">
      <w:pPr>
        <w:jc w:val="both"/>
      </w:pPr>
      <w:r w:rsidRPr="007F5886">
        <w:object w:dxaOrig="8775" w:dyaOrig="4155" w14:anchorId="0FCC5E28">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7" style="width:438.75pt;height:207.75pt" o:ole="" type="#_x0000_t75">
            <v:imagedata o:title="" r:id="rId9"/>
          </v:shape>
          <o:OLEObject Type="Embed" ProgID="Paint.Picture" ShapeID="_x0000_i1027" DrawAspect="Content" ObjectID="_1708498056" r:id="rId10"/>
        </w:object>
      </w:r>
    </w:p>
    <w:p w:rsidRPr="007F5886" w:rsidR="009A7A65" w:rsidP="009A7A65" w:rsidRDefault="009A7A65" w14:paraId="71FC9B56" w14:textId="77777777">
      <w:pPr>
        <w:jc w:val="both"/>
      </w:pPr>
    </w:p>
    <w:p w:rsidRPr="007F5886" w:rsidR="009A7A65" w:rsidP="009A7A65" w:rsidRDefault="009A7A65" w14:paraId="02E02A82" w14:textId="77777777">
      <w:pPr>
        <w:jc w:val="both"/>
        <w:rPr>
          <w:noProof/>
        </w:rPr>
      </w:pPr>
      <w:r w:rsidRPr="007F5886">
        <w:rPr>
          <w:noProof/>
        </w:rPr>
        <w:t xml:space="preserve">En este caso no se produjo uso indebido de la tarjeta en establecimientos comerciales por robo, hurto, extravío, asalto o secuestro, en la medida que la tarjeta siempre estuvo en su poder (supuesto 1), tampoco se realizó una compra por internet (supuesto 2) , ni robo de dinero extraido del cajero y/o de ventanilla (supuesto 3); en tanto las operaciones no reconocidas son: (i) una transferencia a terceros por la suma de S/ 2,990.00 (Dos Mil Novecientos Noventa con 00/100 Soles) y (ii) un retiro de cajero por la suma de S/ 300.00 (Trescientos con 00/100 Soles). </w:t>
      </w:r>
    </w:p>
    <w:p w:rsidRPr="007F5886" w:rsidR="009A7A65" w:rsidP="009A7A65" w:rsidRDefault="009A7A65" w14:paraId="6CCB5EDE" w14:textId="77777777">
      <w:pPr>
        <w:jc w:val="both"/>
        <w:rPr>
          <w:noProof/>
        </w:rPr>
      </w:pPr>
    </w:p>
    <w:p w:rsidRPr="007F5886" w:rsidR="009A7A65" w:rsidP="009A7A65" w:rsidRDefault="009A7A65" w14:paraId="510359D8" w14:textId="77777777">
      <w:pPr>
        <w:jc w:val="both"/>
        <w:rPr>
          <w:noProof/>
        </w:rPr>
      </w:pPr>
      <w:r w:rsidRPr="007F5886">
        <w:rPr>
          <w:noProof/>
        </w:rPr>
        <w:t xml:space="preserve">Tampoco se han configurado los supuestos 4 (muerte accidental del asegurado por robo, asalto o secuestro) , 5 (gastos médicos de hospitalización por lesión), 6 (gastos por trámite de documentos debido a robo, asalto, secuestro, perdida o hurto) y 7 (robo con violencia del nuevo bien adquirido con las tarjetas de crédito o débito) que contempla la póliza. </w:t>
      </w:r>
    </w:p>
    <w:p w:rsidRPr="007F5886" w:rsidR="009A7A65" w:rsidP="009A7A65" w:rsidRDefault="009A7A65" w14:paraId="089A934E" w14:textId="77777777">
      <w:pPr>
        <w:jc w:val="both"/>
        <w:rPr>
          <w:noProof/>
        </w:rPr>
      </w:pPr>
    </w:p>
    <w:p w:rsidRPr="007F5886" w:rsidR="009A7A65" w:rsidP="009A7A65" w:rsidRDefault="009A7A65" w14:paraId="2D11D707" w14:textId="77777777">
      <w:pPr>
        <w:jc w:val="both"/>
      </w:pPr>
      <w:r w:rsidRPr="007F5886">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7F5886">
        <w:t>en razón del</w:t>
      </w:r>
      <w:proofErr w:type="gramEnd"/>
      <w:r w:rsidRPr="007F5886">
        <w:t xml:space="preserve"> cual se estructuró el equilibrio contractual. </w:t>
      </w:r>
    </w:p>
    <w:p w:rsidRPr="007F5886" w:rsidR="009A7A65" w:rsidP="009A7A65" w:rsidRDefault="009A7A65" w14:paraId="2072EA28" w14:textId="77777777">
      <w:pPr>
        <w:jc w:val="both"/>
      </w:pPr>
    </w:p>
    <w:p w:rsidRPr="007F5886" w:rsidR="009A7A65" w:rsidP="009A7A65" w:rsidRDefault="009A7A65" w14:paraId="738DC65D" w14:textId="77777777">
      <w:pPr>
        <w:jc w:val="both"/>
      </w:pPr>
      <w:r w:rsidRPr="007F5886">
        <w:t xml:space="preserve">Al respecto, es aplicable lo sancionado en la sétima regla interpretativa contenida en el artículo IV de la Ley Nro. 29946 – Ley del Contrato de Seguro: </w:t>
      </w:r>
      <w:r w:rsidRPr="007F5886">
        <w:rPr>
          <w:b/>
          <w:bCs/>
          <w:i/>
          <w:iCs/>
        </w:rPr>
        <w:t>“La cobertura,</w:t>
      </w:r>
      <w:r w:rsidRPr="007F5886">
        <w:rPr>
          <w:i/>
          <w:iCs/>
        </w:rPr>
        <w:t xml:space="preserve"> exclusiones </w:t>
      </w:r>
      <w:r w:rsidRPr="007F5886">
        <w:rPr>
          <w:b/>
          <w:bCs/>
          <w:i/>
          <w:iCs/>
        </w:rPr>
        <w:t xml:space="preserve">y, en general, la extensión del riesgo, </w:t>
      </w:r>
      <w:r w:rsidRPr="007F5886">
        <w:rPr>
          <w:i/>
          <w:iCs/>
        </w:rPr>
        <w:t xml:space="preserve">así como los derechos de los beneficiarios, previstos en el contrato de seguro, </w:t>
      </w:r>
      <w:r w:rsidRPr="007F5886">
        <w:rPr>
          <w:b/>
          <w:bCs/>
          <w:i/>
          <w:iCs/>
        </w:rPr>
        <w:t xml:space="preserve">deben interpretarse literalmente” </w:t>
      </w:r>
      <w:r w:rsidRPr="007F5886">
        <w:t>(lo destacado es nuestro); y, en este sentido, carece de sustento pretender que la aseguradora deba otorgar cobertura a riesgos que no han sido aceptados.</w:t>
      </w:r>
    </w:p>
    <w:p w:rsidRPr="007F5886" w:rsidR="009A7A65" w:rsidP="009A7A65" w:rsidRDefault="009A7A65" w14:paraId="20FFC2B7" w14:textId="77777777">
      <w:pPr>
        <w:jc w:val="both"/>
      </w:pPr>
    </w:p>
    <w:p w:rsidRPr="007F5886" w:rsidR="009A7A65" w:rsidP="009A7A65" w:rsidRDefault="009A7A65" w14:paraId="0EDDB3BC" w14:textId="77777777">
      <w:pPr>
        <w:jc w:val="both"/>
        <w:rPr>
          <w:noProof/>
        </w:rPr>
      </w:pPr>
      <w:r w:rsidRPr="007F5886">
        <w:rPr>
          <w:noProof/>
        </w:rPr>
        <w:t>En este caso, en la denuncia policial se describe la modalidad de las operaciones no reconocidad por el reclamante, estableciendose lo siguiente:</w:t>
      </w:r>
    </w:p>
    <w:p w:rsidRPr="007F5886" w:rsidR="009A7A65" w:rsidP="009A7A65" w:rsidRDefault="009A7A65" w14:paraId="6A44F12F" w14:textId="77777777">
      <w:pPr>
        <w:jc w:val="both"/>
        <w:rPr>
          <w:noProof/>
        </w:rPr>
      </w:pPr>
    </w:p>
    <w:p w:rsidRPr="007F5886" w:rsidR="009A7A65" w:rsidP="009A7A65" w:rsidRDefault="009A7A65" w14:paraId="71E5999F" w14:textId="78B4E092">
      <w:pPr>
        <w:jc w:val="center"/>
      </w:pPr>
      <w:r w:rsidR="3EE684A1">
        <w:rPr/>
        <w:t>................................................................................................</w:t>
      </w:r>
    </w:p>
    <w:p w:rsidRPr="007F5886" w:rsidR="009A7A65" w:rsidP="009A7A65" w:rsidRDefault="009A7A65" w14:paraId="10436B24" w14:textId="77777777">
      <w:pPr>
        <w:jc w:val="center"/>
      </w:pPr>
    </w:p>
    <w:p w:rsidRPr="007F5886" w:rsidR="009A7A65" w:rsidP="009A7A65" w:rsidRDefault="009A7A65" w14:paraId="0571F9A8" w14:textId="77777777">
      <w:pPr>
        <w:jc w:val="both"/>
        <w:rPr>
          <w:rStyle w:val="Textoennegrita"/>
          <w:b w:val="0"/>
        </w:rPr>
      </w:pPr>
    </w:p>
    <w:p w:rsidRPr="007F5886" w:rsidR="009A7A65" w:rsidP="009A7A65" w:rsidRDefault="009A7A65" w14:paraId="008350A4" w14:textId="25AA12BC">
      <w:pPr>
        <w:jc w:val="both"/>
        <w:rPr>
          <w:lang w:val="es-MX"/>
        </w:rPr>
      </w:pPr>
      <w:r w:rsidRPr="44DB4871" w:rsidR="009A7A65">
        <w:rPr>
          <w:lang w:val="es-MX"/>
        </w:rPr>
        <w:t>Por lo tanto, de acuerdo con la descripción del siniestro hecha por el propio reclamante, el evento sufrido por él no forma parte del presupuesto de hecho descriptivo de los riesgos cubiertos por el Seguro Tarjeta Protegida con certificado</w:t>
      </w:r>
      <w:r w:rsidRPr="44DB4871" w:rsidR="4D8A0A09">
        <w:rPr>
          <w:lang w:val="es-MX"/>
        </w:rPr>
        <w:t>..........................</w:t>
      </w:r>
      <w:r w:rsidRPr="44DB4871" w:rsidR="009A7A65">
        <w:rPr>
          <w:lang w:val="es-MX"/>
        </w:rPr>
        <w:t>.</w:t>
      </w:r>
    </w:p>
    <w:p w:rsidRPr="007F5886" w:rsidR="009A7A65" w:rsidP="009A7A65" w:rsidRDefault="009A7A65" w14:paraId="48B9564E" w14:textId="77777777">
      <w:pPr>
        <w:jc w:val="both"/>
        <w:rPr>
          <w:rStyle w:val="Textoennegrita"/>
          <w:b w:val="0"/>
          <w:bCs w:val="0"/>
        </w:rPr>
      </w:pPr>
    </w:p>
    <w:p w:rsidRPr="007F5886" w:rsidR="009A7A65" w:rsidP="009A7A65" w:rsidRDefault="009A7A65" w14:paraId="0930C70E" w14:textId="77777777">
      <w:pPr>
        <w:jc w:val="both"/>
        <w:rPr>
          <w:rStyle w:val="Textoennegrita"/>
          <w:b w:val="0"/>
        </w:rPr>
      </w:pPr>
      <w:r w:rsidRPr="007F5886">
        <w:rPr>
          <w:rStyle w:val="Textoennegrita"/>
        </w:rPr>
        <w:t>Consecuentemente, en el presente caso no se ha probado ninguno de los supuestos de hecho que materializarían la cobertura</w:t>
      </w:r>
      <w:r w:rsidRPr="007F5886">
        <w:rPr>
          <w:lang w:val="es-MX"/>
        </w:rPr>
        <w:t xml:space="preserve"> </w:t>
      </w:r>
      <w:r w:rsidRPr="00F0527F">
        <w:rPr>
          <w:b/>
          <w:bCs/>
          <w:lang w:val="es-MX"/>
        </w:rPr>
        <w:t>del seguro contratado</w:t>
      </w:r>
      <w:r w:rsidRPr="007F5886">
        <w:rPr>
          <w:rStyle w:val="Textoennegrita"/>
        </w:rPr>
        <w:t>, esto es, no se ha demostrado la existencia de un siniestro que deba ser indemnizado bajo el seguro contratado.</w:t>
      </w:r>
    </w:p>
    <w:p w:rsidRPr="007F5886" w:rsidR="009A7A65" w:rsidP="009A7A65" w:rsidRDefault="009A7A65" w14:paraId="2F51256D" w14:textId="77777777">
      <w:pPr>
        <w:jc w:val="both"/>
        <w:rPr>
          <w:rStyle w:val="Textoennegrita"/>
          <w:b w:val="0"/>
        </w:rPr>
      </w:pPr>
    </w:p>
    <w:p w:rsidRPr="007F5886" w:rsidR="009A7A65" w:rsidP="009A7A65" w:rsidRDefault="009A7A65" w14:paraId="5715890F" w14:textId="77777777">
      <w:pPr>
        <w:tabs>
          <w:tab w:val="left" w:pos="2386"/>
        </w:tabs>
        <w:jc w:val="both"/>
        <w:outlineLvl w:val="0"/>
        <w:rPr>
          <w:b/>
        </w:rPr>
      </w:pPr>
      <w:r w:rsidRPr="007F5886">
        <w:rPr>
          <w:b/>
        </w:rPr>
        <w:t>ATENDIENDO A LO EXPRESADO, ESTE ÓRGANO RESOLUTIVO UNIPERSONAL CONCLUYE SU APRECIACIÓN RAZONADA Y CONJUNTA AL AMPARO DE LO ESTABLECIDO EN EL REGLAMENTO DE LA DEFASEG, POR LO QUE:</w:t>
      </w:r>
    </w:p>
    <w:p w:rsidRPr="007F5886" w:rsidR="009A7A65" w:rsidP="009A7A65" w:rsidRDefault="009A7A65" w14:paraId="7037E2B5" w14:textId="77777777">
      <w:pPr>
        <w:tabs>
          <w:tab w:val="left" w:pos="2386"/>
        </w:tabs>
        <w:jc w:val="both"/>
        <w:outlineLvl w:val="0"/>
        <w:rPr>
          <w:b/>
        </w:rPr>
      </w:pPr>
    </w:p>
    <w:p w:rsidRPr="007F5886" w:rsidR="009A7A65" w:rsidP="009A7A65" w:rsidRDefault="009A7A65" w14:paraId="2B0126ED" w14:textId="77777777">
      <w:pPr>
        <w:jc w:val="both"/>
        <w:rPr>
          <w:b/>
        </w:rPr>
      </w:pPr>
      <w:r w:rsidRPr="007F5886">
        <w:rPr>
          <w:b/>
        </w:rPr>
        <w:lastRenderedPageBreak/>
        <w:t>RESUELVE:</w:t>
      </w:r>
    </w:p>
    <w:p w:rsidRPr="007F5886" w:rsidR="009A7A65" w:rsidP="009A7A65" w:rsidRDefault="009A7A65" w14:paraId="663F1E99" w14:textId="77777777">
      <w:pPr>
        <w:jc w:val="both"/>
      </w:pPr>
    </w:p>
    <w:p w:rsidRPr="007F5886" w:rsidR="009A7A65" w:rsidP="44DB4871" w:rsidRDefault="009A7A65" w14:paraId="1E85BEE2" w14:textId="69A16ACE">
      <w:pPr>
        <w:jc w:val="both"/>
        <w:rPr>
          <w:b w:val="1"/>
          <w:bCs w:val="1"/>
        </w:rPr>
      </w:pPr>
      <w:r w:rsidR="009A7A65">
        <w:rPr/>
        <w:t>Declarar</w:t>
      </w:r>
      <w:r w:rsidRPr="44DB4871" w:rsidR="009A7A65">
        <w:rPr>
          <w:b w:val="1"/>
          <w:bCs w:val="1"/>
        </w:rPr>
        <w:t xml:space="preserve"> INFUNDADA </w:t>
      </w:r>
      <w:r w:rsidR="009A7A65">
        <w:rPr/>
        <w:t>la reclamación</w:t>
      </w:r>
      <w:r w:rsidRPr="44DB4871" w:rsidR="009A7A65">
        <w:rPr>
          <w:b w:val="1"/>
          <w:bCs w:val="1"/>
        </w:rPr>
        <w:t xml:space="preserve"> </w:t>
      </w:r>
      <w:r w:rsidR="009A7A65">
        <w:rPr/>
        <w:t>interpuesta</w:t>
      </w:r>
      <w:r w:rsidRPr="44DB4871" w:rsidR="009A7A65">
        <w:rPr>
          <w:lang w:val="es-MX"/>
        </w:rPr>
        <w:t xml:space="preserve"> por</w:t>
      </w:r>
      <w:r w:rsidRPr="44DB4871" w:rsidR="009A7A65">
        <w:rPr>
          <w:b w:val="1"/>
          <w:bCs w:val="1"/>
          <w:lang w:val="es-MX"/>
        </w:rPr>
        <w:t xml:space="preserve"> </w:t>
      </w:r>
      <w:r w:rsidRPr="44DB4871" w:rsidR="1B81A302">
        <w:rPr>
          <w:b w:val="1"/>
          <w:bCs w:val="1"/>
          <w:lang w:val="es-MX"/>
        </w:rPr>
        <w:t>....................................................</w:t>
      </w:r>
      <w:r w:rsidRPr="44DB4871" w:rsidR="009A7A65">
        <w:rPr>
          <w:lang w:val="es-MX"/>
        </w:rPr>
        <w:t xml:space="preserve"> </w:t>
      </w:r>
      <w:r w:rsidR="009A7A65">
        <w:rPr/>
        <w:t xml:space="preserve">contra </w:t>
      </w:r>
      <w:r w:rsidR="5343C624">
        <w:rPr/>
        <w:t>..............................</w:t>
      </w:r>
      <w:r w:rsidR="009A7A65">
        <w:rPr/>
        <w:t>correspondiente al</w:t>
      </w:r>
      <w:r w:rsidRPr="44DB4871" w:rsidR="009A7A65">
        <w:rPr>
          <w:b w:val="1"/>
          <w:bCs w:val="1"/>
          <w:lang w:val="es-MX"/>
        </w:rPr>
        <w:t xml:space="preserve"> SEGURO TARJETA PROTEGICA CON CERTIFICADO </w:t>
      </w:r>
      <w:r w:rsidRPr="44DB4871" w:rsidR="5A0A30B7">
        <w:rPr>
          <w:b w:val="1"/>
          <w:bCs w:val="1"/>
          <w:lang w:val="es-MX"/>
        </w:rPr>
        <w:t>..............</w:t>
      </w:r>
      <w:r w:rsidRPr="44DB4871" w:rsidR="009A7A65">
        <w:rPr>
          <w:lang w:val="es-MX"/>
        </w:rPr>
        <w:t>, quedando a salvo el derecho del reclamante para recurrir ante las instancias que consideren pertinentes.</w:t>
      </w:r>
    </w:p>
    <w:p w:rsidRPr="007F5886" w:rsidR="00272382" w:rsidP="00272382" w:rsidRDefault="00272382" w14:paraId="4B396ED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rPr>
      </w:pPr>
    </w:p>
    <w:p w:rsidRPr="007F5886" w:rsidR="0095561D" w:rsidP="0095561D" w:rsidRDefault="0095561D" w14:paraId="3C2A33C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rPr>
      </w:pPr>
    </w:p>
    <w:p w:rsidRPr="007F5886" w:rsidR="0095561D" w:rsidP="0095561D" w:rsidRDefault="0095561D" w14:paraId="3A122AB2" w14:textId="370766B2">
      <w:pPr>
        <w:jc w:val="right"/>
        <w:outlineLvl w:val="0"/>
        <w:rPr>
          <w:lang w:val="es-PE"/>
        </w:rPr>
      </w:pPr>
      <w:r w:rsidRPr="007F5886">
        <w:rPr>
          <w:lang w:val="es-PE"/>
        </w:rPr>
        <w:t xml:space="preserve">Lima, </w:t>
      </w:r>
      <w:r w:rsidRPr="007F5886" w:rsidR="002D1B92">
        <w:rPr>
          <w:lang w:val="es-PE"/>
        </w:rPr>
        <w:t>0</w:t>
      </w:r>
      <w:r w:rsidRPr="007F5886" w:rsidR="009A7A65">
        <w:rPr>
          <w:lang w:val="es-PE"/>
        </w:rPr>
        <w:t>8</w:t>
      </w:r>
      <w:r w:rsidRPr="007F5886" w:rsidR="000D458A">
        <w:rPr>
          <w:lang w:val="es-PE"/>
        </w:rPr>
        <w:t xml:space="preserve"> </w:t>
      </w:r>
      <w:r w:rsidRPr="007F5886">
        <w:t>d</w:t>
      </w:r>
      <w:proofErr w:type="spellStart"/>
      <w:r w:rsidRPr="007F5886">
        <w:rPr>
          <w:lang w:val="es-PE"/>
        </w:rPr>
        <w:t>e</w:t>
      </w:r>
      <w:proofErr w:type="spellEnd"/>
      <w:r w:rsidRPr="007F5886">
        <w:rPr>
          <w:lang w:val="es-PE"/>
        </w:rPr>
        <w:t xml:space="preserve"> </w:t>
      </w:r>
      <w:r w:rsidRPr="007F5886" w:rsidR="002D1B92">
        <w:rPr>
          <w:lang w:val="es-PE"/>
        </w:rPr>
        <w:t>marzo</w:t>
      </w:r>
      <w:r w:rsidRPr="007F5886">
        <w:rPr>
          <w:lang w:val="es-PE"/>
        </w:rPr>
        <w:t xml:space="preserve"> de 2022</w:t>
      </w:r>
    </w:p>
    <w:p w:rsidRPr="007F5886" w:rsidR="0095561D" w:rsidP="0095561D" w:rsidRDefault="0095561D" w14:paraId="65FCC5BB" w14:textId="77777777"/>
    <w:p w:rsidRPr="007F5886" w:rsidR="0095561D" w:rsidP="0095561D" w:rsidRDefault="0095561D" w14:paraId="2D3A7352" w14:textId="77777777">
      <w:pPr>
        <w:jc w:val="both"/>
        <w:rPr>
          <w:b/>
          <w:bCs/>
          <w:i/>
          <w:iCs/>
        </w:rPr>
      </w:pPr>
      <w:r w:rsidRPr="007F5886">
        <w:rPr>
          <w:b/>
          <w:bCs/>
          <w:i/>
          <w:iCs/>
        </w:rPr>
        <w:t>La Secretaría Técnica, como Órgano Resolutivo Unipersonal, emite la presente resolución</w:t>
      </w:r>
    </w:p>
    <w:p w:rsidRPr="007F5886" w:rsidR="0095561D" w:rsidP="0095561D" w:rsidRDefault="0095561D" w14:paraId="3666E935" w14:textId="77777777">
      <w:pPr>
        <w:jc w:val="both"/>
        <w:rPr>
          <w:b/>
          <w:bCs/>
          <w:i/>
          <w:iCs/>
        </w:rPr>
      </w:pPr>
    </w:p>
    <w:p w:rsidRPr="007F5886" w:rsidR="0095561D" w:rsidP="0095561D" w:rsidRDefault="0095561D" w14:paraId="250D569F" w14:textId="77777777">
      <w:pPr>
        <w:spacing w:line="360" w:lineRule="auto"/>
        <w:jc w:val="center"/>
        <w:rPr>
          <w:b/>
          <w:bCs/>
        </w:rPr>
      </w:pPr>
      <w:r w:rsidRPr="007F5886">
        <w:rPr>
          <w:b/>
          <w:bCs/>
        </w:rPr>
        <w:t>Alicia Martín López – Secretaría Técnica</w:t>
      </w:r>
    </w:p>
    <w:p w:rsidRPr="005458A5" w:rsidR="001631D6" w:rsidP="00F15FBA" w:rsidRDefault="001631D6" w14:paraId="0DA96C46" w14:textId="77777777">
      <w:pPr>
        <w:jc w:val="both"/>
        <w:rPr>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B63BB0" w14:paraId="164CAA9F" w14:textId="77777777">
      <w:pPr>
        <w:rPr>
          <w:sz w:val="23"/>
          <w:szCs w:val="23"/>
        </w:rPr>
      </w:pPr>
    </w:p>
    <w:sectPr w:rsidRPr="00431C1C" w:rsidR="00517989" w:rsidSect="00F552B2">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1156E" w:rsidP="005F148C" w:rsidRDefault="0011156E" w14:paraId="35FE229D" w14:textId="77777777">
      <w:r>
        <w:separator/>
      </w:r>
    </w:p>
  </w:endnote>
  <w:endnote w:type="continuationSeparator" w:id="0">
    <w:p w:rsidR="0011156E" w:rsidP="005F148C" w:rsidRDefault="0011156E" w14:paraId="3E36E15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1156E" w:rsidP="005F148C" w:rsidRDefault="0011156E" w14:paraId="562880B7" w14:textId="77777777">
      <w:r>
        <w:separator/>
      </w:r>
    </w:p>
  </w:footnote>
  <w:footnote w:type="continuationSeparator" w:id="0">
    <w:p w:rsidR="0011156E" w:rsidP="005F148C" w:rsidRDefault="0011156E" w14:paraId="7E0F391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4"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8"/>
  </w:num>
  <w:num w:numId="3">
    <w:abstractNumId w:val="1"/>
  </w:num>
  <w:num w:numId="4">
    <w:abstractNumId w:val="11"/>
  </w:num>
  <w:num w:numId="5">
    <w:abstractNumId w:val="9"/>
  </w:num>
  <w:num w:numId="6">
    <w:abstractNumId w:val="6"/>
  </w:num>
  <w:num w:numId="7">
    <w:abstractNumId w:val="7"/>
  </w:num>
  <w:num w:numId="8">
    <w:abstractNumId w:val="10"/>
  </w:num>
  <w:num w:numId="9">
    <w:abstractNumId w:val="5"/>
  </w:num>
  <w:num w:numId="10">
    <w:abstractNumId w:val="2"/>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477A7"/>
    <w:rsid w:val="00052190"/>
    <w:rsid w:val="00060B02"/>
    <w:rsid w:val="00063D89"/>
    <w:rsid w:val="00084E51"/>
    <w:rsid w:val="00087C49"/>
    <w:rsid w:val="00090B7C"/>
    <w:rsid w:val="00094DDA"/>
    <w:rsid w:val="000A6362"/>
    <w:rsid w:val="000B2E0B"/>
    <w:rsid w:val="000C443A"/>
    <w:rsid w:val="000D0AE4"/>
    <w:rsid w:val="000D2700"/>
    <w:rsid w:val="000D2873"/>
    <w:rsid w:val="000D458A"/>
    <w:rsid w:val="000D588E"/>
    <w:rsid w:val="000E4EC3"/>
    <w:rsid w:val="000F11A9"/>
    <w:rsid w:val="000F2C43"/>
    <w:rsid w:val="000F71B9"/>
    <w:rsid w:val="00103188"/>
    <w:rsid w:val="0011156E"/>
    <w:rsid w:val="00112332"/>
    <w:rsid w:val="00116B06"/>
    <w:rsid w:val="00116F25"/>
    <w:rsid w:val="00131FAD"/>
    <w:rsid w:val="001338D3"/>
    <w:rsid w:val="00135A6B"/>
    <w:rsid w:val="00140C67"/>
    <w:rsid w:val="00144FD6"/>
    <w:rsid w:val="001454A5"/>
    <w:rsid w:val="0015768A"/>
    <w:rsid w:val="0016017B"/>
    <w:rsid w:val="00160F6F"/>
    <w:rsid w:val="001631D6"/>
    <w:rsid w:val="00165D20"/>
    <w:rsid w:val="00172993"/>
    <w:rsid w:val="001824DC"/>
    <w:rsid w:val="00187B84"/>
    <w:rsid w:val="0019100A"/>
    <w:rsid w:val="00195646"/>
    <w:rsid w:val="001A0773"/>
    <w:rsid w:val="001A2C59"/>
    <w:rsid w:val="001A3593"/>
    <w:rsid w:val="001A6663"/>
    <w:rsid w:val="001B5AC4"/>
    <w:rsid w:val="001B6607"/>
    <w:rsid w:val="001C2B16"/>
    <w:rsid w:val="001D01FD"/>
    <w:rsid w:val="001D607D"/>
    <w:rsid w:val="001E1429"/>
    <w:rsid w:val="001E3693"/>
    <w:rsid w:val="001E6B7D"/>
    <w:rsid w:val="001E6C4B"/>
    <w:rsid w:val="001F004E"/>
    <w:rsid w:val="001F1C40"/>
    <w:rsid w:val="001F545A"/>
    <w:rsid w:val="0020442B"/>
    <w:rsid w:val="00204652"/>
    <w:rsid w:val="002065BC"/>
    <w:rsid w:val="00213531"/>
    <w:rsid w:val="00230147"/>
    <w:rsid w:val="0023253C"/>
    <w:rsid w:val="00233ED8"/>
    <w:rsid w:val="002370F4"/>
    <w:rsid w:val="00245683"/>
    <w:rsid w:val="00253FC9"/>
    <w:rsid w:val="00270FE8"/>
    <w:rsid w:val="00272382"/>
    <w:rsid w:val="00281026"/>
    <w:rsid w:val="00281D46"/>
    <w:rsid w:val="002876D3"/>
    <w:rsid w:val="002916FB"/>
    <w:rsid w:val="00291A5D"/>
    <w:rsid w:val="002A07EA"/>
    <w:rsid w:val="002A2188"/>
    <w:rsid w:val="002A76BF"/>
    <w:rsid w:val="002B14D5"/>
    <w:rsid w:val="002B284C"/>
    <w:rsid w:val="002B3752"/>
    <w:rsid w:val="002B4642"/>
    <w:rsid w:val="002C34D3"/>
    <w:rsid w:val="002C5AB4"/>
    <w:rsid w:val="002D1B92"/>
    <w:rsid w:val="002D3B64"/>
    <w:rsid w:val="002E35A4"/>
    <w:rsid w:val="002E68EC"/>
    <w:rsid w:val="002E708C"/>
    <w:rsid w:val="002F04C6"/>
    <w:rsid w:val="00304A8F"/>
    <w:rsid w:val="00316A1B"/>
    <w:rsid w:val="0032570B"/>
    <w:rsid w:val="0032619A"/>
    <w:rsid w:val="00330027"/>
    <w:rsid w:val="00330DA1"/>
    <w:rsid w:val="003361A7"/>
    <w:rsid w:val="00345711"/>
    <w:rsid w:val="00346A0A"/>
    <w:rsid w:val="003505D6"/>
    <w:rsid w:val="00377224"/>
    <w:rsid w:val="003838E2"/>
    <w:rsid w:val="00387D41"/>
    <w:rsid w:val="003905E3"/>
    <w:rsid w:val="00395B94"/>
    <w:rsid w:val="003977C8"/>
    <w:rsid w:val="003A7726"/>
    <w:rsid w:val="003B46E3"/>
    <w:rsid w:val="003B4770"/>
    <w:rsid w:val="003B5737"/>
    <w:rsid w:val="003B6FBC"/>
    <w:rsid w:val="003D02CA"/>
    <w:rsid w:val="003D215A"/>
    <w:rsid w:val="003D5224"/>
    <w:rsid w:val="003E0C15"/>
    <w:rsid w:val="003E140C"/>
    <w:rsid w:val="003E4270"/>
    <w:rsid w:val="003E6BA6"/>
    <w:rsid w:val="003F6113"/>
    <w:rsid w:val="00401DE3"/>
    <w:rsid w:val="00417664"/>
    <w:rsid w:val="00417E23"/>
    <w:rsid w:val="004248A1"/>
    <w:rsid w:val="00431C1C"/>
    <w:rsid w:val="00447D8A"/>
    <w:rsid w:val="00455A27"/>
    <w:rsid w:val="0046281D"/>
    <w:rsid w:val="00465FB3"/>
    <w:rsid w:val="00467825"/>
    <w:rsid w:val="00474801"/>
    <w:rsid w:val="00477D05"/>
    <w:rsid w:val="00481EC6"/>
    <w:rsid w:val="004832BF"/>
    <w:rsid w:val="004854D9"/>
    <w:rsid w:val="004950BD"/>
    <w:rsid w:val="00497FEF"/>
    <w:rsid w:val="004A0B68"/>
    <w:rsid w:val="004A5CF8"/>
    <w:rsid w:val="004A5F55"/>
    <w:rsid w:val="004B0639"/>
    <w:rsid w:val="004B1DA9"/>
    <w:rsid w:val="004B40BC"/>
    <w:rsid w:val="004C2C53"/>
    <w:rsid w:val="004E3CF8"/>
    <w:rsid w:val="004E50D6"/>
    <w:rsid w:val="004E6F23"/>
    <w:rsid w:val="004F1C73"/>
    <w:rsid w:val="005033C0"/>
    <w:rsid w:val="0051559A"/>
    <w:rsid w:val="00516549"/>
    <w:rsid w:val="005204A7"/>
    <w:rsid w:val="005205FD"/>
    <w:rsid w:val="00524144"/>
    <w:rsid w:val="00531FBE"/>
    <w:rsid w:val="00543EB4"/>
    <w:rsid w:val="005458A5"/>
    <w:rsid w:val="00550EC2"/>
    <w:rsid w:val="0057606C"/>
    <w:rsid w:val="005768AD"/>
    <w:rsid w:val="00576CFD"/>
    <w:rsid w:val="00577AEB"/>
    <w:rsid w:val="0058358B"/>
    <w:rsid w:val="0059773B"/>
    <w:rsid w:val="005A20F7"/>
    <w:rsid w:val="005A3D4D"/>
    <w:rsid w:val="005A7292"/>
    <w:rsid w:val="005C5922"/>
    <w:rsid w:val="005D0FF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4D"/>
    <w:rsid w:val="006B6FAF"/>
    <w:rsid w:val="006B75CA"/>
    <w:rsid w:val="006D33B8"/>
    <w:rsid w:val="006E5C19"/>
    <w:rsid w:val="006F0762"/>
    <w:rsid w:val="006F4138"/>
    <w:rsid w:val="006F4F41"/>
    <w:rsid w:val="00711B04"/>
    <w:rsid w:val="007224F7"/>
    <w:rsid w:val="00726ABE"/>
    <w:rsid w:val="00734447"/>
    <w:rsid w:val="0073577C"/>
    <w:rsid w:val="00742D07"/>
    <w:rsid w:val="007474DB"/>
    <w:rsid w:val="00755439"/>
    <w:rsid w:val="007555C4"/>
    <w:rsid w:val="00776E24"/>
    <w:rsid w:val="00782489"/>
    <w:rsid w:val="00784E80"/>
    <w:rsid w:val="007906A4"/>
    <w:rsid w:val="00791676"/>
    <w:rsid w:val="00793F6A"/>
    <w:rsid w:val="0079483C"/>
    <w:rsid w:val="007A01AE"/>
    <w:rsid w:val="007A0AA7"/>
    <w:rsid w:val="007A3050"/>
    <w:rsid w:val="007A386A"/>
    <w:rsid w:val="007A3D0D"/>
    <w:rsid w:val="007B23C0"/>
    <w:rsid w:val="007B49ED"/>
    <w:rsid w:val="007B7EE4"/>
    <w:rsid w:val="007C2FC5"/>
    <w:rsid w:val="007C3730"/>
    <w:rsid w:val="007D353F"/>
    <w:rsid w:val="007F5886"/>
    <w:rsid w:val="007F759F"/>
    <w:rsid w:val="00832FC2"/>
    <w:rsid w:val="00834B23"/>
    <w:rsid w:val="00834DFE"/>
    <w:rsid w:val="00835D6A"/>
    <w:rsid w:val="008429D3"/>
    <w:rsid w:val="00852F98"/>
    <w:rsid w:val="00856A62"/>
    <w:rsid w:val="00864800"/>
    <w:rsid w:val="00865B73"/>
    <w:rsid w:val="00866E41"/>
    <w:rsid w:val="00881041"/>
    <w:rsid w:val="00892A1F"/>
    <w:rsid w:val="008930FB"/>
    <w:rsid w:val="008956D2"/>
    <w:rsid w:val="00895FF5"/>
    <w:rsid w:val="008A0EB9"/>
    <w:rsid w:val="008A1DAB"/>
    <w:rsid w:val="008A1EC4"/>
    <w:rsid w:val="008A67AB"/>
    <w:rsid w:val="008B3BD3"/>
    <w:rsid w:val="008D0547"/>
    <w:rsid w:val="008D570E"/>
    <w:rsid w:val="008D6252"/>
    <w:rsid w:val="0091111A"/>
    <w:rsid w:val="009205B4"/>
    <w:rsid w:val="0092266A"/>
    <w:rsid w:val="00923C62"/>
    <w:rsid w:val="009262B6"/>
    <w:rsid w:val="00934888"/>
    <w:rsid w:val="0095561D"/>
    <w:rsid w:val="0096041F"/>
    <w:rsid w:val="00961E21"/>
    <w:rsid w:val="0096583D"/>
    <w:rsid w:val="00970D50"/>
    <w:rsid w:val="009767BB"/>
    <w:rsid w:val="00977F56"/>
    <w:rsid w:val="00991382"/>
    <w:rsid w:val="009928FE"/>
    <w:rsid w:val="009A230A"/>
    <w:rsid w:val="009A5E32"/>
    <w:rsid w:val="009A7580"/>
    <w:rsid w:val="009A7A65"/>
    <w:rsid w:val="009B3934"/>
    <w:rsid w:val="009C28AE"/>
    <w:rsid w:val="009C4314"/>
    <w:rsid w:val="009C4A1C"/>
    <w:rsid w:val="009C7D74"/>
    <w:rsid w:val="009E061C"/>
    <w:rsid w:val="009E109A"/>
    <w:rsid w:val="009F7900"/>
    <w:rsid w:val="00A14315"/>
    <w:rsid w:val="00A16B63"/>
    <w:rsid w:val="00A2086B"/>
    <w:rsid w:val="00A223FC"/>
    <w:rsid w:val="00A23563"/>
    <w:rsid w:val="00A27FCB"/>
    <w:rsid w:val="00A428F9"/>
    <w:rsid w:val="00A435C1"/>
    <w:rsid w:val="00A5165F"/>
    <w:rsid w:val="00A5654F"/>
    <w:rsid w:val="00A650CA"/>
    <w:rsid w:val="00A75F0C"/>
    <w:rsid w:val="00A80BAD"/>
    <w:rsid w:val="00A827BD"/>
    <w:rsid w:val="00A9337A"/>
    <w:rsid w:val="00AA58E3"/>
    <w:rsid w:val="00AA6BFD"/>
    <w:rsid w:val="00AC68FA"/>
    <w:rsid w:val="00AC7D5A"/>
    <w:rsid w:val="00AD1627"/>
    <w:rsid w:val="00AE33DC"/>
    <w:rsid w:val="00AE40BA"/>
    <w:rsid w:val="00AF1407"/>
    <w:rsid w:val="00B04114"/>
    <w:rsid w:val="00B158E7"/>
    <w:rsid w:val="00B17F4D"/>
    <w:rsid w:val="00B23D15"/>
    <w:rsid w:val="00B255AA"/>
    <w:rsid w:val="00B37C91"/>
    <w:rsid w:val="00B5211F"/>
    <w:rsid w:val="00B60E25"/>
    <w:rsid w:val="00B63BB0"/>
    <w:rsid w:val="00B679B0"/>
    <w:rsid w:val="00B773DA"/>
    <w:rsid w:val="00B84B2B"/>
    <w:rsid w:val="00B84F66"/>
    <w:rsid w:val="00BA4554"/>
    <w:rsid w:val="00BA4F2C"/>
    <w:rsid w:val="00BA6133"/>
    <w:rsid w:val="00BB360E"/>
    <w:rsid w:val="00BB4F60"/>
    <w:rsid w:val="00BC6134"/>
    <w:rsid w:val="00BC633A"/>
    <w:rsid w:val="00BD0E2D"/>
    <w:rsid w:val="00BD5FD0"/>
    <w:rsid w:val="00BE0D7E"/>
    <w:rsid w:val="00BF04E1"/>
    <w:rsid w:val="00BF0906"/>
    <w:rsid w:val="00C01AB2"/>
    <w:rsid w:val="00C11655"/>
    <w:rsid w:val="00C13467"/>
    <w:rsid w:val="00C168CE"/>
    <w:rsid w:val="00C21994"/>
    <w:rsid w:val="00C27D78"/>
    <w:rsid w:val="00C40A6F"/>
    <w:rsid w:val="00C41210"/>
    <w:rsid w:val="00C50A93"/>
    <w:rsid w:val="00C52AF0"/>
    <w:rsid w:val="00C52BDF"/>
    <w:rsid w:val="00C81329"/>
    <w:rsid w:val="00C82D62"/>
    <w:rsid w:val="00C85630"/>
    <w:rsid w:val="00C9421F"/>
    <w:rsid w:val="00C94B19"/>
    <w:rsid w:val="00C9752A"/>
    <w:rsid w:val="00CA4FD6"/>
    <w:rsid w:val="00CA5138"/>
    <w:rsid w:val="00CB451A"/>
    <w:rsid w:val="00CB4665"/>
    <w:rsid w:val="00CB7C37"/>
    <w:rsid w:val="00CC7829"/>
    <w:rsid w:val="00CD43B4"/>
    <w:rsid w:val="00CF3742"/>
    <w:rsid w:val="00D128FF"/>
    <w:rsid w:val="00D13168"/>
    <w:rsid w:val="00D15C1E"/>
    <w:rsid w:val="00D24C4A"/>
    <w:rsid w:val="00D453FB"/>
    <w:rsid w:val="00D61A48"/>
    <w:rsid w:val="00D64C72"/>
    <w:rsid w:val="00D66628"/>
    <w:rsid w:val="00D81D19"/>
    <w:rsid w:val="00D86E87"/>
    <w:rsid w:val="00D878EC"/>
    <w:rsid w:val="00D9006E"/>
    <w:rsid w:val="00D92FA2"/>
    <w:rsid w:val="00D9684C"/>
    <w:rsid w:val="00DC2118"/>
    <w:rsid w:val="00DC7958"/>
    <w:rsid w:val="00DD248C"/>
    <w:rsid w:val="00DD7C90"/>
    <w:rsid w:val="00DF2A67"/>
    <w:rsid w:val="00E01BC6"/>
    <w:rsid w:val="00E037D6"/>
    <w:rsid w:val="00E06DE2"/>
    <w:rsid w:val="00E138FB"/>
    <w:rsid w:val="00E1668B"/>
    <w:rsid w:val="00E17CD0"/>
    <w:rsid w:val="00E206AF"/>
    <w:rsid w:val="00E21C09"/>
    <w:rsid w:val="00E254BA"/>
    <w:rsid w:val="00E35821"/>
    <w:rsid w:val="00E405EF"/>
    <w:rsid w:val="00E456E5"/>
    <w:rsid w:val="00E50129"/>
    <w:rsid w:val="00E57499"/>
    <w:rsid w:val="00E614D6"/>
    <w:rsid w:val="00E63E17"/>
    <w:rsid w:val="00E67758"/>
    <w:rsid w:val="00E70DF1"/>
    <w:rsid w:val="00E712DB"/>
    <w:rsid w:val="00E72B86"/>
    <w:rsid w:val="00E751CB"/>
    <w:rsid w:val="00E81884"/>
    <w:rsid w:val="00E837DC"/>
    <w:rsid w:val="00E908BC"/>
    <w:rsid w:val="00E91848"/>
    <w:rsid w:val="00E928C6"/>
    <w:rsid w:val="00E92BE9"/>
    <w:rsid w:val="00EA1FBC"/>
    <w:rsid w:val="00EA47FF"/>
    <w:rsid w:val="00EB0F07"/>
    <w:rsid w:val="00EB6D58"/>
    <w:rsid w:val="00EC3B7A"/>
    <w:rsid w:val="00EE0371"/>
    <w:rsid w:val="00EE20A1"/>
    <w:rsid w:val="00EE539F"/>
    <w:rsid w:val="00EE5E23"/>
    <w:rsid w:val="00EF4FF0"/>
    <w:rsid w:val="00F0068B"/>
    <w:rsid w:val="00F00797"/>
    <w:rsid w:val="00F029DD"/>
    <w:rsid w:val="00F0527F"/>
    <w:rsid w:val="00F1075C"/>
    <w:rsid w:val="00F127E6"/>
    <w:rsid w:val="00F1515F"/>
    <w:rsid w:val="00F15FBA"/>
    <w:rsid w:val="00F202DC"/>
    <w:rsid w:val="00F3706B"/>
    <w:rsid w:val="00F37670"/>
    <w:rsid w:val="00F42DC6"/>
    <w:rsid w:val="00F45F0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C585F"/>
    <w:rsid w:val="00FE6C5C"/>
    <w:rsid w:val="00FF2C63"/>
    <w:rsid w:val="00FF2DB2"/>
    <w:rsid w:val="07A7D0E0"/>
    <w:rsid w:val="07DB013E"/>
    <w:rsid w:val="17C146D7"/>
    <w:rsid w:val="1B81A302"/>
    <w:rsid w:val="204FB9B8"/>
    <w:rsid w:val="205DFD24"/>
    <w:rsid w:val="22F3363E"/>
    <w:rsid w:val="2452B48B"/>
    <w:rsid w:val="260F20A9"/>
    <w:rsid w:val="34EDB4AD"/>
    <w:rsid w:val="38EE31ED"/>
    <w:rsid w:val="3EE684A1"/>
    <w:rsid w:val="42C7E770"/>
    <w:rsid w:val="44DB4871"/>
    <w:rsid w:val="4D8A0A09"/>
    <w:rsid w:val="5343C624"/>
    <w:rsid w:val="5901C2F2"/>
    <w:rsid w:val="5989C0AF"/>
    <w:rsid w:val="5A0A30B7"/>
    <w:rsid w:val="62382722"/>
    <w:rsid w:val="63F739A8"/>
    <w:rsid w:val="6805AB55"/>
    <w:rsid w:val="6A6F415C"/>
    <w:rsid w:val="6DF701EC"/>
    <w:rsid w:val="7550144F"/>
    <w:rsid w:val="78416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34361093">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348258527">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02812195">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622346121">
      <w:bodyDiv w:val="1"/>
      <w:marLeft w:val="0"/>
      <w:marRight w:val="0"/>
      <w:marTop w:val="0"/>
      <w:marBottom w:val="0"/>
      <w:divBdr>
        <w:top w:val="none" w:sz="0" w:space="0" w:color="auto"/>
        <w:left w:val="none" w:sz="0" w:space="0" w:color="auto"/>
        <w:bottom w:val="none" w:sz="0" w:space="0" w:color="auto"/>
        <w:right w:val="none" w:sz="0" w:space="0" w:color="auto"/>
      </w:divBdr>
    </w:div>
    <w:div w:id="1673146441">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9802529-4E9C-4647-8FA3-02BA8002B10F}"/>
</file>

<file path=customXml/itemProps3.xml><?xml version="1.0" encoding="utf-8"?>
<ds:datastoreItem xmlns:ds="http://schemas.openxmlformats.org/officeDocument/2006/customXml" ds:itemID="{2E7E4D32-696F-4885-B654-A55E7E42F7AB}"/>
</file>

<file path=customXml/itemProps4.xml><?xml version="1.0" encoding="utf-8"?>
<ds:datastoreItem xmlns:ds="http://schemas.openxmlformats.org/officeDocument/2006/customXml" ds:itemID="{9E5C78BF-3FB5-455F-AEC5-88AA5D4C8A9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267</cp:revision>
  <cp:lastPrinted>2022-03-11T15:01:00Z</cp:lastPrinted>
  <dcterms:created xsi:type="dcterms:W3CDTF">2020-12-18T20:09:00Z</dcterms:created>
  <dcterms:modified xsi:type="dcterms:W3CDTF">2025-03-26T16:27:10Z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