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2D8A7161" w:rsidP="2D8A7161" w:rsidRDefault="2D8A7161" w14:paraId="4FEE4BA2" w14:textId="72D68BFE">
      <w:pPr>
        <w:pStyle w:val="Ttulo"/>
        <w:outlineLvl w:val="0"/>
        <w:rPr>
          <w:lang w:val="es-PE"/>
        </w:rPr>
      </w:pPr>
    </w:p>
    <w:p w:rsidRPr="007E7D40" w:rsidR="00F15FBA" w:rsidP="00F15FBA" w:rsidRDefault="00F15FBA" w14:paraId="6BA6C8A5" w14:textId="240FB6D0">
      <w:pPr>
        <w:pStyle w:val="Ttulo"/>
        <w:outlineLvl w:val="0"/>
        <w:rPr>
          <w:lang w:val="es-PE"/>
        </w:rPr>
      </w:pPr>
      <w:r w:rsidRPr="007E7D40">
        <w:rPr>
          <w:lang w:val="es-PE"/>
        </w:rPr>
        <w:t xml:space="preserve">RESOLUCIÓN </w:t>
      </w:r>
      <w:proofErr w:type="spellStart"/>
      <w:r w:rsidRPr="007E7D40">
        <w:rPr>
          <w:lang w:val="es-PE"/>
        </w:rPr>
        <w:t>N</w:t>
      </w:r>
      <w:r w:rsidRPr="007E7D40" w:rsidR="001631D6">
        <w:rPr>
          <w:lang w:val="es-PE"/>
        </w:rPr>
        <w:t>°</w:t>
      </w:r>
      <w:proofErr w:type="spellEnd"/>
      <w:r w:rsidRPr="007E7D40" w:rsidR="001631D6">
        <w:rPr>
          <w:lang w:val="es-PE"/>
        </w:rPr>
        <w:t xml:space="preserve"> </w:t>
      </w:r>
      <w:r w:rsidRPr="007E7D40" w:rsidR="003E6BA6">
        <w:rPr>
          <w:lang w:val="es-PE"/>
        </w:rPr>
        <w:t>0</w:t>
      </w:r>
      <w:r w:rsidRPr="007E7D40" w:rsidR="00197FB2">
        <w:rPr>
          <w:lang w:val="es-PE"/>
        </w:rPr>
        <w:t>4</w:t>
      </w:r>
      <w:r w:rsidR="00170BA0">
        <w:rPr>
          <w:lang w:val="es-PE"/>
        </w:rPr>
        <w:t>7</w:t>
      </w:r>
      <w:r w:rsidRPr="007E7D40" w:rsidR="001631D6">
        <w:rPr>
          <w:lang w:val="es-PE"/>
        </w:rPr>
        <w:t>/2</w:t>
      </w:r>
      <w:r w:rsidRPr="007E7D40" w:rsidR="00444D29">
        <w:rPr>
          <w:lang w:val="es-PE"/>
        </w:rPr>
        <w:t>2</w:t>
      </w:r>
    </w:p>
    <w:p w:rsidRPr="002B54FE" w:rsidR="005C24D1" w:rsidP="005C24D1" w:rsidRDefault="005C24D1" w14:paraId="3031BAD0" w14:textId="77777777">
      <w:pPr>
        <w:jc w:val="both"/>
        <w:rPr>
          <w:b/>
        </w:rPr>
      </w:pPr>
      <w:r w:rsidRPr="002B54FE">
        <w:rPr>
          <w:b/>
        </w:rPr>
        <w:t>VISTOS</w:t>
      </w:r>
    </w:p>
    <w:p w:rsidRPr="002B54FE" w:rsidR="005C24D1" w:rsidP="005C24D1" w:rsidRDefault="005C24D1" w14:paraId="7ED8972C" w14:textId="77777777">
      <w:pPr>
        <w:jc w:val="both"/>
      </w:pPr>
    </w:p>
    <w:p w:rsidRPr="002B54FE" w:rsidR="005C24D1" w:rsidP="005C24D1" w:rsidRDefault="005C24D1" w14:paraId="562C7C7A" w14:textId="42166D53">
      <w:pPr>
        <w:jc w:val="both"/>
      </w:pPr>
      <w:r w:rsidR="005C24D1">
        <w:rPr/>
        <w:t xml:space="preserve">Que con fechas 25 de octubre y 07 de noviembre de 2021, </w:t>
      </w:r>
      <w:r w:rsidR="613B5035">
        <w:rPr/>
        <w:t>..............................................</w:t>
      </w:r>
      <w:r w:rsidR="005C24D1">
        <w:rPr/>
        <w:t xml:space="preserve"> interpone</w:t>
      </w:r>
      <w:r w:rsidR="005C24D1">
        <w:rPr/>
        <w:t xml:space="preserve"> reclamación ante esta Defensoría del Asegurado (D</w:t>
      </w:r>
      <w:r w:rsidR="005C24D1">
        <w:rPr/>
        <w:t xml:space="preserve">EFASEG) solicitando que </w:t>
      </w:r>
      <w:r w:rsidR="4DD3975E">
        <w:rPr/>
        <w:t>.....................</w:t>
      </w:r>
      <w:r w:rsidR="005C24D1">
        <w:rPr/>
        <w:t xml:space="preserve"> otorgue cobertura al siniestro</w:t>
      </w:r>
      <w:r w:rsidR="005C24D1">
        <w:rPr/>
        <w:t xml:space="preserve"> </w:t>
      </w:r>
      <w:r w:rsidR="005C24D1">
        <w:rPr/>
        <w:t>oc</w:t>
      </w:r>
      <w:r w:rsidR="005C24D1">
        <w:rPr/>
        <w:t>urrido el 02 de marzo de 2021,</w:t>
      </w:r>
      <w:r w:rsidR="005C24D1">
        <w:rPr/>
        <w:t xml:space="preserve"> al vehículo aseg</w:t>
      </w:r>
      <w:r w:rsidR="005C24D1">
        <w:rPr/>
        <w:t xml:space="preserve">urado de Placa de Rodaje </w:t>
      </w:r>
      <w:r w:rsidR="761F27CA">
        <w:rPr/>
        <w:t>..................</w:t>
      </w:r>
      <w:r w:rsidR="005C24D1">
        <w:rPr/>
        <w:t xml:space="preserve">, </w:t>
      </w:r>
      <w:r w:rsidR="005C24D1">
        <w:rPr/>
        <w:t>de acuerdo con las Condiciones Generales y P</w:t>
      </w:r>
      <w:r w:rsidR="005C24D1">
        <w:rPr/>
        <w:t xml:space="preserve">articulares de la Póliza de Seguro Vehicular </w:t>
      </w:r>
      <w:r w:rsidR="79834BBB">
        <w:rPr/>
        <w:t>.......................</w:t>
      </w:r>
    </w:p>
    <w:p w:rsidRPr="002B54FE" w:rsidR="005C24D1" w:rsidP="005C24D1" w:rsidRDefault="005C24D1" w14:paraId="03B03A27" w14:textId="77777777">
      <w:pPr>
        <w:ind w:left="708" w:hanging="708"/>
        <w:jc w:val="both"/>
      </w:pPr>
    </w:p>
    <w:p w:rsidRPr="002B54FE" w:rsidR="005C24D1" w:rsidP="005C24D1" w:rsidRDefault="005C24D1" w14:paraId="1AB397E0" w14:textId="77777777">
      <w:pPr>
        <w:ind w:firstLine="1"/>
        <w:jc w:val="both"/>
      </w:pPr>
      <w:r w:rsidRPr="002B54FE">
        <w:t xml:space="preserve">Que, la señalada reclamación cumple con las exigencias de materia, cuantía y oportunidad establecidas en el reglamento de la DEFASEG, habiéndose presentado dentro del plazo que corresponde </w:t>
      </w:r>
      <w:proofErr w:type="gramStart"/>
      <w:r w:rsidRPr="002B54FE">
        <w:t>de acuerdo a</w:t>
      </w:r>
      <w:proofErr w:type="gramEnd"/>
      <w:r w:rsidRPr="002B54FE">
        <w:t xml:space="preserve"> dicho reglamento. </w:t>
      </w:r>
    </w:p>
    <w:p w:rsidRPr="002B54FE" w:rsidR="005C24D1" w:rsidP="005C24D1" w:rsidRDefault="005C24D1" w14:paraId="76D63E91" w14:textId="77777777">
      <w:pPr>
        <w:ind w:firstLine="1"/>
        <w:jc w:val="both"/>
      </w:pPr>
    </w:p>
    <w:p w:rsidRPr="00E51E3E" w:rsidR="005C24D1" w:rsidP="005C24D1" w:rsidRDefault="005C24D1" w14:paraId="142B4AD9" w14:textId="1309AAAC">
      <w:pPr>
        <w:ind w:firstLine="1"/>
        <w:jc w:val="both"/>
      </w:pPr>
      <w:r w:rsidR="005C24D1">
        <w:rPr/>
        <w:t>Que, habiéndose corrido traslado de la señalada reclamación</w:t>
      </w:r>
      <w:r w:rsidR="005C24D1">
        <w:rPr/>
        <w:t xml:space="preserve">, </w:t>
      </w:r>
      <w:r w:rsidR="4141CBE9">
        <w:rPr/>
        <w:t>.....................</w:t>
      </w:r>
      <w:r w:rsidR="005C24D1">
        <w:rPr/>
        <w:t>con fecha 21 de noviembre de 2021 ha presentado su contestación a la Reclamación, adjuntando la Póliza y los documentos relativos al siniestro.</w:t>
      </w:r>
    </w:p>
    <w:p w:rsidRPr="00E51E3E" w:rsidR="005C24D1" w:rsidP="005C24D1" w:rsidRDefault="005C24D1" w14:paraId="5BE31835" w14:textId="77777777">
      <w:pPr>
        <w:ind w:left="708" w:hanging="708"/>
        <w:jc w:val="both"/>
      </w:pPr>
    </w:p>
    <w:p w:rsidR="005C24D1" w:rsidP="005C24D1" w:rsidRDefault="005C24D1" w14:paraId="32249DFE" w14:textId="77777777">
      <w:pPr>
        <w:jc w:val="both"/>
      </w:pPr>
      <w:r w:rsidRPr="002B54FE">
        <w:t>Que,</w:t>
      </w:r>
      <w:r>
        <w:t xml:space="preserve"> con fecha 28 de febrero de 2022</w:t>
      </w:r>
      <w:r w:rsidRPr="002B54FE">
        <w:t xml:space="preserve"> se realizó la correspondiente audiencia de vista con la </w:t>
      </w:r>
      <w:r>
        <w:t xml:space="preserve">asistencia de ambas partes, las mismas que sustentaron sus posiciones respecto a la reclamación presentada, y luego absolvieron </w:t>
      </w:r>
      <w:r w:rsidRPr="002B54FE">
        <w:t>las diversas pregunta</w:t>
      </w:r>
      <w:r>
        <w:t>s formuladas por este colegiado, quedando. entonces el expediente a la fecha en condiciones para que este colegiado pueda analizar el caso y pronunciarse respecto al mismo.</w:t>
      </w:r>
    </w:p>
    <w:p w:rsidR="005C24D1" w:rsidP="005C24D1" w:rsidRDefault="005C24D1" w14:paraId="41CDF2F6" w14:textId="77777777">
      <w:pPr>
        <w:jc w:val="both"/>
      </w:pPr>
    </w:p>
    <w:p w:rsidR="005C24D1" w:rsidP="005C24D1" w:rsidRDefault="005C24D1" w14:paraId="14EEB178" w14:textId="0D06DCD3">
      <w:pPr>
        <w:jc w:val="both"/>
      </w:pPr>
      <w:r w:rsidR="005C24D1">
        <w:rPr/>
        <w:t xml:space="preserve">Que, el asegurado solicita que </w:t>
      </w:r>
      <w:r w:rsidR="15C8B59A">
        <w:rPr/>
        <w:t>...............................</w:t>
      </w:r>
      <w:r w:rsidR="005C24D1">
        <w:rPr/>
        <w:t xml:space="preserve"> proceda a la atención del siniestro ocurrido al vehículo asegurado, por las siguientes resumidas razones: 1) Que, con fecha 02 de marzo de 2021, al transitar con su vehículo, colisionó contra su unidad un conductor con moto lineal. Que, tras el accidente, procedió a brindarle las atenciones necesarias, trasladarlo en un </w:t>
      </w:r>
      <w:r w:rsidR="005C24D1">
        <w:rPr/>
        <w:t>motokar</w:t>
      </w:r>
      <w:r w:rsidR="005C24D1">
        <w:rPr/>
        <w:t xml:space="preserve"> a una clínica en la ciudad de Tarapoto. 2) Que, el accidentado debía ser atendido a la brevedad, dado que sangraba copiosamente y además es diabético. Que, durante toda la tarde y hasta alrededor de las 8 de la noche el asegurado permaneció en la clínica al pendiente de la evolución de la salud del ciudadano que al día siguiente debía ser operado de una pierna. 3) Que, al día siguiente, fue requerido en la mañana por personal de la PNP, de la ciudad de Tarapoto, acudiendo a la comisaría y fue llevado a que se le realice el respectivo dosaje etílico que salió negativo. Que, el asegurado deja muy en claro su posición de haber actuado siempre pensando en la vida de un ser humano y, si tiene seguro asume que el mismo debe estar con el cuándo lo necesite, porque la esencia de este servicio debe ser preservar la vida de las personas sobre todas las cosas.</w:t>
      </w:r>
    </w:p>
    <w:p w:rsidR="005C24D1" w:rsidP="005C24D1" w:rsidRDefault="005C24D1" w14:paraId="241B03DD" w14:textId="77777777">
      <w:pPr>
        <w:jc w:val="both"/>
      </w:pPr>
    </w:p>
    <w:p w:rsidR="005C24D1" w:rsidP="005C24D1" w:rsidRDefault="005C24D1" w14:paraId="3B7002C3" w14:textId="691499A3">
      <w:pPr>
        <w:jc w:val="both"/>
      </w:pPr>
      <w:r w:rsidR="005C24D1">
        <w:rPr/>
        <w:t xml:space="preserve">Que, por su parte </w:t>
      </w:r>
      <w:r w:rsidR="6493F9B8">
        <w:rPr/>
        <w:t>............................</w:t>
      </w:r>
      <w:r w:rsidR="005C24D1">
        <w:rPr/>
        <w:t xml:space="preserve">solicita se declare infundada la reclamación, por las siguientes resumidas razones: 1) Que, </w:t>
      </w:r>
      <w:r w:rsidR="005C24D1">
        <w:rPr/>
        <w:t>de acuerdo al</w:t>
      </w:r>
      <w:r w:rsidR="005C24D1">
        <w:rPr/>
        <w:t xml:space="preserve"> reporte del siniestro realizado por el asegurado el 20 de setiembre de 2021, se tomó conocimiento de la participación de la unidad en el accidente de tránsito ocurrido con fecha 02 de marzo de 2021, siendo esta una declaración extemporánea. Que, así mismo, el asegurado pasó dosaje etílico fuera del plazo establecido en el contrato de seguro vehicular (23 horas y 35 minutos), lo cual constituye incumplimiento de obligación que da lugar a que se pierda el derecho de indemnización, </w:t>
      </w:r>
      <w:r w:rsidR="005C24D1">
        <w:rPr/>
        <w:t>de acuerdo al</w:t>
      </w:r>
      <w:r w:rsidR="005C24D1">
        <w:rPr/>
        <w:t xml:space="preserve"> artículo </w:t>
      </w:r>
      <w:r w:rsidR="005C24D1">
        <w:rPr/>
        <w:t>N°</w:t>
      </w:r>
      <w:r w:rsidR="005C24D1">
        <w:rPr/>
        <w:t xml:space="preserve"> 7, inciso B, numeral 1, de las Condiciones de la Póliza. 2) Que, por otro lado, conforme se encuentra consignado en la investigación policial, el asegurado llegó a un acuerdo reparatorio con el accidentado, sin autorización de la compañía, transacción </w:t>
      </w:r>
      <w:r w:rsidR="005C24D1">
        <w:rPr/>
        <w:t xml:space="preserve">que se adjunta al expediente, lo cual también constituye una exclusión de cobertura, </w:t>
      </w:r>
      <w:r w:rsidR="005C24D1">
        <w:rPr/>
        <w:t>de acuerdo a</w:t>
      </w:r>
      <w:r w:rsidR="005C24D1">
        <w:rPr/>
        <w:t xml:space="preserve"> lo estipulado en el artículo 7°, inciso D, numeral 3 y 7 de las Condiciones Generales del Seguro vehicular. 3) Que, del mismo modo, el asegurado realizó la reparación de la unidad asegurada sin consentimiento de la compañía, por lo cual se está frente a un siniestro excluido de cobertura, </w:t>
      </w:r>
      <w:r w:rsidR="005C24D1">
        <w:rPr/>
        <w:t>de acuerdo a</w:t>
      </w:r>
      <w:r w:rsidR="005C24D1">
        <w:rPr/>
        <w:t xml:space="preserve"> lo estipulado en el artículo 7°, inciso B, numeral 2 de las Condiciones Generales del Seguro Vehicular. 4) Que, en el presente caso, el asegurado solo se limita a señalar que estuvo pendiente de la atención del tercero, y que permaneció en la clínica hasta las 8 de la noche del día del accidente, tampoco ha probado que haya tenido impedimento alguno para cumplir con las citadas obligaciones luego de salir de la clínica.</w:t>
      </w:r>
    </w:p>
    <w:p w:rsidR="005C24D1" w:rsidP="005C24D1" w:rsidRDefault="005C24D1" w14:paraId="5326C5A2" w14:textId="77777777">
      <w:pPr>
        <w:jc w:val="both"/>
      </w:pPr>
    </w:p>
    <w:p w:rsidR="005C24D1" w:rsidP="005C24D1" w:rsidRDefault="005C24D1" w14:paraId="1178CD0B" w14:textId="77777777">
      <w:pPr>
        <w:jc w:val="both"/>
        <w:rPr>
          <w:b/>
        </w:rPr>
      </w:pPr>
      <w:r>
        <w:rPr>
          <w:b/>
        </w:rPr>
        <w:t>CONSIDERANDO</w:t>
      </w:r>
    </w:p>
    <w:p w:rsidR="005C24D1" w:rsidP="005C24D1" w:rsidRDefault="005C24D1" w14:paraId="625ED5C4" w14:textId="77777777">
      <w:pPr>
        <w:jc w:val="both"/>
      </w:pPr>
    </w:p>
    <w:p w:rsidR="005C24D1" w:rsidP="005C24D1" w:rsidRDefault="005C24D1" w14:paraId="6B3BB7F0" w14:textId="54D05EBD">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A74FD1" w:rsidP="005C24D1" w:rsidRDefault="00A74FD1" w14:paraId="58CF695A" w14:textId="77777777">
      <w:pPr>
        <w:jc w:val="both"/>
      </w:pPr>
    </w:p>
    <w:p w:rsidR="005C24D1" w:rsidP="005C24D1" w:rsidRDefault="005C24D1" w14:paraId="6D0C5611"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5C24D1" w:rsidP="005C24D1" w:rsidRDefault="005C24D1" w14:paraId="0D4EA8F7" w14:textId="77777777">
      <w:pPr>
        <w:ind w:firstLine="2"/>
        <w:jc w:val="both"/>
      </w:pPr>
    </w:p>
    <w:p w:rsidR="005C24D1" w:rsidP="005C24D1" w:rsidRDefault="005C24D1" w14:paraId="1DB4B6AB"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5C24D1" w:rsidP="005C24D1" w:rsidRDefault="005C24D1" w14:paraId="38D074AB" w14:textId="77777777">
      <w:pPr>
        <w:ind w:firstLine="2"/>
        <w:jc w:val="both"/>
      </w:pPr>
    </w:p>
    <w:p w:rsidR="005C24D1" w:rsidP="005C24D1" w:rsidRDefault="005C24D1" w14:paraId="3018A6F4"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5C24D1" w:rsidP="005C24D1" w:rsidRDefault="005C24D1" w14:paraId="3CC9A885" w14:textId="77777777">
      <w:pPr>
        <w:ind w:firstLine="2"/>
        <w:jc w:val="both"/>
      </w:pPr>
    </w:p>
    <w:p w:rsidR="005C24D1" w:rsidP="005C24D1" w:rsidRDefault="005C24D1" w14:paraId="1F52D3E7"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5C24D1" w:rsidP="005C24D1" w:rsidRDefault="005C24D1" w14:paraId="479819BD" w14:textId="77777777">
      <w:pPr>
        <w:ind w:firstLine="2"/>
        <w:jc w:val="both"/>
      </w:pPr>
    </w:p>
    <w:p w:rsidR="005C24D1" w:rsidP="005C24D1" w:rsidRDefault="005C24D1" w14:paraId="312032D1" w14:textId="165CB113">
      <w:pPr>
        <w:ind w:firstLine="2"/>
        <w:jc w:val="both"/>
      </w:pPr>
      <w:r w:rsidRPr="2D8A7161" w:rsidR="005C24D1">
        <w:rPr>
          <w:b w:val="1"/>
          <w:bCs w:val="1"/>
        </w:rPr>
        <w:t xml:space="preserve">SEXTO: </w:t>
      </w:r>
      <w:r w:rsidR="005C24D1">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18339B90">
        <w:rPr/>
        <w:t>.........................</w:t>
      </w:r>
      <w:r w:rsidR="005C24D1">
        <w:rPr/>
        <w:t xml:space="preserve"> de fecha 05 de octubre de 2021, se encuentra sustentado de acuerdo a las Condiciones Generales y Particulares de la Póliza de Seguro de Vehículos contratada y a la Ley </w:t>
      </w:r>
      <w:r w:rsidR="005C24D1">
        <w:rPr/>
        <w:t>N°</w:t>
      </w:r>
      <w:r w:rsidR="005C24D1">
        <w:rPr/>
        <w:t xml:space="preserve"> 29946, Ley de Contrato de Seguros.</w:t>
      </w:r>
    </w:p>
    <w:p w:rsidR="005C24D1" w:rsidP="005C24D1" w:rsidRDefault="005C24D1" w14:paraId="3B4A3685" w14:textId="77777777">
      <w:pPr>
        <w:jc w:val="both"/>
        <w:rPr>
          <w:i/>
        </w:rPr>
      </w:pPr>
    </w:p>
    <w:p w:rsidR="005C24D1" w:rsidP="005C24D1" w:rsidRDefault="005C24D1" w14:paraId="291A67CE" w14:textId="77777777">
      <w:pPr>
        <w:ind w:firstLine="2"/>
        <w:jc w:val="both"/>
      </w:pPr>
      <w:r>
        <w:rPr>
          <w:b/>
        </w:rPr>
        <w:t>SETIMO</w:t>
      </w:r>
      <w:r>
        <w:rPr>
          <w:b/>
          <w:u w:val="single"/>
        </w:rPr>
        <w:t xml:space="preserve">: </w:t>
      </w:r>
      <w:r>
        <w:t xml:space="preserve">  Que, la aseguradora indica que el rechazo del siniestro expresado en su carta mencionada en el Considerando </w:t>
      </w:r>
      <w:proofErr w:type="gramStart"/>
      <w:r>
        <w:t>anterior,</w:t>
      </w:r>
      <w:proofErr w:type="gramEnd"/>
      <w:r>
        <w:t xml:space="preserve"> se sustenta en lo siguiente:</w:t>
      </w:r>
    </w:p>
    <w:p w:rsidR="005C24D1" w:rsidP="005C24D1" w:rsidRDefault="005C24D1" w14:paraId="750D1B5B" w14:textId="77777777">
      <w:pPr>
        <w:ind w:firstLine="2"/>
        <w:jc w:val="both"/>
      </w:pPr>
    </w:p>
    <w:p w:rsidR="005C24D1" w:rsidP="005C24D1" w:rsidRDefault="005C24D1" w14:paraId="12DF63E1" w14:textId="77777777">
      <w:pPr>
        <w:pStyle w:val="Prrafodelista"/>
        <w:numPr>
          <w:ilvl w:val="0"/>
          <w:numId w:val="36"/>
        </w:numPr>
        <w:jc w:val="both"/>
      </w:pPr>
      <w:r>
        <w:t>Que, el reporte del siniestro a la aseguradora se realizó después de 06 meses y 18 días de ocurrido el siniestro.</w:t>
      </w:r>
    </w:p>
    <w:p w:rsidR="005C24D1" w:rsidP="005C24D1" w:rsidRDefault="005C24D1" w14:paraId="1F075EEB" w14:textId="77777777">
      <w:pPr>
        <w:pStyle w:val="Prrafodelista"/>
        <w:numPr>
          <w:ilvl w:val="0"/>
          <w:numId w:val="36"/>
        </w:numPr>
        <w:jc w:val="both"/>
      </w:pPr>
      <w:r>
        <w:t xml:space="preserve">Que, el dosaje etílico se practicó fuera del plazo establecido en el contrato de seguro, es decir, se practicó 23 horas con 35 minutos después de ocurrido el accidente. </w:t>
      </w:r>
    </w:p>
    <w:p w:rsidR="005C24D1" w:rsidP="005C24D1" w:rsidRDefault="005C24D1" w14:paraId="78D12F57" w14:textId="77777777">
      <w:pPr>
        <w:pStyle w:val="Prrafodelista"/>
        <w:numPr>
          <w:ilvl w:val="0"/>
          <w:numId w:val="36"/>
        </w:numPr>
        <w:jc w:val="both"/>
      </w:pPr>
      <w:r>
        <w:t>Que, conforme se encuentra consignado en la investigación policial, el asegurado llegó a un acuerdo reparatorio con el accidentado sin autorización de la aseguradora.</w:t>
      </w:r>
    </w:p>
    <w:p w:rsidRPr="0069189C" w:rsidR="005C24D1" w:rsidP="005C24D1" w:rsidRDefault="005C24D1" w14:paraId="0C1211DF" w14:textId="77777777">
      <w:pPr>
        <w:pStyle w:val="Prrafodelista"/>
        <w:numPr>
          <w:ilvl w:val="0"/>
          <w:numId w:val="36"/>
        </w:numPr>
        <w:jc w:val="both"/>
      </w:pPr>
      <w:r>
        <w:t>Que, del mismo modo, el asegurado realizó la reparación de la unidad asegurada sin consentimiento de la compañía.</w:t>
      </w:r>
    </w:p>
    <w:p w:rsidR="005C24D1" w:rsidP="005C24D1" w:rsidRDefault="005C24D1" w14:paraId="2C4455D4" w14:textId="77777777">
      <w:pPr>
        <w:ind w:firstLine="2"/>
        <w:jc w:val="both"/>
      </w:pPr>
    </w:p>
    <w:p w:rsidR="005C24D1" w:rsidP="005C24D1" w:rsidRDefault="005C24D1" w14:paraId="549D7A3C" w14:textId="77777777">
      <w:pPr>
        <w:jc w:val="both"/>
      </w:pPr>
      <w:r>
        <w:rPr>
          <w:b/>
        </w:rPr>
        <w:t xml:space="preserve">OCTAVO: </w:t>
      </w:r>
      <w:r>
        <w:t>Que, el asegurado considera que el siniestro no debe ser rechazado, por las siguientes razones:</w:t>
      </w:r>
    </w:p>
    <w:p w:rsidR="005C24D1" w:rsidP="005C24D1" w:rsidRDefault="005C24D1" w14:paraId="38672FEE" w14:textId="77777777">
      <w:pPr>
        <w:jc w:val="both"/>
      </w:pPr>
    </w:p>
    <w:p w:rsidR="005C24D1" w:rsidP="005C24D1" w:rsidRDefault="005C24D1" w14:paraId="69A69905" w14:textId="77777777">
      <w:pPr>
        <w:jc w:val="both"/>
      </w:pPr>
      <w:r>
        <w:t>x) Que, el día del accidente su atención estuvo centrada en trasladar al tercero a la clínica y estar pendiente de su recuperación, permaneciendo en la clínica hasta las 8 de la noche del día 02 de marzo de 2021; sin embargo, no ha presentado ningún medio probatorio que sustente dicha afirmación.</w:t>
      </w:r>
    </w:p>
    <w:p w:rsidR="005C24D1" w:rsidP="005C24D1" w:rsidRDefault="005C24D1" w14:paraId="374953AC" w14:textId="77777777">
      <w:pPr>
        <w:jc w:val="both"/>
      </w:pPr>
      <w:proofErr w:type="spellStart"/>
      <w:r>
        <w:t>xx</w:t>
      </w:r>
      <w:proofErr w:type="spellEnd"/>
      <w:r>
        <w:t xml:space="preserve">) En la audiencia realizada se le preguntó el por qué se había demorado en reportar el siniestro a la aseguradora </w:t>
      </w:r>
      <w:proofErr w:type="spellStart"/>
      <w:r>
        <w:t>mas</w:t>
      </w:r>
      <w:proofErr w:type="spellEnd"/>
      <w:r>
        <w:t xml:space="preserve"> de 6 meses,  por qué había pasado el dosaje etílico 23 horas con 35 minutos después de ocurrido el accidente, por qué había realizado una transacción con el accidentado sin conocimiento de la aseguradora y por qué había realizado la reparación del vehículo siniestrado sin conocimiento de la aseguradora; siendo que el asegurado manifestó que ello fue por desconocimiento ya que no había leído la póliza contratada; sin embargo, ello no configura </w:t>
      </w:r>
      <w:r w:rsidRPr="00B518D7">
        <w:t>un sustento válido, por cuanto es responsabilidad del asegurado leer el contenido del seguro contratado y conocer sus cargas y obligaciones</w:t>
      </w:r>
    </w:p>
    <w:p w:rsidR="005C24D1" w:rsidP="005C24D1" w:rsidRDefault="005C24D1" w14:paraId="131BB4D2" w14:textId="77777777">
      <w:pPr>
        <w:jc w:val="both"/>
      </w:pPr>
    </w:p>
    <w:p w:rsidR="005C24D1" w:rsidP="005C24D1" w:rsidRDefault="005C24D1" w14:paraId="28F48CC5" w14:textId="77777777">
      <w:pPr>
        <w:jc w:val="both"/>
      </w:pPr>
      <w:r>
        <w:rPr>
          <w:b/>
          <w:bCs/>
        </w:rPr>
        <w:t xml:space="preserve">NOVENO: </w:t>
      </w:r>
      <w:r>
        <w:t>Que, como se puede apreciar de lo mencionado en los Considerandos Sétimo y Octavo, se desprende que el asegurado actuó con culpa inexcusable, perjudicando el derecho de la aseguradora de conocer en forma inmediata las causas y responsabilidades del siniestro.</w:t>
      </w:r>
    </w:p>
    <w:p w:rsidR="005C24D1" w:rsidP="005C24D1" w:rsidRDefault="005C24D1" w14:paraId="48C9290C" w14:textId="77777777">
      <w:pPr>
        <w:jc w:val="both"/>
      </w:pPr>
    </w:p>
    <w:p w:rsidR="005C24D1" w:rsidP="005C24D1" w:rsidRDefault="005C24D1" w14:paraId="68389623" w14:textId="77777777">
      <w:pPr>
        <w:jc w:val="both"/>
      </w:pPr>
      <w:r>
        <w:t>Que, como consecuencia, se considera que en el presente caso son de aplicación los siguientes artículos de la Condiciones Generales de la Póliza contratada:</w:t>
      </w:r>
    </w:p>
    <w:p w:rsidR="005C24D1" w:rsidP="005C24D1" w:rsidRDefault="005C24D1" w14:paraId="5DE4A251" w14:textId="77777777">
      <w:pPr>
        <w:jc w:val="both"/>
      </w:pPr>
    </w:p>
    <w:p w:rsidRPr="00093FD0" w:rsidR="005C24D1" w:rsidP="005C24D1" w:rsidRDefault="005C24D1" w14:paraId="2733E2F5" w14:textId="77777777">
      <w:pPr>
        <w:jc w:val="both"/>
        <w:rPr>
          <w:sz w:val="28"/>
          <w:szCs w:val="28"/>
        </w:rPr>
      </w:pPr>
      <w:r w:rsidRPr="00093FD0">
        <w:rPr>
          <w:sz w:val="28"/>
          <w:szCs w:val="28"/>
        </w:rPr>
        <w:t xml:space="preserve">Artículo </w:t>
      </w:r>
      <w:proofErr w:type="spellStart"/>
      <w:r w:rsidRPr="00093FD0">
        <w:rPr>
          <w:sz w:val="28"/>
          <w:szCs w:val="28"/>
        </w:rPr>
        <w:t>N°</w:t>
      </w:r>
      <w:proofErr w:type="spellEnd"/>
      <w:r w:rsidRPr="00093FD0">
        <w:rPr>
          <w:sz w:val="28"/>
          <w:szCs w:val="28"/>
        </w:rPr>
        <w:t xml:space="preserve"> 7 Cargas y Obligaciones</w:t>
      </w:r>
    </w:p>
    <w:p w:rsidR="005C24D1" w:rsidP="005C24D1" w:rsidRDefault="005C24D1" w14:paraId="0C968934" w14:textId="77777777">
      <w:pPr>
        <w:jc w:val="both"/>
      </w:pPr>
    </w:p>
    <w:p w:rsidR="005C24D1" w:rsidP="005C24D1" w:rsidRDefault="005C24D1" w14:paraId="061A4C36" w14:textId="77777777">
      <w:pPr>
        <w:jc w:val="both"/>
      </w:pPr>
      <w:r>
        <w:t>B. Así mismo, en caso de siniestro, además de las cargas y obligaciones señaladas en el Artículo 9°, inciso B de las Condiciones Generales de Contratación, el asegurado deberá cumplir con las siguientes obligaciones:</w:t>
      </w:r>
    </w:p>
    <w:p w:rsidR="005C24D1" w:rsidP="005C24D1" w:rsidRDefault="005C24D1" w14:paraId="39EA6F8F" w14:textId="77777777">
      <w:pPr>
        <w:jc w:val="both"/>
      </w:pPr>
    </w:p>
    <w:p w:rsidR="005C24D1" w:rsidP="005C24D1" w:rsidRDefault="005C24D1" w14:paraId="71C6A6C6" w14:textId="77777777">
      <w:pPr>
        <w:pStyle w:val="Prrafodelista"/>
        <w:numPr>
          <w:ilvl w:val="0"/>
          <w:numId w:val="37"/>
        </w:numPr>
        <w:jc w:val="both"/>
      </w:pPr>
      <w:r>
        <w:t xml:space="preserve">Modificando lo estipulado en el numeral 3 del inciso B del artículo 9° de las Condiciones Generales de Contratación, comunicar a la compañía en el </w:t>
      </w:r>
      <w:proofErr w:type="spellStart"/>
      <w:r>
        <w:t>mas</w:t>
      </w:r>
      <w:proofErr w:type="spellEnd"/>
      <w:r>
        <w:t xml:space="preserve"> breve plazo y denunciar el hecho ante las autoridades policiales de la jurisdicción en un plazo máximo de cuatro (04) horas de ocurrido el siniestro, solicitando la respectiva constatación de daños.</w:t>
      </w:r>
    </w:p>
    <w:p w:rsidR="005C24D1" w:rsidP="005C24D1" w:rsidRDefault="005C24D1" w14:paraId="6CF8F45C" w14:textId="77777777">
      <w:pPr>
        <w:pStyle w:val="Prrafodelista"/>
        <w:numPr>
          <w:ilvl w:val="0"/>
          <w:numId w:val="37"/>
        </w:numPr>
        <w:jc w:val="both"/>
      </w:pPr>
      <w:r>
        <w:lastRenderedPageBreak/>
        <w:t>D. De producirse un accidente que pudiera dar lugar a cualquier tipo de responsabilidad extracontractual del asegurado o en caso de recibir alguna reclamación, o en caso de tomar conocimiento de cualquier tipo de información que pudiera derivar en la presentación de una reclamación, el asegurado deberá proceder de la siguiente manera:</w:t>
      </w:r>
    </w:p>
    <w:p w:rsidR="005C24D1" w:rsidP="005C24D1" w:rsidRDefault="005C24D1" w14:paraId="25C36622" w14:textId="77777777">
      <w:pPr>
        <w:jc w:val="both"/>
      </w:pPr>
    </w:p>
    <w:p w:rsidR="005C24D1" w:rsidP="005C24D1" w:rsidRDefault="005C24D1" w14:paraId="5431F1CE" w14:textId="77777777">
      <w:pPr>
        <w:jc w:val="both"/>
      </w:pPr>
      <w:r>
        <w:t>D.3 Abstenerse de incurrir en gasto alguno o comprometerse a hacer algún pago, salvo gastos ineludibles para la atención de heridos en clínicas u hospitales.</w:t>
      </w:r>
    </w:p>
    <w:p w:rsidR="005C24D1" w:rsidP="005C24D1" w:rsidRDefault="005C24D1" w14:paraId="1B16424E" w14:textId="77777777">
      <w:pPr>
        <w:jc w:val="both"/>
      </w:pPr>
    </w:p>
    <w:p w:rsidR="005C24D1" w:rsidP="005C24D1" w:rsidRDefault="005C24D1" w14:paraId="3FFA7557" w14:textId="77777777">
      <w:pPr>
        <w:pStyle w:val="Prrafodelista"/>
        <w:numPr>
          <w:ilvl w:val="0"/>
          <w:numId w:val="37"/>
        </w:numPr>
        <w:jc w:val="both"/>
      </w:pPr>
      <w:r>
        <w:t>Impedir que se efectúen reparaciones y/o cambio de piezas mientras la compañía no lo autorice.</w:t>
      </w:r>
    </w:p>
    <w:p w:rsidR="005C24D1" w:rsidP="005C24D1" w:rsidRDefault="005C24D1" w14:paraId="06745DA1" w14:textId="77777777">
      <w:pPr>
        <w:jc w:val="both"/>
      </w:pPr>
    </w:p>
    <w:p w:rsidRPr="007F57F3" w:rsidR="005C24D1" w:rsidP="005C24D1" w:rsidRDefault="005C24D1" w14:paraId="3938A6DB" w14:textId="77777777">
      <w:pPr>
        <w:jc w:val="both"/>
      </w:pPr>
      <w:r>
        <w:t xml:space="preserve">Que, </w:t>
      </w:r>
      <w:proofErr w:type="gramStart"/>
      <w:r>
        <w:t>de acuerdo al</w:t>
      </w:r>
      <w:proofErr w:type="gramEnd"/>
      <w:r>
        <w:t xml:space="preserve"> análisis realizado del presente caso, se considera que el rechazo posee legitimidad.</w:t>
      </w:r>
    </w:p>
    <w:p w:rsidR="005C24D1" w:rsidP="005C24D1" w:rsidRDefault="005C24D1" w14:paraId="4D65F055" w14:textId="77777777">
      <w:pPr>
        <w:jc w:val="both"/>
      </w:pPr>
    </w:p>
    <w:p w:rsidR="005C24D1" w:rsidP="005C24D1" w:rsidRDefault="005C24D1" w14:paraId="5AC1BF60" w14:textId="77777777">
      <w:pPr>
        <w:jc w:val="both"/>
      </w:pPr>
      <w:r>
        <w:t>Que, por lo tanto y atendiendo a todo lo expresado, esta Defensoría del Asegurado concluye su apreciación razonada y conjunta al amparo de lo establecido en su Reglamento, por lo que</w:t>
      </w:r>
    </w:p>
    <w:p w:rsidR="005C24D1" w:rsidP="005C24D1" w:rsidRDefault="005C24D1" w14:paraId="34857A54" w14:textId="77777777">
      <w:pPr>
        <w:jc w:val="both"/>
      </w:pPr>
    </w:p>
    <w:p w:rsidR="005C24D1" w:rsidP="005C24D1" w:rsidRDefault="005C24D1" w14:paraId="4C02E20F" w14:textId="30FB51FF">
      <w:pPr>
        <w:jc w:val="both"/>
      </w:pPr>
      <w:r>
        <w:t>Resuelve</w:t>
      </w:r>
    </w:p>
    <w:p w:rsidR="005C24D1" w:rsidP="005C24D1" w:rsidRDefault="005C24D1" w14:paraId="4FB2E31D" w14:textId="77777777">
      <w:pPr>
        <w:jc w:val="both"/>
      </w:pPr>
    </w:p>
    <w:p w:rsidRPr="005C24D1" w:rsidR="007E7D40" w:rsidP="005C24D1" w:rsidRDefault="005C24D1" w14:paraId="1CAF0092" w14:textId="7F1B92CC">
      <w:pPr>
        <w:jc w:val="both"/>
      </w:pPr>
      <w:r w:rsidR="005C24D1">
        <w:rPr/>
        <w:t xml:space="preserve">Declarar </w:t>
      </w:r>
      <w:r w:rsidRPr="2D8A7161" w:rsidR="005C24D1">
        <w:rPr>
          <w:b w:val="1"/>
          <w:bCs w:val="1"/>
        </w:rPr>
        <w:t>IN</w:t>
      </w:r>
      <w:r w:rsidRPr="2D8A7161" w:rsidR="005C24D1">
        <w:rPr>
          <w:b w:val="1"/>
          <w:bCs w:val="1"/>
        </w:rPr>
        <w:t>FUNDADA</w:t>
      </w:r>
      <w:r w:rsidR="005C24D1">
        <w:rPr/>
        <w:t xml:space="preserve"> la reclamación interpuesta por </w:t>
      </w:r>
      <w:r w:rsidR="1597F5DC">
        <w:rPr/>
        <w:t>............................................</w:t>
      </w:r>
      <w:r w:rsidR="005C24D1">
        <w:rPr/>
        <w:t xml:space="preserve"> contra </w:t>
      </w:r>
      <w:r w:rsidR="30B0E82F">
        <w:rPr/>
        <w:t>..........................</w:t>
      </w:r>
      <w:r w:rsidR="005C24D1">
        <w:rPr/>
        <w:t xml:space="preserve"> dejando a salvo el derecho del reclamante de acudir a las instancias que considere pertinentes.</w:t>
      </w:r>
    </w:p>
    <w:p w:rsidRPr="007E7D40" w:rsidR="0060033C" w:rsidP="0060033C" w:rsidRDefault="0060033C" w14:paraId="3D42C413" w14:textId="77777777">
      <w:pPr>
        <w:jc w:val="both"/>
        <w:rPr>
          <w:lang w:val="es-PE"/>
        </w:rPr>
      </w:pPr>
    </w:p>
    <w:p w:rsidRPr="007E7D40" w:rsidR="001631D6" w:rsidP="00F202DC" w:rsidRDefault="00F15FBA" w14:paraId="48C7895B" w14:textId="1CC2C4D2">
      <w:pPr>
        <w:jc w:val="right"/>
        <w:outlineLvl w:val="0"/>
        <w:rPr>
          <w:lang w:val="es-PE"/>
        </w:rPr>
      </w:pPr>
      <w:r w:rsidRPr="007E7D40">
        <w:rPr>
          <w:lang w:val="es-PE"/>
        </w:rPr>
        <w:t xml:space="preserve">Lima, </w:t>
      </w:r>
      <w:r w:rsidR="00170BA0">
        <w:t>10</w:t>
      </w:r>
      <w:r w:rsidRPr="007E7D40" w:rsidR="00195646">
        <w:t xml:space="preserve"> </w:t>
      </w:r>
      <w:r w:rsidRPr="007E7D40">
        <w:rPr>
          <w:lang w:val="es-PE"/>
        </w:rPr>
        <w:t>de</w:t>
      </w:r>
      <w:r w:rsidRPr="007E7D40" w:rsidR="00E13D0F">
        <w:rPr>
          <w:lang w:val="es-PE"/>
        </w:rPr>
        <w:t xml:space="preserve"> marzo</w:t>
      </w:r>
      <w:r w:rsidRPr="007E7D40" w:rsidR="001631D6">
        <w:rPr>
          <w:lang w:val="es-PE"/>
        </w:rPr>
        <w:t xml:space="preserve"> </w:t>
      </w:r>
      <w:r w:rsidRPr="007E7D40">
        <w:rPr>
          <w:lang w:val="es-PE"/>
        </w:rPr>
        <w:t>de 20</w:t>
      </w:r>
      <w:r w:rsidRPr="007E7D40" w:rsidR="001631D6">
        <w:rPr>
          <w:lang w:val="es-PE"/>
        </w:rPr>
        <w:t>2</w:t>
      </w:r>
      <w:r w:rsidRPr="007E7D40" w:rsidR="00444D29">
        <w:rPr>
          <w:lang w:val="es-PE"/>
        </w:rPr>
        <w:t>2</w:t>
      </w:r>
    </w:p>
    <w:p w:rsidRPr="007E7D40" w:rsidR="00F202DC" w:rsidP="001631D6" w:rsidRDefault="00F202DC" w14:paraId="55EA6443" w14:textId="77777777">
      <w:pPr>
        <w:jc w:val="both"/>
      </w:pPr>
    </w:p>
    <w:p w:rsidRPr="007E7D40" w:rsidR="001631D6" w:rsidP="001631D6" w:rsidRDefault="001631D6" w14:paraId="54F717D9" w14:textId="77777777">
      <w:pPr>
        <w:jc w:val="both"/>
        <w:rPr>
          <w:b/>
          <w:bCs/>
          <w:i/>
          <w:iCs/>
          <w:lang w:val="es-ES_tradnl"/>
        </w:rPr>
      </w:pPr>
      <w:r w:rsidRPr="007E7D40">
        <w:rPr>
          <w:b/>
          <w:bCs/>
          <w:i/>
          <w:iCs/>
          <w:lang w:val="es-ES_tradnl"/>
        </w:rPr>
        <w:t>La Secretaría Técnica certifica que la presente resolución cuenta con el voto de los vocales cuyos nombres figuran en el presente documento.</w:t>
      </w:r>
    </w:p>
    <w:p w:rsidRPr="007E7D40" w:rsidR="001631D6" w:rsidP="001631D6" w:rsidRDefault="001631D6" w14:paraId="265ABE8B" w14:textId="77777777">
      <w:pPr>
        <w:jc w:val="both"/>
        <w:rPr>
          <w:b/>
          <w:bCs/>
          <w:i/>
          <w:iCs/>
          <w:lang w:val="es-ES_tradnl"/>
        </w:rPr>
      </w:pPr>
    </w:p>
    <w:p w:rsidRPr="007E7D40" w:rsidR="001631D6" w:rsidP="001631D6" w:rsidRDefault="001631D6" w14:paraId="024CA4C1" w14:textId="77777777">
      <w:pPr>
        <w:jc w:val="both"/>
        <w:rPr>
          <w:b/>
          <w:bCs/>
          <w:i/>
          <w:iCs/>
          <w:lang w:val="es-ES_tradnl"/>
        </w:rPr>
      </w:pPr>
    </w:p>
    <w:p w:rsidRPr="007E7D40" w:rsidR="003E6BA6" w:rsidP="003E6BA6" w:rsidRDefault="003E6BA6" w14:paraId="7E9839D4" w14:textId="5DB01808">
      <w:pPr>
        <w:spacing w:line="360" w:lineRule="auto"/>
        <w:jc w:val="center"/>
        <w:rPr>
          <w:b/>
          <w:bCs/>
        </w:rPr>
      </w:pPr>
      <w:r w:rsidRPr="007E7D40">
        <w:rPr>
          <w:b/>
          <w:bCs/>
        </w:rPr>
        <w:t xml:space="preserve">María Eugenia Valdez Fernández Baca – </w:t>
      </w:r>
      <w:proofErr w:type="gramStart"/>
      <w:r w:rsidRPr="007E7D40">
        <w:rPr>
          <w:b/>
          <w:bCs/>
        </w:rPr>
        <w:t>Presidente</w:t>
      </w:r>
      <w:proofErr w:type="gramEnd"/>
    </w:p>
    <w:p w:rsidRPr="007E7D40" w:rsidR="001631D6" w:rsidP="001631D6" w:rsidRDefault="001631D6" w14:paraId="515933D0" w14:textId="2ADBD884">
      <w:pPr>
        <w:spacing w:line="360" w:lineRule="auto"/>
        <w:jc w:val="center"/>
        <w:rPr>
          <w:b/>
          <w:bCs/>
        </w:rPr>
      </w:pPr>
      <w:r w:rsidRPr="007E7D40">
        <w:rPr>
          <w:b/>
          <w:bCs/>
        </w:rPr>
        <w:t xml:space="preserve">Rolando Eyzaguirre </w:t>
      </w:r>
      <w:proofErr w:type="spellStart"/>
      <w:r w:rsidRPr="007E7D40">
        <w:rPr>
          <w:b/>
          <w:bCs/>
        </w:rPr>
        <w:t>Maccan</w:t>
      </w:r>
      <w:proofErr w:type="spellEnd"/>
      <w:r w:rsidRPr="007E7D40">
        <w:rPr>
          <w:b/>
          <w:bCs/>
        </w:rPr>
        <w:t xml:space="preserve"> – </w:t>
      </w:r>
      <w:r w:rsidRPr="007E7D40" w:rsidR="003E6BA6">
        <w:rPr>
          <w:b/>
          <w:bCs/>
        </w:rPr>
        <w:t>Vocal</w:t>
      </w:r>
    </w:p>
    <w:p w:rsidRPr="007E7D40" w:rsidR="00E958A9" w:rsidP="003E772B" w:rsidRDefault="00E958A9" w14:paraId="4F0DFB4C" w14:textId="5305E030">
      <w:pPr>
        <w:spacing w:line="360" w:lineRule="auto"/>
        <w:jc w:val="center"/>
        <w:rPr>
          <w:b/>
          <w:bCs/>
        </w:rPr>
      </w:pPr>
      <w:r w:rsidRPr="007E7D40">
        <w:rPr>
          <w:b/>
          <w:bCs/>
        </w:rPr>
        <w:t>Marco Antonio Ortega Piana – Vocal</w:t>
      </w:r>
    </w:p>
    <w:p w:rsidRPr="007E7D40" w:rsidR="001631D6" w:rsidP="001631D6" w:rsidRDefault="001631D6" w14:paraId="44059E74" w14:textId="419A9DDE">
      <w:pPr>
        <w:spacing w:line="360" w:lineRule="auto"/>
        <w:jc w:val="center"/>
        <w:rPr>
          <w:b/>
          <w:bCs/>
        </w:rPr>
      </w:pPr>
      <w:r w:rsidRPr="007E7D40">
        <w:rPr>
          <w:b/>
          <w:bCs/>
        </w:rPr>
        <w:t xml:space="preserve">Gonzalo Abad del Busto </w:t>
      </w:r>
      <w:r w:rsidRPr="007E7D40" w:rsidR="00916337">
        <w:rPr>
          <w:b/>
          <w:bCs/>
        </w:rPr>
        <w:t>–</w:t>
      </w:r>
      <w:r w:rsidRPr="007E7D40">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4974ED"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74ED" w:rsidP="005F148C" w:rsidRDefault="004974ED" w14:paraId="3D28B39D" w14:textId="77777777">
      <w:r>
        <w:separator/>
      </w:r>
    </w:p>
  </w:endnote>
  <w:endnote w:type="continuationSeparator" w:id="0">
    <w:p w:rsidR="004974ED" w:rsidP="005F148C" w:rsidRDefault="004974ED" w14:paraId="7B6A91E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74ED" w:rsidP="005F148C" w:rsidRDefault="004974ED" w14:paraId="73776946" w14:textId="77777777">
      <w:r>
        <w:separator/>
      </w:r>
    </w:p>
  </w:footnote>
  <w:footnote w:type="continuationSeparator" w:id="0">
    <w:p w:rsidR="004974ED" w:rsidP="005F148C" w:rsidRDefault="004974ED" w14:paraId="14E7109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1"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4"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9"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6"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2"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4"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6"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3"/>
  </w:num>
  <w:num w:numId="2">
    <w:abstractNumId w:val="25"/>
  </w:num>
  <w:num w:numId="3">
    <w:abstractNumId w:val="17"/>
  </w:num>
  <w:num w:numId="4">
    <w:abstractNumId w:val="2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29"/>
  </w:num>
  <w:num w:numId="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5"/>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2B"/>
    <w:rsid w:val="000155B3"/>
    <w:rsid w:val="00020318"/>
    <w:rsid w:val="000320F1"/>
    <w:rsid w:val="00032526"/>
    <w:rsid w:val="00035CCC"/>
    <w:rsid w:val="00045078"/>
    <w:rsid w:val="00084E51"/>
    <w:rsid w:val="0009325F"/>
    <w:rsid w:val="00094DDA"/>
    <w:rsid w:val="000B4405"/>
    <w:rsid w:val="000D2700"/>
    <w:rsid w:val="000E1883"/>
    <w:rsid w:val="00103188"/>
    <w:rsid w:val="0010704B"/>
    <w:rsid w:val="00131FAD"/>
    <w:rsid w:val="00140C67"/>
    <w:rsid w:val="00145B5D"/>
    <w:rsid w:val="00150853"/>
    <w:rsid w:val="001631D6"/>
    <w:rsid w:val="00170BA0"/>
    <w:rsid w:val="00177464"/>
    <w:rsid w:val="00180922"/>
    <w:rsid w:val="00195646"/>
    <w:rsid w:val="00197FB2"/>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3155F"/>
    <w:rsid w:val="00372156"/>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50D6"/>
    <w:rsid w:val="004F2B90"/>
    <w:rsid w:val="00506323"/>
    <w:rsid w:val="00516549"/>
    <w:rsid w:val="00531FBE"/>
    <w:rsid w:val="0053358C"/>
    <w:rsid w:val="00567EEF"/>
    <w:rsid w:val="0058358B"/>
    <w:rsid w:val="005B54AF"/>
    <w:rsid w:val="005B7ECC"/>
    <w:rsid w:val="005C24D1"/>
    <w:rsid w:val="005C5922"/>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82489"/>
    <w:rsid w:val="007855C9"/>
    <w:rsid w:val="00793F6A"/>
    <w:rsid w:val="0079416E"/>
    <w:rsid w:val="007A22CF"/>
    <w:rsid w:val="007B49ED"/>
    <w:rsid w:val="007C2FC5"/>
    <w:rsid w:val="007C3730"/>
    <w:rsid w:val="007C4BDB"/>
    <w:rsid w:val="007D353F"/>
    <w:rsid w:val="007D77D3"/>
    <w:rsid w:val="007E7D40"/>
    <w:rsid w:val="00804519"/>
    <w:rsid w:val="00812270"/>
    <w:rsid w:val="00832FA5"/>
    <w:rsid w:val="00834DFE"/>
    <w:rsid w:val="00835D6A"/>
    <w:rsid w:val="00856856"/>
    <w:rsid w:val="00864800"/>
    <w:rsid w:val="00865B73"/>
    <w:rsid w:val="00892A1F"/>
    <w:rsid w:val="008930FB"/>
    <w:rsid w:val="00895FF5"/>
    <w:rsid w:val="008A1DAB"/>
    <w:rsid w:val="008A67AB"/>
    <w:rsid w:val="008C51A3"/>
    <w:rsid w:val="008D0547"/>
    <w:rsid w:val="008D2D71"/>
    <w:rsid w:val="009029DF"/>
    <w:rsid w:val="00910070"/>
    <w:rsid w:val="00916337"/>
    <w:rsid w:val="0092266A"/>
    <w:rsid w:val="00934888"/>
    <w:rsid w:val="0093542F"/>
    <w:rsid w:val="009358E7"/>
    <w:rsid w:val="00960B69"/>
    <w:rsid w:val="009767BB"/>
    <w:rsid w:val="00977F56"/>
    <w:rsid w:val="009827D5"/>
    <w:rsid w:val="00985EA6"/>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63A2"/>
    <w:rsid w:val="00A74FD1"/>
    <w:rsid w:val="00A80BAD"/>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3D0F"/>
    <w:rsid w:val="00E172DD"/>
    <w:rsid w:val="00E21C2A"/>
    <w:rsid w:val="00E42BD6"/>
    <w:rsid w:val="00E50B36"/>
    <w:rsid w:val="00E908BC"/>
    <w:rsid w:val="00E958A9"/>
    <w:rsid w:val="00EA1DB3"/>
    <w:rsid w:val="00EC2694"/>
    <w:rsid w:val="00ED26AB"/>
    <w:rsid w:val="00EE5E73"/>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1597F5DC"/>
    <w:rsid w:val="15C8B59A"/>
    <w:rsid w:val="18339B90"/>
    <w:rsid w:val="1EDF1CA8"/>
    <w:rsid w:val="27D8662E"/>
    <w:rsid w:val="2D8A7161"/>
    <w:rsid w:val="30B0E82F"/>
    <w:rsid w:val="36D0F589"/>
    <w:rsid w:val="4141CBE9"/>
    <w:rsid w:val="46D8C0F2"/>
    <w:rsid w:val="4DD3975E"/>
    <w:rsid w:val="613B5035"/>
    <w:rsid w:val="6493F9B8"/>
    <w:rsid w:val="761F27CA"/>
    <w:rsid w:val="79834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2882CFF-8F52-48ED-8468-BCC1AC72883E}"/>
</file>

<file path=customXml/itemProps3.xml><?xml version="1.0" encoding="utf-8"?>
<ds:datastoreItem xmlns:ds="http://schemas.openxmlformats.org/officeDocument/2006/customXml" ds:itemID="{7B9B3D90-48C6-465C-B5AC-6DC2635D9F0D}"/>
</file>

<file path=customXml/itemProps4.xml><?xml version="1.0" encoding="utf-8"?>
<ds:datastoreItem xmlns:ds="http://schemas.openxmlformats.org/officeDocument/2006/customXml" ds:itemID="{4763D6EA-4B9B-4308-A113-73F8B26601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127</cp:revision>
  <cp:lastPrinted>2022-03-11T15:06:00Z</cp:lastPrinted>
  <dcterms:created xsi:type="dcterms:W3CDTF">2020-12-18T20:09:00Z</dcterms:created>
  <dcterms:modified xsi:type="dcterms:W3CDTF">2025-03-26T16:42:00Z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