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6D253C0E" w:rsidP="6D253C0E" w:rsidRDefault="6D253C0E" w14:paraId="4FF48751" w14:textId="062F1C41">
      <w:pPr>
        <w:pStyle w:val="Ttulo"/>
        <w:outlineLvl w:val="0"/>
        <w:rPr>
          <w:lang w:val="es-PE"/>
        </w:rPr>
      </w:pPr>
    </w:p>
    <w:p w:rsidRPr="007E7D40" w:rsidR="00F15FBA" w:rsidP="00F15FBA" w:rsidRDefault="00F15FBA" w14:paraId="6BA6C8A5" w14:textId="7EA3A571">
      <w:pPr>
        <w:pStyle w:val="Ttulo"/>
        <w:outlineLvl w:val="0"/>
        <w:rPr>
          <w:lang w:val="es-PE"/>
        </w:rPr>
      </w:pPr>
      <w:r w:rsidRPr="007E7D40">
        <w:rPr>
          <w:lang w:val="es-PE"/>
        </w:rPr>
        <w:t>RESOLUCIÓN N</w:t>
      </w:r>
      <w:r w:rsidRPr="007E7D40" w:rsidR="001631D6">
        <w:rPr>
          <w:lang w:val="es-PE"/>
        </w:rPr>
        <w:t xml:space="preserve">° </w:t>
      </w:r>
      <w:r w:rsidRPr="007E7D40" w:rsidR="003E6BA6">
        <w:rPr>
          <w:lang w:val="es-PE"/>
        </w:rPr>
        <w:t>0</w:t>
      </w:r>
      <w:r w:rsidRPr="007E7D40" w:rsidR="00197FB2">
        <w:rPr>
          <w:lang w:val="es-PE"/>
        </w:rPr>
        <w:t>4</w:t>
      </w:r>
      <w:r w:rsidR="00AB13B9">
        <w:rPr>
          <w:lang w:val="es-PE"/>
        </w:rPr>
        <w:t>9</w:t>
      </w:r>
      <w:r w:rsidRPr="007E7D40" w:rsidR="001631D6">
        <w:rPr>
          <w:lang w:val="es-PE"/>
        </w:rPr>
        <w:t>/2</w:t>
      </w:r>
      <w:r w:rsidRPr="007E7D40" w:rsidR="00444D29">
        <w:rPr>
          <w:lang w:val="es-PE"/>
        </w:rPr>
        <w:t>2</w:t>
      </w:r>
    </w:p>
    <w:p w:rsidR="00987104" w:rsidP="00987104" w:rsidRDefault="00987104" w14:paraId="056E65F2" w14:textId="77777777">
      <w:pPr>
        <w:jc w:val="both"/>
        <w:rPr>
          <w:b/>
          <w:lang w:val="es-PE" w:eastAsia="en-US"/>
        </w:rPr>
      </w:pPr>
      <w:r>
        <w:rPr>
          <w:b/>
        </w:rPr>
        <w:t>VISTOS</w:t>
      </w:r>
    </w:p>
    <w:p w:rsidR="00987104" w:rsidP="00987104" w:rsidRDefault="00987104" w14:paraId="7749B952" w14:textId="77777777">
      <w:pPr>
        <w:jc w:val="both"/>
      </w:pPr>
    </w:p>
    <w:p w:rsidR="00987104" w:rsidP="00987104" w:rsidRDefault="00987104" w14:paraId="625778C5" w14:textId="7E1059FB">
      <w:pPr>
        <w:jc w:val="both"/>
      </w:pPr>
      <w:r w:rsidR="00987104">
        <w:rPr/>
        <w:t xml:space="preserve">Que con fechas 13 de octubre y 03 de noviembre de 2021, </w:t>
      </w:r>
      <w:r w:rsidR="698F4328">
        <w:rPr/>
        <w:t>.........</w:t>
      </w:r>
      <w:r w:rsidR="5E0D62F1">
        <w:rPr/>
        <w:t>.............</w:t>
      </w:r>
      <w:r w:rsidR="698F4328">
        <w:rPr/>
        <w:t>................</w:t>
      </w:r>
      <w:r w:rsidR="00987104">
        <w:rPr/>
        <w:t xml:space="preserve"> interpone reclamación ante esta Defensoría del Asegurado (DEFASEG) solicitando que </w:t>
      </w:r>
      <w:r w:rsidR="09DC0620">
        <w:rPr/>
        <w:t>.............</w:t>
      </w:r>
      <w:r w:rsidR="00987104">
        <w:rPr/>
        <w:t xml:space="preserve"> </w:t>
      </w:r>
      <w:r w:rsidR="419DB2A0">
        <w:rPr/>
        <w:t>.................</w:t>
      </w:r>
      <w:r w:rsidR="00987104">
        <w:rPr/>
        <w:t xml:space="preserve">otorgue cobertura al siniestro ocurrido el 21 de mayo de 2021, al vehículo asegurado de Placa de Rodaje </w:t>
      </w:r>
      <w:r w:rsidR="5EDD7958">
        <w:rPr/>
        <w:t>..............</w:t>
      </w:r>
      <w:r w:rsidR="00987104">
        <w:rPr/>
        <w:t xml:space="preserve"> de acuerdo con las Condiciones Generales y Particulares de la Póliza de Seguro Vehicular</w:t>
      </w:r>
      <w:r w:rsidR="10DB26AF">
        <w:rPr/>
        <w:t>.....................</w:t>
      </w:r>
      <w:r w:rsidR="00987104">
        <w:rPr/>
        <w:t>.</w:t>
      </w:r>
    </w:p>
    <w:p w:rsidR="00987104" w:rsidP="00987104" w:rsidRDefault="00987104" w14:paraId="50C112AE" w14:textId="77777777">
      <w:pPr>
        <w:ind w:left="708" w:hanging="708"/>
        <w:jc w:val="both"/>
      </w:pPr>
    </w:p>
    <w:p w:rsidR="00987104" w:rsidP="00987104" w:rsidRDefault="00987104" w14:paraId="19F67362" w14:textId="77777777">
      <w:pPr>
        <w:ind w:firstLine="1"/>
        <w:jc w:val="both"/>
      </w:pPr>
      <w:r>
        <w:t xml:space="preserve">Que, la señalada reclamación cumple con las exigencias de materia, cuantía y oportunidad establecidas en el reglamento de la DEFASEG, habiéndose presentado dentro del plazo que corresponde de acuerdo a dicho reglamento. </w:t>
      </w:r>
    </w:p>
    <w:p w:rsidR="00987104" w:rsidP="00987104" w:rsidRDefault="00987104" w14:paraId="1EB525BC" w14:textId="77777777">
      <w:pPr>
        <w:ind w:firstLine="1"/>
        <w:jc w:val="both"/>
      </w:pPr>
    </w:p>
    <w:p w:rsidR="00987104" w:rsidP="00987104" w:rsidRDefault="00987104" w14:paraId="26755A71" w14:textId="2D5B2163">
      <w:pPr>
        <w:ind w:firstLine="1"/>
        <w:jc w:val="both"/>
      </w:pPr>
      <w:r w:rsidR="00987104">
        <w:rPr/>
        <w:t xml:space="preserve">Que, habiéndose corrido traslado de la señalada reclamación, </w:t>
      </w:r>
      <w:r w:rsidR="77E3DB24">
        <w:rPr/>
        <w:t>..........................</w:t>
      </w:r>
      <w:r w:rsidR="00987104">
        <w:rPr/>
        <w:t xml:space="preserve"> con fecha 06 de diciembre de 2021 ha presentado su contestación a la Reclamación, adjuntando la Póliza y los documentos relativos al siniestro.</w:t>
      </w:r>
    </w:p>
    <w:p w:rsidR="00987104" w:rsidP="00987104" w:rsidRDefault="00987104" w14:paraId="7F1B5CEA" w14:textId="77777777">
      <w:pPr>
        <w:ind w:left="708" w:hanging="708"/>
        <w:jc w:val="both"/>
      </w:pPr>
    </w:p>
    <w:p w:rsidR="00987104" w:rsidP="00987104" w:rsidRDefault="00987104" w14:paraId="57C8823B" w14:textId="1A657FB7">
      <w:pPr>
        <w:jc w:val="both"/>
      </w:pPr>
      <w:r>
        <w:t>Que, con fecha 21 de febrero de 2022 se realizó la correspondiente audiencia de vista con la asistencia d</w:t>
      </w:r>
      <w:r w:rsidR="00214ED6">
        <w:t>e ambas partes</w:t>
      </w:r>
      <w:r w:rsidR="00B82586">
        <w:t>,</w:t>
      </w:r>
      <w:r>
        <w:t xml:space="preserve"> </w:t>
      </w:r>
      <w:r w:rsidR="00B82586">
        <w:t xml:space="preserve">quienes </w:t>
      </w:r>
      <w:r>
        <w:t>sustentaron sus respectivas posiciones respecto a la reclamación presentada, y luego absolvieron las diversas preguntas formuladas por este colegiado. Que, con fecha 13 de diciembre de 2021, el reclamante presentó un escrito adicional y así mismo, con fecha 10 de enero de 2022, la aseguradora también envió un escrito adicional, ambos en relación con el evento ocurrido, quedando. entonces el expediente a la fecha en condiciones para que este colegiado pueda analizar el caso y pronunciarse respecto al mismo.</w:t>
      </w:r>
    </w:p>
    <w:p w:rsidR="00987104" w:rsidP="00987104" w:rsidRDefault="00987104" w14:paraId="4238E9C6" w14:textId="77777777">
      <w:pPr>
        <w:jc w:val="both"/>
      </w:pPr>
    </w:p>
    <w:p w:rsidR="00987104" w:rsidP="00987104" w:rsidRDefault="00987104" w14:paraId="1C6D30B1" w14:textId="6B55D26F">
      <w:pPr>
        <w:jc w:val="both"/>
      </w:pPr>
      <w:r w:rsidR="00987104">
        <w:rPr/>
        <w:t xml:space="preserve">Que, el asegurado solicita que </w:t>
      </w:r>
      <w:r w:rsidR="348A1416">
        <w:rPr/>
        <w:t>.............................</w:t>
      </w:r>
      <w:r w:rsidR="00987104">
        <w:rPr/>
        <w:t xml:space="preserve">proceda a la atención del siniestro ocurrido al vehículo asegurado, por las siguientes resumidas razones: 1) Que, el siniestro ocurrió el 21 de mayo de 2021, el vehículo se despistó, desbarrancándose a 30 metros de profundidad, ocasionando su pérdida total. 2) Que, </w:t>
      </w:r>
      <w:r w:rsidR="00102B00">
        <w:rPr/>
        <w:t>........................</w:t>
      </w:r>
      <w:r w:rsidR="00987104">
        <w:rPr/>
        <w:t>, mediante carta , rechaza el siniestro, por lo siguiente:</w:t>
      </w:r>
    </w:p>
    <w:p w:rsidR="00987104" w:rsidP="00987104" w:rsidRDefault="00987104" w14:paraId="23F1AF06" w14:textId="77777777">
      <w:pPr>
        <w:jc w:val="both"/>
      </w:pPr>
    </w:p>
    <w:p w:rsidR="00987104" w:rsidP="00987104" w:rsidRDefault="00987104" w14:paraId="09D43FEA" w14:textId="77777777">
      <w:pPr>
        <w:pStyle w:val="Prrafodelista"/>
        <w:numPr>
          <w:ilvl w:val="0"/>
          <w:numId w:val="38"/>
        </w:numPr>
        <w:jc w:val="both"/>
      </w:pPr>
      <w:r>
        <w:t>Que, parece inverosímil que los ocupantes de la unidad hayan salido ilesos. Que, el asegurado indica que, el chofer de la unidad vehicular fue atendido en el Hospital Regional de Medicina Tropical, según Historia Clínica de Emergencia.</w:t>
      </w:r>
    </w:p>
    <w:p w:rsidR="00987104" w:rsidP="00987104" w:rsidRDefault="00987104" w14:paraId="2EA4B978" w14:textId="256A8B79">
      <w:pPr>
        <w:pStyle w:val="Prrafodelista"/>
        <w:numPr>
          <w:ilvl w:val="0"/>
          <w:numId w:val="38"/>
        </w:numPr>
        <w:jc w:val="both"/>
        <w:rPr/>
      </w:pPr>
      <w:r w:rsidR="00987104">
        <w:rPr/>
        <w:t xml:space="preserve">Que, </w:t>
      </w:r>
      <w:r w:rsidR="17175FFA">
        <w:rPr/>
        <w:t>..........</w:t>
      </w:r>
      <w:r w:rsidR="00987104">
        <w:rPr/>
        <w:t xml:space="preserve"> manifiesta subjetivamente que supuestamente el conductor del vehículo era otra perdona, pero no lo sustenta.</w:t>
      </w:r>
    </w:p>
    <w:p w:rsidR="00987104" w:rsidP="00987104" w:rsidRDefault="00987104" w14:paraId="006BF2AF" w14:textId="4FCE4242">
      <w:pPr>
        <w:pStyle w:val="Prrafodelista"/>
        <w:numPr>
          <w:ilvl w:val="0"/>
          <w:numId w:val="38"/>
        </w:numPr>
        <w:jc w:val="both"/>
        <w:rPr/>
      </w:pPr>
      <w:r w:rsidR="00987104">
        <w:rPr/>
        <w:t xml:space="preserve">Que, </w:t>
      </w:r>
      <w:r w:rsidR="10F190B2">
        <w:rPr/>
        <w:t>...............</w:t>
      </w:r>
      <w:r w:rsidR="00987104">
        <w:rPr/>
        <w:t xml:space="preserve"> manifiesta que existe declaración falsa por las declaraciones de los ocupantes de la unidad; sin embargo, esas afirmaciones el asegurado las rechaza porque no tienen nada que ver con el siniestro. Que, el relato de cada ocupante expresa el deseo de ser el héroe de las acciones del accidente, pero en análisis del siniestro no tiene nada que ver con lo sucedido en el despiste.</w:t>
      </w:r>
    </w:p>
    <w:p w:rsidR="00987104" w:rsidP="00987104" w:rsidRDefault="00987104" w14:paraId="4849DEFE" w14:textId="13DA72EC">
      <w:pPr>
        <w:pStyle w:val="Prrafodelista"/>
        <w:numPr>
          <w:ilvl w:val="0"/>
          <w:numId w:val="38"/>
        </w:numPr>
        <w:jc w:val="both"/>
        <w:rPr/>
      </w:pPr>
      <w:r w:rsidR="00987104">
        <w:rPr/>
        <w:t xml:space="preserve">Que, </w:t>
      </w:r>
      <w:r w:rsidR="5CE88111">
        <w:rPr/>
        <w:t>............</w:t>
      </w:r>
      <w:r w:rsidR="00987104">
        <w:rPr/>
        <w:t xml:space="preserve"> llama COPILOTO al señor </w:t>
      </w:r>
      <w:r w:rsidR="39B441BB">
        <w:rPr/>
        <w:t>............................................</w:t>
      </w:r>
      <w:r w:rsidR="00987104">
        <w:rPr/>
        <w:t>, sin embargo, dicho señor se encontraba de acompañante y no tiene licencia de conducir.</w:t>
      </w:r>
    </w:p>
    <w:p w:rsidR="00987104" w:rsidP="00987104" w:rsidRDefault="00987104" w14:paraId="54FC91B0" w14:textId="22A154A0">
      <w:pPr>
        <w:pStyle w:val="Prrafodelista"/>
        <w:numPr>
          <w:ilvl w:val="0"/>
          <w:numId w:val="38"/>
        </w:numPr>
        <w:jc w:val="both"/>
        <w:rPr/>
      </w:pPr>
      <w:r w:rsidR="00987104">
        <w:rPr/>
        <w:t xml:space="preserve">Que, </w:t>
      </w:r>
      <w:r w:rsidR="2FCC9023">
        <w:rPr/>
        <w:t>...........</w:t>
      </w:r>
      <w:r w:rsidR="00987104">
        <w:rPr/>
        <w:t xml:space="preserve"> manifiesta que el conductor del vehículo lo dejó abandonado, lo cual es falso, ya que, al encontrarse la unidad en un abismo de 30 metros de profundidad, las posibilidades que se roben la unidad o partes de ella, era en su momento nulas por </w:t>
      </w:r>
      <w:r w:rsidR="00987104">
        <w:rPr/>
        <w:t xml:space="preserve">su </w:t>
      </w:r>
      <w:r w:rsidR="00987104">
        <w:rPr/>
        <w:t>ubicación y porque estaba la policía nacional. Que, el conductor después de salir del Hospital se dirigió a su domicilio a descansar por indicación médica.</w:t>
      </w:r>
    </w:p>
    <w:p w:rsidR="00987104" w:rsidP="00987104" w:rsidRDefault="00987104" w14:paraId="786DE2F4" w14:textId="7E881218">
      <w:pPr>
        <w:pStyle w:val="Prrafodelista"/>
        <w:numPr>
          <w:ilvl w:val="0"/>
          <w:numId w:val="38"/>
        </w:numPr>
        <w:jc w:val="both"/>
        <w:rPr/>
      </w:pPr>
      <w:r w:rsidR="00987104">
        <w:rPr/>
        <w:t xml:space="preserve">Que, </w:t>
      </w:r>
      <w:r w:rsidR="53F3F757">
        <w:rPr/>
        <w:t>...................</w:t>
      </w:r>
      <w:r w:rsidR="00987104">
        <w:rPr/>
        <w:t xml:space="preserve"> manifiesta que el haber realizado una transacción extrajudicial sin consentimiento de la compañía, incurre en causal de exclusión. </w:t>
      </w:r>
      <w:r w:rsidR="00987104">
        <w:rPr/>
        <w:t xml:space="preserve">Sin embargo, la transacción se realizó entre los ocupantes del vehículo no afectando en nada los intereses de la aseguradora, muy por el contrario, </w:t>
      </w:r>
      <w:r w:rsidR="0447C92F">
        <w:rPr/>
        <w:t>..................</w:t>
      </w:r>
      <w:r w:rsidR="00987104">
        <w:rPr/>
        <w:t xml:space="preserve"> se ha liberado de cualquier pago por los ocupantes del vehículo, ya que no tenían daños personales.</w:t>
      </w:r>
      <w:r w:rsidR="00987104">
        <w:rPr/>
        <w:t xml:space="preserve"> Que dicha transacción no justifica pérdida de derecho.</w:t>
      </w:r>
    </w:p>
    <w:p w:rsidR="00987104" w:rsidP="00987104" w:rsidRDefault="00987104" w14:paraId="2AA89890" w14:textId="77777777">
      <w:pPr>
        <w:jc w:val="both"/>
      </w:pPr>
    </w:p>
    <w:p w:rsidR="00987104" w:rsidP="00987104" w:rsidRDefault="00987104" w14:paraId="20F191C6" w14:textId="2D281C4B">
      <w:pPr>
        <w:jc w:val="both"/>
      </w:pPr>
      <w:r w:rsidR="00987104">
        <w:rPr/>
        <w:t xml:space="preserve">Que, por su parte </w:t>
      </w:r>
      <w:r w:rsidR="50DD8DAB">
        <w:rPr/>
        <w:t>...............................</w:t>
      </w:r>
      <w:r w:rsidR="00987104">
        <w:rPr/>
        <w:t xml:space="preserve">solicita se declare infundada la reclamación, por las siguientes resumidas razones: 1) Que, existen versiones falsas y contradictorias sobre el siniestro respecto a las circunstancias reales del suceso entre los presuntos participantes: i) </w:t>
      </w:r>
      <w:r w:rsidR="413A7331">
        <w:rPr/>
        <w:t>...................................</w:t>
      </w:r>
      <w:r w:rsidR="00987104">
        <w:rPr/>
        <w:t xml:space="preserve"> (32), </w:t>
      </w:r>
      <w:r w:rsidR="00987104">
        <w:rPr/>
        <w:t>ii</w:t>
      </w:r>
      <w:r w:rsidR="00987104">
        <w:rPr/>
        <w:t xml:space="preserve">) </w:t>
      </w:r>
      <w:r w:rsidR="42CC2B87">
        <w:rPr/>
        <w:t>.........................................</w:t>
      </w:r>
      <w:r w:rsidR="00987104">
        <w:rPr/>
        <w:t xml:space="preserve"> (18) y </w:t>
      </w:r>
      <w:r w:rsidR="00987104">
        <w:rPr/>
        <w:t>iii</w:t>
      </w:r>
      <w:r w:rsidR="00987104">
        <w:rPr/>
        <w:t xml:space="preserve">) </w:t>
      </w:r>
      <w:r w:rsidR="6F6CE6F6">
        <w:rPr/>
        <w:t>.................</w:t>
      </w:r>
      <w:r w:rsidR="00987104">
        <w:rPr/>
        <w:t xml:space="preserve"> Pezo </w:t>
      </w:r>
      <w:r w:rsidR="00987104">
        <w:rPr/>
        <w:t>Culantres</w:t>
      </w:r>
      <w:r w:rsidR="00987104">
        <w:rPr/>
        <w:t xml:space="preserve"> (18), sin esclarecer las verdaderas circunstancias del accidente, el conductor, el copiloto y la tercera acompañante, según sus declaraciones brindadas en las indagaciones policiales y ante la aseguradora. 2) Que, son innegables las versiones falsas y contradictorias del despiste vehicular, que incumplen la obligación de suministrar información verdadera para investigar las circunstancias reales del despiste del vehículo, el conductor y otros hechos que puedan exonerar de responsabilidad a la aseguradora, debido a que se han suscitado declaraciones fraudulentas brindadas en serie policial y ante la aseguradora, que perjudican el derecho de la misma de tener pleno conocimiento de las verdaderas circunstancias del siniestro y evaluar las responsabilidades. Que, la pérdida del derecho indemnizatorio es un precepto que está estipulado en las cláusulas del seguro y en la Ley 29946 – Ley de Contrato de Seguro, las cuales excluyen de cobertura y dan los supuestos de pérdida del derecho indemnizatorio. 3) Que, las versiones fraudulentas no se comunicaron inmediatamente o en el plazo más breve, perjudicando a la aseguradora que envíe un procurador para que fiscalice. Que, el reporte sobre el siniestro se realizó con una demora cercana a las seis (6) horas entre el siniestro y el reporte a la aseguradora. 3) Que, la transacción extrajudicial con firmas legalizadas ante Notario </w:t>
      </w:r>
      <w:r w:rsidR="00987104">
        <w:rPr/>
        <w:t>Público,</w:t>
      </w:r>
      <w:r w:rsidR="00987104">
        <w:rPr/>
        <w:t xml:space="preserve"> fue celebrado a los días posteriores del siniestro, adoleciendo de nulidad por cuanto no contiene </w:t>
      </w:r>
      <w:r w:rsidR="00987104">
        <w:rPr/>
        <w:t>concesiones  reciprocas</w:t>
      </w:r>
      <w:r w:rsidR="00987104">
        <w:rPr/>
        <w:t xml:space="preserve">; adicionalmente se cambia la versión al aumentar </w:t>
      </w:r>
      <w:r w:rsidR="00987104">
        <w:rPr/>
        <w:t>que ”</w:t>
      </w:r>
      <w:r w:rsidRPr="6D253C0E" w:rsidR="00987104">
        <w:rPr>
          <w:b w:val="1"/>
          <w:bCs w:val="1"/>
        </w:rPr>
        <w:t>se</w:t>
      </w:r>
      <w:r w:rsidRPr="6D253C0E" w:rsidR="00987104">
        <w:rPr>
          <w:b w:val="1"/>
          <w:bCs w:val="1"/>
        </w:rPr>
        <w:t xml:space="preserve"> despistó cayendo a un abismo de 50 metros, produciéndose daños físicos en la </w:t>
      </w:r>
      <w:r w:rsidRPr="6D253C0E" w:rsidR="00987104">
        <w:rPr>
          <w:b w:val="1"/>
          <w:bCs w:val="1"/>
        </w:rPr>
        <w:t>transante</w:t>
      </w:r>
      <w:r w:rsidRPr="6D253C0E" w:rsidR="00987104">
        <w:rPr>
          <w:b w:val="1"/>
          <w:bCs w:val="1"/>
        </w:rPr>
        <w:t xml:space="preserve"> 2 y </w:t>
      </w:r>
      <w:r w:rsidRPr="6D253C0E" w:rsidR="00987104">
        <w:rPr>
          <w:b w:val="1"/>
          <w:bCs w:val="1"/>
        </w:rPr>
        <w:t>transante</w:t>
      </w:r>
      <w:r w:rsidRPr="6D253C0E" w:rsidR="00987104">
        <w:rPr>
          <w:b w:val="1"/>
          <w:bCs w:val="1"/>
        </w:rPr>
        <w:t xml:space="preserve"> 3, resultando más dudoso la afectación a los presuntos ocupantes sin considerar al presunto conductor llamado </w:t>
      </w:r>
      <w:r w:rsidRPr="6D253C0E" w:rsidR="6B0F53FF">
        <w:rPr>
          <w:b w:val="1"/>
          <w:bCs w:val="1"/>
        </w:rPr>
        <w:t>..................................</w:t>
      </w:r>
      <w:r w:rsidRPr="6D253C0E" w:rsidR="00987104">
        <w:rPr>
          <w:b w:val="1"/>
          <w:bCs w:val="1"/>
        </w:rPr>
        <w:t xml:space="preserve"> que es el </w:t>
      </w:r>
      <w:r w:rsidRPr="6D253C0E" w:rsidR="00987104">
        <w:rPr>
          <w:b w:val="1"/>
          <w:bCs w:val="1"/>
        </w:rPr>
        <w:t xml:space="preserve">transante 1. </w:t>
      </w:r>
      <w:r w:rsidR="00987104">
        <w:rPr/>
        <w:t xml:space="preserve">Que, la transacción extrajudicial acuerda que renuncian a proseguir toda acción administrativa, policial o judicial respecto a este accidente de tránsito, sin que exista autorización expresa de la aseguradora. 4) Que, resulta inverosímil que los tres (3) ocupantes no hayan sufrido lesiones considerables del siniestro, debido a que el vehículo quedó inservible al caer aproximadamente 30 metros, es decir, los daños de la unidad no guardan relación con las personas que fueron dadas de alta el mismo día del “grave siniestro vehicular”. Que, el mínimo daño en su salud se acredita con las declaraciones de los presuntos ocupantes de la unidad siniestrada, quienes fueron atendidos por una causa leve y derivados a su domicilio el mismo día por la tarde, comprobado con la declaración del Sr. </w:t>
      </w:r>
      <w:r w:rsidR="66D99089">
        <w:rPr/>
        <w:t>................</w:t>
      </w:r>
      <w:r w:rsidR="00987104">
        <w:rPr/>
        <w:t xml:space="preserve"> y la Srta.</w:t>
      </w:r>
      <w:r w:rsidR="5706DA50">
        <w:rPr/>
        <w:t>..........</w:t>
      </w:r>
    </w:p>
    <w:p w:rsidR="00987104" w:rsidP="00987104" w:rsidRDefault="00987104" w14:paraId="6E721B04" w14:textId="77777777">
      <w:pPr>
        <w:jc w:val="both"/>
      </w:pPr>
    </w:p>
    <w:p w:rsidR="00987104" w:rsidP="00987104" w:rsidRDefault="00987104" w14:paraId="2A834A3C" w14:textId="77777777">
      <w:pPr>
        <w:jc w:val="both"/>
        <w:rPr>
          <w:b/>
        </w:rPr>
      </w:pPr>
      <w:r>
        <w:rPr>
          <w:b/>
        </w:rPr>
        <w:t>CONSIDERANDO</w:t>
      </w:r>
    </w:p>
    <w:p w:rsidR="00987104" w:rsidP="00987104" w:rsidRDefault="00987104" w14:paraId="09C3BB4A" w14:textId="77777777">
      <w:pPr>
        <w:jc w:val="both"/>
      </w:pPr>
    </w:p>
    <w:p w:rsidR="00987104" w:rsidP="00987104" w:rsidRDefault="00987104" w14:paraId="34F4B10B" w14:textId="73EEAFE3">
      <w:pPr>
        <w:jc w:val="both"/>
      </w:pPr>
      <w:r>
        <w:rPr>
          <w:b/>
        </w:rPr>
        <w:t>PRIMERO:</w:t>
      </w:r>
      <w:r>
        <w:t xml:space="preserve"> Que conforme a su reglamento la DEFASEG está orientada a la protección de los derechos de los asegurados o usuarios de los servicios del seguro privado contratados en </w:t>
      </w:r>
      <w:r>
        <w:lastRenderedPageBreak/>
        <w:t xml:space="preserve">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00DF698C" w:rsidP="00987104" w:rsidRDefault="00DF698C" w14:paraId="26DE92CC" w14:textId="77777777">
      <w:pPr>
        <w:jc w:val="both"/>
      </w:pPr>
    </w:p>
    <w:p w:rsidR="00987104" w:rsidP="00987104" w:rsidRDefault="00987104" w14:paraId="2A38BE73" w14:textId="77777777">
      <w:pPr>
        <w:ind w:firstLine="2"/>
        <w:jc w:val="both"/>
      </w:pPr>
      <w:r>
        <w:rPr>
          <w:b/>
        </w:rPr>
        <w:t>SEGUNDO</w:t>
      </w:r>
      <w: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987104" w:rsidP="00987104" w:rsidRDefault="00987104" w14:paraId="5DEF183E" w14:textId="77777777">
      <w:pPr>
        <w:ind w:firstLine="2"/>
        <w:jc w:val="both"/>
      </w:pPr>
    </w:p>
    <w:p w:rsidR="00987104" w:rsidP="00987104" w:rsidRDefault="00987104" w14:paraId="3881F3E4"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987104" w:rsidP="00987104" w:rsidRDefault="00987104" w14:paraId="6C7644D9" w14:textId="77777777">
      <w:pPr>
        <w:ind w:firstLine="2"/>
        <w:jc w:val="both"/>
      </w:pPr>
    </w:p>
    <w:p w:rsidR="00987104" w:rsidP="00987104" w:rsidRDefault="00987104" w14:paraId="103C1C91"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987104" w:rsidP="00987104" w:rsidRDefault="00987104" w14:paraId="6D209128" w14:textId="77777777">
      <w:pPr>
        <w:ind w:firstLine="2"/>
        <w:jc w:val="both"/>
      </w:pPr>
    </w:p>
    <w:p w:rsidR="00987104" w:rsidP="00987104" w:rsidRDefault="00987104" w14:paraId="156DAB5D"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987104" w:rsidP="00987104" w:rsidRDefault="00987104" w14:paraId="2B53BDC4" w14:textId="77777777">
      <w:pPr>
        <w:ind w:firstLine="2"/>
        <w:jc w:val="both"/>
      </w:pPr>
    </w:p>
    <w:p w:rsidR="00987104" w:rsidP="00987104" w:rsidRDefault="00987104" w14:paraId="46A3DDC5" w14:textId="642EBF23">
      <w:pPr>
        <w:ind w:firstLine="2"/>
        <w:jc w:val="both"/>
      </w:pPr>
      <w:r w:rsidRPr="6D253C0E" w:rsidR="00987104">
        <w:rPr>
          <w:b w:val="1"/>
          <w:bCs w:val="1"/>
        </w:rPr>
        <w:t xml:space="preserve">SEXTO: </w:t>
      </w:r>
      <w:r w:rsidR="00987104">
        <w:rPr/>
        <w:t xml:space="preserve">Que, </w:t>
      </w:r>
      <w:r w:rsidR="00987104">
        <w:rPr/>
        <w:t>de acuerdo a</w:t>
      </w:r>
      <w:r w:rsidR="00987104">
        <w:rPr/>
        <w:t xml:space="preserve"> los términos contenidos en la reclamación, en la contestación a la misma </w:t>
      </w:r>
      <w:r w:rsidR="00987104">
        <w:rPr/>
        <w:t>y,  a</w:t>
      </w:r>
      <w:r w:rsidR="00987104">
        <w:rPr/>
        <w:t xml:space="preserve"> lo tratado en la audiencia de vista, la materia controvertida sometida al conocimiento de este colegiado radica en determinar si el rechazo del siniestro, expresado por la aseguradora en su carta</w:t>
      </w:r>
      <w:r w:rsidR="4FDAB78B">
        <w:rPr/>
        <w:t>............................</w:t>
      </w:r>
      <w:r w:rsidR="00987104">
        <w:rPr/>
        <w:t xml:space="preserve"> de fecha 09 de agosto de 2021, se encuentra sustentado de acuerdo a las Condiciones Generales y Particulares de la Póliza de Seguro de Vehículos contratada y a la Ley N</w:t>
      </w:r>
      <w:r w:rsidR="00987104">
        <w:rPr/>
        <w:t xml:space="preserve">° </w:t>
      </w:r>
      <w:r w:rsidR="00987104">
        <w:rPr/>
        <w:t>29946, Ley de Contrato de Seguros.</w:t>
      </w:r>
    </w:p>
    <w:p w:rsidR="00987104" w:rsidP="00987104" w:rsidRDefault="00987104" w14:paraId="177FB90B" w14:textId="77777777">
      <w:pPr>
        <w:jc w:val="both"/>
        <w:rPr>
          <w:i/>
        </w:rPr>
      </w:pPr>
    </w:p>
    <w:p w:rsidR="00987104" w:rsidP="00987104" w:rsidRDefault="00987104" w14:paraId="19EA92BF" w14:textId="77777777">
      <w:pPr>
        <w:ind w:firstLine="2"/>
        <w:jc w:val="both"/>
      </w:pPr>
      <w:r>
        <w:rPr>
          <w:b/>
        </w:rPr>
        <w:t>SETIMO</w:t>
      </w:r>
      <w:r>
        <w:rPr>
          <w:b/>
          <w:u w:val="single"/>
        </w:rPr>
        <w:t xml:space="preserve">: </w:t>
      </w:r>
      <w:r>
        <w:t xml:space="preserve">  Que, la aseguradora indica que el rechazo del siniestro expresado en su carta mencionada en el Considerando anterior, se sustenta en lo siguiente:</w:t>
      </w:r>
    </w:p>
    <w:p w:rsidR="00987104" w:rsidP="00987104" w:rsidRDefault="00987104" w14:paraId="570C6242" w14:textId="77777777">
      <w:pPr>
        <w:ind w:firstLine="2"/>
        <w:jc w:val="both"/>
      </w:pPr>
    </w:p>
    <w:p w:rsidR="00987104" w:rsidP="00987104" w:rsidRDefault="00987104" w14:paraId="112252A6" w14:textId="77777777">
      <w:pPr>
        <w:pStyle w:val="Prrafodelista"/>
        <w:numPr>
          <w:ilvl w:val="0"/>
          <w:numId w:val="39"/>
        </w:numPr>
        <w:jc w:val="both"/>
      </w:pPr>
      <w:r>
        <w:t>Que, atendiendo a la versión proporcionada en el aviso del siniestro, el reporte a la aseguradora se efectuó a horas 09:36 del día 21 de mayo de 2021, después de 5 horas y 36 minutos de ocurrido el hecho, perjudicando el derecho de la aseguradora a verificar oportunamente las circunstancias y responsabilidades del siniestro, incurriendo en el incumplimiento de las obligaciones establecidas en el contrato de seguro.</w:t>
      </w:r>
    </w:p>
    <w:p w:rsidR="00987104" w:rsidP="00987104" w:rsidRDefault="00987104" w14:paraId="6CC96785" w14:textId="64EA4704">
      <w:pPr>
        <w:pStyle w:val="Prrafodelista"/>
        <w:numPr>
          <w:ilvl w:val="0"/>
          <w:numId w:val="39"/>
        </w:numPr>
        <w:ind w:firstLine="2"/>
        <w:jc w:val="both"/>
        <w:rPr/>
      </w:pPr>
      <w:r w:rsidR="00987104">
        <w:rPr/>
        <w:t xml:space="preserve">Que, existen versiones falsas y contradictorias sobre el siniestro, respecto a las circunstancias reales del suceso, entre los presuntos participantes: i) Alfredo Solano Paraguay, </w:t>
      </w:r>
      <w:r w:rsidR="00987104">
        <w:rPr/>
        <w:t>ii</w:t>
      </w:r>
      <w:r w:rsidR="00987104">
        <w:rPr/>
        <w:t>)</w:t>
      </w:r>
      <w:r w:rsidR="20A68DE8">
        <w:rPr/>
        <w:t>.....................................</w:t>
      </w:r>
      <w:r w:rsidR="00987104">
        <w:rPr/>
        <w:t xml:space="preserve">y, </w:t>
      </w:r>
      <w:r w:rsidR="00987104">
        <w:rPr/>
        <w:t>iii</w:t>
      </w:r>
      <w:r w:rsidR="00987104">
        <w:rPr/>
        <w:t xml:space="preserve">) </w:t>
      </w:r>
      <w:r w:rsidR="4F99B9E9">
        <w:rPr/>
        <w:t>............................................</w:t>
      </w:r>
      <w:r w:rsidR="00987104">
        <w:rPr/>
        <w:t xml:space="preserve"> sin esclarecer las verdaderas circunstancias del accidente, siendo dichas versiones principalmente las siguientes:</w:t>
      </w:r>
    </w:p>
    <w:p w:rsidR="00987104" w:rsidP="00987104" w:rsidRDefault="00987104" w14:paraId="05954285" w14:textId="77777777">
      <w:pPr>
        <w:jc w:val="both"/>
      </w:pPr>
    </w:p>
    <w:p w:rsidR="00987104" w:rsidP="00987104" w:rsidRDefault="00987104" w14:paraId="4A259CB1" w14:textId="2D432357">
      <w:pPr>
        <w:jc w:val="both"/>
      </w:pPr>
      <w:r w:rsidR="00987104">
        <w:rPr/>
        <w:t xml:space="preserve">b-1) El conductor de la unidad señalo ante el Fiscal de Chanchamayo que se encontraba en compañía de su ayudante y su enamorada momentos previos al accidente, </w:t>
      </w:r>
      <w:r w:rsidRPr="6D253C0E" w:rsidR="00987104">
        <w:rPr>
          <w:b w:val="1"/>
          <w:bCs w:val="1"/>
        </w:rPr>
        <w:t>versión falsa,</w:t>
      </w:r>
      <w:r w:rsidR="00987104">
        <w:rPr/>
        <w:t xml:space="preserve"> toda vez que el mismo conductor señaló ante el asesor de la compañía que el día del accidente se encontraba solo con su ayudante </w:t>
      </w:r>
      <w:r w:rsidR="253007B3">
        <w:rPr/>
        <w:t>..........................</w:t>
      </w:r>
    </w:p>
    <w:p w:rsidR="00987104" w:rsidP="00987104" w:rsidRDefault="00987104" w14:paraId="1FF90ADE" w14:textId="7F9EA74F">
      <w:pPr>
        <w:jc w:val="both"/>
      </w:pPr>
      <w:r w:rsidR="00987104">
        <w:rPr/>
        <w:t xml:space="preserve">b-2) El conductor también declaro que al momento de sufrir el despiste logró abrazar a su pareja </w:t>
      </w:r>
      <w:r w:rsidR="32D6DBCE">
        <w:rPr/>
        <w:t>...................................</w:t>
      </w:r>
      <w:r w:rsidR="00987104">
        <w:rPr/>
        <w:t xml:space="preserve"> y de ahí metros más abajo su pareja logró salir del camión con su ayudante saltando mientras caía, </w:t>
      </w:r>
      <w:r w:rsidRPr="6D253C0E" w:rsidR="00987104">
        <w:rPr>
          <w:b w:val="1"/>
          <w:bCs w:val="1"/>
        </w:rPr>
        <w:t xml:space="preserve">versión falsa, </w:t>
      </w:r>
      <w:r w:rsidR="00987104">
        <w:rPr/>
        <w:t>toda vez que, en su declaración ante el asesor de la compañía manifestó que solo se encontraba con su ayudante al momento del siniestro</w:t>
      </w:r>
    </w:p>
    <w:p w:rsidR="00987104" w:rsidP="00987104" w:rsidRDefault="00987104" w14:paraId="3022B4F3" w14:textId="77777777">
      <w:pPr>
        <w:jc w:val="both"/>
      </w:pPr>
      <w:r>
        <w:t xml:space="preserve">b-3) El conductor ante el asesor señaló que luego de caer al fondo del abismo, quedó en estado de inconciencia, despertando al llamado de su pareja, </w:t>
      </w:r>
      <w:r>
        <w:rPr>
          <w:b/>
          <w:bCs/>
        </w:rPr>
        <w:t>versión falsa,</w:t>
      </w:r>
      <w:r>
        <w:t xml:space="preserve"> ya que según lo declarado su pareja no se encontraba a bordo de la unidad,</w:t>
      </w:r>
    </w:p>
    <w:p w:rsidR="00987104" w:rsidP="00987104" w:rsidRDefault="00987104" w14:paraId="3E84A100" w14:textId="77777777">
      <w:pPr>
        <w:jc w:val="both"/>
      </w:pPr>
      <w:r>
        <w:t xml:space="preserve">b-4) El conductor de la unidad señalo que luego de la volcadura y caída al abismo, logró salir de la zona del accidente en compañía de su pareja y de su ayudante, </w:t>
      </w:r>
      <w:r>
        <w:rPr>
          <w:b/>
          <w:bCs/>
        </w:rPr>
        <w:t xml:space="preserve">versión falsa, </w:t>
      </w:r>
      <w:r>
        <w:t>toda vez que el ayudante señaló que el fue el primero en subir hasta la carretera y de ahí, con la ayuda de una camioneta y una soga pudo sacar a sus compañeros del fondo del abismo.</w:t>
      </w:r>
    </w:p>
    <w:p w:rsidR="00987104" w:rsidP="00987104" w:rsidRDefault="00987104" w14:paraId="012144DC" w14:textId="77777777">
      <w:pPr>
        <w:jc w:val="both"/>
      </w:pPr>
      <w:r>
        <w:t xml:space="preserve">b-5) El conductor manifestó que salió expulsado del camión ayudando a su compañero saliendo hacia la pista, procediendo a pedir auxilio después de 20 minutos donde se hizo presente la policía, </w:t>
      </w:r>
      <w:r>
        <w:rPr>
          <w:b/>
          <w:bCs/>
        </w:rPr>
        <w:t xml:space="preserve">versión falsa, </w:t>
      </w:r>
      <w:r>
        <w:t>toda vez que el ayudante manifestó que fue el quien logró llegar a pedir auxilio y con la ayuda de una camioneta y una soga logró rescatar al conductor.</w:t>
      </w:r>
    </w:p>
    <w:p w:rsidR="00987104" w:rsidP="00987104" w:rsidRDefault="00987104" w14:paraId="745B66D0" w14:textId="77777777">
      <w:pPr>
        <w:jc w:val="both"/>
      </w:pPr>
    </w:p>
    <w:p w:rsidR="00987104" w:rsidP="00987104" w:rsidRDefault="00987104" w14:paraId="718430EC" w14:textId="77777777">
      <w:pPr>
        <w:pStyle w:val="Prrafodelista"/>
        <w:numPr>
          <w:ilvl w:val="0"/>
          <w:numId w:val="39"/>
        </w:numPr>
        <w:jc w:val="both"/>
      </w:pPr>
      <w:r>
        <w:t>Que, adicionalmente, el asegurado realizó una transacción extrajudicial con las personas que dice iban con él en la unidad, mediante la cual acuerdan que renuncian a proseguir toda acción administrativa, policial o judicial respecto a este accidente de tránsito, sin que exista autorización expresa de la aseguradora, lo que es materia de una exclusión de cobertura.</w:t>
      </w:r>
    </w:p>
    <w:p w:rsidR="00987104" w:rsidP="00987104" w:rsidRDefault="00987104" w14:paraId="7755C0BF" w14:textId="77777777">
      <w:pPr>
        <w:jc w:val="both"/>
      </w:pPr>
    </w:p>
    <w:p w:rsidR="00987104" w:rsidP="00987104" w:rsidRDefault="00987104" w14:paraId="2FD058B2" w14:textId="77777777">
      <w:pPr>
        <w:jc w:val="both"/>
      </w:pPr>
      <w:r>
        <w:rPr>
          <w:b/>
          <w:bCs/>
        </w:rPr>
        <w:t xml:space="preserve">OCTAVO: </w:t>
      </w:r>
      <w:r>
        <w:t>Que, el asegurado considera que el siniestro no debe ser rechazo por las siguientes resumidas razones:</w:t>
      </w:r>
    </w:p>
    <w:p w:rsidR="00987104" w:rsidP="00987104" w:rsidRDefault="00987104" w14:paraId="66E78180" w14:textId="77777777">
      <w:pPr>
        <w:jc w:val="both"/>
      </w:pPr>
    </w:p>
    <w:p w:rsidR="00987104" w:rsidP="00987104" w:rsidRDefault="00987104" w14:paraId="5A5FE75C" w14:textId="5C0EF1D6">
      <w:pPr>
        <w:pStyle w:val="Prrafodelista"/>
        <w:numPr>
          <w:ilvl w:val="0"/>
          <w:numId w:val="40"/>
        </w:numPr>
        <w:jc w:val="both"/>
        <w:rPr/>
      </w:pPr>
      <w:r w:rsidR="00987104">
        <w:rPr/>
        <w:t xml:space="preserve">Que, </w:t>
      </w:r>
      <w:r w:rsidR="12253D54">
        <w:rPr/>
        <w:t>............</w:t>
      </w:r>
      <w:r w:rsidR="00987104">
        <w:rPr/>
        <w:t xml:space="preserve"> manifiesta que existen declaraciones falsas de los ocupantes de la unidad siendo que el asegurado las rechaza porque no tienen nada que ver con el siniestro.</w:t>
      </w:r>
    </w:p>
    <w:p w:rsidR="00987104" w:rsidP="00987104" w:rsidRDefault="00987104" w14:paraId="2C3BA8C9" w14:textId="77777777">
      <w:pPr>
        <w:pStyle w:val="Prrafodelista"/>
        <w:numPr>
          <w:ilvl w:val="0"/>
          <w:numId w:val="40"/>
        </w:numPr>
        <w:jc w:val="both"/>
      </w:pPr>
      <w:r>
        <w:t>Que, el relato de cada ocupante expresa el deseo de ser el héroe de las acciones del accidente, pero en análisis del siniestro, no tiene nada que ver con lo sucedido en el despiste.</w:t>
      </w:r>
    </w:p>
    <w:p w:rsidR="00987104" w:rsidP="00987104" w:rsidRDefault="00987104" w14:paraId="07C7043C" w14:textId="2D867792">
      <w:pPr>
        <w:pStyle w:val="Prrafodelista"/>
        <w:numPr>
          <w:ilvl w:val="0"/>
          <w:numId w:val="40"/>
        </w:numPr>
        <w:jc w:val="both"/>
        <w:rPr/>
      </w:pPr>
      <w:r w:rsidR="00987104">
        <w:rPr/>
        <w:t>Que,</w:t>
      </w:r>
      <w:r w:rsidR="7BBBF518">
        <w:rPr/>
        <w:t>..................</w:t>
      </w:r>
      <w:r w:rsidR="00987104">
        <w:rPr/>
        <w:t xml:space="preserve"> indica que el conductor dejó abandonado el vehículo, sin embargo, el mismo debió ir al hospital y, al salir de él, se dirigió a su domicilio a descansar por indicación médica.</w:t>
      </w:r>
    </w:p>
    <w:p w:rsidR="00987104" w:rsidP="00987104" w:rsidRDefault="00987104" w14:paraId="78FA23C5" w14:textId="7D0114A1">
      <w:pPr>
        <w:pStyle w:val="Prrafodelista"/>
        <w:numPr>
          <w:ilvl w:val="0"/>
          <w:numId w:val="40"/>
        </w:numPr>
        <w:jc w:val="both"/>
        <w:rPr/>
      </w:pPr>
      <w:r w:rsidR="00987104">
        <w:rPr/>
        <w:t xml:space="preserve">Que, </w:t>
      </w:r>
      <w:r w:rsidR="5AD5334D">
        <w:rPr/>
        <w:t>..................</w:t>
      </w:r>
      <w:r w:rsidR="00987104">
        <w:rPr/>
        <w:t xml:space="preserve"> indica que al haber el asegurado realizado una transacción extrajudicial sin consentimiento de la</w:t>
      </w:r>
      <w:r w:rsidR="00987104">
        <w:rPr/>
        <w:t xml:space="preserve"> compañía</w:t>
      </w:r>
      <w:r w:rsidR="00987104">
        <w:rPr/>
        <w:t>, ha incurrido en causal de exclusión, se debe aclarar que dicha transacción se realizó entre los ocupantes del vehículo, no afectando en nada los intereses de la aseguradora.</w:t>
      </w:r>
    </w:p>
    <w:p w:rsidR="00987104" w:rsidP="00987104" w:rsidRDefault="00987104" w14:paraId="2F3B42B0" w14:textId="77777777">
      <w:pPr>
        <w:jc w:val="both"/>
      </w:pPr>
    </w:p>
    <w:p w:rsidR="00987104" w:rsidP="00987104" w:rsidRDefault="00987104" w14:paraId="1059EF96" w14:textId="089F7918">
      <w:pPr>
        <w:jc w:val="both"/>
      </w:pPr>
      <w:r w:rsidRPr="6D253C0E" w:rsidR="00987104">
        <w:rPr>
          <w:b w:val="1"/>
          <w:bCs w:val="1"/>
        </w:rPr>
        <w:t>NOVENO:</w:t>
      </w:r>
      <w:r w:rsidR="00987104">
        <w:rPr/>
        <w:t xml:space="preserve"> Que, </w:t>
      </w:r>
      <w:r w:rsidR="00987104">
        <w:rPr/>
        <w:t>en relación a</w:t>
      </w:r>
      <w:r w:rsidR="00987104">
        <w:rPr/>
        <w:t xml:space="preserve"> lo manifestado por </w:t>
      </w:r>
      <w:r w:rsidR="1E6009CD">
        <w:rPr/>
        <w:t>......................</w:t>
      </w:r>
    </w:p>
    <w:p w:rsidR="00987104" w:rsidP="00987104" w:rsidRDefault="00987104" w14:paraId="0F7A392D" w14:textId="13528E37">
      <w:pPr>
        <w:jc w:val="both"/>
      </w:pPr>
      <w:r w:rsidR="00987104">
        <w:rPr/>
        <w:t>y el asegurado en los Considerandos Sétimo y Octavo, este colegiado aprecia lo siguiente:</w:t>
      </w:r>
    </w:p>
    <w:p w:rsidR="00987104" w:rsidP="00987104" w:rsidRDefault="00987104" w14:paraId="5EF021A7" w14:textId="77777777">
      <w:pPr>
        <w:jc w:val="both"/>
      </w:pPr>
    </w:p>
    <w:p w:rsidR="00987104" w:rsidP="00987104" w:rsidRDefault="00987104" w14:paraId="3D47E740" w14:textId="77777777">
      <w:pPr>
        <w:pStyle w:val="Prrafodelista"/>
        <w:numPr>
          <w:ilvl w:val="0"/>
          <w:numId w:val="41"/>
        </w:numPr>
        <w:jc w:val="both"/>
      </w:pPr>
      <w:r>
        <w:lastRenderedPageBreak/>
        <w:t>Que, el reporte del siniestro a la aseguradora se efectuó a horas 09:36 del día 21 de mayo de 2021, después de 5 horas y 36 minutos de ocurrido el hecho, perjudicando el derecho de la aseguradora a verificar oportunamente las circunstancias y responsabilidades del siniestro, sin que exista prueba que justifique la exagerada demora, considerando que la lesión del conductor fue leve, a tal punto que fue dado de alta del hospital el mismo día y que además pudo reportar el siniestro desde el hospital.</w:t>
      </w:r>
    </w:p>
    <w:p w:rsidR="00987104" w:rsidP="00987104" w:rsidRDefault="00987104" w14:paraId="0A7F4517" w14:textId="77777777">
      <w:pPr>
        <w:pStyle w:val="Prrafodelista"/>
        <w:numPr>
          <w:ilvl w:val="0"/>
          <w:numId w:val="41"/>
        </w:numPr>
        <w:jc w:val="both"/>
      </w:pPr>
      <w:r>
        <w:t xml:space="preserve">Que, en relación a las declaraciones fraudulentas, como se puede apreciar en lo manifestado por el asegurado en el Considerando Octavo, el mismo no ha podido aclarar las declaraciones diferentes y contradictorias expresadas por la aseguradora en el Considerando Sétimo, por lo que sus respuestas no generan convicción. </w:t>
      </w:r>
    </w:p>
    <w:p w:rsidR="00987104" w:rsidP="00987104" w:rsidRDefault="00987104" w14:paraId="4F8A37BB" w14:textId="77777777">
      <w:pPr>
        <w:jc w:val="both"/>
      </w:pPr>
    </w:p>
    <w:p w:rsidR="00987104" w:rsidP="00987104" w:rsidRDefault="00987104" w14:paraId="0488D981" w14:textId="77777777">
      <w:pPr>
        <w:tabs>
          <w:tab w:val="left" w:pos="2160"/>
        </w:tabs>
        <w:jc w:val="both"/>
        <w:rPr>
          <w:rFonts w:cstheme="minorBidi"/>
        </w:rPr>
      </w:pPr>
      <w:r>
        <w:t xml:space="preserve">Que, a este respecto, la aseguradora sostiene que en el presente caso la “actuación fraudulenta” radica en declaraciones que no permiten tener un cabal conocimiento de las verdaderas circunstancias y responsabilidades del siniestro, lo cual agravia evidentemente a la aseguradora, al carecer de elementos de juicio ciertos para evaluar integral y correctamente el siniestro.  Se destaca que, conforme al artículo 69 de la Ley del Contrato de Seguro, el asegurado está obligado a proporcionar información veraz, razonable y necesaria para verificar el siniestro, siendo que de manera correlativa el artículo 73 de la indicada ley sanciona la pérdida de los derechos indemnizatorios por reclamación fraudulenta. </w:t>
      </w:r>
    </w:p>
    <w:p w:rsidR="00987104" w:rsidP="00987104" w:rsidRDefault="00987104" w14:paraId="110CD1CE" w14:textId="43B27559">
      <w:pPr>
        <w:tabs>
          <w:tab w:val="left" w:pos="2160"/>
        </w:tabs>
        <w:jc w:val="both"/>
      </w:pPr>
      <w:r>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mentira, como acto voluntario destinado a lograr la admisión de un siniestro, por sí misma denota la existencia de una reclamación fraudulenta que conlleva a la pérdida del derecho indemnizatorio, tanto conforme al contrato de seguro y a la Ley del Contrato de Seguro.</w:t>
      </w:r>
    </w:p>
    <w:p w:rsidR="00DF698C" w:rsidP="00987104" w:rsidRDefault="00DF698C" w14:paraId="304CBDFC" w14:textId="77777777">
      <w:pPr>
        <w:tabs>
          <w:tab w:val="left" w:pos="2160"/>
        </w:tabs>
        <w:jc w:val="both"/>
      </w:pPr>
    </w:p>
    <w:p w:rsidR="00987104" w:rsidP="00987104" w:rsidRDefault="00987104" w14:paraId="33D97832" w14:textId="0B21408C">
      <w:pPr>
        <w:tabs>
          <w:tab w:val="left" w:pos="2160"/>
        </w:tabs>
        <w:jc w:val="both"/>
      </w:pPr>
      <w:r>
        <w:t>Que, en consecuencia, en el presente caso son de aplicación los siguientes artículos contenidos en las Condiciones Generales de la póliza contratada:</w:t>
      </w:r>
    </w:p>
    <w:p w:rsidR="00DF698C" w:rsidP="00987104" w:rsidRDefault="00DF698C" w14:paraId="15B5DFBA" w14:textId="77777777">
      <w:pPr>
        <w:tabs>
          <w:tab w:val="left" w:pos="2160"/>
        </w:tabs>
        <w:jc w:val="both"/>
      </w:pPr>
    </w:p>
    <w:p w:rsidR="00987104" w:rsidP="00987104" w:rsidRDefault="00987104" w14:paraId="38E4DE05" w14:textId="77777777">
      <w:pPr>
        <w:tabs>
          <w:tab w:val="left" w:pos="2160"/>
        </w:tabs>
        <w:jc w:val="both"/>
        <w:rPr>
          <w:b/>
          <w:bCs/>
        </w:rPr>
      </w:pPr>
      <w:r>
        <w:rPr>
          <w:b/>
          <w:bCs/>
        </w:rPr>
        <w:t>Artículo 6° - Procedimiento y Plazo para presentar la solicitud de Cobertura</w:t>
      </w:r>
    </w:p>
    <w:p w:rsidR="00987104" w:rsidP="00987104" w:rsidRDefault="00987104" w14:paraId="3F264713" w14:textId="77777777">
      <w:pPr>
        <w:tabs>
          <w:tab w:val="left" w:pos="2160"/>
        </w:tabs>
        <w:jc w:val="both"/>
        <w:rPr>
          <w:i/>
          <w:iCs/>
        </w:rPr>
      </w:pPr>
      <w:r>
        <w:rPr>
          <w:i/>
          <w:iCs/>
        </w:rPr>
        <w:t>6.1 En adición a las cargas y obligaciones señaladas en el artículo 7° de las Condiciones Generales de Contratación, en caso de siniestro, el asegurado deberá cumplir con las siguientes cargas y obligaciones, bajo pena de perder el derecho indemnizatorio:</w:t>
      </w:r>
    </w:p>
    <w:p w:rsidR="00987104" w:rsidP="00987104" w:rsidRDefault="00987104" w14:paraId="3A8174E7" w14:textId="77777777">
      <w:pPr>
        <w:tabs>
          <w:tab w:val="left" w:pos="2160"/>
        </w:tabs>
        <w:jc w:val="both"/>
        <w:rPr>
          <w:i/>
          <w:iCs/>
        </w:rPr>
      </w:pPr>
      <w:r>
        <w:rPr>
          <w:i/>
          <w:iCs/>
        </w:rPr>
        <w:t>(…)</w:t>
      </w:r>
    </w:p>
    <w:p w:rsidR="00987104" w:rsidP="00987104" w:rsidRDefault="00987104" w14:paraId="136E82F5" w14:textId="77777777">
      <w:pPr>
        <w:tabs>
          <w:tab w:val="left" w:pos="2160"/>
        </w:tabs>
        <w:jc w:val="both"/>
        <w:rPr>
          <w:i/>
          <w:iCs/>
        </w:rPr>
      </w:pPr>
      <w:r>
        <w:rPr>
          <w:i/>
          <w:iCs/>
        </w:rPr>
        <w:t>6.1.5 Comunicar en el más breve plazo posible a La Compañía la ocurrencia del siniestro</w:t>
      </w:r>
    </w:p>
    <w:p w:rsidR="00987104" w:rsidP="00987104" w:rsidRDefault="00987104" w14:paraId="11A2BDF5" w14:textId="77777777">
      <w:pPr>
        <w:tabs>
          <w:tab w:val="left" w:pos="2160"/>
        </w:tabs>
        <w:jc w:val="both"/>
        <w:rPr>
          <w:b/>
          <w:bCs/>
        </w:rPr>
      </w:pPr>
      <w:r>
        <w:rPr>
          <w:b/>
          <w:bCs/>
        </w:rPr>
        <w:t>Artículo 10° - Atención de Siniestros</w:t>
      </w:r>
    </w:p>
    <w:p w:rsidR="00987104" w:rsidP="00987104" w:rsidRDefault="00987104" w14:paraId="2B5E2863" w14:textId="77777777">
      <w:pPr>
        <w:tabs>
          <w:tab w:val="left" w:pos="2160"/>
        </w:tabs>
        <w:jc w:val="both"/>
        <w:rPr>
          <w:b/>
          <w:bCs/>
        </w:rPr>
      </w:pPr>
      <w:r>
        <w:rPr>
          <w:b/>
          <w:bCs/>
        </w:rPr>
        <w:t>(…)</w:t>
      </w:r>
    </w:p>
    <w:p w:rsidR="00987104" w:rsidP="00987104" w:rsidRDefault="00987104" w14:paraId="56402346" w14:textId="77777777">
      <w:pPr>
        <w:tabs>
          <w:tab w:val="left" w:pos="2160"/>
        </w:tabs>
        <w:jc w:val="both"/>
        <w:rPr>
          <w:b/>
          <w:bCs/>
        </w:rPr>
      </w:pPr>
      <w:r>
        <w:rPr>
          <w:b/>
          <w:bCs/>
        </w:rPr>
        <w:t>10.12 Pérdida del Derecho Indemnizatorio</w:t>
      </w:r>
    </w:p>
    <w:p w:rsidR="00DF698C" w:rsidP="00987104" w:rsidRDefault="00987104" w14:paraId="332983B8" w14:textId="1CEC9FA6">
      <w:pPr>
        <w:tabs>
          <w:tab w:val="left" w:pos="2160"/>
        </w:tabs>
        <w:jc w:val="both"/>
        <w:rPr>
          <w:i/>
          <w:iCs/>
        </w:rPr>
      </w:pPr>
      <w:r>
        <w:rPr>
          <w:i/>
          <w:iCs/>
        </w:rPr>
        <w:lastRenderedPageBreak/>
        <w:t>Sin perjuicio de lo establecido en el numeral 8.3, La Compañía quedará exenta de toda responsabilidad y el Asegurado perderá todo derecho al pago indemnizatorio, en los siguientes casos:</w:t>
      </w:r>
    </w:p>
    <w:p w:rsidR="00987104" w:rsidP="00987104" w:rsidRDefault="00987104" w14:paraId="18C81D94" w14:textId="77777777">
      <w:pPr>
        <w:tabs>
          <w:tab w:val="left" w:pos="2160"/>
        </w:tabs>
        <w:jc w:val="both"/>
        <w:rPr>
          <w:i/>
          <w:iCs/>
        </w:rPr>
      </w:pPr>
      <w:r>
        <w:rPr>
          <w:i/>
          <w:iCs/>
        </w:rPr>
        <w:t>10.12.1 Si el asegurado o la persona que obre en su representación, actuó fraudulentamente, exagera los daños o emplea medios falsos para probarlos.</w:t>
      </w:r>
    </w:p>
    <w:p w:rsidR="00987104" w:rsidP="00987104" w:rsidRDefault="00987104" w14:paraId="50236B24" w14:textId="77777777">
      <w:pPr>
        <w:jc w:val="both"/>
      </w:pPr>
      <w:r>
        <w:t>Que, como consecuencia de lo manifestado, se considera que el rechazo posee legitimidad.</w:t>
      </w:r>
    </w:p>
    <w:p w:rsidR="00987104" w:rsidP="00987104" w:rsidRDefault="00987104" w14:paraId="79D21CA4" w14:textId="77777777">
      <w:pPr>
        <w:jc w:val="both"/>
      </w:pPr>
    </w:p>
    <w:p w:rsidR="00987104" w:rsidP="00987104" w:rsidRDefault="00987104" w14:paraId="0CA1B43F" w14:textId="77777777">
      <w:pPr>
        <w:jc w:val="both"/>
      </w:pPr>
      <w:r>
        <w:t>Que, por lo tanto y atendiendo a todo lo expresado, esta Defensoría del Asegurado concluye su apreciación razonada y conjunta al amparo de lo establecido en su Reglamento, por lo que</w:t>
      </w:r>
    </w:p>
    <w:p w:rsidR="00987104" w:rsidP="00987104" w:rsidRDefault="00987104" w14:paraId="328C8152" w14:textId="77777777">
      <w:pPr>
        <w:jc w:val="both"/>
      </w:pPr>
    </w:p>
    <w:p w:rsidR="00987104" w:rsidP="00987104" w:rsidRDefault="00987104" w14:paraId="5349F59D" w14:textId="77777777">
      <w:pPr>
        <w:jc w:val="both"/>
      </w:pPr>
      <w:r>
        <w:t>Resuelve</w:t>
      </w:r>
    </w:p>
    <w:p w:rsidR="00987104" w:rsidP="00987104" w:rsidRDefault="00987104" w14:paraId="5760652B" w14:textId="77777777">
      <w:pPr>
        <w:jc w:val="both"/>
      </w:pPr>
    </w:p>
    <w:p w:rsidR="00987104" w:rsidP="00987104" w:rsidRDefault="00987104" w14:paraId="28161A5C" w14:textId="3B595C5E">
      <w:pPr>
        <w:jc w:val="both"/>
      </w:pPr>
      <w:r w:rsidR="00987104">
        <w:rPr/>
        <w:t xml:space="preserve">Declarar </w:t>
      </w:r>
      <w:r w:rsidRPr="6D253C0E" w:rsidR="00987104">
        <w:rPr>
          <w:b w:val="1"/>
          <w:bCs w:val="1"/>
        </w:rPr>
        <w:t>IN</w:t>
      </w:r>
      <w:r w:rsidRPr="6D253C0E" w:rsidR="00987104">
        <w:rPr>
          <w:b w:val="1"/>
          <w:bCs w:val="1"/>
        </w:rPr>
        <w:t>FUNDADA</w:t>
      </w:r>
      <w:r w:rsidR="00987104">
        <w:rPr/>
        <w:t xml:space="preserve"> la reclamación interpuesta por </w:t>
      </w:r>
      <w:r w:rsidR="0BA54D5B">
        <w:rPr/>
        <w:t>.....................................</w:t>
      </w:r>
      <w:r w:rsidR="00987104">
        <w:rPr/>
        <w:t xml:space="preserve"> contra </w:t>
      </w:r>
      <w:r w:rsidR="5F9084DE">
        <w:rPr/>
        <w:t>...................................................</w:t>
      </w:r>
      <w:r w:rsidRPr="6D253C0E" w:rsidR="00987104">
        <w:rPr>
          <w:b w:val="1"/>
          <w:bCs w:val="1"/>
        </w:rPr>
        <w:t>,</w:t>
      </w:r>
      <w:r w:rsidR="00987104">
        <w:rPr/>
        <w:t xml:space="preserve"> dejando a salvo el derecho del reclamante de acudir a las instancias que considere pertinentes.</w:t>
      </w:r>
    </w:p>
    <w:p w:rsidR="6D253C0E" w:rsidP="6D253C0E" w:rsidRDefault="6D253C0E" w14:paraId="59C41D9D" w14:textId="66A1E52C">
      <w:pPr>
        <w:jc w:val="both"/>
      </w:pPr>
    </w:p>
    <w:p w:rsidRPr="00987104" w:rsidR="0060033C" w:rsidP="0060033C" w:rsidRDefault="0060033C" w14:paraId="3D42C413" w14:textId="77777777">
      <w:pPr>
        <w:jc w:val="both"/>
      </w:pPr>
    </w:p>
    <w:p w:rsidRPr="007E7D40" w:rsidR="001631D6" w:rsidP="00F202DC" w:rsidRDefault="00F15FBA" w14:paraId="48C7895B" w14:textId="3D769520">
      <w:pPr>
        <w:jc w:val="right"/>
        <w:outlineLvl w:val="0"/>
        <w:rPr>
          <w:lang w:val="es-PE"/>
        </w:rPr>
      </w:pPr>
      <w:r w:rsidRPr="007E7D40">
        <w:rPr>
          <w:lang w:val="es-PE"/>
        </w:rPr>
        <w:t xml:space="preserve">Lima, </w:t>
      </w:r>
      <w:r w:rsidR="00170BA0">
        <w:t>1</w:t>
      </w:r>
      <w:r w:rsidR="00AB13B9">
        <w:t>4</w:t>
      </w:r>
      <w:r w:rsidRPr="007E7D40" w:rsidR="00195646">
        <w:t xml:space="preserve"> </w:t>
      </w:r>
      <w:r w:rsidRPr="007E7D40">
        <w:rPr>
          <w:lang w:val="es-PE"/>
        </w:rPr>
        <w:t>de</w:t>
      </w:r>
      <w:r w:rsidRPr="007E7D40" w:rsidR="00E13D0F">
        <w:rPr>
          <w:lang w:val="es-PE"/>
        </w:rPr>
        <w:t xml:space="preserve"> marzo</w:t>
      </w:r>
      <w:r w:rsidRPr="007E7D40" w:rsidR="001631D6">
        <w:rPr>
          <w:lang w:val="es-PE"/>
        </w:rPr>
        <w:t xml:space="preserve"> </w:t>
      </w:r>
      <w:r w:rsidRPr="007E7D40">
        <w:rPr>
          <w:lang w:val="es-PE"/>
        </w:rPr>
        <w:t>de 20</w:t>
      </w:r>
      <w:r w:rsidRPr="007E7D40" w:rsidR="001631D6">
        <w:rPr>
          <w:lang w:val="es-PE"/>
        </w:rPr>
        <w:t>2</w:t>
      </w:r>
      <w:r w:rsidRPr="007E7D40" w:rsidR="00444D29">
        <w:rPr>
          <w:lang w:val="es-PE"/>
        </w:rPr>
        <w:t>2</w:t>
      </w:r>
    </w:p>
    <w:p w:rsidRPr="007E7D40" w:rsidR="00F202DC" w:rsidP="001631D6" w:rsidRDefault="00F202DC" w14:paraId="55EA6443" w14:textId="77777777">
      <w:pPr>
        <w:jc w:val="both"/>
      </w:pPr>
    </w:p>
    <w:p w:rsidRPr="007E7D40" w:rsidR="001631D6" w:rsidP="001631D6" w:rsidRDefault="001631D6" w14:paraId="54F717D9" w14:textId="77777777">
      <w:pPr>
        <w:jc w:val="both"/>
        <w:rPr>
          <w:b/>
          <w:bCs/>
          <w:i/>
          <w:iCs/>
          <w:lang w:val="es-ES_tradnl"/>
        </w:rPr>
      </w:pPr>
      <w:r w:rsidRPr="007E7D40">
        <w:rPr>
          <w:b/>
          <w:bCs/>
          <w:i/>
          <w:iCs/>
          <w:lang w:val="es-ES_tradnl"/>
        </w:rPr>
        <w:t>La Secretaría Técnica certifica que la presente resolución cuenta con el voto de los vocales cuyos nombres figuran en el presente documento.</w:t>
      </w:r>
    </w:p>
    <w:p w:rsidRPr="007E7D40" w:rsidR="001631D6" w:rsidP="001631D6" w:rsidRDefault="001631D6" w14:paraId="265ABE8B" w14:textId="77777777">
      <w:pPr>
        <w:jc w:val="both"/>
        <w:rPr>
          <w:b/>
          <w:bCs/>
          <w:i/>
          <w:iCs/>
          <w:lang w:val="es-ES_tradnl"/>
        </w:rPr>
      </w:pPr>
    </w:p>
    <w:p w:rsidRPr="007E7D40" w:rsidR="001631D6" w:rsidP="001631D6" w:rsidRDefault="001631D6" w14:paraId="024CA4C1" w14:textId="77777777">
      <w:pPr>
        <w:jc w:val="both"/>
        <w:rPr>
          <w:b/>
          <w:bCs/>
          <w:i/>
          <w:iCs/>
          <w:lang w:val="es-ES_tradnl"/>
        </w:rPr>
      </w:pPr>
    </w:p>
    <w:p w:rsidRPr="007E7D40" w:rsidR="003E6BA6" w:rsidP="003E6BA6" w:rsidRDefault="003E6BA6" w14:paraId="7E9839D4" w14:textId="5DB01808">
      <w:pPr>
        <w:spacing w:line="360" w:lineRule="auto"/>
        <w:jc w:val="center"/>
        <w:rPr>
          <w:b/>
          <w:bCs/>
        </w:rPr>
      </w:pPr>
      <w:r w:rsidRPr="007E7D40">
        <w:rPr>
          <w:b/>
          <w:bCs/>
        </w:rPr>
        <w:t>María Eugenia Valdez Fernández Baca – Presidente</w:t>
      </w:r>
    </w:p>
    <w:p w:rsidRPr="007E7D40" w:rsidR="001631D6" w:rsidP="001631D6" w:rsidRDefault="001631D6" w14:paraId="515933D0" w14:textId="2ADBD884">
      <w:pPr>
        <w:spacing w:line="360" w:lineRule="auto"/>
        <w:jc w:val="center"/>
        <w:rPr>
          <w:b/>
          <w:bCs/>
        </w:rPr>
      </w:pPr>
      <w:r w:rsidRPr="007E7D40">
        <w:rPr>
          <w:b/>
          <w:bCs/>
        </w:rPr>
        <w:t xml:space="preserve">Rolando Eyzaguirre Maccan – </w:t>
      </w:r>
      <w:r w:rsidRPr="007E7D40" w:rsidR="003E6BA6">
        <w:rPr>
          <w:b/>
          <w:bCs/>
        </w:rPr>
        <w:t>Vocal</w:t>
      </w:r>
    </w:p>
    <w:p w:rsidRPr="007E7D40" w:rsidR="00E958A9" w:rsidP="003E772B" w:rsidRDefault="00E958A9" w14:paraId="4F0DFB4C" w14:textId="5305E030">
      <w:pPr>
        <w:spacing w:line="360" w:lineRule="auto"/>
        <w:jc w:val="center"/>
        <w:rPr>
          <w:b/>
          <w:bCs/>
        </w:rPr>
      </w:pPr>
      <w:r w:rsidRPr="007E7D40">
        <w:rPr>
          <w:b/>
          <w:bCs/>
        </w:rPr>
        <w:t>Marco Antonio Ortega Piana – Vocal</w:t>
      </w:r>
    </w:p>
    <w:p w:rsidRPr="007E7D40" w:rsidR="001631D6" w:rsidP="001631D6" w:rsidRDefault="001631D6" w14:paraId="44059E74" w14:textId="419A9DDE">
      <w:pPr>
        <w:spacing w:line="360" w:lineRule="auto"/>
        <w:jc w:val="center"/>
        <w:rPr>
          <w:b/>
          <w:bCs/>
        </w:rPr>
      </w:pPr>
      <w:r w:rsidRPr="007E7D40">
        <w:rPr>
          <w:b/>
          <w:bCs/>
        </w:rPr>
        <w:t xml:space="preserve">Gonzalo Abad del Busto </w:t>
      </w:r>
      <w:r w:rsidRPr="007E7D40" w:rsidR="00916337">
        <w:rPr>
          <w:b/>
          <w:bCs/>
        </w:rPr>
        <w:t>–</w:t>
      </w:r>
      <w:r w:rsidRPr="007E7D40">
        <w:rPr>
          <w:b/>
          <w:bCs/>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D0662A" w14:paraId="164CAA9F" w14:textId="77777777"/>
    <w:sectPr w:rsidRPr="003E772B"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0662A" w:rsidP="005F148C" w:rsidRDefault="00D0662A" w14:paraId="4DB3A358" w14:textId="77777777">
      <w:r>
        <w:separator/>
      </w:r>
    </w:p>
  </w:endnote>
  <w:endnote w:type="continuationSeparator" w:id="0">
    <w:p w:rsidR="00D0662A" w:rsidP="005F148C" w:rsidRDefault="00D0662A" w14:paraId="11615F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0662A" w:rsidP="005F148C" w:rsidRDefault="00D0662A" w14:paraId="171E581F" w14:textId="77777777">
      <w:r>
        <w:separator/>
      </w:r>
    </w:p>
  </w:footnote>
  <w:footnote w:type="continuationSeparator" w:id="0">
    <w:p w:rsidR="00D0662A" w:rsidP="005F148C" w:rsidRDefault="00D0662A" w14:paraId="38B5FB5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7"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3"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6"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7"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9"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6"/>
  </w:num>
  <w:num w:numId="3">
    <w:abstractNumId w:val="18"/>
  </w:num>
  <w:num w:numId="4">
    <w:abstractNumId w:val="2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30"/>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1"/>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2B"/>
    <w:rsid w:val="000155B3"/>
    <w:rsid w:val="00020318"/>
    <w:rsid w:val="000320F1"/>
    <w:rsid w:val="00032526"/>
    <w:rsid w:val="00035CCC"/>
    <w:rsid w:val="00045078"/>
    <w:rsid w:val="00084E51"/>
    <w:rsid w:val="0009239B"/>
    <w:rsid w:val="0009325F"/>
    <w:rsid w:val="00094DDA"/>
    <w:rsid w:val="000B4405"/>
    <w:rsid w:val="000D2700"/>
    <w:rsid w:val="000E1883"/>
    <w:rsid w:val="00102B00"/>
    <w:rsid w:val="00103188"/>
    <w:rsid w:val="0010704B"/>
    <w:rsid w:val="00131FAD"/>
    <w:rsid w:val="00140C67"/>
    <w:rsid w:val="00145B5D"/>
    <w:rsid w:val="00150853"/>
    <w:rsid w:val="001631D6"/>
    <w:rsid w:val="00170BA0"/>
    <w:rsid w:val="00177464"/>
    <w:rsid w:val="00180922"/>
    <w:rsid w:val="00195646"/>
    <w:rsid w:val="00197FB2"/>
    <w:rsid w:val="001A0AB8"/>
    <w:rsid w:val="001A3593"/>
    <w:rsid w:val="001A791E"/>
    <w:rsid w:val="001B6607"/>
    <w:rsid w:val="001C2B16"/>
    <w:rsid w:val="001D01FD"/>
    <w:rsid w:val="001E1429"/>
    <w:rsid w:val="001E6B7D"/>
    <w:rsid w:val="001F004E"/>
    <w:rsid w:val="002024EE"/>
    <w:rsid w:val="0020442B"/>
    <w:rsid w:val="00205001"/>
    <w:rsid w:val="00214ED6"/>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3155F"/>
    <w:rsid w:val="00372156"/>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50D6"/>
    <w:rsid w:val="004F2B90"/>
    <w:rsid w:val="00506323"/>
    <w:rsid w:val="00516549"/>
    <w:rsid w:val="00531FBE"/>
    <w:rsid w:val="0053358C"/>
    <w:rsid w:val="00567EEF"/>
    <w:rsid w:val="0058358B"/>
    <w:rsid w:val="005B54AF"/>
    <w:rsid w:val="005B7ECC"/>
    <w:rsid w:val="005C24D1"/>
    <w:rsid w:val="005C5922"/>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82489"/>
    <w:rsid w:val="007855C9"/>
    <w:rsid w:val="00793F6A"/>
    <w:rsid w:val="0079416E"/>
    <w:rsid w:val="007A22CF"/>
    <w:rsid w:val="007B49ED"/>
    <w:rsid w:val="007C2FC5"/>
    <w:rsid w:val="007C3730"/>
    <w:rsid w:val="007C4BDB"/>
    <w:rsid w:val="007D353F"/>
    <w:rsid w:val="007D77D3"/>
    <w:rsid w:val="007E7D40"/>
    <w:rsid w:val="00804519"/>
    <w:rsid w:val="00812270"/>
    <w:rsid w:val="00832FA5"/>
    <w:rsid w:val="00834DFE"/>
    <w:rsid w:val="00835D6A"/>
    <w:rsid w:val="00856856"/>
    <w:rsid w:val="00864800"/>
    <w:rsid w:val="00865B73"/>
    <w:rsid w:val="00892A1F"/>
    <w:rsid w:val="008930FB"/>
    <w:rsid w:val="00895FF5"/>
    <w:rsid w:val="008A1DAB"/>
    <w:rsid w:val="008A67AB"/>
    <w:rsid w:val="008C51A3"/>
    <w:rsid w:val="008D0547"/>
    <w:rsid w:val="008D2D71"/>
    <w:rsid w:val="009029DF"/>
    <w:rsid w:val="00910070"/>
    <w:rsid w:val="00916337"/>
    <w:rsid w:val="0092266A"/>
    <w:rsid w:val="00934888"/>
    <w:rsid w:val="0093542F"/>
    <w:rsid w:val="009358E7"/>
    <w:rsid w:val="00960B69"/>
    <w:rsid w:val="009767BB"/>
    <w:rsid w:val="00977F56"/>
    <w:rsid w:val="009827D5"/>
    <w:rsid w:val="00985EA6"/>
    <w:rsid w:val="00987104"/>
    <w:rsid w:val="009A589C"/>
    <w:rsid w:val="009A7580"/>
    <w:rsid w:val="009B3934"/>
    <w:rsid w:val="009B4252"/>
    <w:rsid w:val="009C28AE"/>
    <w:rsid w:val="009C4A1C"/>
    <w:rsid w:val="009D23DC"/>
    <w:rsid w:val="00A00B92"/>
    <w:rsid w:val="00A10200"/>
    <w:rsid w:val="00A14315"/>
    <w:rsid w:val="00A223FC"/>
    <w:rsid w:val="00A26BA7"/>
    <w:rsid w:val="00A433D8"/>
    <w:rsid w:val="00A5329C"/>
    <w:rsid w:val="00A54A78"/>
    <w:rsid w:val="00A663A2"/>
    <w:rsid w:val="00A74FD1"/>
    <w:rsid w:val="00A80BAD"/>
    <w:rsid w:val="00AB13B9"/>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841FA"/>
    <w:rsid w:val="00C85630"/>
    <w:rsid w:val="00CA4FD6"/>
    <w:rsid w:val="00CB451A"/>
    <w:rsid w:val="00CB7C37"/>
    <w:rsid w:val="00CE002B"/>
    <w:rsid w:val="00CF3742"/>
    <w:rsid w:val="00D01DEB"/>
    <w:rsid w:val="00D0662A"/>
    <w:rsid w:val="00D10FB7"/>
    <w:rsid w:val="00D128FF"/>
    <w:rsid w:val="00D15C1E"/>
    <w:rsid w:val="00D25C4B"/>
    <w:rsid w:val="00D56839"/>
    <w:rsid w:val="00D62160"/>
    <w:rsid w:val="00D86E87"/>
    <w:rsid w:val="00D9006E"/>
    <w:rsid w:val="00DB43CB"/>
    <w:rsid w:val="00DC6A47"/>
    <w:rsid w:val="00DD1549"/>
    <w:rsid w:val="00DD7C71"/>
    <w:rsid w:val="00DF698C"/>
    <w:rsid w:val="00E13D0F"/>
    <w:rsid w:val="00E172DD"/>
    <w:rsid w:val="00E21C2A"/>
    <w:rsid w:val="00E42BD6"/>
    <w:rsid w:val="00E50B36"/>
    <w:rsid w:val="00E908BC"/>
    <w:rsid w:val="00E958A9"/>
    <w:rsid w:val="00EA1DB3"/>
    <w:rsid w:val="00EC2694"/>
    <w:rsid w:val="00ED26AB"/>
    <w:rsid w:val="00EE5E73"/>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447C92F"/>
    <w:rsid w:val="05D0CE20"/>
    <w:rsid w:val="07411A4B"/>
    <w:rsid w:val="09DC0620"/>
    <w:rsid w:val="0B7FB086"/>
    <w:rsid w:val="0BA54D5B"/>
    <w:rsid w:val="10DB26AF"/>
    <w:rsid w:val="10F190B2"/>
    <w:rsid w:val="12253D54"/>
    <w:rsid w:val="17175FFA"/>
    <w:rsid w:val="1D375E2D"/>
    <w:rsid w:val="1E6009CD"/>
    <w:rsid w:val="20A68DE8"/>
    <w:rsid w:val="21394309"/>
    <w:rsid w:val="22BF8826"/>
    <w:rsid w:val="253007B3"/>
    <w:rsid w:val="265EFD1E"/>
    <w:rsid w:val="2815783A"/>
    <w:rsid w:val="2FCC9023"/>
    <w:rsid w:val="32D6DBCE"/>
    <w:rsid w:val="343054D1"/>
    <w:rsid w:val="348A1416"/>
    <w:rsid w:val="37737D10"/>
    <w:rsid w:val="39B441BB"/>
    <w:rsid w:val="413A7331"/>
    <w:rsid w:val="419DB2A0"/>
    <w:rsid w:val="41ECC89F"/>
    <w:rsid w:val="42CC2B87"/>
    <w:rsid w:val="4A424C74"/>
    <w:rsid w:val="4F99B9E9"/>
    <w:rsid w:val="4FDAB78B"/>
    <w:rsid w:val="50DD8DAB"/>
    <w:rsid w:val="51675416"/>
    <w:rsid w:val="5248C00B"/>
    <w:rsid w:val="53F3F757"/>
    <w:rsid w:val="54489230"/>
    <w:rsid w:val="5706DA50"/>
    <w:rsid w:val="5AD5334D"/>
    <w:rsid w:val="5CE88111"/>
    <w:rsid w:val="5E0D62F1"/>
    <w:rsid w:val="5EDD7958"/>
    <w:rsid w:val="5F9084DE"/>
    <w:rsid w:val="6428E104"/>
    <w:rsid w:val="66D99089"/>
    <w:rsid w:val="698F4328"/>
    <w:rsid w:val="6A6E047D"/>
    <w:rsid w:val="6B0F53FF"/>
    <w:rsid w:val="6D253C0E"/>
    <w:rsid w:val="6E9CF662"/>
    <w:rsid w:val="6F6CE6F6"/>
    <w:rsid w:val="770FA7B0"/>
    <w:rsid w:val="77E3DB24"/>
    <w:rsid w:val="7BBBF518"/>
    <w:rsid w:val="7DE78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BFD3544-11A2-4CD2-9A79-985E0F9DE285}"/>
</file>

<file path=customXml/itemProps3.xml><?xml version="1.0" encoding="utf-8"?>
<ds:datastoreItem xmlns:ds="http://schemas.openxmlformats.org/officeDocument/2006/customXml" ds:itemID="{28276CAC-413C-4BF4-8A57-C914A277BB11}"/>
</file>

<file path=customXml/itemProps4.xml><?xml version="1.0" encoding="utf-8"?>
<ds:datastoreItem xmlns:ds="http://schemas.openxmlformats.org/officeDocument/2006/customXml" ds:itemID="{3216CED9-2542-4916-A34A-52F12C0A341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133</cp:revision>
  <cp:lastPrinted>2022-03-14T14:24:00Z</cp:lastPrinted>
  <dcterms:created xsi:type="dcterms:W3CDTF">2020-12-18T20:09:00Z</dcterms:created>
  <dcterms:modified xsi:type="dcterms:W3CDTF">2025-03-26T20:12:34Z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