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5007C" w:rsidR="00F15FBA" w:rsidP="00026017" w:rsidRDefault="00F15FBA" w14:paraId="6EF5AEAB" w14:textId="556121EF">
      <w:pPr>
        <w:pStyle w:val="Ttulo"/>
        <w:outlineLvl w:val="0"/>
        <w:rPr>
          <w:sz w:val="23"/>
          <w:szCs w:val="23"/>
          <w:lang w:val="es-PE"/>
        </w:rPr>
      </w:pPr>
      <w:r w:rsidRPr="0035007C">
        <w:rPr>
          <w:sz w:val="23"/>
          <w:szCs w:val="23"/>
          <w:lang w:val="es-PE"/>
        </w:rPr>
        <w:t xml:space="preserve">RESOLUCIÓN </w:t>
      </w:r>
      <w:proofErr w:type="spellStart"/>
      <w:r w:rsidRPr="0035007C">
        <w:rPr>
          <w:sz w:val="23"/>
          <w:szCs w:val="23"/>
          <w:lang w:val="es-PE"/>
        </w:rPr>
        <w:t>N</w:t>
      </w:r>
      <w:r w:rsidRPr="0035007C" w:rsidR="001631D6">
        <w:rPr>
          <w:sz w:val="23"/>
          <w:szCs w:val="23"/>
          <w:lang w:val="es-PE"/>
        </w:rPr>
        <w:t>°</w:t>
      </w:r>
      <w:proofErr w:type="spellEnd"/>
      <w:r w:rsidRPr="0035007C" w:rsidR="001631D6">
        <w:rPr>
          <w:sz w:val="23"/>
          <w:szCs w:val="23"/>
          <w:lang w:val="es-PE"/>
        </w:rPr>
        <w:t xml:space="preserve"> </w:t>
      </w:r>
      <w:r w:rsidRPr="0035007C" w:rsidR="00610157">
        <w:rPr>
          <w:sz w:val="23"/>
          <w:szCs w:val="23"/>
          <w:lang w:val="es-PE"/>
        </w:rPr>
        <w:t>05</w:t>
      </w:r>
      <w:r w:rsidRPr="0035007C" w:rsidR="009976D8">
        <w:rPr>
          <w:sz w:val="23"/>
          <w:szCs w:val="23"/>
          <w:lang w:val="es-PE"/>
        </w:rPr>
        <w:t>6</w:t>
      </w:r>
      <w:r w:rsidRPr="0035007C" w:rsidR="001631D6">
        <w:rPr>
          <w:sz w:val="23"/>
          <w:szCs w:val="23"/>
          <w:lang w:val="es-PE"/>
        </w:rPr>
        <w:t>/2</w:t>
      </w:r>
      <w:r w:rsidRPr="0035007C" w:rsidR="00465FB3">
        <w:rPr>
          <w:sz w:val="23"/>
          <w:szCs w:val="23"/>
          <w:lang w:val="es-PE"/>
        </w:rPr>
        <w:t>2</w:t>
      </w:r>
    </w:p>
    <w:p w:rsidRPr="0035007C" w:rsidR="00172993" w:rsidP="00172993" w:rsidRDefault="00172993" w14:paraId="5B778E70" w14:textId="77777777">
      <w:pPr>
        <w:jc w:val="both"/>
        <w:outlineLvl w:val="0"/>
        <w:rPr>
          <w:b/>
          <w:bCs/>
          <w:sz w:val="23"/>
          <w:szCs w:val="23"/>
          <w:lang w:val="es-PE"/>
        </w:rPr>
      </w:pPr>
    </w:p>
    <w:p w:rsidRPr="0035007C" w:rsidR="00797C47" w:rsidP="00797C47" w:rsidRDefault="00797C47" w14:paraId="74C396AD" w14:textId="77777777">
      <w:pPr>
        <w:rPr>
          <w:b/>
          <w:sz w:val="23"/>
          <w:szCs w:val="23"/>
        </w:rPr>
      </w:pPr>
      <w:r w:rsidRPr="0035007C">
        <w:rPr>
          <w:b/>
          <w:sz w:val="23"/>
          <w:szCs w:val="23"/>
        </w:rPr>
        <w:t>VISTOS:</w:t>
      </w:r>
    </w:p>
    <w:p w:rsidRPr="0035007C" w:rsidR="00797C47" w:rsidP="00797C47" w:rsidRDefault="00797C47" w14:paraId="0E784E81" w14:textId="77777777">
      <w:pPr>
        <w:rPr>
          <w:b/>
          <w:sz w:val="23"/>
          <w:szCs w:val="23"/>
          <w:lang w:val="es-PE" w:eastAsia="en-US"/>
        </w:rPr>
      </w:pPr>
    </w:p>
    <w:p w:rsidRPr="0035007C" w:rsidR="00797C47" w:rsidP="370AB478" w:rsidRDefault="00797C47" w14:paraId="386874D1" w14:textId="52286E12">
      <w:pPr>
        <w:jc w:val="both"/>
        <w:rPr>
          <w:sz w:val="23"/>
          <w:szCs w:val="23"/>
          <w:lang w:val="es-MX"/>
        </w:rPr>
      </w:pPr>
      <w:r w:rsidRPr="370AB478" w:rsidR="00797C47">
        <w:rPr>
          <w:sz w:val="23"/>
          <w:szCs w:val="23"/>
        </w:rPr>
        <w:t xml:space="preserve">Que, con fecha 06 de septiembre de 2022 </w:t>
      </w:r>
      <w:r w:rsidRPr="370AB478" w:rsidR="6DF51316">
        <w:rPr>
          <w:sz w:val="23"/>
          <w:szCs w:val="23"/>
        </w:rPr>
        <w:t>.................................................</w:t>
      </w:r>
      <w:r w:rsidRPr="370AB478" w:rsidR="00797C47">
        <w:rPr>
          <w:sz w:val="23"/>
          <w:szCs w:val="23"/>
        </w:rPr>
        <w:t xml:space="preserve"> </w:t>
      </w:r>
      <w:r w:rsidRPr="370AB478" w:rsidR="00797C47">
        <w:rPr>
          <w:sz w:val="23"/>
          <w:szCs w:val="23"/>
          <w:lang w:val="es-MX"/>
        </w:rPr>
        <w:t xml:space="preserve">interpone </w:t>
      </w:r>
      <w:r w:rsidRPr="370AB478" w:rsidR="00797C47">
        <w:rPr>
          <w:sz w:val="23"/>
          <w:szCs w:val="23"/>
        </w:rPr>
        <w:t xml:space="preserve">reclamación ante esta Defensoría del Asegurado (DEFASEG) contra </w:t>
      </w:r>
      <w:r w:rsidRPr="370AB478" w:rsidR="093B7B58">
        <w:rPr>
          <w:sz w:val="23"/>
          <w:szCs w:val="23"/>
        </w:rPr>
        <w:t>........................</w:t>
      </w:r>
      <w:r w:rsidRPr="370AB478" w:rsidR="00797C47">
        <w:rPr>
          <w:b w:val="1"/>
          <w:bCs w:val="1"/>
          <w:sz w:val="23"/>
          <w:szCs w:val="23"/>
          <w:lang w:val="es-MX"/>
        </w:rPr>
        <w:t xml:space="preserve"> </w:t>
      </w:r>
      <w:r w:rsidRPr="370AB478" w:rsidR="43BC939C">
        <w:rPr>
          <w:b w:val="1"/>
          <w:bCs w:val="1"/>
          <w:sz w:val="23"/>
          <w:szCs w:val="23"/>
          <w:lang w:val="es-MX"/>
        </w:rPr>
        <w:t>.................................................</w:t>
      </w:r>
      <w:r w:rsidRPr="370AB478" w:rsidR="00797C47">
        <w:rPr>
          <w:sz w:val="23"/>
          <w:szCs w:val="23"/>
          <w:lang w:val="es-MX"/>
        </w:rPr>
        <w:t>, solicitando se le</w:t>
      </w:r>
      <w:r w:rsidRPr="370AB478" w:rsidR="00797C47">
        <w:rPr>
          <w:sz w:val="23"/>
          <w:szCs w:val="23"/>
        </w:rPr>
        <w:t xml:space="preserve"> otorgue la cobertura del</w:t>
      </w:r>
      <w:r w:rsidRPr="370AB478" w:rsidR="00797C47">
        <w:rPr>
          <w:b w:val="1"/>
          <w:bCs w:val="1"/>
          <w:sz w:val="23"/>
          <w:szCs w:val="23"/>
          <w:lang w:val="es-MX"/>
        </w:rPr>
        <w:t xml:space="preserve"> SEGURO DE PROTECCIÓN DE TARJETA</w:t>
      </w:r>
      <w:bookmarkStart w:name="OLE_LINK2" w:id="0"/>
      <w:r w:rsidRPr="370AB478" w:rsidR="00797C47">
        <w:rPr>
          <w:b w:val="1"/>
          <w:bCs w:val="1"/>
          <w:sz w:val="23"/>
          <w:szCs w:val="23"/>
          <w:lang w:val="es-MX"/>
        </w:rPr>
        <w:t xml:space="preserve"> DE DÉBITO</w:t>
      </w:r>
      <w:r w:rsidRPr="370AB478" w:rsidR="0B6FEE01">
        <w:rPr>
          <w:b w:val="1"/>
          <w:bCs w:val="1"/>
          <w:sz w:val="23"/>
          <w:szCs w:val="23"/>
          <w:lang w:val="es-MX"/>
        </w:rPr>
        <w:t>...................</w:t>
      </w:r>
      <w:r w:rsidRPr="370AB478" w:rsidR="00797C47">
        <w:rPr>
          <w:sz w:val="23"/>
          <w:szCs w:val="23"/>
          <w:lang w:val="es-MX"/>
        </w:rPr>
        <w:t xml:space="preserve"> contratada a través del Banco de la Nación.</w:t>
      </w:r>
    </w:p>
    <w:p w:rsidRPr="0035007C" w:rsidR="00797C47" w:rsidP="00797C47" w:rsidRDefault="00797C47" w14:paraId="1A565A7B" w14:textId="77777777">
      <w:pPr>
        <w:jc w:val="both"/>
        <w:rPr>
          <w:bCs/>
          <w:sz w:val="23"/>
          <w:szCs w:val="23"/>
        </w:rPr>
      </w:pPr>
    </w:p>
    <w:bookmarkEnd w:id="0"/>
    <w:p w:rsidRPr="0035007C" w:rsidR="00797C47" w:rsidP="00797C47" w:rsidRDefault="00797C47" w14:paraId="7DD9F161" w14:textId="77777777">
      <w:pPr>
        <w:jc w:val="both"/>
        <w:rPr>
          <w:rFonts w:eastAsia="Arial Unicode MS"/>
          <w:sz w:val="23"/>
          <w:szCs w:val="23"/>
          <w:lang w:val="es-PE"/>
        </w:rPr>
      </w:pPr>
      <w:r w:rsidRPr="0035007C">
        <w:rPr>
          <w:rFonts w:eastAsia="Arial Unicode MS"/>
          <w:sz w:val="23"/>
          <w:szCs w:val="23"/>
          <w:lang w:val="es-PE"/>
        </w:rPr>
        <w:t>Que, la señalada reclamación cumple con los requisitos de materia, cuantía y oportunidad establecidos en el reglamento de la DEFASEG (</w:t>
      </w:r>
      <w:hyperlink w:history="1" r:id="rId8">
        <w:r w:rsidRPr="0035007C">
          <w:rPr>
            <w:rStyle w:val="Hipervnculo"/>
            <w:rFonts w:eastAsia="Arial Unicode MS"/>
            <w:sz w:val="23"/>
            <w:szCs w:val="23"/>
            <w:lang w:val="es-PE"/>
          </w:rPr>
          <w:t>http://www.defaseg.com.pe/reglamento</w:t>
        </w:r>
      </w:hyperlink>
      <w:r w:rsidRPr="0035007C">
        <w:rPr>
          <w:rFonts w:eastAsia="Arial Unicode MS"/>
          <w:sz w:val="23"/>
          <w:szCs w:val="23"/>
          <w:lang w:val="es-PE"/>
        </w:rPr>
        <w:t>);</w:t>
      </w:r>
    </w:p>
    <w:p w:rsidRPr="0035007C" w:rsidR="00797C47" w:rsidP="00797C47" w:rsidRDefault="00797C47" w14:paraId="2D0E0821" w14:textId="77777777">
      <w:pPr>
        <w:tabs>
          <w:tab w:val="num" w:pos="720"/>
        </w:tabs>
        <w:jc w:val="both"/>
        <w:rPr>
          <w:sz w:val="23"/>
          <w:szCs w:val="23"/>
          <w:lang w:val="es-PE"/>
        </w:rPr>
      </w:pPr>
    </w:p>
    <w:p w:rsidRPr="0035007C" w:rsidR="00797C47" w:rsidP="00797C47" w:rsidRDefault="00797C47" w14:paraId="493B977B" w14:textId="6C58BC51">
      <w:pPr>
        <w:tabs>
          <w:tab w:val="num" w:pos="720"/>
        </w:tabs>
        <w:jc w:val="both"/>
        <w:rPr>
          <w:sz w:val="23"/>
          <w:szCs w:val="23"/>
          <w:lang w:val="es-PE"/>
        </w:rPr>
      </w:pPr>
      <w:r w:rsidRPr="370AB478" w:rsidR="00797C47">
        <w:rPr>
          <w:sz w:val="23"/>
          <w:szCs w:val="23"/>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35007C" w:rsidR="00797C47" w:rsidP="00797C47" w:rsidRDefault="00797C47" w14:paraId="0E2F1D15" w14:textId="46AEF67D">
      <w:pPr>
        <w:jc w:val="both"/>
        <w:rPr>
          <w:sz w:val="23"/>
          <w:szCs w:val="23"/>
        </w:rPr>
      </w:pPr>
      <w:r w:rsidRPr="370AB478" w:rsidR="00797C47">
        <w:rPr>
          <w:sz w:val="23"/>
          <w:szCs w:val="23"/>
        </w:rPr>
        <w:t>Que</w:t>
      </w:r>
      <w:r w:rsidRPr="370AB478" w:rsidR="00797C47">
        <w:rPr>
          <w:sz w:val="23"/>
          <w:szCs w:val="23"/>
          <w:lang w:val="es-PE"/>
        </w:rPr>
        <w:t>, habiéndosele corrido traslado de la respectiva reclamación</w:t>
      </w:r>
      <w:r w:rsidRPr="370AB478" w:rsidR="00797C47">
        <w:rPr>
          <w:sz w:val="23"/>
          <w:szCs w:val="23"/>
        </w:rPr>
        <w:t xml:space="preserve">, </w:t>
      </w:r>
      <w:r w:rsidRPr="370AB478" w:rsidR="48F8F666">
        <w:rPr>
          <w:sz w:val="23"/>
          <w:szCs w:val="23"/>
        </w:rPr>
        <w:t>......................................</w:t>
      </w:r>
      <w:r w:rsidRPr="370AB478" w:rsidR="00797C47">
        <w:rPr>
          <w:sz w:val="23"/>
          <w:szCs w:val="23"/>
        </w:rPr>
        <w:t xml:space="preserve"> presentó sus descargos y la documentación correspondiente. </w:t>
      </w:r>
    </w:p>
    <w:p w:rsidRPr="0035007C" w:rsidR="00797C47" w:rsidP="00797C47" w:rsidRDefault="00797C47" w14:paraId="407B6879" w14:textId="77777777">
      <w:pPr>
        <w:tabs>
          <w:tab w:val="num" w:pos="720"/>
        </w:tabs>
        <w:jc w:val="both"/>
        <w:rPr>
          <w:sz w:val="23"/>
          <w:szCs w:val="23"/>
        </w:rPr>
      </w:pPr>
    </w:p>
    <w:p w:rsidRPr="0035007C" w:rsidR="00797C47" w:rsidP="00797C47" w:rsidRDefault="00797C47" w14:paraId="5963CC7D" w14:textId="57DC8B12">
      <w:pPr>
        <w:tabs>
          <w:tab w:val="num" w:pos="720"/>
        </w:tabs>
        <w:jc w:val="both"/>
        <w:rPr>
          <w:sz w:val="23"/>
          <w:szCs w:val="23"/>
        </w:rPr>
      </w:pPr>
      <w:r w:rsidRPr="0035007C">
        <w:rPr>
          <w:sz w:val="23"/>
          <w:szCs w:val="23"/>
        </w:rPr>
        <w:t xml:space="preserve">Que, encontrándose el expediente en condiciones para que este Órgano Resolutivo Unipersonal pueda emitir un pronunciamiento, se prescinde de la audiencia de informe oral de conformidad con el artículo </w:t>
      </w:r>
      <w:r w:rsidRPr="0035007C" w:rsidR="00AB43F7">
        <w:rPr>
          <w:sz w:val="23"/>
          <w:szCs w:val="23"/>
        </w:rPr>
        <w:t>10°</w:t>
      </w:r>
      <w:r w:rsidRPr="0035007C">
        <w:rPr>
          <w:sz w:val="23"/>
          <w:szCs w:val="23"/>
        </w:rPr>
        <w:t xml:space="preserve"> del reglamento </w:t>
      </w:r>
      <w:r w:rsidRPr="0035007C">
        <w:rPr>
          <w:rFonts w:eastAsia="Arial Unicode MS"/>
          <w:sz w:val="23"/>
          <w:szCs w:val="23"/>
          <w:lang w:val="es-PE"/>
        </w:rPr>
        <w:t>de la DEFASEG</w:t>
      </w:r>
      <w:r w:rsidRPr="0035007C">
        <w:rPr>
          <w:sz w:val="23"/>
          <w:szCs w:val="23"/>
        </w:rPr>
        <w:t>.</w:t>
      </w:r>
    </w:p>
    <w:p w:rsidRPr="0035007C" w:rsidR="00797C47" w:rsidP="00797C47" w:rsidRDefault="00797C47" w14:paraId="64A8ABC7" w14:textId="77777777">
      <w:pPr>
        <w:jc w:val="both"/>
        <w:rPr>
          <w:sz w:val="23"/>
          <w:szCs w:val="23"/>
        </w:rPr>
      </w:pPr>
    </w:p>
    <w:p w:rsidRPr="0035007C" w:rsidR="00797C47" w:rsidP="00AB43F7" w:rsidRDefault="00797C47" w14:paraId="35D2DF5D" w14:textId="7B5245F5">
      <w:pPr>
        <w:jc w:val="both"/>
        <w:rPr>
          <w:rFonts w:eastAsia="Arial"/>
          <w:sz w:val="23"/>
          <w:szCs w:val="23"/>
          <w:lang w:val="es-PE"/>
        </w:rPr>
      </w:pPr>
      <w:r w:rsidRPr="370AB478" w:rsidR="00797C47">
        <w:rPr>
          <w:sz w:val="23"/>
          <w:szCs w:val="23"/>
        </w:rPr>
        <w:t xml:space="preserve">Que, en síntesis, la posición de la reclamante es la siguiente: a) </w:t>
      </w:r>
      <w:r w:rsidRPr="370AB478" w:rsidR="00797C47">
        <w:rPr>
          <w:rFonts w:eastAsia="Arial"/>
          <w:sz w:val="23"/>
          <w:szCs w:val="23"/>
          <w:lang w:val="es-PE"/>
        </w:rPr>
        <w:t xml:space="preserve">En la carta LPG.SINIESTRO.LIM </w:t>
      </w:r>
      <w:r w:rsidRPr="370AB478" w:rsidR="00797C47">
        <w:rPr>
          <w:rFonts w:eastAsia="Arial"/>
          <w:sz w:val="23"/>
          <w:szCs w:val="23"/>
          <w:lang w:val="es-PE"/>
        </w:rPr>
        <w:t>N°</w:t>
      </w:r>
      <w:r w:rsidRPr="370AB478" w:rsidR="00797C47">
        <w:rPr>
          <w:rFonts w:eastAsia="Arial"/>
          <w:sz w:val="23"/>
          <w:szCs w:val="23"/>
          <w:lang w:val="es-PE"/>
        </w:rPr>
        <w:t xml:space="preserve"> 1497-2021, recibida el 16 de julio de </w:t>
      </w:r>
      <w:r w:rsidRPr="370AB478" w:rsidR="1FE7EF22">
        <w:rPr>
          <w:rFonts w:eastAsia="Arial"/>
          <w:sz w:val="23"/>
          <w:szCs w:val="23"/>
          <w:lang w:val="es-PE"/>
        </w:rPr>
        <w:t>2021, ..................................</w:t>
      </w:r>
      <w:r w:rsidRPr="370AB478" w:rsidR="00797C47">
        <w:rPr>
          <w:rFonts w:eastAsia="Arial"/>
          <w:sz w:val="23"/>
          <w:szCs w:val="23"/>
          <w:lang w:val="es-PE"/>
        </w:rPr>
        <w:t xml:space="preserve"> señala que no es posible atender la solicitud de indemnización, por cuanto no coincide con ninguna de las coberturas descritas en su póliza de seguro a razón que el referido evento no se encuentra enmarcado en las coberturas del seguro contratado; b) que en la denuncia policial y en la declaración jurada presentada, se ha descrito claramente que en su condición de asegurada, solicita la cobertura de la póliza contratada, por encontrase dentro de la póliza de seguro de protección de tarjeta de débito </w:t>
      </w:r>
      <w:r w:rsidRPr="370AB478" w:rsidR="00797C47">
        <w:rPr>
          <w:rFonts w:eastAsia="Arial"/>
          <w:sz w:val="23"/>
          <w:szCs w:val="23"/>
          <w:lang w:val="es-PE"/>
        </w:rPr>
        <w:t>N°</w:t>
      </w:r>
      <w:r w:rsidRPr="370AB478" w:rsidR="00797C47">
        <w:rPr>
          <w:rFonts w:eastAsia="Arial"/>
          <w:sz w:val="23"/>
          <w:szCs w:val="23"/>
          <w:lang w:val="es-PE"/>
        </w:rPr>
        <w:t xml:space="preserve"> </w:t>
      </w:r>
      <w:r w:rsidRPr="370AB478" w:rsidR="09DD9698">
        <w:rPr>
          <w:rFonts w:eastAsia="Arial"/>
          <w:sz w:val="23"/>
          <w:szCs w:val="23"/>
          <w:lang w:val="es-PE"/>
        </w:rPr>
        <w:t>.............</w:t>
      </w:r>
      <w:r w:rsidRPr="370AB478" w:rsidR="00797C47">
        <w:rPr>
          <w:rFonts w:eastAsia="Arial"/>
          <w:sz w:val="23"/>
          <w:szCs w:val="23"/>
          <w:lang w:val="es-PE"/>
        </w:rPr>
        <w:t xml:space="preserve">,la cobertura descrita como hurto (sistemático de dinero), o fraude electrónico. Toda vez que, al desconocer su persona como fue que le sustrajeron su dinero de su cuenta bancaria puso la denuncia correspondiente en la comisaria más cercana, así como el reclamo ante el Banco de la Nación, que hasta la fecha se encuentra pendiente de resolver; c) la señora Barrenechea confirmo un mensaje de texto sin leerlo, pensando que era un anunció  de internet o de Samsung, sin saber se había suministrado información de sus datos personales, y al haber mantenido el aplicativo de la entidad financiera en su celular con el token digital, tuvieron acceso a su cuenta bancaria y realizaron transferencias de giro; d) el seguro contratado protege los ahorros de los clientes del Banco de la Nación y prevé una cobertura especial de Phishing, que describe “información a través de un correo electrónico fraudulento en el que se pide al cliente datos de cuenta y clave de acceso simulando la página legitima del comercio o entidad para que los usuarios brinden claves personales o información sobre tarjetas de crédito. Sin embargo, esta modalidad de Phishing tiene una variante conocida como </w:t>
      </w:r>
      <w:r w:rsidRPr="370AB478" w:rsidR="00797C47">
        <w:rPr>
          <w:rFonts w:eastAsia="Arial"/>
          <w:sz w:val="23"/>
          <w:szCs w:val="23"/>
          <w:lang w:val="es-PE"/>
        </w:rPr>
        <w:t>Vishing</w:t>
      </w:r>
      <w:r w:rsidRPr="370AB478" w:rsidR="00797C47">
        <w:rPr>
          <w:rFonts w:eastAsia="Arial"/>
          <w:sz w:val="23"/>
          <w:szCs w:val="23"/>
          <w:lang w:val="es-PE"/>
        </w:rPr>
        <w:t xml:space="preserve"> que combina una llamada telefónica fraudulenta con información previamente obtenida desde internet. Y </w:t>
      </w:r>
      <w:r w:rsidRPr="370AB478" w:rsidR="00797C47">
        <w:rPr>
          <w:rFonts w:eastAsia="Arial"/>
          <w:sz w:val="23"/>
          <w:szCs w:val="23"/>
          <w:lang w:val="es-PE"/>
        </w:rPr>
        <w:t>Smishing</w:t>
      </w:r>
      <w:r w:rsidRPr="370AB478" w:rsidR="00797C47">
        <w:rPr>
          <w:rFonts w:eastAsia="Arial"/>
          <w:sz w:val="23"/>
          <w:szCs w:val="23"/>
          <w:lang w:val="es-PE"/>
        </w:rPr>
        <w:t xml:space="preserve">, también conocida a través de los mensajes de texto o mensajes de WhatsApp. Modalidad que se habría producido para sustraerle el dinero de su cuenta bancaria; e) </w:t>
      </w:r>
      <w:r w:rsidRPr="370AB478" w:rsidR="15899774">
        <w:rPr>
          <w:rFonts w:eastAsia="Arial"/>
          <w:sz w:val="23"/>
          <w:szCs w:val="23"/>
          <w:lang w:val="es-PE"/>
        </w:rPr>
        <w:t>....................................</w:t>
      </w:r>
      <w:r w:rsidRPr="370AB478" w:rsidR="00797C47">
        <w:rPr>
          <w:rFonts w:eastAsia="Arial"/>
          <w:sz w:val="23"/>
          <w:szCs w:val="23"/>
          <w:lang w:val="es-PE"/>
        </w:rPr>
        <w:t xml:space="preserve"> no puede desconocer dicha cobertura, máxime que su finalidad, es la de </w:t>
      </w:r>
      <w:r w:rsidRPr="370AB478" w:rsidR="00797C47">
        <w:rPr>
          <w:rFonts w:eastAsia="Arial"/>
          <w:sz w:val="23"/>
          <w:szCs w:val="23"/>
          <w:lang w:val="es-PE"/>
        </w:rPr>
        <w:t>coberturar</w:t>
      </w:r>
      <w:r w:rsidRPr="370AB478" w:rsidR="00797C47">
        <w:rPr>
          <w:rFonts w:eastAsia="Arial"/>
          <w:sz w:val="23"/>
          <w:szCs w:val="23"/>
          <w:lang w:val="es-PE"/>
        </w:rPr>
        <w:t xml:space="preserve"> siniestros como el descrito, no dejando en desprotección a su persona, ya que la cuenta de la que le sustrajeron el dinero es de remuneración, encontrándose en el desamparo.</w:t>
      </w:r>
    </w:p>
    <w:p w:rsidRPr="0035007C" w:rsidR="00797C47" w:rsidP="00797C47" w:rsidRDefault="00797C47" w14:paraId="75CFC61A" w14:textId="77777777">
      <w:pPr>
        <w:pStyle w:val="Default"/>
        <w:jc w:val="both"/>
        <w:rPr>
          <w:rFonts w:ascii="Times New Roman" w:hAnsi="Times New Roman" w:cs="Times New Roman"/>
          <w:sz w:val="23"/>
          <w:szCs w:val="23"/>
        </w:rPr>
      </w:pPr>
    </w:p>
    <w:p w:rsidRPr="0035007C" w:rsidR="00797C47" w:rsidP="00797C47" w:rsidRDefault="00797C47" w14:paraId="3EEFD30C" w14:textId="76838316">
      <w:pPr>
        <w:pStyle w:val="Default"/>
        <w:jc w:val="both"/>
        <w:rPr>
          <w:rFonts w:ascii="Times New Roman" w:hAnsi="Times New Roman" w:cs="Times New Roman"/>
          <w:sz w:val="23"/>
          <w:szCs w:val="23"/>
        </w:rPr>
      </w:pPr>
      <w:r w:rsidRPr="370AB478" w:rsidR="00797C47">
        <w:rPr>
          <w:rFonts w:ascii="Times New Roman" w:hAnsi="Times New Roman" w:cs="Times New Roman"/>
          <w:sz w:val="23"/>
          <w:szCs w:val="23"/>
        </w:rPr>
        <w:t xml:space="preserve">Que, por su parte y en resumen la compañía de seguros sostiene que: </w:t>
      </w:r>
      <w:r w:rsidRPr="370AB478" w:rsidR="00797C47">
        <w:rPr>
          <w:rStyle w:val="normaltextrun"/>
          <w:rFonts w:ascii="Times New Roman" w:hAnsi="Times New Roman" w:cs="Times New Roman"/>
          <w:sz w:val="23"/>
          <w:szCs w:val="23"/>
        </w:rPr>
        <w:t xml:space="preserve">a) </w:t>
      </w:r>
      <w:r w:rsidRPr="370AB478" w:rsidR="00797C47">
        <w:rPr>
          <w:rStyle w:val="normaltextrun"/>
          <w:rFonts w:ascii="Times New Roman" w:hAnsi="Times New Roman" w:cs="Times New Roman"/>
          <w:sz w:val="23"/>
          <w:szCs w:val="23"/>
          <w:lang w:eastAsia="es-MX"/>
        </w:rPr>
        <w:t xml:space="preserve"> </w:t>
      </w:r>
      <w:r w:rsidRPr="370AB478" w:rsidR="00797C47">
        <w:rPr>
          <w:rStyle w:val="normaltextrun"/>
          <w:rFonts w:ascii="Times New Roman" w:hAnsi="Times New Roman" w:cs="Times New Roman"/>
          <w:sz w:val="23"/>
          <w:szCs w:val="23"/>
        </w:rPr>
        <w:t>)</w:t>
      </w:r>
      <w:r w:rsidRPr="370AB478" w:rsidR="00797C47">
        <w:rPr>
          <w:rStyle w:val="normaltextrun"/>
          <w:rFonts w:ascii="Times New Roman" w:hAnsi="Times New Roman" w:cs="Times New Roman"/>
          <w:sz w:val="23"/>
          <w:szCs w:val="23"/>
        </w:rPr>
        <w:t xml:space="preserve"> mediante solicitud de cobertura de Seguro de Protección de Tarjeta de Débito del Banco de la Nación de fecha 05 de julio de 2021, la señora </w:t>
      </w:r>
      <w:r w:rsidRPr="370AB478" w:rsidR="35BC6875">
        <w:rPr>
          <w:rStyle w:val="normaltextrun"/>
          <w:rFonts w:ascii="Times New Roman" w:hAnsi="Times New Roman" w:cs="Times New Roman"/>
          <w:sz w:val="23"/>
          <w:szCs w:val="23"/>
        </w:rPr>
        <w:t>.................</w:t>
      </w:r>
      <w:r w:rsidRPr="370AB478" w:rsidR="00797C47">
        <w:rPr>
          <w:rStyle w:val="normaltextrun"/>
          <w:rFonts w:ascii="Times New Roman" w:hAnsi="Times New Roman" w:cs="Times New Roman"/>
          <w:sz w:val="23"/>
          <w:szCs w:val="23"/>
        </w:rPr>
        <w:t>, solicitó indemnización por la Póliza de Seguro de Protección de Tarjeta de Débito</w:t>
      </w:r>
      <w:r w:rsidRPr="370AB478" w:rsidR="00797C47">
        <w:rPr>
          <w:rStyle w:val="normaltextrun"/>
          <w:rFonts w:ascii="Times New Roman" w:hAnsi="Times New Roman" w:cs="Times New Roman"/>
          <w:sz w:val="23"/>
          <w:szCs w:val="23"/>
        </w:rPr>
        <w:t xml:space="preserve"> </w:t>
      </w:r>
      <w:r w:rsidRPr="370AB478" w:rsidR="00797C47">
        <w:rPr>
          <w:rStyle w:val="normaltextrun"/>
          <w:rFonts w:ascii="Times New Roman" w:hAnsi="Times New Roman" w:cs="Times New Roman"/>
          <w:sz w:val="23"/>
          <w:szCs w:val="23"/>
        </w:rPr>
        <w:t>N</w:t>
      </w:r>
      <w:r w:rsidRPr="370AB478" w:rsidR="00797C47">
        <w:rPr>
          <w:rStyle w:val="normaltextrun"/>
          <w:rFonts w:ascii="Times New Roman" w:hAnsi="Times New Roman" w:cs="Times New Roman"/>
          <w:sz w:val="23"/>
          <w:szCs w:val="23"/>
        </w:rPr>
        <w:t>°</w:t>
      </w:r>
      <w:r w:rsidRPr="370AB478" w:rsidR="00797C47">
        <w:rPr>
          <w:rStyle w:val="normaltextrun"/>
          <w:rFonts w:ascii="Times New Roman" w:hAnsi="Times New Roman" w:cs="Times New Roman"/>
          <w:sz w:val="23"/>
          <w:szCs w:val="23"/>
        </w:rPr>
        <w:t xml:space="preserve"> </w:t>
      </w:r>
      <w:r w:rsidRPr="370AB478" w:rsidR="7C1C9CF0">
        <w:rPr>
          <w:rStyle w:val="normaltextrun"/>
          <w:rFonts w:ascii="Times New Roman" w:hAnsi="Times New Roman" w:cs="Times New Roman"/>
          <w:sz w:val="23"/>
          <w:szCs w:val="23"/>
        </w:rPr>
        <w:t>...............</w:t>
      </w:r>
      <w:r w:rsidRPr="370AB478" w:rsidR="00797C47">
        <w:rPr>
          <w:rStyle w:val="normaltextrun"/>
          <w:rFonts w:ascii="Times New Roman" w:hAnsi="Times New Roman" w:cs="Times New Roman"/>
          <w:sz w:val="23"/>
          <w:szCs w:val="23"/>
        </w:rPr>
        <w:t xml:space="preserve"> que tiene contratada con</w:t>
      </w:r>
      <w:r w:rsidRPr="370AB478" w:rsidR="1D355CBA">
        <w:rPr>
          <w:rStyle w:val="normaltextrun"/>
          <w:rFonts w:ascii="Times New Roman" w:hAnsi="Times New Roman" w:cs="Times New Roman"/>
          <w:sz w:val="23"/>
          <w:szCs w:val="23"/>
        </w:rPr>
        <w:t>.....................................</w:t>
      </w:r>
      <w:r w:rsidRPr="370AB478" w:rsidR="00797C47">
        <w:rPr>
          <w:rStyle w:val="normaltextrun"/>
          <w:rFonts w:ascii="Times New Roman" w:hAnsi="Times New Roman" w:cs="Times New Roman"/>
          <w:sz w:val="23"/>
          <w:szCs w:val="23"/>
        </w:rPr>
        <w:t xml:space="preserve"> a través del Banco de la Nación; b) en la citada Solicitud se adjuntó copia de denuncia policial verbal de fecha 28/06/2021, donde se señaló que con fecha 25 de junio de 2021 a las 24:54 se percató que se había realizada dos transferencias bancarias (giros) por la suma total de S/3,000.00 soles a través del Banco de la Nación; c)</w:t>
      </w:r>
      <w:r w:rsidRPr="370AB478" w:rsidR="00797C47">
        <w:rPr>
          <w:rFonts w:ascii="Times New Roman" w:hAnsi="Times New Roman" w:cs="Times New Roman"/>
          <w:sz w:val="23"/>
          <w:szCs w:val="23"/>
        </w:rPr>
        <w:t xml:space="preserve"> </w:t>
      </w:r>
      <w:r w:rsidRPr="370AB478" w:rsidR="00797C47">
        <w:rPr>
          <w:rStyle w:val="normaltextrun"/>
          <w:rFonts w:ascii="Times New Roman" w:hAnsi="Times New Roman" w:cs="Times New Roman"/>
          <w:sz w:val="23"/>
          <w:szCs w:val="23"/>
        </w:rPr>
        <w:t>mediante carta LPG.SINIESTROS.LIM</w:t>
      </w:r>
      <w:r w:rsidRPr="370AB478" w:rsidR="00797C47">
        <w:rPr>
          <w:rStyle w:val="normaltextrun"/>
          <w:rFonts w:ascii="Times New Roman" w:hAnsi="Times New Roman" w:cs="Times New Roman"/>
          <w:sz w:val="23"/>
          <w:szCs w:val="23"/>
        </w:rPr>
        <w:t xml:space="preserve"> </w:t>
      </w:r>
      <w:r w:rsidRPr="370AB478" w:rsidR="00797C47">
        <w:rPr>
          <w:rStyle w:val="normaltextrun"/>
          <w:rFonts w:ascii="Times New Roman" w:hAnsi="Times New Roman" w:cs="Times New Roman"/>
          <w:sz w:val="23"/>
          <w:szCs w:val="23"/>
        </w:rPr>
        <w:t>N</w:t>
      </w:r>
      <w:r w:rsidRPr="370AB478" w:rsidR="00797C47">
        <w:rPr>
          <w:rStyle w:val="normaltextrun"/>
          <w:rFonts w:ascii="Times New Roman" w:hAnsi="Times New Roman" w:cs="Times New Roman"/>
          <w:sz w:val="23"/>
          <w:szCs w:val="23"/>
        </w:rPr>
        <w:t>°</w:t>
      </w:r>
      <w:r w:rsidRPr="370AB478" w:rsidR="00797C47">
        <w:rPr>
          <w:rStyle w:val="normaltextrun"/>
          <w:rFonts w:ascii="Times New Roman" w:hAnsi="Times New Roman" w:cs="Times New Roman"/>
          <w:sz w:val="23"/>
          <w:szCs w:val="23"/>
        </w:rPr>
        <w:t xml:space="preserve"> 1497-2021 de fecha 14 de julio de 2021, válidamente entregada el 16 de julio de 2021 (dentro del plazo legal), </w:t>
      </w:r>
      <w:r w:rsidRPr="370AB478" w:rsidR="431E509E">
        <w:rPr>
          <w:rStyle w:val="normaltextrun"/>
          <w:rFonts w:ascii="Times New Roman" w:hAnsi="Times New Roman" w:cs="Times New Roman"/>
          <w:sz w:val="23"/>
          <w:szCs w:val="23"/>
        </w:rPr>
        <w:t>............................................</w:t>
      </w:r>
      <w:r w:rsidRPr="370AB478" w:rsidR="00797C47">
        <w:rPr>
          <w:rStyle w:val="normaltextrun"/>
          <w:rFonts w:ascii="Times New Roman" w:hAnsi="Times New Roman" w:cs="Times New Roman"/>
          <w:sz w:val="23"/>
          <w:szCs w:val="23"/>
        </w:rPr>
        <w:t xml:space="preserve">, cumplió con remitirle la respuesta a su solicitud, informándole los motivos de la negativa de la cobertura solicitada  </w:t>
      </w:r>
      <w:r w:rsidRPr="370AB478" w:rsidR="00797C47">
        <w:rPr>
          <w:rStyle w:val="normaltextrun"/>
          <w:rFonts w:ascii="Times New Roman" w:hAnsi="Times New Roman" w:cs="Times New Roman"/>
          <w:i w:val="1"/>
          <w:iCs w:val="1"/>
          <w:sz w:val="23"/>
          <w:szCs w:val="23"/>
        </w:rPr>
        <w:t xml:space="preserve">“(…) Como puede apreciar, la modalidad empleada por los delincuentes que se apoderaron de su dinero, no coincide con ninguna de las coberturas descritas en su póliza, motivo por el cual, no es posible atender su solicitud de indemnización, a razón que, el referido evento no se encuentra enmarcado en ninguna de las coberturas del seguro contratado, cuya copia adjuntamos…(…)”; </w:t>
      </w:r>
      <w:r w:rsidRPr="370AB478" w:rsidR="00797C47">
        <w:rPr>
          <w:rStyle w:val="normaltextrun"/>
          <w:rFonts w:ascii="Times New Roman" w:hAnsi="Times New Roman" w:cs="Times New Roman"/>
          <w:sz w:val="23"/>
          <w:szCs w:val="23"/>
        </w:rPr>
        <w:t>d) adicionalmente, se le informó a la reclamante que la circunstancia del presente evento no encuentra amparo bajo la cobertura de phishing, ello debido a que esta se extiende a cubrir únicamente si el agravio ocurre como consecuencia de la recepción de un correo electrónico fraudulento, ello en conformidad con lo establecido en las coberturas de la póliza contratada; e) se adjunta el</w:t>
      </w:r>
      <w:r w:rsidRPr="370AB478" w:rsidR="00797C47">
        <w:rPr>
          <w:rStyle w:val="normaltextrun"/>
          <w:rFonts w:ascii="Times New Roman" w:hAnsi="Times New Roman" w:cs="Times New Roman"/>
          <w:sz w:val="23"/>
          <w:szCs w:val="23"/>
        </w:rPr>
        <w:t xml:space="preserve"> </w:t>
      </w:r>
      <w:r w:rsidRPr="370AB478" w:rsidR="00797C47">
        <w:rPr>
          <w:rStyle w:val="normaltextrun"/>
          <w:rFonts w:ascii="Times New Roman" w:hAnsi="Times New Roman" w:cs="Times New Roman"/>
          <w:sz w:val="23"/>
          <w:szCs w:val="23"/>
        </w:rPr>
        <w:t>vouche</w:t>
      </w:r>
      <w:r w:rsidRPr="370AB478" w:rsidR="00797C47">
        <w:rPr>
          <w:rStyle w:val="normaltextrun"/>
          <w:rFonts w:ascii="Times New Roman" w:hAnsi="Times New Roman" w:cs="Times New Roman"/>
          <w:sz w:val="23"/>
          <w:szCs w:val="23"/>
        </w:rPr>
        <w:t>r</w:t>
      </w:r>
      <w:r w:rsidRPr="370AB478" w:rsidR="00797C47">
        <w:rPr>
          <w:rStyle w:val="normaltextrun"/>
          <w:rFonts w:ascii="Times New Roman" w:hAnsi="Times New Roman" w:cs="Times New Roman"/>
          <w:sz w:val="23"/>
          <w:szCs w:val="23"/>
        </w:rPr>
        <w:t xml:space="preserve"> de contratación de seguro – Póliza</w:t>
      </w:r>
      <w:r w:rsidRPr="370AB478" w:rsidR="41618586">
        <w:rPr>
          <w:rStyle w:val="normaltextrun"/>
          <w:rFonts w:ascii="Times New Roman" w:hAnsi="Times New Roman" w:cs="Times New Roman"/>
          <w:sz w:val="23"/>
          <w:szCs w:val="23"/>
        </w:rPr>
        <w:t>,,,,,,,,,,,,,,,,,,,,,,,,,,,,,,</w:t>
      </w:r>
      <w:r w:rsidRPr="370AB478" w:rsidR="00797C47">
        <w:rPr>
          <w:rStyle w:val="normaltextrun"/>
          <w:rFonts w:ascii="Times New Roman" w:hAnsi="Times New Roman" w:cs="Times New Roman"/>
          <w:sz w:val="23"/>
          <w:szCs w:val="23"/>
        </w:rPr>
        <w:t xml:space="preserve"> donde se detalla además que la reclamante recibió conforme la Póliza contratada, firmando en señal de conformidad; f) la reclamante, no ha indicado en su escrito de reclamo el hecho de desconocer el contenido de las cláusulas contractuales, o que el Banco no le haya brindado copia de la Póliza contratada al momento de la autorización de la contratación del seguro.</w:t>
      </w:r>
    </w:p>
    <w:p w:rsidRPr="0035007C" w:rsidR="00797C47" w:rsidP="00797C47" w:rsidRDefault="00797C47" w14:paraId="11805A17" w14:textId="77777777">
      <w:pPr>
        <w:jc w:val="both"/>
        <w:rPr>
          <w:sz w:val="23"/>
          <w:szCs w:val="23"/>
          <w:lang w:val="es-MX"/>
        </w:rPr>
      </w:pPr>
    </w:p>
    <w:p w:rsidRPr="0035007C" w:rsidR="00797C47" w:rsidP="00797C47" w:rsidRDefault="00797C47" w14:paraId="040CD8F6" w14:textId="77777777">
      <w:pPr>
        <w:jc w:val="both"/>
        <w:rPr>
          <w:b/>
          <w:sz w:val="23"/>
          <w:szCs w:val="23"/>
        </w:rPr>
      </w:pPr>
      <w:r w:rsidRPr="0035007C">
        <w:rPr>
          <w:b/>
          <w:sz w:val="23"/>
          <w:szCs w:val="23"/>
        </w:rPr>
        <w:t xml:space="preserve">CONSIDERANDO: </w:t>
      </w:r>
    </w:p>
    <w:p w:rsidRPr="0035007C" w:rsidR="00797C47" w:rsidP="00797C47" w:rsidRDefault="00797C47" w14:paraId="7BEBF61C" w14:textId="77777777">
      <w:pPr>
        <w:jc w:val="both"/>
        <w:rPr>
          <w:b/>
          <w:sz w:val="23"/>
          <w:szCs w:val="23"/>
        </w:rPr>
      </w:pPr>
    </w:p>
    <w:p w:rsidRPr="0035007C" w:rsidR="00797C47" w:rsidP="00797C47" w:rsidRDefault="00797C47" w14:paraId="264D7879" w14:textId="77777777">
      <w:pPr>
        <w:jc w:val="both"/>
        <w:rPr>
          <w:rStyle w:val="Textoennegrita"/>
          <w:sz w:val="23"/>
          <w:szCs w:val="23"/>
        </w:rPr>
      </w:pPr>
      <w:r w:rsidRPr="0035007C">
        <w:rPr>
          <w:b/>
          <w:sz w:val="23"/>
          <w:szCs w:val="23"/>
        </w:rPr>
        <w:t>PRIMERO</w:t>
      </w:r>
      <w:r w:rsidRPr="0035007C">
        <w:rPr>
          <w:sz w:val="23"/>
          <w:szCs w:val="23"/>
        </w:rPr>
        <w:t xml:space="preserve">: Conforme al Reglamento de la Defensoría del Asegurado, </w:t>
      </w:r>
      <w:r w:rsidRPr="0035007C">
        <w:rPr>
          <w:rStyle w:val="Textoennegrita"/>
          <w:b w:val="0"/>
          <w:bCs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5007C" w:rsidR="00797C47" w:rsidP="00797C47" w:rsidRDefault="00797C47" w14:paraId="05138DCE" w14:textId="77777777">
      <w:pPr>
        <w:jc w:val="both"/>
        <w:rPr>
          <w:rStyle w:val="Textoennegrita"/>
          <w:sz w:val="23"/>
          <w:szCs w:val="23"/>
        </w:rPr>
      </w:pPr>
    </w:p>
    <w:p w:rsidRPr="0035007C" w:rsidR="00797C47" w:rsidP="00797C47" w:rsidRDefault="00797C47" w14:paraId="5A33D520" w14:textId="77777777">
      <w:pPr>
        <w:jc w:val="both"/>
        <w:rPr>
          <w:rStyle w:val="Textoennegrita"/>
          <w:b w:val="0"/>
          <w:sz w:val="23"/>
          <w:szCs w:val="23"/>
        </w:rPr>
      </w:pPr>
      <w:r w:rsidRPr="0035007C">
        <w:rPr>
          <w:rStyle w:val="Textoennegrita"/>
          <w:sz w:val="23"/>
          <w:szCs w:val="23"/>
        </w:rPr>
        <w:t xml:space="preserve">SEGUNDO: </w:t>
      </w:r>
      <w:r w:rsidRPr="0035007C">
        <w:rPr>
          <w:sz w:val="23"/>
          <w:szCs w:val="23"/>
        </w:rPr>
        <w:t xml:space="preserve">Asimismo, de acuerdo a </w:t>
      </w:r>
      <w:r w:rsidRPr="0035007C">
        <w:rPr>
          <w:rStyle w:val="Textoennegrita"/>
          <w:b w:val="0"/>
          <w:bCs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5007C" w:rsidR="00797C47" w:rsidP="00797C47" w:rsidRDefault="00797C47" w14:paraId="11841CCC" w14:textId="77777777">
      <w:pPr>
        <w:jc w:val="both"/>
        <w:rPr>
          <w:rStyle w:val="Textoennegrita"/>
          <w:b w:val="0"/>
          <w:sz w:val="23"/>
          <w:szCs w:val="23"/>
        </w:rPr>
      </w:pPr>
    </w:p>
    <w:p w:rsidRPr="0035007C" w:rsidR="00797C47" w:rsidP="00797C47" w:rsidRDefault="00797C47" w14:paraId="14516E5E" w14:textId="77777777">
      <w:pPr>
        <w:jc w:val="both"/>
        <w:rPr>
          <w:sz w:val="23"/>
          <w:szCs w:val="23"/>
        </w:rPr>
      </w:pPr>
      <w:r w:rsidRPr="0035007C">
        <w:rPr>
          <w:rStyle w:val="Textoennegrita"/>
          <w:sz w:val="23"/>
          <w:szCs w:val="23"/>
        </w:rPr>
        <w:t>TERCERO:</w:t>
      </w:r>
      <w:r w:rsidRPr="0035007C">
        <w:rPr>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w:t>
      </w:r>
      <w:r w:rsidRPr="0035007C">
        <w:rPr>
          <w:sz w:val="23"/>
          <w:szCs w:val="23"/>
        </w:rPr>
        <w:lastRenderedPageBreak/>
        <w:t>u otras prestaciones convenidas, enmarcado en una póliza que la aseguradora debe entregar al contratante, y cuyos requisitos mínimos están previstos en el artículo 26 de la señalada ley.</w:t>
      </w:r>
    </w:p>
    <w:p w:rsidRPr="0035007C" w:rsidR="00797C47" w:rsidP="00797C47" w:rsidRDefault="00797C47" w14:paraId="1303BEBA" w14:textId="77777777">
      <w:pPr>
        <w:jc w:val="both"/>
        <w:rPr>
          <w:sz w:val="23"/>
          <w:szCs w:val="23"/>
        </w:rPr>
      </w:pPr>
    </w:p>
    <w:p w:rsidRPr="0035007C" w:rsidR="00797C47" w:rsidP="00797C47" w:rsidRDefault="00797C47" w14:paraId="11B8B05A" w14:textId="77777777">
      <w:pPr>
        <w:jc w:val="both"/>
        <w:rPr>
          <w:sz w:val="23"/>
          <w:szCs w:val="23"/>
        </w:rPr>
      </w:pPr>
      <w:r w:rsidRPr="0035007C">
        <w:rPr>
          <w:b/>
          <w:sz w:val="23"/>
          <w:szCs w:val="23"/>
        </w:rPr>
        <w:t>CUARTO:</w:t>
      </w:r>
      <w:r w:rsidRPr="0035007C">
        <w:rPr>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5007C" w:rsidR="00797C47" w:rsidP="00797C47" w:rsidRDefault="00797C47" w14:paraId="75522ACF" w14:textId="77777777">
      <w:pPr>
        <w:jc w:val="both"/>
        <w:rPr>
          <w:rStyle w:val="Textoennegrita"/>
          <w:sz w:val="23"/>
          <w:szCs w:val="23"/>
        </w:rPr>
      </w:pPr>
    </w:p>
    <w:p w:rsidRPr="0035007C" w:rsidR="00797C47" w:rsidP="00797C47" w:rsidRDefault="00797C47" w14:paraId="6C41374A" w14:textId="77777777">
      <w:pPr>
        <w:jc w:val="both"/>
        <w:rPr>
          <w:sz w:val="23"/>
          <w:szCs w:val="23"/>
        </w:rPr>
      </w:pPr>
      <w:r w:rsidRPr="0035007C">
        <w:rPr>
          <w:rStyle w:val="Textoennegrita"/>
          <w:sz w:val="23"/>
          <w:szCs w:val="23"/>
        </w:rPr>
        <w:t xml:space="preserve">QUINTO: </w:t>
      </w:r>
      <w:r w:rsidRPr="00A116FF">
        <w:rPr>
          <w:rStyle w:val="Textoennegrita"/>
          <w:b w:val="0"/>
          <w:bCs w:val="0"/>
          <w:sz w:val="23"/>
          <w:szCs w:val="23"/>
        </w:rPr>
        <w:t>En materia procesal</w:t>
      </w:r>
      <w:r w:rsidRPr="00A116FF">
        <w:rPr>
          <w:b/>
          <w:bCs/>
          <w:sz w:val="23"/>
          <w:szCs w:val="23"/>
        </w:rPr>
        <w:t>,</w:t>
      </w:r>
      <w:r w:rsidRPr="0035007C">
        <w:rPr>
          <w:sz w:val="23"/>
          <w:szCs w:val="23"/>
        </w:rPr>
        <w:t xml:space="preserve"> corresponde a quien invoca hechos probar su existencia, carga procesal a la que refiere el artículo 196 del Código Procesal Civil, salvo que se acoja a alguna presunción legal de carácter relativo o absoluto.</w:t>
      </w:r>
    </w:p>
    <w:p w:rsidRPr="0035007C" w:rsidR="00797C47" w:rsidP="00797C47" w:rsidRDefault="00797C47" w14:paraId="1CF307E6" w14:textId="77777777">
      <w:pPr>
        <w:jc w:val="both"/>
        <w:rPr>
          <w:b/>
          <w:sz w:val="23"/>
          <w:szCs w:val="23"/>
          <w:u w:val="single"/>
        </w:rPr>
      </w:pPr>
    </w:p>
    <w:p w:rsidRPr="0035007C" w:rsidR="00797C47" w:rsidP="00797C47" w:rsidRDefault="00797C47" w14:paraId="3282B954" w14:textId="77777777">
      <w:pPr>
        <w:jc w:val="both"/>
        <w:rPr>
          <w:sz w:val="23"/>
          <w:szCs w:val="23"/>
        </w:rPr>
      </w:pPr>
      <w:r w:rsidRPr="0035007C">
        <w:rPr>
          <w:b/>
          <w:sz w:val="23"/>
          <w:szCs w:val="23"/>
        </w:rPr>
        <w:t>SEXTO:</w:t>
      </w:r>
      <w:r w:rsidRPr="0035007C">
        <w:rPr>
          <w:sz w:val="23"/>
          <w:szCs w:val="23"/>
        </w:rPr>
        <w:t xml:space="preserve"> De acuerdo con los términos contenidos en el rechazo, la reclamación y en la respectiva absolución, la presente controversia consiste en determinar si en el presente caso el siniestro corresponde o no a un riesgo bajo cobertura del seguro contratado, toda vez que la aseguradora sustenta su rechazo debido a que el evento que sufrió la asegurada no forma parte de los riesgos cubiertos por el seguro contratado. </w:t>
      </w:r>
    </w:p>
    <w:p w:rsidRPr="0035007C" w:rsidR="00797C47" w:rsidP="00797C47" w:rsidRDefault="00797C47" w14:paraId="5C0C9CE3" w14:textId="77777777">
      <w:pPr>
        <w:jc w:val="both"/>
        <w:rPr>
          <w:sz w:val="23"/>
          <w:szCs w:val="23"/>
        </w:rPr>
      </w:pPr>
    </w:p>
    <w:p w:rsidRPr="0035007C" w:rsidR="00797C47" w:rsidP="00797C47" w:rsidRDefault="00797C47" w14:paraId="6AEB9458" w14:textId="71EEB477">
      <w:pPr>
        <w:jc w:val="both"/>
        <w:rPr>
          <w:sz w:val="23"/>
          <w:szCs w:val="23"/>
        </w:rPr>
      </w:pPr>
      <w:r w:rsidRPr="370AB478" w:rsidR="00797C47">
        <w:rPr>
          <w:b w:val="1"/>
          <w:bCs w:val="1"/>
          <w:sz w:val="23"/>
          <w:szCs w:val="23"/>
          <w:lang w:val="es-PE"/>
        </w:rPr>
        <w:t>SÉPTIMO:</w:t>
      </w:r>
      <w:r w:rsidRPr="370AB478" w:rsidR="00797C47">
        <w:rPr>
          <w:sz w:val="23"/>
          <w:szCs w:val="23"/>
          <w:lang w:val="es-PE"/>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370AB478" w:rsidR="72122FED">
        <w:rPr>
          <w:sz w:val="23"/>
          <w:szCs w:val="23"/>
          <w:lang w:val="es-PE"/>
        </w:rPr>
        <w:t>...............................................</w:t>
      </w:r>
      <w:r w:rsidRPr="370AB478" w:rsidR="00797C47">
        <w:rPr>
          <w:sz w:val="23"/>
          <w:szCs w:val="23"/>
          <w:lang w:val="es-PE"/>
        </w:rPr>
        <w:t>, empresa esta última distinta al señalado banco.</w:t>
      </w:r>
      <w:r w:rsidRPr="370AB478" w:rsidR="00797C47">
        <w:rPr>
          <w:sz w:val="23"/>
          <w:szCs w:val="23"/>
          <w:lang w:val="es-PE"/>
        </w:rPr>
        <w:t xml:space="preserve">  Conforme a ello, cualquier disconformidad de la reclamante respecto al servicio financiero recibido, son ajenas a la relación contractual que mantiene con </w:t>
      </w:r>
      <w:r w:rsidRPr="370AB478" w:rsidR="3284BC0B">
        <w:rPr>
          <w:sz w:val="23"/>
          <w:szCs w:val="23"/>
          <w:lang w:val="es-PE"/>
        </w:rPr>
        <w:t>.....................................................</w:t>
      </w:r>
      <w:r w:rsidRPr="370AB478" w:rsidR="00797C47">
        <w:rPr>
          <w:sz w:val="23"/>
          <w:szCs w:val="23"/>
          <w:lang w:val="es-PE"/>
        </w:rPr>
        <w:t>, independientemente que la póliza se haya contratado a través de la señalada empresa financiera.</w:t>
      </w:r>
    </w:p>
    <w:p w:rsidRPr="0035007C" w:rsidR="00797C47" w:rsidP="00797C47" w:rsidRDefault="00797C47" w14:paraId="6AA6D2AD" w14:textId="77777777">
      <w:pPr>
        <w:jc w:val="both"/>
        <w:rPr>
          <w:sz w:val="23"/>
          <w:szCs w:val="23"/>
        </w:rPr>
      </w:pPr>
    </w:p>
    <w:p w:rsidRPr="0035007C" w:rsidR="00797C47" w:rsidP="00797C47" w:rsidRDefault="00797C47" w14:paraId="1CED2778" w14:textId="77777777">
      <w:pPr>
        <w:jc w:val="both"/>
        <w:rPr>
          <w:sz w:val="23"/>
          <w:szCs w:val="23"/>
        </w:rPr>
      </w:pPr>
      <w:r w:rsidRPr="0035007C">
        <w:rPr>
          <w:b/>
          <w:sz w:val="23"/>
          <w:szCs w:val="23"/>
        </w:rPr>
        <w:t>OCTAVO:</w:t>
      </w:r>
      <w:r w:rsidRPr="0035007C">
        <w:rPr>
          <w:sz w:val="23"/>
          <w:szCs w:val="23"/>
        </w:rPr>
        <w:t xml:space="preserve"> La póliza de seguro contratada contempla las siguientes once coberturas:</w:t>
      </w:r>
    </w:p>
    <w:p w:rsidRPr="0035007C" w:rsidR="00797C47" w:rsidP="00797C47" w:rsidRDefault="00797C47" w14:paraId="510FDA4B" w14:textId="77777777">
      <w:pPr>
        <w:jc w:val="both"/>
        <w:rPr>
          <w:sz w:val="23"/>
          <w:szCs w:val="23"/>
        </w:rPr>
      </w:pPr>
    </w:p>
    <w:p w:rsidRPr="0035007C" w:rsidR="00797C47" w:rsidP="00797C47" w:rsidRDefault="00797C47" w14:paraId="683655D2" w14:textId="77777777">
      <w:pPr>
        <w:pStyle w:val="Prrafodelista"/>
        <w:numPr>
          <w:ilvl w:val="0"/>
          <w:numId w:val="12"/>
        </w:numPr>
        <w:ind w:left="426" w:hanging="426"/>
        <w:jc w:val="both"/>
        <w:rPr>
          <w:sz w:val="23"/>
          <w:szCs w:val="23"/>
        </w:rPr>
      </w:pPr>
      <w:r w:rsidRPr="0035007C">
        <w:rPr>
          <w:sz w:val="23"/>
          <w:szCs w:val="23"/>
        </w:rPr>
        <w:t>Tarjetas robadas, hurtadas, perdidas o “cambiazo”.</w:t>
      </w:r>
    </w:p>
    <w:p w:rsidRPr="0035007C" w:rsidR="00797C47" w:rsidP="00797C47" w:rsidRDefault="00797C47" w14:paraId="07874CAF" w14:textId="77777777">
      <w:pPr>
        <w:pStyle w:val="Prrafodelista"/>
        <w:numPr>
          <w:ilvl w:val="0"/>
          <w:numId w:val="12"/>
        </w:numPr>
        <w:ind w:left="426" w:hanging="426"/>
        <w:jc w:val="both"/>
        <w:rPr>
          <w:sz w:val="23"/>
          <w:szCs w:val="23"/>
        </w:rPr>
      </w:pPr>
      <w:r w:rsidRPr="0035007C">
        <w:rPr>
          <w:sz w:val="23"/>
          <w:szCs w:val="23"/>
        </w:rPr>
        <w:t xml:space="preserve">Robo en cajeros automáticos </w:t>
      </w:r>
    </w:p>
    <w:p w:rsidRPr="0035007C" w:rsidR="00797C47" w:rsidP="00797C47" w:rsidRDefault="00797C47" w14:paraId="6C957E8F" w14:textId="77777777">
      <w:pPr>
        <w:pStyle w:val="Prrafodelista"/>
        <w:numPr>
          <w:ilvl w:val="0"/>
          <w:numId w:val="12"/>
        </w:numPr>
        <w:ind w:left="426" w:hanging="426"/>
        <w:jc w:val="both"/>
        <w:rPr>
          <w:sz w:val="23"/>
          <w:szCs w:val="23"/>
        </w:rPr>
      </w:pPr>
      <w:r w:rsidRPr="0035007C">
        <w:rPr>
          <w:sz w:val="23"/>
          <w:szCs w:val="23"/>
        </w:rPr>
        <w:t>Secuestro y/o utilización forzada.</w:t>
      </w:r>
    </w:p>
    <w:p w:rsidRPr="0035007C" w:rsidR="00797C47" w:rsidP="00797C47" w:rsidRDefault="00797C47" w14:paraId="3E251B80" w14:textId="77777777">
      <w:pPr>
        <w:pStyle w:val="Prrafodelista"/>
        <w:numPr>
          <w:ilvl w:val="0"/>
          <w:numId w:val="12"/>
        </w:numPr>
        <w:ind w:left="426" w:hanging="426"/>
        <w:jc w:val="both"/>
        <w:rPr>
          <w:sz w:val="23"/>
          <w:szCs w:val="23"/>
        </w:rPr>
      </w:pPr>
      <w:r w:rsidRPr="0035007C">
        <w:rPr>
          <w:sz w:val="23"/>
          <w:szCs w:val="23"/>
        </w:rPr>
        <w:t>Compras fraudulentas vía internet.</w:t>
      </w:r>
    </w:p>
    <w:p w:rsidRPr="0035007C" w:rsidR="00797C47" w:rsidP="00797C47" w:rsidRDefault="00797C47" w14:paraId="309CD88A" w14:textId="77777777">
      <w:pPr>
        <w:pStyle w:val="Prrafodelista"/>
        <w:numPr>
          <w:ilvl w:val="0"/>
          <w:numId w:val="12"/>
        </w:numPr>
        <w:ind w:left="426" w:hanging="426"/>
        <w:jc w:val="both"/>
        <w:rPr>
          <w:sz w:val="23"/>
          <w:szCs w:val="23"/>
        </w:rPr>
      </w:pPr>
      <w:r w:rsidRPr="0035007C">
        <w:rPr>
          <w:sz w:val="23"/>
          <w:szCs w:val="23"/>
        </w:rPr>
        <w:t>Robo de dinero retirado por ventanilla</w:t>
      </w:r>
    </w:p>
    <w:p w:rsidRPr="0035007C" w:rsidR="00797C47" w:rsidP="00797C47" w:rsidRDefault="00797C47" w14:paraId="0C2BF436" w14:textId="77777777">
      <w:pPr>
        <w:pStyle w:val="Prrafodelista"/>
        <w:numPr>
          <w:ilvl w:val="0"/>
          <w:numId w:val="12"/>
        </w:numPr>
        <w:ind w:left="426" w:hanging="426"/>
        <w:jc w:val="both"/>
        <w:rPr>
          <w:sz w:val="23"/>
          <w:szCs w:val="23"/>
        </w:rPr>
      </w:pPr>
      <w:r w:rsidRPr="0035007C">
        <w:rPr>
          <w:sz w:val="23"/>
          <w:szCs w:val="23"/>
        </w:rPr>
        <w:t>Muerte o invalidez permanente total a consecuencia del robo en ATM.</w:t>
      </w:r>
    </w:p>
    <w:p w:rsidRPr="0035007C" w:rsidR="00797C47" w:rsidP="00797C47" w:rsidRDefault="00797C47" w14:paraId="0D447970" w14:textId="77777777">
      <w:pPr>
        <w:pStyle w:val="Prrafodelista"/>
        <w:numPr>
          <w:ilvl w:val="0"/>
          <w:numId w:val="12"/>
        </w:numPr>
        <w:ind w:left="426" w:hanging="426"/>
        <w:jc w:val="both"/>
        <w:rPr>
          <w:sz w:val="23"/>
          <w:szCs w:val="23"/>
        </w:rPr>
      </w:pPr>
      <w:r w:rsidRPr="0035007C">
        <w:rPr>
          <w:sz w:val="23"/>
          <w:szCs w:val="23"/>
        </w:rPr>
        <w:t>Reembolso de gastos médicos por hospitalización a consecuencia de robo en ATM.</w:t>
      </w:r>
    </w:p>
    <w:p w:rsidRPr="0035007C" w:rsidR="00797C47" w:rsidP="00797C47" w:rsidRDefault="00797C47" w14:paraId="16F36B8C" w14:textId="77777777">
      <w:pPr>
        <w:pStyle w:val="Prrafodelista"/>
        <w:numPr>
          <w:ilvl w:val="0"/>
          <w:numId w:val="12"/>
        </w:numPr>
        <w:ind w:left="426" w:hanging="426"/>
        <w:jc w:val="both"/>
        <w:rPr>
          <w:sz w:val="23"/>
          <w:szCs w:val="23"/>
        </w:rPr>
      </w:pPr>
      <w:r w:rsidRPr="0035007C">
        <w:rPr>
          <w:sz w:val="23"/>
          <w:szCs w:val="23"/>
        </w:rPr>
        <w:t>Reembolso por trámites documentarios: DNI, pasaporte, brevete y reposición de plástico de la tarjeta.</w:t>
      </w:r>
    </w:p>
    <w:p w:rsidRPr="0035007C" w:rsidR="00797C47" w:rsidP="00797C47" w:rsidRDefault="00797C47" w14:paraId="137193A2" w14:textId="77777777">
      <w:pPr>
        <w:pStyle w:val="Prrafodelista"/>
        <w:numPr>
          <w:ilvl w:val="0"/>
          <w:numId w:val="12"/>
        </w:numPr>
        <w:ind w:left="426" w:hanging="426"/>
        <w:jc w:val="both"/>
        <w:rPr>
          <w:sz w:val="23"/>
          <w:szCs w:val="23"/>
        </w:rPr>
      </w:pPr>
      <w:r w:rsidRPr="0035007C">
        <w:rPr>
          <w:sz w:val="23"/>
          <w:szCs w:val="23"/>
        </w:rPr>
        <w:t>Desamparo familiar súbito.</w:t>
      </w:r>
    </w:p>
    <w:p w:rsidRPr="0035007C" w:rsidR="00797C47" w:rsidP="00797C47" w:rsidRDefault="00797C47" w14:paraId="0739630E" w14:textId="77777777">
      <w:pPr>
        <w:pStyle w:val="Prrafodelista"/>
        <w:numPr>
          <w:ilvl w:val="0"/>
          <w:numId w:val="12"/>
        </w:numPr>
        <w:ind w:left="426" w:hanging="426"/>
        <w:jc w:val="both"/>
        <w:rPr>
          <w:sz w:val="23"/>
          <w:szCs w:val="23"/>
        </w:rPr>
      </w:pPr>
      <w:r w:rsidRPr="0035007C">
        <w:rPr>
          <w:sz w:val="23"/>
          <w:szCs w:val="23"/>
        </w:rPr>
        <w:t>Fraude electrónico (Phishing).</w:t>
      </w:r>
    </w:p>
    <w:p w:rsidRPr="0035007C" w:rsidR="00797C47" w:rsidP="00797C47" w:rsidRDefault="00797C47" w14:paraId="3F99C237" w14:textId="77777777">
      <w:pPr>
        <w:pStyle w:val="Prrafodelista"/>
        <w:numPr>
          <w:ilvl w:val="0"/>
          <w:numId w:val="12"/>
        </w:numPr>
        <w:ind w:left="426" w:hanging="426"/>
        <w:jc w:val="both"/>
        <w:rPr>
          <w:sz w:val="23"/>
          <w:szCs w:val="23"/>
        </w:rPr>
      </w:pPr>
      <w:r w:rsidRPr="0035007C">
        <w:rPr>
          <w:sz w:val="23"/>
          <w:szCs w:val="23"/>
        </w:rPr>
        <w:t>Muerte accidental</w:t>
      </w:r>
    </w:p>
    <w:p w:rsidRPr="0035007C" w:rsidR="00797C47" w:rsidP="00797C47" w:rsidRDefault="00797C47" w14:paraId="08BC7F51" w14:textId="77777777">
      <w:pPr>
        <w:jc w:val="both"/>
        <w:rPr>
          <w:sz w:val="23"/>
          <w:szCs w:val="23"/>
        </w:rPr>
      </w:pPr>
    </w:p>
    <w:p w:rsidRPr="0035007C" w:rsidR="00797C47" w:rsidP="00797C47" w:rsidRDefault="00797C47" w14:paraId="426CF6E8" w14:textId="77777777">
      <w:pPr>
        <w:jc w:val="both"/>
        <w:rPr>
          <w:noProof/>
          <w:sz w:val="23"/>
          <w:szCs w:val="23"/>
        </w:rPr>
      </w:pPr>
      <w:r w:rsidRPr="0035007C">
        <w:rPr>
          <w:noProof/>
          <w:sz w:val="23"/>
          <w:szCs w:val="23"/>
        </w:rPr>
        <w:t xml:space="preserve">En este caso no se produjo el robo, hurto, pérdida ni cambiazo de la tarjeta de la reclamante la que siempre estuvo en su poder (supuesto 1), tampoco se produjo un robo en cajeros automáticos (supuesto 2) , ni un uso de la tarjeta luego de secuestro (supuesto 3); así como tampoco estamos ante compras fraudulentas vía internet (supuesto 4), en tanto las operaciones no reconocidas dos giros a terceros. </w:t>
      </w:r>
    </w:p>
    <w:p w:rsidRPr="0035007C" w:rsidR="00797C47" w:rsidP="00797C47" w:rsidRDefault="00797C47" w14:paraId="6948E9C3" w14:textId="77777777">
      <w:pPr>
        <w:jc w:val="both"/>
        <w:rPr>
          <w:noProof/>
          <w:sz w:val="23"/>
          <w:szCs w:val="23"/>
        </w:rPr>
      </w:pPr>
    </w:p>
    <w:p w:rsidRPr="0035007C" w:rsidR="00797C47" w:rsidP="00797C47" w:rsidRDefault="00797C47" w14:paraId="2D3CC29F" w14:textId="77777777">
      <w:pPr>
        <w:jc w:val="both"/>
        <w:rPr>
          <w:noProof/>
          <w:sz w:val="23"/>
          <w:szCs w:val="23"/>
        </w:rPr>
      </w:pPr>
      <w:r w:rsidRPr="0035007C">
        <w:rPr>
          <w:noProof/>
          <w:sz w:val="23"/>
          <w:szCs w:val="23"/>
        </w:rPr>
        <w:t xml:space="preserve">No se ha configurado el robo de dinero retirado por ventanilla (supuesto 5), ni los supuestos 6, 7, 8, 9 ni 11 que contempla la póliza. </w:t>
      </w:r>
    </w:p>
    <w:p w:rsidRPr="0035007C" w:rsidR="00797C47" w:rsidP="00797C47" w:rsidRDefault="00797C47" w14:paraId="0F030D01" w14:textId="77777777">
      <w:pPr>
        <w:jc w:val="both"/>
        <w:rPr>
          <w:noProof/>
          <w:sz w:val="23"/>
          <w:szCs w:val="23"/>
        </w:rPr>
      </w:pPr>
    </w:p>
    <w:p w:rsidRPr="0035007C" w:rsidR="00797C47" w:rsidP="00797C47" w:rsidRDefault="00797C47" w14:paraId="03169E88" w14:textId="77777777">
      <w:pPr>
        <w:jc w:val="both"/>
        <w:rPr>
          <w:noProof/>
          <w:sz w:val="23"/>
          <w:szCs w:val="23"/>
        </w:rPr>
      </w:pPr>
      <w:r w:rsidRPr="0035007C">
        <w:rPr>
          <w:noProof/>
          <w:sz w:val="23"/>
          <w:szCs w:val="23"/>
        </w:rPr>
        <w:lastRenderedPageBreak/>
        <w:t>En lo que resepcta a la cobertura fraude electrónico (phishing, supuesto 10) la definición y alcances de dicha cobertura en la póliza establece lo siguiente:</w:t>
      </w:r>
    </w:p>
    <w:p w:rsidRPr="0035007C" w:rsidR="00797C47" w:rsidP="00797C47" w:rsidRDefault="00797C47" w14:paraId="15CC7F9B" w14:textId="77777777">
      <w:pPr>
        <w:jc w:val="both"/>
        <w:rPr>
          <w:noProof/>
          <w:sz w:val="23"/>
          <w:szCs w:val="23"/>
        </w:rPr>
      </w:pPr>
    </w:p>
    <w:p w:rsidRPr="0035007C" w:rsidR="00797C47" w:rsidP="00797C47" w:rsidRDefault="00797C47" w14:paraId="614819A0" w14:textId="77777777">
      <w:pPr>
        <w:ind w:left="720"/>
        <w:jc w:val="both"/>
        <w:rPr>
          <w:noProof/>
          <w:sz w:val="23"/>
          <w:szCs w:val="23"/>
        </w:rPr>
      </w:pPr>
      <w:r w:rsidRPr="0035007C">
        <w:rPr>
          <w:i/>
          <w:iCs/>
          <w:noProof/>
          <w:sz w:val="23"/>
          <w:szCs w:val="23"/>
        </w:rPr>
        <w:t>“Phishing: Hasta S/1,200 en el agregado anual, máximo un evento al año.</w:t>
      </w:r>
    </w:p>
    <w:p w:rsidRPr="0035007C" w:rsidR="00797C47" w:rsidP="00797C47" w:rsidRDefault="00797C47" w14:paraId="260C0870" w14:textId="77777777">
      <w:pPr>
        <w:ind w:left="720"/>
        <w:jc w:val="both"/>
        <w:rPr>
          <w:noProof/>
          <w:sz w:val="23"/>
          <w:szCs w:val="23"/>
        </w:rPr>
      </w:pPr>
      <w:r w:rsidRPr="0035007C">
        <w:rPr>
          <w:i/>
          <w:iCs/>
          <w:noProof/>
          <w:sz w:val="23"/>
          <w:szCs w:val="23"/>
        </w:rPr>
        <w:t xml:space="preserve">Cubre hasta el límite establecido en la presente póliza de seguro, las pérdidas generadas como consecuencia del uso indebido de la información confidencial de la tarjeta del asegurado a través de internet, </w:t>
      </w:r>
      <w:r w:rsidRPr="0035007C">
        <w:rPr>
          <w:b/>
          <w:bCs/>
          <w:i/>
          <w:iCs/>
          <w:noProof/>
          <w:sz w:val="23"/>
          <w:szCs w:val="23"/>
          <w:u w:val="single"/>
        </w:rPr>
        <w:t xml:space="preserve">obtenida mediante un correo electrónico fraudulento que contiene una direccion electrónica que intenta reproducir una página web </w:t>
      </w:r>
      <w:r w:rsidRPr="0035007C">
        <w:rPr>
          <w:i/>
          <w:iCs/>
          <w:noProof/>
          <w:sz w:val="23"/>
          <w:szCs w:val="23"/>
        </w:rPr>
        <w:t>de la entidad emisora de la tarjeta”.</w:t>
      </w:r>
      <w:r w:rsidRPr="0035007C">
        <w:rPr>
          <w:noProof/>
          <w:sz w:val="23"/>
          <w:szCs w:val="23"/>
        </w:rPr>
        <w:t xml:space="preserve"> (el resaltado y subrayado es nuestro)</w:t>
      </w:r>
    </w:p>
    <w:p w:rsidRPr="0035007C" w:rsidR="00797C47" w:rsidP="00797C47" w:rsidRDefault="00797C47" w14:paraId="36AC6716" w14:textId="77777777">
      <w:pPr>
        <w:jc w:val="both"/>
        <w:rPr>
          <w:noProof/>
          <w:sz w:val="23"/>
          <w:szCs w:val="23"/>
        </w:rPr>
      </w:pPr>
    </w:p>
    <w:p w:rsidRPr="0035007C" w:rsidR="00797C47" w:rsidP="00797C47" w:rsidRDefault="00797C47" w14:paraId="0EFB8BE4" w14:textId="77777777">
      <w:pPr>
        <w:jc w:val="both"/>
        <w:rPr>
          <w:sz w:val="23"/>
          <w:szCs w:val="23"/>
        </w:rPr>
      </w:pPr>
      <w:r w:rsidRPr="0035007C">
        <w:rPr>
          <w:sz w:val="23"/>
          <w:szCs w:val="23"/>
        </w:rPr>
        <w:t xml:space="preserve">De la lectura de dicho texto, queda claro que el phishing que la póliza </w:t>
      </w:r>
      <w:proofErr w:type="gramStart"/>
      <w:r w:rsidRPr="0035007C">
        <w:rPr>
          <w:sz w:val="23"/>
          <w:szCs w:val="23"/>
        </w:rPr>
        <w:t>cubre,</w:t>
      </w:r>
      <w:proofErr w:type="gramEnd"/>
      <w:r w:rsidRPr="0035007C">
        <w:rPr>
          <w:sz w:val="23"/>
          <w:szCs w:val="23"/>
        </w:rPr>
        <w:t xml:space="preserve"> no es cualquier fraude electrónico, sino solo aquel fraude electrónico que se materializa a través de un correo electrónico al cual el asegurado accede víctima del engaño, y que permite a los delincuentes obtener información confidencial con la que luego realizan el fraude.</w:t>
      </w:r>
    </w:p>
    <w:p w:rsidRPr="0035007C" w:rsidR="00797C47" w:rsidP="00797C47" w:rsidRDefault="00797C47" w14:paraId="63325596" w14:textId="77777777">
      <w:pPr>
        <w:jc w:val="both"/>
        <w:rPr>
          <w:sz w:val="23"/>
          <w:szCs w:val="23"/>
        </w:rPr>
      </w:pPr>
    </w:p>
    <w:p w:rsidRPr="0035007C" w:rsidR="00797C47" w:rsidP="00797C47" w:rsidRDefault="00797C47" w14:paraId="1D0A3855" w14:textId="77777777">
      <w:pPr>
        <w:jc w:val="both"/>
        <w:rPr>
          <w:sz w:val="23"/>
          <w:szCs w:val="23"/>
        </w:rPr>
      </w:pPr>
      <w:r w:rsidRPr="0035007C">
        <w:rPr>
          <w:sz w:val="23"/>
          <w:szCs w:val="23"/>
        </w:rPr>
        <w:t xml:space="preserve">Un contrato de seguro válidamente </w:t>
      </w:r>
      <w:proofErr w:type="gramStart"/>
      <w:r w:rsidRPr="0035007C">
        <w:rPr>
          <w:sz w:val="23"/>
          <w:szCs w:val="23"/>
        </w:rPr>
        <w:t>emitido,</w:t>
      </w:r>
      <w:proofErr w:type="gramEnd"/>
      <w:r w:rsidRPr="0035007C">
        <w:rPr>
          <w:sz w:val="23"/>
          <w:szCs w:val="23"/>
        </w:rPr>
        <w:t xml:space="preserve"> obliga a la aseguradora a otorgar cobertura siempre y cuando se cumplan las condiciones pactadas, las mismas que corresponden al riesgo aceptado expresamente en su oportunidad y en razón del cual se estructuró el equilibrio contractual. </w:t>
      </w:r>
    </w:p>
    <w:p w:rsidRPr="0035007C" w:rsidR="00797C47" w:rsidP="00797C47" w:rsidRDefault="00797C47" w14:paraId="2C1FCA61" w14:textId="77777777">
      <w:pPr>
        <w:jc w:val="both"/>
        <w:rPr>
          <w:sz w:val="23"/>
          <w:szCs w:val="23"/>
        </w:rPr>
      </w:pPr>
    </w:p>
    <w:p w:rsidRPr="0035007C" w:rsidR="00797C47" w:rsidP="00797C47" w:rsidRDefault="00797C47" w14:paraId="5AA3B93D" w14:textId="77777777">
      <w:pPr>
        <w:jc w:val="both"/>
        <w:rPr>
          <w:sz w:val="23"/>
          <w:szCs w:val="23"/>
        </w:rPr>
      </w:pPr>
      <w:r w:rsidRPr="0035007C">
        <w:rPr>
          <w:sz w:val="23"/>
          <w:szCs w:val="23"/>
        </w:rPr>
        <w:t xml:space="preserve">Al respecto, es aplicable lo sancionado en la sétima regla interpretativa contenida en el artículo IV de la Ley Nro. 29946 – Ley del Contrato de Seguro: </w:t>
      </w:r>
      <w:r w:rsidRPr="0035007C">
        <w:rPr>
          <w:b/>
          <w:bCs/>
          <w:i/>
          <w:iCs/>
          <w:sz w:val="23"/>
          <w:szCs w:val="23"/>
        </w:rPr>
        <w:t>“La cobertura,</w:t>
      </w:r>
      <w:r w:rsidRPr="0035007C">
        <w:rPr>
          <w:i/>
          <w:iCs/>
          <w:sz w:val="23"/>
          <w:szCs w:val="23"/>
        </w:rPr>
        <w:t xml:space="preserve"> exclusiones </w:t>
      </w:r>
      <w:r w:rsidRPr="0035007C">
        <w:rPr>
          <w:b/>
          <w:bCs/>
          <w:i/>
          <w:iCs/>
          <w:sz w:val="23"/>
          <w:szCs w:val="23"/>
        </w:rPr>
        <w:t xml:space="preserve">y, en general, la extensión del riesgo, </w:t>
      </w:r>
      <w:r w:rsidRPr="0035007C">
        <w:rPr>
          <w:i/>
          <w:iCs/>
          <w:sz w:val="23"/>
          <w:szCs w:val="23"/>
        </w:rPr>
        <w:t xml:space="preserve">así como los derechos de los beneficiarios, previstos en el contrato de seguro, </w:t>
      </w:r>
      <w:r w:rsidRPr="0035007C">
        <w:rPr>
          <w:b/>
          <w:bCs/>
          <w:i/>
          <w:iCs/>
          <w:sz w:val="23"/>
          <w:szCs w:val="23"/>
        </w:rPr>
        <w:t xml:space="preserve">deben interpretarse literalmente” </w:t>
      </w:r>
      <w:r w:rsidRPr="0035007C">
        <w:rPr>
          <w:sz w:val="23"/>
          <w:szCs w:val="23"/>
        </w:rPr>
        <w:t>(lo destacado es nuestro); y, en este sentido, carece de sustento pretender que la aseguradora deba otorgar cobertura a riesgos que no han sido aceptados.</w:t>
      </w:r>
    </w:p>
    <w:p w:rsidRPr="0035007C" w:rsidR="0025797A" w:rsidP="00797C47" w:rsidRDefault="0025797A" w14:paraId="019312E1" w14:textId="77777777">
      <w:pPr>
        <w:jc w:val="both"/>
        <w:rPr>
          <w:sz w:val="23"/>
          <w:szCs w:val="23"/>
        </w:rPr>
      </w:pPr>
    </w:p>
    <w:p w:rsidRPr="0035007C" w:rsidR="00797C47" w:rsidP="00797C47" w:rsidRDefault="00797C47" w14:paraId="4760B2DA" w14:textId="0856B60F">
      <w:pPr>
        <w:jc w:val="both"/>
        <w:rPr>
          <w:noProof/>
          <w:sz w:val="23"/>
          <w:szCs w:val="23"/>
        </w:rPr>
      </w:pPr>
      <w:r w:rsidRPr="0035007C">
        <w:rPr>
          <w:noProof/>
          <w:sz w:val="23"/>
          <w:szCs w:val="23"/>
        </w:rPr>
        <w:t>En este caso, en la denuncia policial a través de la cual se describe la modalidad de fraude de la que fue víctima la reclamante, establece lo siguiente:</w:t>
      </w:r>
    </w:p>
    <w:p w:rsidRPr="0035007C" w:rsidR="00797C47" w:rsidP="00797C47" w:rsidRDefault="00797C47" w14:paraId="63BA34F4" w14:textId="77777777">
      <w:pPr>
        <w:jc w:val="both"/>
        <w:rPr>
          <w:noProof/>
          <w:sz w:val="23"/>
          <w:szCs w:val="23"/>
        </w:rPr>
      </w:pPr>
    </w:p>
    <w:p w:rsidRPr="0035007C" w:rsidR="00797C47" w:rsidP="00797C47" w:rsidRDefault="00797C47" w14:paraId="798E53B9" w14:textId="5DA22F5A">
      <w:pPr>
        <w:jc w:val="center"/>
      </w:pPr>
      <w:r w:rsidR="1E882840">
        <w:rPr/>
        <w:t>...............................................................................</w:t>
      </w:r>
    </w:p>
    <w:p w:rsidR="370AB478" w:rsidP="370AB478" w:rsidRDefault="370AB478" w14:paraId="7C038717" w14:textId="6FB60C66">
      <w:pPr>
        <w:jc w:val="center"/>
      </w:pPr>
    </w:p>
    <w:p w:rsidRPr="0035007C" w:rsidR="00797C47" w:rsidP="00797C47" w:rsidRDefault="00797C47" w14:paraId="7286EECB" w14:textId="77777777">
      <w:pPr>
        <w:jc w:val="both"/>
        <w:rPr>
          <w:sz w:val="23"/>
          <w:szCs w:val="23"/>
          <w:lang w:val="es-MX"/>
        </w:rPr>
      </w:pPr>
      <w:r w:rsidRPr="0035007C">
        <w:rPr>
          <w:sz w:val="23"/>
          <w:szCs w:val="23"/>
          <w:lang w:val="es-MX"/>
        </w:rPr>
        <w:t>No se ha acreditado en autos que la reclamante haya sufrido un supuesto de phishing (fraude electrónico), bajo los términos contractuales que definen la cobertura contratada.</w:t>
      </w:r>
    </w:p>
    <w:p w:rsidRPr="0035007C" w:rsidR="00797C47" w:rsidP="00797C47" w:rsidRDefault="00797C47" w14:paraId="3D83CA32" w14:textId="77777777">
      <w:pPr>
        <w:jc w:val="both"/>
        <w:rPr>
          <w:sz w:val="23"/>
          <w:szCs w:val="23"/>
          <w:lang w:val="es-MX"/>
        </w:rPr>
      </w:pPr>
    </w:p>
    <w:p w:rsidRPr="0035007C" w:rsidR="00797C47" w:rsidP="00797C47" w:rsidRDefault="00797C47" w14:paraId="03F0C219" w14:textId="77777777">
      <w:pPr>
        <w:jc w:val="both"/>
        <w:rPr>
          <w:rStyle w:val="Textoennegrita"/>
          <w:b w:val="0"/>
          <w:bCs w:val="0"/>
          <w:sz w:val="23"/>
          <w:szCs w:val="23"/>
        </w:rPr>
      </w:pPr>
      <w:r w:rsidRPr="0035007C">
        <w:rPr>
          <w:rStyle w:val="Textoennegrita"/>
          <w:b w:val="0"/>
          <w:bCs w:val="0"/>
          <w:sz w:val="23"/>
          <w:szCs w:val="23"/>
        </w:rPr>
        <w:t xml:space="preserve">En el caso que nos ocupa, una vez accedida a la información confidencial, no se realizaron compras fraudulentas por internet, sino que se realizaron dos giros a terceros, circunstancias que no están cubiertas bajo la póliza contratada. </w:t>
      </w:r>
    </w:p>
    <w:p w:rsidRPr="0035007C" w:rsidR="00797C47" w:rsidP="00797C47" w:rsidRDefault="00797C47" w14:paraId="4652FC11" w14:textId="77777777">
      <w:pPr>
        <w:jc w:val="both"/>
        <w:rPr>
          <w:rStyle w:val="Textoennegrita"/>
          <w:b w:val="0"/>
          <w:sz w:val="23"/>
          <w:szCs w:val="23"/>
        </w:rPr>
      </w:pPr>
    </w:p>
    <w:p w:rsidRPr="0035007C" w:rsidR="00797C47" w:rsidP="00797C47" w:rsidRDefault="00797C47" w14:paraId="789D00D9" w14:textId="77777777">
      <w:pPr>
        <w:jc w:val="both"/>
        <w:rPr>
          <w:sz w:val="23"/>
          <w:szCs w:val="23"/>
          <w:lang w:val="es-MX"/>
        </w:rPr>
      </w:pPr>
      <w:r w:rsidRPr="0035007C">
        <w:rPr>
          <w:sz w:val="23"/>
          <w:szCs w:val="23"/>
          <w:lang w:val="es-MX"/>
        </w:rPr>
        <w:lastRenderedPageBreak/>
        <w:t>Por lo tanto, de acuerdo con la descripción del siniestro hecha por la propia reclamante, el evento sufrido por ella no forma parte del presupuesto de hecho descriptivo de los riesgos cubiertos por el Seguro de Protección de Tarjeta.</w:t>
      </w:r>
    </w:p>
    <w:p w:rsidRPr="0035007C" w:rsidR="00797C47" w:rsidP="00797C47" w:rsidRDefault="00797C47" w14:paraId="3A367B85" w14:textId="77777777">
      <w:pPr>
        <w:jc w:val="both"/>
        <w:rPr>
          <w:sz w:val="23"/>
          <w:szCs w:val="23"/>
          <w:lang w:val="es-MX"/>
        </w:rPr>
      </w:pPr>
    </w:p>
    <w:p w:rsidRPr="0035007C" w:rsidR="00797C47" w:rsidP="00797C47" w:rsidRDefault="00797C47" w14:paraId="572D6C5D" w14:textId="6616F6F2">
      <w:pPr>
        <w:jc w:val="both"/>
        <w:rPr>
          <w:rStyle w:val="Textoennegrita"/>
          <w:b w:val="0"/>
          <w:bCs w:val="0"/>
          <w:sz w:val="23"/>
          <w:szCs w:val="23"/>
          <w:lang w:val="es-PE"/>
        </w:rPr>
      </w:pPr>
      <w:r w:rsidRPr="370AB478" w:rsidR="00797C47">
        <w:rPr>
          <w:rStyle w:val="Textoennegrita"/>
          <w:b w:val="0"/>
          <w:bCs w:val="0"/>
          <w:sz w:val="23"/>
          <w:szCs w:val="23"/>
        </w:rPr>
        <w:t>No se desconoce que se haya producido un fraude en perjuicio de la asegurada, lo que sucede es que dicho supuesto de fraude no encuentra amparo bajo las definiciones de fraude comprendidas en la póliza, en tanto no se accedió a la información confidencial a través de un correo electrónico, así como tampoco se realizaron compras fraudulentas por internet, ni se</w:t>
      </w:r>
      <w:r w:rsidRPr="370AB478" w:rsidR="3573F79F">
        <w:rPr>
          <w:rStyle w:val="Textoennegrita"/>
          <w:b w:val="0"/>
          <w:bCs w:val="0"/>
          <w:sz w:val="23"/>
          <w:szCs w:val="23"/>
        </w:rPr>
        <w:t xml:space="preserve"> </w:t>
      </w:r>
      <w:r w:rsidRPr="370AB478" w:rsidR="00797C47">
        <w:rPr>
          <w:rStyle w:val="Textoennegrita"/>
          <w:b w:val="0"/>
          <w:bCs w:val="0"/>
          <w:sz w:val="23"/>
          <w:szCs w:val="23"/>
        </w:rPr>
        <w:t xml:space="preserve"> configuraron ninguno de los otros supuestos de cobertura detallados al inicio de este considerando.</w:t>
      </w:r>
    </w:p>
    <w:p w:rsidRPr="0035007C" w:rsidR="00797C47" w:rsidP="00797C47" w:rsidRDefault="00797C47" w14:paraId="04A31DD4" w14:textId="77777777">
      <w:pPr>
        <w:jc w:val="both"/>
        <w:rPr>
          <w:rStyle w:val="Textoennegrita"/>
          <w:b w:val="0"/>
          <w:bCs w:val="0"/>
          <w:sz w:val="23"/>
          <w:szCs w:val="23"/>
        </w:rPr>
      </w:pPr>
    </w:p>
    <w:p w:rsidRPr="0035007C" w:rsidR="00797C47" w:rsidP="00797C47" w:rsidRDefault="00797C47" w14:paraId="00BC1307" w14:textId="77777777">
      <w:pPr>
        <w:jc w:val="both"/>
        <w:rPr>
          <w:rStyle w:val="Textoennegrita"/>
          <w:b w:val="0"/>
          <w:bCs w:val="0"/>
          <w:sz w:val="23"/>
          <w:szCs w:val="23"/>
        </w:rPr>
      </w:pPr>
      <w:r w:rsidRPr="0035007C">
        <w:rPr>
          <w:rStyle w:val="Textoennegrita"/>
          <w:b w:val="0"/>
          <w:bCs w:val="0"/>
          <w:sz w:val="23"/>
          <w:szCs w:val="23"/>
        </w:rPr>
        <w:t>Consecuentemente, en el presente caso no se ha probado ninguno de los supuestos de hecho que materializarían la cobertura</w:t>
      </w:r>
      <w:r w:rsidRPr="0035007C">
        <w:rPr>
          <w:sz w:val="23"/>
          <w:szCs w:val="23"/>
          <w:lang w:val="es-MX"/>
        </w:rPr>
        <w:t xml:space="preserve"> del Seguro Contratado</w:t>
      </w:r>
      <w:r w:rsidRPr="0035007C">
        <w:rPr>
          <w:rStyle w:val="Textoennegrita"/>
          <w:b w:val="0"/>
          <w:bCs w:val="0"/>
          <w:sz w:val="23"/>
          <w:szCs w:val="23"/>
        </w:rPr>
        <w:t>, esto es, no se ha demostrado la existencia de un siniestro que deba ser indemnizado bajo el Seguro contratado.</w:t>
      </w:r>
    </w:p>
    <w:p w:rsidRPr="0035007C" w:rsidR="00797C47" w:rsidP="00797C47" w:rsidRDefault="00797C47" w14:paraId="4A32B22F" w14:textId="77777777">
      <w:pPr>
        <w:jc w:val="both"/>
        <w:rPr>
          <w:rStyle w:val="Textoennegrita"/>
          <w:b w:val="0"/>
          <w:sz w:val="23"/>
          <w:szCs w:val="23"/>
        </w:rPr>
      </w:pPr>
    </w:p>
    <w:p w:rsidRPr="0035007C" w:rsidR="00797C47" w:rsidP="00797C47" w:rsidRDefault="00797C47" w14:paraId="15EA8939" w14:textId="77777777">
      <w:pPr>
        <w:tabs>
          <w:tab w:val="left" w:pos="2386"/>
        </w:tabs>
        <w:jc w:val="both"/>
        <w:outlineLvl w:val="0"/>
        <w:rPr>
          <w:b/>
          <w:sz w:val="23"/>
          <w:szCs w:val="23"/>
        </w:rPr>
      </w:pPr>
      <w:r w:rsidRPr="0035007C">
        <w:rPr>
          <w:b/>
          <w:sz w:val="23"/>
          <w:szCs w:val="23"/>
        </w:rPr>
        <w:t>ATENDIENDO A LO EXPRESADO, ESTE ÓRGANO RESOLUTIVO UNIPERSONAL CONCLUYE SU APRECIACIÓN RAZONADA Y CONJUNTA AL AMPARO DE LO ESTABLECIDO EN EL REGLAMENTO DE LA DEFASEG, POR LO QUE:</w:t>
      </w:r>
    </w:p>
    <w:p w:rsidRPr="0035007C" w:rsidR="00797C47" w:rsidP="00797C47" w:rsidRDefault="00797C47" w14:paraId="619F0DF9" w14:textId="77777777">
      <w:pPr>
        <w:tabs>
          <w:tab w:val="left" w:pos="2386"/>
        </w:tabs>
        <w:jc w:val="both"/>
        <w:outlineLvl w:val="0"/>
        <w:rPr>
          <w:b/>
          <w:sz w:val="23"/>
          <w:szCs w:val="23"/>
        </w:rPr>
      </w:pPr>
    </w:p>
    <w:p w:rsidRPr="0035007C" w:rsidR="00797C47" w:rsidP="00797C47" w:rsidRDefault="00797C47" w14:paraId="2DE7E120" w14:textId="77777777">
      <w:pPr>
        <w:jc w:val="both"/>
        <w:rPr>
          <w:b/>
          <w:sz w:val="23"/>
          <w:szCs w:val="23"/>
        </w:rPr>
      </w:pPr>
      <w:r w:rsidRPr="0035007C">
        <w:rPr>
          <w:b/>
          <w:sz w:val="23"/>
          <w:szCs w:val="23"/>
        </w:rPr>
        <w:t>RESUELVE:</w:t>
      </w:r>
    </w:p>
    <w:p w:rsidRPr="0035007C" w:rsidR="00797C47" w:rsidP="00797C47" w:rsidRDefault="00797C47" w14:paraId="33B45008" w14:textId="77777777">
      <w:pPr>
        <w:jc w:val="both"/>
        <w:rPr>
          <w:sz w:val="23"/>
          <w:szCs w:val="23"/>
        </w:rPr>
      </w:pPr>
    </w:p>
    <w:p w:rsidRPr="0035007C" w:rsidR="00797C47" w:rsidP="370AB478" w:rsidRDefault="00797C47" w14:paraId="276F20B8" w14:textId="0184EA27">
      <w:pPr>
        <w:jc w:val="both"/>
        <w:rPr>
          <w:b w:val="1"/>
          <w:bCs w:val="1"/>
          <w:sz w:val="23"/>
          <w:szCs w:val="23"/>
        </w:rPr>
      </w:pPr>
      <w:r w:rsidRPr="370AB478" w:rsidR="00797C47">
        <w:rPr>
          <w:sz w:val="23"/>
          <w:szCs w:val="23"/>
        </w:rPr>
        <w:t>Declarar</w:t>
      </w:r>
      <w:r w:rsidRPr="370AB478" w:rsidR="00797C47">
        <w:rPr>
          <w:b w:val="1"/>
          <w:bCs w:val="1"/>
          <w:sz w:val="23"/>
          <w:szCs w:val="23"/>
        </w:rPr>
        <w:t xml:space="preserve"> INFUNDADA </w:t>
      </w:r>
      <w:r w:rsidRPr="370AB478" w:rsidR="00797C47">
        <w:rPr>
          <w:sz w:val="23"/>
          <w:szCs w:val="23"/>
        </w:rPr>
        <w:t>la reclamación</w:t>
      </w:r>
      <w:r w:rsidRPr="370AB478" w:rsidR="00797C47">
        <w:rPr>
          <w:b w:val="1"/>
          <w:bCs w:val="1"/>
          <w:sz w:val="23"/>
          <w:szCs w:val="23"/>
        </w:rPr>
        <w:t xml:space="preserve"> </w:t>
      </w:r>
      <w:r w:rsidRPr="370AB478" w:rsidR="00797C47">
        <w:rPr>
          <w:sz w:val="23"/>
          <w:szCs w:val="23"/>
        </w:rPr>
        <w:t>interpuesta</w:t>
      </w:r>
      <w:r w:rsidRPr="370AB478" w:rsidR="00797C47">
        <w:rPr>
          <w:sz w:val="23"/>
          <w:szCs w:val="23"/>
          <w:lang w:val="es-MX"/>
        </w:rPr>
        <w:t xml:space="preserve"> por</w:t>
      </w:r>
      <w:r w:rsidRPr="370AB478" w:rsidR="00797C47">
        <w:rPr>
          <w:b w:val="1"/>
          <w:bCs w:val="1"/>
          <w:sz w:val="23"/>
          <w:szCs w:val="23"/>
          <w:lang w:val="es-MX"/>
        </w:rPr>
        <w:t xml:space="preserve"> </w:t>
      </w:r>
      <w:r w:rsidRPr="370AB478" w:rsidR="73BC960F">
        <w:rPr>
          <w:b w:val="1"/>
          <w:bCs w:val="1"/>
          <w:sz w:val="23"/>
          <w:szCs w:val="23"/>
          <w:lang w:val="es-MX"/>
        </w:rPr>
        <w:t>............................................................</w:t>
      </w:r>
      <w:r w:rsidRPr="370AB478" w:rsidR="00797C47">
        <w:rPr>
          <w:b w:val="1"/>
          <w:bCs w:val="1"/>
          <w:sz w:val="23"/>
          <w:szCs w:val="23"/>
        </w:rPr>
        <w:t xml:space="preserve"> </w:t>
      </w:r>
      <w:r w:rsidRPr="370AB478" w:rsidR="00797C47">
        <w:rPr>
          <w:sz w:val="23"/>
          <w:szCs w:val="23"/>
        </w:rPr>
        <w:t xml:space="preserve">contra </w:t>
      </w:r>
      <w:r w:rsidRPr="370AB478" w:rsidR="1DEB017D">
        <w:rPr>
          <w:sz w:val="23"/>
          <w:szCs w:val="23"/>
        </w:rPr>
        <w:t>............................................................</w:t>
      </w:r>
      <w:r w:rsidRPr="370AB478" w:rsidR="00797C47">
        <w:rPr>
          <w:sz w:val="23"/>
          <w:szCs w:val="23"/>
        </w:rPr>
        <w:t xml:space="preserve"> correspondiente al</w:t>
      </w:r>
      <w:r w:rsidRPr="370AB478" w:rsidR="00797C47">
        <w:rPr>
          <w:b w:val="1"/>
          <w:bCs w:val="1"/>
          <w:sz w:val="23"/>
          <w:szCs w:val="23"/>
          <w:lang w:val="es-MX"/>
        </w:rPr>
        <w:t xml:space="preserve"> SEGURO DE PROTECCIÓN DE TARJETA DE DÉBITO</w:t>
      </w:r>
      <w:r w:rsidRPr="370AB478" w:rsidR="1678829A">
        <w:rPr>
          <w:b w:val="1"/>
          <w:bCs w:val="1"/>
          <w:sz w:val="23"/>
          <w:szCs w:val="23"/>
          <w:lang w:val="es-MX"/>
        </w:rPr>
        <w:t>.........................</w:t>
      </w:r>
      <w:r w:rsidRPr="370AB478" w:rsidR="4E5742B2">
        <w:rPr>
          <w:b w:val="1"/>
          <w:bCs w:val="1"/>
          <w:sz w:val="23"/>
          <w:szCs w:val="23"/>
          <w:lang w:val="es-MX"/>
        </w:rPr>
        <w:t>......</w:t>
      </w:r>
      <w:r w:rsidRPr="370AB478" w:rsidR="00797C47">
        <w:rPr>
          <w:sz w:val="23"/>
          <w:szCs w:val="23"/>
          <w:lang w:val="es-MX"/>
        </w:rPr>
        <w:t>, quedando a salvo el derecho de la reclamante para recurrir ante las instancias que consideren pertinentes.</w:t>
      </w:r>
    </w:p>
    <w:p w:rsidRPr="0035007C" w:rsidR="00272382" w:rsidP="00272382" w:rsidRDefault="00272382" w14:paraId="4B396ED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3"/>
          <w:szCs w:val="23"/>
        </w:rPr>
      </w:pPr>
    </w:p>
    <w:p w:rsidRPr="0035007C" w:rsidR="0095561D" w:rsidP="0095561D" w:rsidRDefault="0095561D" w14:paraId="3C2A33C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3"/>
          <w:szCs w:val="23"/>
        </w:rPr>
      </w:pPr>
    </w:p>
    <w:p w:rsidRPr="0035007C" w:rsidR="0095561D" w:rsidP="0095561D" w:rsidRDefault="0095561D" w14:paraId="3A122AB2" w14:textId="167B8AB8">
      <w:pPr>
        <w:jc w:val="right"/>
        <w:outlineLvl w:val="0"/>
        <w:rPr>
          <w:sz w:val="23"/>
          <w:szCs w:val="23"/>
          <w:lang w:val="es-PE"/>
        </w:rPr>
      </w:pPr>
      <w:r w:rsidRPr="0035007C">
        <w:rPr>
          <w:sz w:val="23"/>
          <w:szCs w:val="23"/>
          <w:lang w:val="es-PE"/>
        </w:rPr>
        <w:t xml:space="preserve">Lima, </w:t>
      </w:r>
      <w:r w:rsidRPr="0035007C" w:rsidR="00610157">
        <w:rPr>
          <w:sz w:val="23"/>
          <w:szCs w:val="23"/>
          <w:lang w:val="es-PE"/>
        </w:rPr>
        <w:t>1</w:t>
      </w:r>
      <w:r w:rsidRPr="0035007C" w:rsidR="009976D8">
        <w:rPr>
          <w:sz w:val="23"/>
          <w:szCs w:val="23"/>
          <w:lang w:val="es-PE"/>
        </w:rPr>
        <w:t>8</w:t>
      </w:r>
      <w:r w:rsidRPr="0035007C" w:rsidR="000D458A">
        <w:rPr>
          <w:sz w:val="23"/>
          <w:szCs w:val="23"/>
          <w:lang w:val="es-PE"/>
        </w:rPr>
        <w:t xml:space="preserve"> </w:t>
      </w:r>
      <w:r w:rsidRPr="0035007C">
        <w:rPr>
          <w:sz w:val="23"/>
          <w:szCs w:val="23"/>
        </w:rPr>
        <w:t>d</w:t>
      </w:r>
      <w:proofErr w:type="spellStart"/>
      <w:r w:rsidRPr="0035007C">
        <w:rPr>
          <w:sz w:val="23"/>
          <w:szCs w:val="23"/>
          <w:lang w:val="es-PE"/>
        </w:rPr>
        <w:t>e</w:t>
      </w:r>
      <w:proofErr w:type="spellEnd"/>
      <w:r w:rsidRPr="0035007C">
        <w:rPr>
          <w:sz w:val="23"/>
          <w:szCs w:val="23"/>
          <w:lang w:val="es-PE"/>
        </w:rPr>
        <w:t xml:space="preserve"> </w:t>
      </w:r>
      <w:r w:rsidRPr="0035007C" w:rsidR="002D1B92">
        <w:rPr>
          <w:sz w:val="23"/>
          <w:szCs w:val="23"/>
          <w:lang w:val="es-PE"/>
        </w:rPr>
        <w:t>marzo</w:t>
      </w:r>
      <w:r w:rsidRPr="0035007C">
        <w:rPr>
          <w:sz w:val="23"/>
          <w:szCs w:val="23"/>
          <w:lang w:val="es-PE"/>
        </w:rPr>
        <w:t xml:space="preserve"> de 2022</w:t>
      </w:r>
    </w:p>
    <w:p w:rsidRPr="0035007C" w:rsidR="0095561D" w:rsidP="0095561D" w:rsidRDefault="0095561D" w14:paraId="65FCC5BB" w14:textId="77777777">
      <w:pPr>
        <w:rPr>
          <w:sz w:val="23"/>
          <w:szCs w:val="23"/>
        </w:rPr>
      </w:pPr>
    </w:p>
    <w:p w:rsidRPr="0035007C" w:rsidR="0095561D" w:rsidP="0095561D" w:rsidRDefault="0095561D" w14:paraId="2D3A7352" w14:textId="77777777">
      <w:pPr>
        <w:jc w:val="both"/>
        <w:rPr>
          <w:b/>
          <w:bCs/>
          <w:i/>
          <w:iCs/>
          <w:sz w:val="23"/>
          <w:szCs w:val="23"/>
        </w:rPr>
      </w:pPr>
      <w:r w:rsidRPr="0035007C">
        <w:rPr>
          <w:b/>
          <w:bCs/>
          <w:i/>
          <w:iCs/>
          <w:sz w:val="23"/>
          <w:szCs w:val="23"/>
        </w:rPr>
        <w:t>La Secretaría Técnica, como Órgano Resolutivo Unipersonal, emite la presente resolución</w:t>
      </w:r>
    </w:p>
    <w:p w:rsidRPr="0035007C" w:rsidR="0095561D" w:rsidP="0095561D" w:rsidRDefault="0095561D" w14:paraId="3666E935" w14:textId="77777777">
      <w:pPr>
        <w:jc w:val="both"/>
        <w:rPr>
          <w:b/>
          <w:bCs/>
          <w:i/>
          <w:iCs/>
          <w:sz w:val="23"/>
          <w:szCs w:val="23"/>
        </w:rPr>
      </w:pPr>
    </w:p>
    <w:p w:rsidRPr="0035007C" w:rsidR="0095561D" w:rsidP="0095561D" w:rsidRDefault="0095561D" w14:paraId="250D569F" w14:textId="77777777">
      <w:pPr>
        <w:spacing w:line="360" w:lineRule="auto"/>
        <w:jc w:val="center"/>
        <w:rPr>
          <w:b/>
          <w:bCs/>
          <w:sz w:val="23"/>
          <w:szCs w:val="23"/>
        </w:rPr>
      </w:pPr>
      <w:r w:rsidRPr="0035007C">
        <w:rPr>
          <w:b/>
          <w:bCs/>
          <w:sz w:val="23"/>
          <w:szCs w:val="23"/>
        </w:rPr>
        <w:t>Alicia Martín López – Secretaría Técnica</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DE1C1E"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E1C1E" w:rsidP="005F148C" w:rsidRDefault="00DE1C1E" w14:paraId="63683C52" w14:textId="77777777">
      <w:r>
        <w:separator/>
      </w:r>
    </w:p>
  </w:endnote>
  <w:endnote w:type="continuationSeparator" w:id="0">
    <w:p w:rsidR="00DE1C1E" w:rsidP="005F148C" w:rsidRDefault="00DE1C1E" w14:paraId="76DA7F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E1C1E" w:rsidP="005F148C" w:rsidRDefault="00DE1C1E" w14:paraId="72CCDC98" w14:textId="77777777">
      <w:r>
        <w:separator/>
      </w:r>
    </w:p>
  </w:footnote>
  <w:footnote w:type="continuationSeparator" w:id="0">
    <w:p w:rsidR="00DE1C1E" w:rsidP="005F148C" w:rsidRDefault="00DE1C1E" w14:paraId="4CC85DF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8"/>
  </w:num>
  <w:num w:numId="3">
    <w:abstractNumId w:val="1"/>
  </w:num>
  <w:num w:numId="4">
    <w:abstractNumId w:val="11"/>
  </w:num>
  <w:num w:numId="5">
    <w:abstractNumId w:val="9"/>
  </w:num>
  <w:num w:numId="6">
    <w:abstractNumId w:val="6"/>
  </w:num>
  <w:num w:numId="7">
    <w:abstractNumId w:val="7"/>
  </w:num>
  <w:num w:numId="8">
    <w:abstractNumId w:val="10"/>
  </w:num>
  <w:num w:numId="9">
    <w:abstractNumId w:val="5"/>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7A7"/>
    <w:rsid w:val="00052190"/>
    <w:rsid w:val="00060B02"/>
    <w:rsid w:val="00063D89"/>
    <w:rsid w:val="00081EBE"/>
    <w:rsid w:val="00084E51"/>
    <w:rsid w:val="00087C49"/>
    <w:rsid w:val="00090B7C"/>
    <w:rsid w:val="00094DDA"/>
    <w:rsid w:val="000A6362"/>
    <w:rsid w:val="000A6612"/>
    <w:rsid w:val="000B2E0B"/>
    <w:rsid w:val="000C443A"/>
    <w:rsid w:val="000D0AE4"/>
    <w:rsid w:val="000D2700"/>
    <w:rsid w:val="000D2873"/>
    <w:rsid w:val="000D458A"/>
    <w:rsid w:val="000D588E"/>
    <w:rsid w:val="000E4EC3"/>
    <w:rsid w:val="000F11A9"/>
    <w:rsid w:val="000F2C43"/>
    <w:rsid w:val="000F71B9"/>
    <w:rsid w:val="00103188"/>
    <w:rsid w:val="0011156E"/>
    <w:rsid w:val="00112332"/>
    <w:rsid w:val="001137BF"/>
    <w:rsid w:val="00116B06"/>
    <w:rsid w:val="00116F25"/>
    <w:rsid w:val="00131FAD"/>
    <w:rsid w:val="001338D3"/>
    <w:rsid w:val="00135A6B"/>
    <w:rsid w:val="00140C67"/>
    <w:rsid w:val="00144FD6"/>
    <w:rsid w:val="001454A5"/>
    <w:rsid w:val="0015768A"/>
    <w:rsid w:val="0016017B"/>
    <w:rsid w:val="00160F6F"/>
    <w:rsid w:val="001631D6"/>
    <w:rsid w:val="00165D20"/>
    <w:rsid w:val="00172993"/>
    <w:rsid w:val="001824DC"/>
    <w:rsid w:val="00187B84"/>
    <w:rsid w:val="0019100A"/>
    <w:rsid w:val="00195646"/>
    <w:rsid w:val="001A0773"/>
    <w:rsid w:val="001A2C59"/>
    <w:rsid w:val="001A3593"/>
    <w:rsid w:val="001A6663"/>
    <w:rsid w:val="001B5AC4"/>
    <w:rsid w:val="001B6607"/>
    <w:rsid w:val="001C2B16"/>
    <w:rsid w:val="001D01FD"/>
    <w:rsid w:val="001D607D"/>
    <w:rsid w:val="001E1429"/>
    <w:rsid w:val="001E3693"/>
    <w:rsid w:val="001E6B7D"/>
    <w:rsid w:val="001E6C4B"/>
    <w:rsid w:val="001F004E"/>
    <w:rsid w:val="001F1C40"/>
    <w:rsid w:val="001F545A"/>
    <w:rsid w:val="0020442B"/>
    <w:rsid w:val="00204652"/>
    <w:rsid w:val="002065BC"/>
    <w:rsid w:val="00213531"/>
    <w:rsid w:val="00225D87"/>
    <w:rsid w:val="00230147"/>
    <w:rsid w:val="0023253C"/>
    <w:rsid w:val="00233ED8"/>
    <w:rsid w:val="002370F4"/>
    <w:rsid w:val="00245683"/>
    <w:rsid w:val="00253FC9"/>
    <w:rsid w:val="0025797A"/>
    <w:rsid w:val="00270FE8"/>
    <w:rsid w:val="00272382"/>
    <w:rsid w:val="00281026"/>
    <w:rsid w:val="00281D46"/>
    <w:rsid w:val="002876D3"/>
    <w:rsid w:val="002916FB"/>
    <w:rsid w:val="00291A5D"/>
    <w:rsid w:val="002A07EA"/>
    <w:rsid w:val="002A2188"/>
    <w:rsid w:val="002A76BF"/>
    <w:rsid w:val="002B14D5"/>
    <w:rsid w:val="002B284C"/>
    <w:rsid w:val="002B3752"/>
    <w:rsid w:val="002B4642"/>
    <w:rsid w:val="002C34D3"/>
    <w:rsid w:val="002C5AB4"/>
    <w:rsid w:val="002D1B92"/>
    <w:rsid w:val="002D3B64"/>
    <w:rsid w:val="002E35A4"/>
    <w:rsid w:val="002E68EC"/>
    <w:rsid w:val="002E708C"/>
    <w:rsid w:val="002F04C6"/>
    <w:rsid w:val="00304A8F"/>
    <w:rsid w:val="00316A1B"/>
    <w:rsid w:val="0032570B"/>
    <w:rsid w:val="0032619A"/>
    <w:rsid w:val="00330027"/>
    <w:rsid w:val="00330DA1"/>
    <w:rsid w:val="003361A7"/>
    <w:rsid w:val="00345711"/>
    <w:rsid w:val="00346A0A"/>
    <w:rsid w:val="0035007C"/>
    <w:rsid w:val="003505D6"/>
    <w:rsid w:val="00377224"/>
    <w:rsid w:val="003838E2"/>
    <w:rsid w:val="00387D41"/>
    <w:rsid w:val="003905E3"/>
    <w:rsid w:val="00395B94"/>
    <w:rsid w:val="003977C8"/>
    <w:rsid w:val="003A7726"/>
    <w:rsid w:val="003B46E3"/>
    <w:rsid w:val="003B4770"/>
    <w:rsid w:val="003B5737"/>
    <w:rsid w:val="003B6FBC"/>
    <w:rsid w:val="003D02CA"/>
    <w:rsid w:val="003D215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C2C53"/>
    <w:rsid w:val="004E3CF8"/>
    <w:rsid w:val="004E50D6"/>
    <w:rsid w:val="004E6F23"/>
    <w:rsid w:val="004F1C73"/>
    <w:rsid w:val="005033C0"/>
    <w:rsid w:val="0051559A"/>
    <w:rsid w:val="00516549"/>
    <w:rsid w:val="005204A7"/>
    <w:rsid w:val="005205FD"/>
    <w:rsid w:val="00524144"/>
    <w:rsid w:val="00531FBE"/>
    <w:rsid w:val="00543EB4"/>
    <w:rsid w:val="005458A5"/>
    <w:rsid w:val="00550EC2"/>
    <w:rsid w:val="0057606C"/>
    <w:rsid w:val="005768AD"/>
    <w:rsid w:val="00576CFD"/>
    <w:rsid w:val="00577AEB"/>
    <w:rsid w:val="0058358B"/>
    <w:rsid w:val="0059773B"/>
    <w:rsid w:val="005A20F7"/>
    <w:rsid w:val="005A3D4D"/>
    <w:rsid w:val="005A7292"/>
    <w:rsid w:val="005C5922"/>
    <w:rsid w:val="005D0FF2"/>
    <w:rsid w:val="005D1408"/>
    <w:rsid w:val="005D1456"/>
    <w:rsid w:val="005D380C"/>
    <w:rsid w:val="005D3AFA"/>
    <w:rsid w:val="005E0FE6"/>
    <w:rsid w:val="005E203D"/>
    <w:rsid w:val="005F1349"/>
    <w:rsid w:val="005F148C"/>
    <w:rsid w:val="006024A3"/>
    <w:rsid w:val="00610157"/>
    <w:rsid w:val="00632AD1"/>
    <w:rsid w:val="00642D5C"/>
    <w:rsid w:val="00647AEE"/>
    <w:rsid w:val="00651449"/>
    <w:rsid w:val="00680271"/>
    <w:rsid w:val="00690E6E"/>
    <w:rsid w:val="00691CFB"/>
    <w:rsid w:val="0069382D"/>
    <w:rsid w:val="006A1077"/>
    <w:rsid w:val="006B5A92"/>
    <w:rsid w:val="006B6F4D"/>
    <w:rsid w:val="006B6FAF"/>
    <w:rsid w:val="006B75CA"/>
    <w:rsid w:val="006D33B8"/>
    <w:rsid w:val="006E5C19"/>
    <w:rsid w:val="006F0762"/>
    <w:rsid w:val="006F4138"/>
    <w:rsid w:val="006F4F41"/>
    <w:rsid w:val="00711B04"/>
    <w:rsid w:val="007224F7"/>
    <w:rsid w:val="00726ABE"/>
    <w:rsid w:val="00734447"/>
    <w:rsid w:val="0073577C"/>
    <w:rsid w:val="00742D07"/>
    <w:rsid w:val="007474DB"/>
    <w:rsid w:val="00755439"/>
    <w:rsid w:val="007555C4"/>
    <w:rsid w:val="00776E24"/>
    <w:rsid w:val="00782489"/>
    <w:rsid w:val="00784E80"/>
    <w:rsid w:val="007906A4"/>
    <w:rsid w:val="00791676"/>
    <w:rsid w:val="00793F6A"/>
    <w:rsid w:val="0079483C"/>
    <w:rsid w:val="00797C47"/>
    <w:rsid w:val="007A01AE"/>
    <w:rsid w:val="007A0AA7"/>
    <w:rsid w:val="007A3050"/>
    <w:rsid w:val="007A386A"/>
    <w:rsid w:val="007A3D0D"/>
    <w:rsid w:val="007B23C0"/>
    <w:rsid w:val="007B49ED"/>
    <w:rsid w:val="007B7EE4"/>
    <w:rsid w:val="007C2FC5"/>
    <w:rsid w:val="007C3730"/>
    <w:rsid w:val="007D353F"/>
    <w:rsid w:val="007F5886"/>
    <w:rsid w:val="007F759F"/>
    <w:rsid w:val="007F7A63"/>
    <w:rsid w:val="00832FC2"/>
    <w:rsid w:val="00834B23"/>
    <w:rsid w:val="00834DFE"/>
    <w:rsid w:val="00835D6A"/>
    <w:rsid w:val="008429D3"/>
    <w:rsid w:val="00852F98"/>
    <w:rsid w:val="00856A62"/>
    <w:rsid w:val="00864800"/>
    <w:rsid w:val="00865B73"/>
    <w:rsid w:val="00866E41"/>
    <w:rsid w:val="00881041"/>
    <w:rsid w:val="00892A1F"/>
    <w:rsid w:val="008930FB"/>
    <w:rsid w:val="008956D2"/>
    <w:rsid w:val="00895FF5"/>
    <w:rsid w:val="008A0EB9"/>
    <w:rsid w:val="008A1DAB"/>
    <w:rsid w:val="008A1EC4"/>
    <w:rsid w:val="008A67AB"/>
    <w:rsid w:val="008B3BD3"/>
    <w:rsid w:val="008D0547"/>
    <w:rsid w:val="008D570E"/>
    <w:rsid w:val="008D6252"/>
    <w:rsid w:val="0091111A"/>
    <w:rsid w:val="009205B4"/>
    <w:rsid w:val="0092266A"/>
    <w:rsid w:val="00923C62"/>
    <w:rsid w:val="009262B6"/>
    <w:rsid w:val="00934888"/>
    <w:rsid w:val="0095561D"/>
    <w:rsid w:val="0096041F"/>
    <w:rsid w:val="00961E21"/>
    <w:rsid w:val="0096583D"/>
    <w:rsid w:val="00970D50"/>
    <w:rsid w:val="009730AC"/>
    <w:rsid w:val="009767BB"/>
    <w:rsid w:val="00977F56"/>
    <w:rsid w:val="00991382"/>
    <w:rsid w:val="009928FE"/>
    <w:rsid w:val="009976D8"/>
    <w:rsid w:val="009A230A"/>
    <w:rsid w:val="009A5E32"/>
    <w:rsid w:val="009A7580"/>
    <w:rsid w:val="009A7A65"/>
    <w:rsid w:val="009B3934"/>
    <w:rsid w:val="009C28AE"/>
    <w:rsid w:val="009C4314"/>
    <w:rsid w:val="009C4A1C"/>
    <w:rsid w:val="009C7D74"/>
    <w:rsid w:val="009E061C"/>
    <w:rsid w:val="009E109A"/>
    <w:rsid w:val="009F7900"/>
    <w:rsid w:val="00A116FF"/>
    <w:rsid w:val="00A14315"/>
    <w:rsid w:val="00A16B63"/>
    <w:rsid w:val="00A2086B"/>
    <w:rsid w:val="00A223FC"/>
    <w:rsid w:val="00A23563"/>
    <w:rsid w:val="00A27FCB"/>
    <w:rsid w:val="00A428F9"/>
    <w:rsid w:val="00A435C1"/>
    <w:rsid w:val="00A5165F"/>
    <w:rsid w:val="00A5654F"/>
    <w:rsid w:val="00A650CA"/>
    <w:rsid w:val="00A75F0C"/>
    <w:rsid w:val="00A80BAD"/>
    <w:rsid w:val="00A827BD"/>
    <w:rsid w:val="00A9337A"/>
    <w:rsid w:val="00AA58E3"/>
    <w:rsid w:val="00AA6BFD"/>
    <w:rsid w:val="00AB0864"/>
    <w:rsid w:val="00AB43F7"/>
    <w:rsid w:val="00AC68FA"/>
    <w:rsid w:val="00AC7D5A"/>
    <w:rsid w:val="00AD1627"/>
    <w:rsid w:val="00AE33DC"/>
    <w:rsid w:val="00AE40BA"/>
    <w:rsid w:val="00AF1407"/>
    <w:rsid w:val="00B04114"/>
    <w:rsid w:val="00B158E7"/>
    <w:rsid w:val="00B17F4D"/>
    <w:rsid w:val="00B23D15"/>
    <w:rsid w:val="00B255AA"/>
    <w:rsid w:val="00B37C91"/>
    <w:rsid w:val="00B5211F"/>
    <w:rsid w:val="00B60E25"/>
    <w:rsid w:val="00B63BB0"/>
    <w:rsid w:val="00B679B0"/>
    <w:rsid w:val="00B74C35"/>
    <w:rsid w:val="00B773DA"/>
    <w:rsid w:val="00B84B2B"/>
    <w:rsid w:val="00B84F66"/>
    <w:rsid w:val="00BA4554"/>
    <w:rsid w:val="00BA4F2C"/>
    <w:rsid w:val="00BA6133"/>
    <w:rsid w:val="00BA6407"/>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0A6F"/>
    <w:rsid w:val="00C41210"/>
    <w:rsid w:val="00C50A93"/>
    <w:rsid w:val="00C52AF0"/>
    <w:rsid w:val="00C52BDF"/>
    <w:rsid w:val="00C81329"/>
    <w:rsid w:val="00C82D62"/>
    <w:rsid w:val="00C85630"/>
    <w:rsid w:val="00C9421F"/>
    <w:rsid w:val="00C94B19"/>
    <w:rsid w:val="00C9752A"/>
    <w:rsid w:val="00CA4FD6"/>
    <w:rsid w:val="00CA5138"/>
    <w:rsid w:val="00CB451A"/>
    <w:rsid w:val="00CB4665"/>
    <w:rsid w:val="00CB7C37"/>
    <w:rsid w:val="00CC7829"/>
    <w:rsid w:val="00CD43B4"/>
    <w:rsid w:val="00CF3742"/>
    <w:rsid w:val="00D128FF"/>
    <w:rsid w:val="00D13168"/>
    <w:rsid w:val="00D15C1E"/>
    <w:rsid w:val="00D24C4A"/>
    <w:rsid w:val="00D453FB"/>
    <w:rsid w:val="00D61A48"/>
    <w:rsid w:val="00D64C72"/>
    <w:rsid w:val="00D66628"/>
    <w:rsid w:val="00D81D19"/>
    <w:rsid w:val="00D86E87"/>
    <w:rsid w:val="00D878EC"/>
    <w:rsid w:val="00D9006E"/>
    <w:rsid w:val="00D92FA2"/>
    <w:rsid w:val="00D9684C"/>
    <w:rsid w:val="00DC2118"/>
    <w:rsid w:val="00DC7958"/>
    <w:rsid w:val="00DD248C"/>
    <w:rsid w:val="00DD7C90"/>
    <w:rsid w:val="00DE1C1E"/>
    <w:rsid w:val="00DF2A67"/>
    <w:rsid w:val="00DF40CA"/>
    <w:rsid w:val="00E01BC6"/>
    <w:rsid w:val="00E037D6"/>
    <w:rsid w:val="00E06DE2"/>
    <w:rsid w:val="00E1118A"/>
    <w:rsid w:val="00E138FB"/>
    <w:rsid w:val="00E1668B"/>
    <w:rsid w:val="00E17CD0"/>
    <w:rsid w:val="00E206AF"/>
    <w:rsid w:val="00E21C09"/>
    <w:rsid w:val="00E254BA"/>
    <w:rsid w:val="00E35821"/>
    <w:rsid w:val="00E405EF"/>
    <w:rsid w:val="00E456E5"/>
    <w:rsid w:val="00E50129"/>
    <w:rsid w:val="00E57499"/>
    <w:rsid w:val="00E614D6"/>
    <w:rsid w:val="00E63E17"/>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C3B7A"/>
    <w:rsid w:val="00EE0371"/>
    <w:rsid w:val="00EE20A1"/>
    <w:rsid w:val="00EE539F"/>
    <w:rsid w:val="00EE5E23"/>
    <w:rsid w:val="00EF4FF0"/>
    <w:rsid w:val="00F0068B"/>
    <w:rsid w:val="00F00797"/>
    <w:rsid w:val="00F029DD"/>
    <w:rsid w:val="00F0527F"/>
    <w:rsid w:val="00F1075C"/>
    <w:rsid w:val="00F127E6"/>
    <w:rsid w:val="00F1515F"/>
    <w:rsid w:val="00F15FBA"/>
    <w:rsid w:val="00F202DC"/>
    <w:rsid w:val="00F3706B"/>
    <w:rsid w:val="00F37670"/>
    <w:rsid w:val="00F42DC6"/>
    <w:rsid w:val="00F45F0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C585F"/>
    <w:rsid w:val="00FE6C5C"/>
    <w:rsid w:val="00FF2C63"/>
    <w:rsid w:val="00FF2DB2"/>
    <w:rsid w:val="00FF79AB"/>
    <w:rsid w:val="093B7B58"/>
    <w:rsid w:val="09DD9698"/>
    <w:rsid w:val="0B6FEE01"/>
    <w:rsid w:val="15899774"/>
    <w:rsid w:val="1678829A"/>
    <w:rsid w:val="185E5370"/>
    <w:rsid w:val="1D355CBA"/>
    <w:rsid w:val="1DEB017D"/>
    <w:rsid w:val="1E882840"/>
    <w:rsid w:val="1FE7EF22"/>
    <w:rsid w:val="243C7198"/>
    <w:rsid w:val="2A57FCC1"/>
    <w:rsid w:val="3284BC0B"/>
    <w:rsid w:val="33866DEB"/>
    <w:rsid w:val="3573F79F"/>
    <w:rsid w:val="35BC6875"/>
    <w:rsid w:val="370AB478"/>
    <w:rsid w:val="39B7B37A"/>
    <w:rsid w:val="41618586"/>
    <w:rsid w:val="431E509E"/>
    <w:rsid w:val="43BC939C"/>
    <w:rsid w:val="4801F11A"/>
    <w:rsid w:val="48F8F666"/>
    <w:rsid w:val="4C8DAA03"/>
    <w:rsid w:val="4E5742B2"/>
    <w:rsid w:val="51DD017E"/>
    <w:rsid w:val="542C0866"/>
    <w:rsid w:val="54C0C6CA"/>
    <w:rsid w:val="5913A893"/>
    <w:rsid w:val="6AEC660B"/>
    <w:rsid w:val="6DF51316"/>
    <w:rsid w:val="72122FED"/>
    <w:rsid w:val="73BC960F"/>
    <w:rsid w:val="75A38281"/>
    <w:rsid w:val="7C1C9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127866294">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34825852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67314644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836796506">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B0D1B10-28D6-4D32-94F4-AE070C8FB294}"/>
</file>

<file path=customXml/itemProps3.xml><?xml version="1.0" encoding="utf-8"?>
<ds:datastoreItem xmlns:ds="http://schemas.openxmlformats.org/officeDocument/2006/customXml" ds:itemID="{0D4C6DC5-EDDF-412D-AEEA-2A6DAD9DFB75}"/>
</file>

<file path=customXml/itemProps4.xml><?xml version="1.0" encoding="utf-8"?>
<ds:datastoreItem xmlns:ds="http://schemas.openxmlformats.org/officeDocument/2006/customXml" ds:itemID="{EF8834F7-4165-432C-87FD-CCF916D4EBC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285</cp:revision>
  <cp:lastPrinted>2022-03-18T22:13:00Z</cp:lastPrinted>
  <dcterms:created xsi:type="dcterms:W3CDTF">2020-12-18T20:09:00Z</dcterms:created>
  <dcterms:modified xsi:type="dcterms:W3CDTF">2025-03-27T20:21:54Z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