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E152E" w:rsidR="008E48AD" w:rsidRDefault="008E48AD" w14:paraId="76E9D2BC" w14:textId="77777777">
      <w:pPr>
        <w:spacing w:before="5" w:line="240" w:lineRule="exact"/>
        <w:rPr>
          <w:sz w:val="24"/>
          <w:szCs w:val="24"/>
        </w:rPr>
      </w:pPr>
    </w:p>
    <w:p w:rsidRPr="00DE152E" w:rsidR="008E48AD" w:rsidRDefault="00C62C0D" w14:paraId="76E9D2BD" w14:textId="6DC12B64">
      <w:pPr>
        <w:spacing w:before="30" w:line="260" w:lineRule="exact"/>
        <w:ind w:left="3181" w:right="3193"/>
        <w:jc w:val="center"/>
        <w:rPr>
          <w:sz w:val="24"/>
          <w:szCs w:val="24"/>
          <w:lang w:val="es-PE"/>
        </w:rPr>
      </w:pPr>
      <w:r w:rsidRPr="00DE152E">
        <w:rPr>
          <w:b/>
          <w:spacing w:val="-1"/>
          <w:position w:val="-1"/>
          <w:sz w:val="24"/>
          <w:szCs w:val="24"/>
          <w:lang w:val="es-PE"/>
        </w:rPr>
        <w:t>R</w:t>
      </w:r>
      <w:r w:rsidRPr="00DE152E">
        <w:rPr>
          <w:b/>
          <w:position w:val="-1"/>
          <w:sz w:val="24"/>
          <w:szCs w:val="24"/>
          <w:lang w:val="es-PE"/>
        </w:rPr>
        <w:t>E</w:t>
      </w:r>
      <w:r w:rsidRPr="00DE152E">
        <w:rPr>
          <w:b/>
          <w:spacing w:val="-1"/>
          <w:position w:val="-1"/>
          <w:sz w:val="24"/>
          <w:szCs w:val="24"/>
          <w:lang w:val="es-PE"/>
        </w:rPr>
        <w:t>S</w:t>
      </w:r>
      <w:r w:rsidRPr="00DE152E">
        <w:rPr>
          <w:b/>
          <w:position w:val="-1"/>
          <w:sz w:val="24"/>
          <w:szCs w:val="24"/>
          <w:lang w:val="es-PE"/>
        </w:rPr>
        <w:t>OL</w:t>
      </w:r>
      <w:r w:rsidRPr="00DE152E">
        <w:rPr>
          <w:b/>
          <w:spacing w:val="-1"/>
          <w:position w:val="-1"/>
          <w:sz w:val="24"/>
          <w:szCs w:val="24"/>
          <w:lang w:val="es-PE"/>
        </w:rPr>
        <w:t>UCI</w:t>
      </w:r>
      <w:r w:rsidRPr="00DE152E">
        <w:rPr>
          <w:b/>
          <w:position w:val="-1"/>
          <w:sz w:val="24"/>
          <w:szCs w:val="24"/>
          <w:lang w:val="es-PE"/>
        </w:rPr>
        <w:t>ÓN</w:t>
      </w:r>
      <w:r w:rsidRPr="00DE152E">
        <w:rPr>
          <w:b/>
          <w:spacing w:val="-1"/>
          <w:position w:val="-1"/>
          <w:sz w:val="24"/>
          <w:szCs w:val="24"/>
          <w:lang w:val="es-PE"/>
        </w:rPr>
        <w:t xml:space="preserve"> </w:t>
      </w:r>
      <w:r w:rsidRPr="00DE152E">
        <w:rPr>
          <w:b/>
          <w:position w:val="-1"/>
          <w:sz w:val="24"/>
          <w:szCs w:val="24"/>
          <w:lang w:val="es-PE"/>
        </w:rPr>
        <w:t>N°0</w:t>
      </w:r>
      <w:r w:rsidRPr="00DE152E" w:rsidR="00E40AD5">
        <w:rPr>
          <w:b/>
          <w:position w:val="-1"/>
          <w:sz w:val="24"/>
          <w:szCs w:val="24"/>
          <w:lang w:val="es-PE"/>
        </w:rPr>
        <w:t>7</w:t>
      </w:r>
      <w:r w:rsidR="001066BE">
        <w:rPr>
          <w:b/>
          <w:position w:val="-1"/>
          <w:sz w:val="24"/>
          <w:szCs w:val="24"/>
          <w:lang w:val="es-PE"/>
        </w:rPr>
        <w:t>4</w:t>
      </w:r>
      <w:r w:rsidRPr="00DE152E">
        <w:rPr>
          <w:b/>
          <w:spacing w:val="1"/>
          <w:position w:val="-1"/>
          <w:sz w:val="24"/>
          <w:szCs w:val="24"/>
          <w:lang w:val="es-PE"/>
        </w:rPr>
        <w:t>/</w:t>
      </w:r>
      <w:r w:rsidRPr="00DE152E">
        <w:rPr>
          <w:b/>
          <w:position w:val="-1"/>
          <w:sz w:val="24"/>
          <w:szCs w:val="24"/>
          <w:lang w:val="es-PE"/>
        </w:rPr>
        <w:t>22</w:t>
      </w:r>
    </w:p>
    <w:p w:rsidRPr="00DE152E" w:rsidR="008E48AD" w:rsidRDefault="008E48AD" w14:paraId="76E9D2BE" w14:textId="77777777">
      <w:pPr>
        <w:spacing w:before="19" w:line="220" w:lineRule="exact"/>
        <w:rPr>
          <w:sz w:val="24"/>
          <w:szCs w:val="24"/>
          <w:lang w:val="es-PE"/>
        </w:rPr>
      </w:pPr>
    </w:p>
    <w:p w:rsidRPr="00C12092" w:rsidR="00DB4C16" w:rsidP="00DB4C16" w:rsidRDefault="00DB4C16" w14:paraId="68F086D3" w14:textId="77777777">
      <w:pPr>
        <w:jc w:val="both"/>
        <w:outlineLvl w:val="0"/>
        <w:rPr>
          <w:b/>
          <w:bCs/>
          <w:sz w:val="24"/>
          <w:szCs w:val="24"/>
          <w:lang w:val="es-PE"/>
        </w:rPr>
      </w:pPr>
      <w:r w:rsidRPr="00C12092">
        <w:rPr>
          <w:b/>
          <w:bCs/>
          <w:sz w:val="24"/>
          <w:szCs w:val="24"/>
          <w:lang w:val="es-PE"/>
        </w:rPr>
        <w:t>Vistos:</w:t>
      </w:r>
    </w:p>
    <w:p w:rsidRPr="00C12092" w:rsidR="00DB4C16" w:rsidP="00DB4C16" w:rsidRDefault="00DB4C16" w14:paraId="6E714B5B" w14:textId="77777777">
      <w:pPr>
        <w:jc w:val="both"/>
        <w:rPr>
          <w:b/>
          <w:bCs/>
          <w:sz w:val="24"/>
          <w:szCs w:val="24"/>
          <w:lang w:val="es-PE"/>
        </w:rPr>
      </w:pPr>
    </w:p>
    <w:p w:rsidRPr="00C12092" w:rsidR="00DB4C16" w:rsidP="3D783BA6" w:rsidRDefault="00DB4C16" w14:paraId="0B64C1D2" w14:textId="185B3C80">
      <w:pPr>
        <w:pStyle w:val="paragraph"/>
        <w:spacing w:before="0" w:beforeAutospacing="off" w:after="0" w:afterAutospacing="off"/>
        <w:jc w:val="both"/>
        <w:textAlignment w:val="baseline"/>
        <w:rPr>
          <w:b w:val="1"/>
          <w:bCs w:val="1"/>
          <w:lang w:val="es-PE"/>
        </w:rPr>
      </w:pPr>
      <w:r w:rsidR="00DB4C16">
        <w:rPr/>
        <w:t xml:space="preserve">Que, </w:t>
      </w:r>
      <w:r w:rsidR="78E3FC3F">
        <w:rPr/>
        <w:t>........................................</w:t>
      </w:r>
      <w:r w:rsidR="00DB4C16">
        <w:rPr/>
        <w:t xml:space="preserve"> </w:t>
      </w:r>
      <w:r w:rsidR="00DB4C16">
        <w:rPr/>
        <w:t xml:space="preserve">interpone </w:t>
      </w:r>
      <w:r w:rsidR="00DB4C16">
        <w:rPr/>
        <w:t xml:space="preserve">reclamación ante esta Defensoría del Asegurado (DEFASEG) contra </w:t>
      </w:r>
      <w:r w:rsidR="49DE8F4C">
        <w:rPr/>
        <w:t>.......................................</w:t>
      </w:r>
      <w:r w:rsidR="00DB4C16">
        <w:rPr/>
        <w:t>, solicitando se le</w:t>
      </w:r>
      <w:r w:rsidR="00DB4C16">
        <w:rPr/>
        <w:t xml:space="preserve"> otorgue la cobertura del</w:t>
      </w:r>
      <w:r w:rsidRPr="3D783BA6" w:rsidR="00DB4C16">
        <w:rPr>
          <w:b w:val="1"/>
          <w:bCs w:val="1"/>
        </w:rPr>
        <w:t xml:space="preserve"> SEGURO DE PROTECCIÓN DE TARJETA PLUS- PÓLIZA</w:t>
      </w:r>
      <w:r w:rsidRPr="3D783BA6" w:rsidR="00DB4C16">
        <w:rPr>
          <w:b w:val="1"/>
          <w:bCs w:val="1"/>
        </w:rPr>
        <w:t xml:space="preserve"> </w:t>
      </w:r>
      <w:r w:rsidRPr="3D783BA6" w:rsidR="2744B9BD">
        <w:rPr>
          <w:b w:val="1"/>
          <w:bCs w:val="1"/>
        </w:rPr>
        <w:t>....................</w:t>
      </w:r>
    </w:p>
    <w:p w:rsidRPr="00C12092" w:rsidR="00DB4C16" w:rsidP="00DB4C16" w:rsidRDefault="00DB4C16" w14:paraId="336C4E2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4"/>
          <w:szCs w:val="24"/>
          <w:lang w:val="es-MX"/>
        </w:rPr>
      </w:pPr>
    </w:p>
    <w:p w:rsidRPr="00C12092" w:rsidR="00DB4C16" w:rsidP="00DB4C16" w:rsidRDefault="00DB4C16" w14:paraId="5CFF4F90" w14:textId="77777777">
      <w:pPr>
        <w:jc w:val="both"/>
        <w:rPr>
          <w:rFonts w:eastAsia="Arial Unicode MS"/>
          <w:sz w:val="24"/>
          <w:szCs w:val="24"/>
          <w:lang w:val="es-PE"/>
        </w:rPr>
      </w:pPr>
      <w:r w:rsidRPr="00C12092">
        <w:rPr>
          <w:rFonts w:eastAsia="Arial Unicode MS"/>
          <w:sz w:val="24"/>
          <w:szCs w:val="24"/>
          <w:lang w:val="es-PE"/>
        </w:rPr>
        <w:t>Que, la señalada reclamación cumple con los requisitos de materia, cuantía y oportunidad establecidos en el reglamento de la DEFASEG (</w:t>
      </w:r>
      <w:hyperlink w:history="1" r:id="rId7">
        <w:r w:rsidRPr="00C12092">
          <w:rPr>
            <w:rStyle w:val="Hipervnculo"/>
            <w:rFonts w:eastAsia="Arial Unicode MS"/>
            <w:sz w:val="24"/>
            <w:szCs w:val="24"/>
            <w:lang w:val="es-PE"/>
          </w:rPr>
          <w:t>http://www.defaseg.com.pe/reglamento</w:t>
        </w:r>
      </w:hyperlink>
      <w:r w:rsidRPr="00C12092">
        <w:rPr>
          <w:rFonts w:eastAsia="Arial Unicode MS"/>
          <w:sz w:val="24"/>
          <w:szCs w:val="24"/>
          <w:lang w:val="es-PE"/>
        </w:rPr>
        <w:t>);</w:t>
      </w:r>
    </w:p>
    <w:p w:rsidRPr="00C12092" w:rsidR="00DB4C16" w:rsidP="00DB4C16" w:rsidRDefault="00DB4C16" w14:paraId="499C2AE4" w14:textId="77777777">
      <w:pPr>
        <w:tabs>
          <w:tab w:val="num" w:pos="720"/>
        </w:tabs>
        <w:jc w:val="both"/>
        <w:rPr>
          <w:sz w:val="24"/>
          <w:szCs w:val="24"/>
          <w:lang w:val="es-PE"/>
        </w:rPr>
      </w:pPr>
    </w:p>
    <w:p w:rsidRPr="00C12092" w:rsidR="00DB4C16" w:rsidP="00DB4C16" w:rsidRDefault="00DB4C16" w14:paraId="07265608" w14:textId="77777777">
      <w:pPr>
        <w:tabs>
          <w:tab w:val="num" w:pos="720"/>
        </w:tabs>
        <w:jc w:val="both"/>
        <w:rPr>
          <w:sz w:val="24"/>
          <w:szCs w:val="24"/>
          <w:lang w:val="es-PE"/>
        </w:rPr>
      </w:pPr>
      <w:r w:rsidRPr="00C12092">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C12092" w:rsidR="00DB4C16" w:rsidP="00DB4C16" w:rsidRDefault="00DB4C16" w14:paraId="64BF2547" w14:textId="77777777">
      <w:pPr>
        <w:jc w:val="both"/>
        <w:rPr>
          <w:rFonts w:eastAsia="Arial Unicode MS"/>
          <w:sz w:val="24"/>
          <w:szCs w:val="24"/>
          <w:lang w:val="es-PE"/>
        </w:rPr>
      </w:pPr>
    </w:p>
    <w:p w:rsidRPr="00C12092" w:rsidR="00DB4C16" w:rsidP="00DB4C16" w:rsidRDefault="00DB4C16" w14:paraId="026FBE9D" w14:textId="55268AB8">
      <w:pPr>
        <w:jc w:val="both"/>
        <w:rPr>
          <w:sz w:val="24"/>
          <w:szCs w:val="24"/>
          <w:lang w:val="es-PE"/>
        </w:rPr>
      </w:pPr>
      <w:r w:rsidRPr="3D783BA6" w:rsidR="00DB4C16">
        <w:rPr>
          <w:sz w:val="24"/>
          <w:szCs w:val="24"/>
          <w:lang w:val="es-PE"/>
        </w:rPr>
        <w:t>Que, habiéndosele corrido traslado de la</w:t>
      </w:r>
      <w:r w:rsidRPr="3D783BA6" w:rsidR="79B1CDF9">
        <w:rPr>
          <w:sz w:val="24"/>
          <w:szCs w:val="24"/>
          <w:lang w:val="es-PE"/>
        </w:rPr>
        <w:t>.........................</w:t>
      </w:r>
      <w:r w:rsidRPr="00C12092" w:rsidR="005B45E9">
        <w:rPr>
          <w:color w:val="000000"/>
          <w:sz w:val="24"/>
          <w:szCs w:val="24"/>
          <w:lang w:val="es-PE"/>
        </w:rPr>
        <w:t>monto s/.1885.00 soles.</w:t>
      </w:r>
    </w:p>
    <w:p w:rsidRPr="00C12092" w:rsidR="00DB4C16" w:rsidP="00DB4C16" w:rsidRDefault="00DB4C16" w14:paraId="13F037AC" w14:textId="77777777">
      <w:pPr>
        <w:jc w:val="both"/>
        <w:rPr>
          <w:color w:val="000000"/>
          <w:sz w:val="24"/>
          <w:szCs w:val="24"/>
          <w:shd w:val="clear" w:color="auto" w:fill="FFFFFF"/>
          <w:lang w:val="es-PE"/>
        </w:rPr>
      </w:pPr>
    </w:p>
    <w:p w:rsidRPr="00C12092" w:rsidR="00DB4C16" w:rsidP="00DB4C16" w:rsidRDefault="00DB4C16" w14:paraId="396032A2" w14:textId="21B6190A">
      <w:pPr>
        <w:jc w:val="both"/>
        <w:rPr>
          <w:sz w:val="24"/>
          <w:szCs w:val="24"/>
          <w:lang w:val="es-PE"/>
        </w:rPr>
      </w:pPr>
      <w:r w:rsidRPr="3D783BA6" w:rsidR="00DB4C16">
        <w:rPr>
          <w:sz w:val="24"/>
          <w:szCs w:val="24"/>
          <w:lang w:val="es-PE"/>
        </w:rPr>
        <w:t xml:space="preserve">Que, por su parte, </w:t>
      </w:r>
      <w:r w:rsidRPr="3D783BA6" w:rsidR="2DA5C413">
        <w:rPr>
          <w:sz w:val="24"/>
          <w:szCs w:val="24"/>
          <w:lang w:val="es-PE"/>
        </w:rPr>
        <w:t>.............................................</w:t>
      </w:r>
      <w:r w:rsidRPr="3D783BA6" w:rsidR="00DB4C16">
        <w:rPr>
          <w:sz w:val="24"/>
          <w:szCs w:val="24"/>
          <w:lang w:val="es-PE"/>
        </w:rPr>
        <w:t xml:space="preserve"> solicita en sus descargos que la reclamación sea desestimada, atendiendo resumidamente a lo siguiente: </w:t>
      </w:r>
      <w:r w:rsidRPr="3D783BA6" w:rsidR="00DB4C16">
        <w:rPr>
          <w:rStyle w:val="normaltextrun"/>
          <w:rFonts w:eastAsia="" w:eastAsiaTheme="minorEastAsia"/>
          <w:sz w:val="24"/>
          <w:szCs w:val="24"/>
          <w:lang w:val="es-PE" w:eastAsia="es-MX"/>
        </w:rPr>
        <w:t xml:space="preserve">a) En el presente caso, el certificado del seguro contratado por el señor </w:t>
      </w:r>
      <w:r w:rsidRPr="3D783BA6" w:rsidR="037047D8">
        <w:rPr>
          <w:rStyle w:val="normaltextrun"/>
          <w:rFonts w:eastAsia="" w:eastAsiaTheme="minorEastAsia"/>
          <w:sz w:val="24"/>
          <w:szCs w:val="24"/>
          <w:lang w:val="es-PE" w:eastAsia="es-MX"/>
        </w:rPr>
        <w:t>................</w:t>
      </w:r>
      <w:r w:rsidRPr="3D783BA6" w:rsidR="00DB4C16">
        <w:rPr>
          <w:rStyle w:val="normaltextrun"/>
          <w:rFonts w:eastAsia="" w:eastAsiaTheme="minorEastAsia"/>
          <w:sz w:val="24"/>
          <w:szCs w:val="24"/>
          <w:lang w:val="es-PE" w:eastAsia="es-MX"/>
        </w:rPr>
        <w:t xml:space="preserve"> establece de manera clara la individualización del riesgo asumido por nuestra representada; b) el riesgo individualizado asumido por nuestra </w:t>
      </w:r>
      <w:r w:rsidRPr="3D783BA6" w:rsidR="00DB4C16">
        <w:rPr>
          <w:rStyle w:val="normaltextrun"/>
          <w:rFonts w:eastAsia="" w:eastAsiaTheme="minorEastAsia"/>
          <w:sz w:val="24"/>
          <w:szCs w:val="24"/>
          <w:lang w:val="es-PE" w:eastAsia="es-MX"/>
        </w:rPr>
        <w:t xml:space="preserve">representada respecto al robo tenía solo una duración máxima de 4 horas después de ocurrido el siniestro: c) </w:t>
      </w:r>
      <w:r w:rsidRPr="3D783BA6" w:rsidR="00DB4C16">
        <w:rPr>
          <w:sz w:val="24"/>
          <w:szCs w:val="24"/>
          <w:lang w:val="es-PE"/>
        </w:rPr>
        <w:t xml:space="preserve">ahora bien, según lo reportado por el señor </w:t>
      </w:r>
      <w:r w:rsidRPr="3D783BA6" w:rsidR="48057616">
        <w:rPr>
          <w:sz w:val="24"/>
          <w:szCs w:val="24"/>
          <w:lang w:val="es-PE"/>
        </w:rPr>
        <w:t>...........</w:t>
      </w:r>
      <w:r w:rsidRPr="3D783BA6" w:rsidR="00DB4C16">
        <w:rPr>
          <w:sz w:val="24"/>
          <w:szCs w:val="24"/>
          <w:lang w:val="es-PE"/>
        </w:rPr>
        <w:t xml:space="preserve"> y lo manifestado en su Denuncia Policial, se pudo observar que el robo de sus tarjetas de débito del BCP se produjo el 10 de septiembre del 2021 a las 11:00 pm, por lo que la cobertura de 4 horas ofrecida por nuestra representada cubría todas las pérdidas hasta las 3:00 am del 11 de septiembre del 2021; no obstante, los consumos indebidos en las cuentas del asegurado se dieron mucho después de las 3:00 am, pues ocurrieron a partir de las 3:58 am hasta las 7:20 am, como se puede acreditar con los estados de cuenta presentados por el propio asegurado; d) en dicho sentido, está acreditado que los consumos indebidos de las cuentas bancarias del asegurado por el uso indebido de sus tarjetas ocurrieron después de más de 4 horas de ocurrido el robo, por lo que estamos ante un riesgo no asegurado por la Póliza contratada, motivo por el cual el rechazo de la cobertura fue válidamente efectuado.</w:t>
      </w:r>
    </w:p>
    <w:p w:rsidRPr="00C12092" w:rsidR="00DB4C16" w:rsidP="00DB4C16" w:rsidRDefault="00DB4C16" w14:paraId="3A835688" w14:textId="77777777">
      <w:pPr>
        <w:jc w:val="both"/>
        <w:rPr>
          <w:bCs/>
          <w:sz w:val="24"/>
          <w:szCs w:val="24"/>
          <w:lang w:val="es-PE"/>
        </w:rPr>
      </w:pPr>
    </w:p>
    <w:p w:rsidRPr="00C12092" w:rsidR="00DB4C16" w:rsidP="3D783BA6" w:rsidRDefault="00DB4C16" w14:paraId="5B9B7100" w14:textId="7536163D">
      <w:pPr>
        <w:jc w:val="both"/>
        <w:rPr>
          <w:sz w:val="24"/>
          <w:szCs w:val="24"/>
          <w:lang w:val="es-PE"/>
        </w:rPr>
      </w:pPr>
      <w:r w:rsidRPr="3D783BA6" w:rsidR="00DB4C16">
        <w:rPr>
          <w:sz w:val="24"/>
          <w:szCs w:val="24"/>
          <w:lang w:val="es-PE"/>
        </w:rPr>
        <w:t>Que, con fecha 23 de marzo de 2022</w:t>
      </w:r>
      <w:r w:rsidRPr="3D783BA6" w:rsidR="74200B52">
        <w:rPr>
          <w:sz w:val="24"/>
          <w:szCs w:val="24"/>
          <w:lang w:val="es-PE"/>
        </w:rPr>
        <w:t>........................................</w:t>
      </w:r>
      <w:r w:rsidRPr="3D783BA6" w:rsidR="00DB4C16">
        <w:rPr>
          <w:sz w:val="24"/>
          <w:szCs w:val="24"/>
          <w:lang w:val="es-PE"/>
        </w:rPr>
        <w:t>presentó el cargo de entrega del certificado.</w:t>
      </w:r>
    </w:p>
    <w:p w:rsidRPr="00C12092" w:rsidR="00DB4C16" w:rsidP="00DB4C16" w:rsidRDefault="00DB4C16" w14:paraId="754B05C8" w14:textId="77777777">
      <w:pPr>
        <w:jc w:val="both"/>
        <w:rPr>
          <w:bCs/>
          <w:sz w:val="24"/>
          <w:szCs w:val="24"/>
          <w:lang w:val="es-PE"/>
        </w:rPr>
      </w:pPr>
    </w:p>
    <w:p w:rsidRPr="00C12092" w:rsidR="00DB4C16" w:rsidP="00DB4C16" w:rsidRDefault="00DB4C16" w14:paraId="5A29C25D" w14:textId="265976D3">
      <w:pPr>
        <w:jc w:val="both"/>
        <w:rPr>
          <w:sz w:val="24"/>
          <w:szCs w:val="24"/>
          <w:lang w:val="es-PE"/>
        </w:rPr>
      </w:pPr>
      <w:r w:rsidRPr="3D783BA6" w:rsidR="00DB4C16">
        <w:rPr>
          <w:sz w:val="24"/>
          <w:szCs w:val="24"/>
          <w:lang w:val="es-PE"/>
        </w:rPr>
        <w:t xml:space="preserve">Que, con fecha 31 de marzo de 2022 </w:t>
      </w:r>
      <w:r w:rsidRPr="3D783BA6" w:rsidR="28BD3A60">
        <w:rPr>
          <w:sz w:val="24"/>
          <w:szCs w:val="24"/>
          <w:lang w:val="es-PE"/>
        </w:rPr>
        <w:t>......................................</w:t>
      </w:r>
      <w:r w:rsidRPr="3D783BA6" w:rsidR="00DB4C16">
        <w:rPr>
          <w:sz w:val="24"/>
          <w:szCs w:val="24"/>
          <w:lang w:val="es-PE"/>
        </w:rPr>
        <w:t xml:space="preserve">presentó </w:t>
      </w:r>
      <w:r w:rsidRPr="3D783BA6" w:rsidR="00DB4C16">
        <w:rPr>
          <w:color w:val="000000" w:themeColor="text1" w:themeTint="FF" w:themeShade="FF"/>
          <w:sz w:val="24"/>
          <w:szCs w:val="24"/>
          <w:lang w:val="es-PE"/>
        </w:rPr>
        <w:t>el audio de reporte del siniestro.</w:t>
      </w:r>
    </w:p>
    <w:p w:rsidRPr="00C12092" w:rsidR="00DB4C16" w:rsidP="00DB4C16" w:rsidRDefault="00DB4C16" w14:paraId="0F125B9B" w14:textId="77777777">
      <w:pPr>
        <w:jc w:val="both"/>
        <w:rPr>
          <w:sz w:val="24"/>
          <w:szCs w:val="24"/>
          <w:lang w:val="es-PE"/>
        </w:rPr>
      </w:pPr>
    </w:p>
    <w:p w:rsidRPr="00C12092" w:rsidR="00DB4C16" w:rsidP="00DB4C16" w:rsidRDefault="00DB4C16" w14:paraId="4E50F969" w14:textId="77777777">
      <w:pPr>
        <w:jc w:val="both"/>
        <w:outlineLvl w:val="0"/>
        <w:rPr>
          <w:sz w:val="24"/>
          <w:szCs w:val="24"/>
          <w:lang w:val="es-PE"/>
        </w:rPr>
      </w:pPr>
      <w:r w:rsidRPr="00C12092">
        <w:rPr>
          <w:rStyle w:val="Textoennegrita"/>
          <w:rFonts w:eastAsiaTheme="majorEastAsia"/>
          <w:bCs w:val="0"/>
          <w:sz w:val="24"/>
          <w:szCs w:val="24"/>
          <w:lang w:val="es-PE"/>
        </w:rPr>
        <w:t>Considerando:</w:t>
      </w:r>
    </w:p>
    <w:p w:rsidRPr="00C12092" w:rsidR="00DB4C16" w:rsidP="00DB4C16" w:rsidRDefault="00DB4C16" w14:paraId="137D2284" w14:textId="77777777">
      <w:pPr>
        <w:jc w:val="both"/>
        <w:rPr>
          <w:sz w:val="24"/>
          <w:szCs w:val="24"/>
          <w:lang w:val="es-PE"/>
        </w:rPr>
      </w:pPr>
    </w:p>
    <w:p w:rsidRPr="00C12092" w:rsidR="00DB4C16" w:rsidP="00DB4C16" w:rsidRDefault="00DB4C16" w14:paraId="42A1CE9C" w14:textId="77777777">
      <w:pPr>
        <w:jc w:val="both"/>
        <w:rPr>
          <w:sz w:val="24"/>
          <w:szCs w:val="24"/>
          <w:lang w:val="es-PE"/>
        </w:rPr>
      </w:pPr>
      <w:r w:rsidRPr="00C12092">
        <w:rPr>
          <w:b/>
          <w:sz w:val="24"/>
          <w:szCs w:val="24"/>
          <w:u w:val="single"/>
          <w:lang w:val="es-PE"/>
        </w:rPr>
        <w:t>Primero</w:t>
      </w:r>
      <w:r w:rsidRPr="00C12092">
        <w:rPr>
          <w:b/>
          <w:sz w:val="24"/>
          <w:szCs w:val="24"/>
          <w:lang w:val="es-PE"/>
        </w:rPr>
        <w:t xml:space="preserve">: </w:t>
      </w:r>
      <w:r w:rsidRPr="00C12092">
        <w:rPr>
          <w:sz w:val="24"/>
          <w:szCs w:val="24"/>
          <w:lang w:val="es-PE"/>
        </w:rPr>
        <w:t>Conforme a su Reglamento, la</w:t>
      </w:r>
      <w:r w:rsidRPr="00C12092">
        <w:rPr>
          <w:b/>
          <w:bCs/>
          <w:sz w:val="24"/>
          <w:szCs w:val="24"/>
          <w:lang w:val="es-PE"/>
        </w:rPr>
        <w:t xml:space="preserve"> </w:t>
      </w:r>
      <w:r w:rsidRPr="00C12092">
        <w:rPr>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12092" w:rsidR="00DB4C16" w:rsidP="00DB4C16" w:rsidRDefault="00DB4C16" w14:paraId="54801A67" w14:textId="77777777">
      <w:pPr>
        <w:jc w:val="both"/>
        <w:rPr>
          <w:sz w:val="24"/>
          <w:szCs w:val="24"/>
          <w:lang w:val="es-PE"/>
        </w:rPr>
      </w:pPr>
    </w:p>
    <w:p w:rsidRPr="00C12092" w:rsidR="00DB4C16" w:rsidP="00DB4C16" w:rsidRDefault="00DB4C16" w14:paraId="5181B231" w14:textId="77777777">
      <w:pPr>
        <w:jc w:val="both"/>
        <w:rPr>
          <w:bCs/>
          <w:sz w:val="24"/>
          <w:szCs w:val="24"/>
          <w:lang w:val="es-PE"/>
        </w:rPr>
      </w:pPr>
      <w:r w:rsidRPr="00C12092">
        <w:rPr>
          <w:b/>
          <w:bCs/>
          <w:sz w:val="24"/>
          <w:szCs w:val="24"/>
          <w:u w:val="single"/>
          <w:lang w:val="es-PE"/>
        </w:rPr>
        <w:t>Segundo</w:t>
      </w:r>
      <w:r w:rsidRPr="00C12092">
        <w:rPr>
          <w:b/>
          <w:bCs/>
          <w:sz w:val="24"/>
          <w:szCs w:val="24"/>
          <w:lang w:val="es-PE"/>
        </w:rPr>
        <w:t>:</w:t>
      </w:r>
      <w:r w:rsidRPr="00C12092">
        <w:rPr>
          <w:bCs/>
          <w:sz w:val="24"/>
          <w:szCs w:val="24"/>
          <w:lang w:val="es-PE"/>
        </w:rPr>
        <w:t xml:space="preserve"> </w:t>
      </w:r>
      <w:r w:rsidRPr="00C12092">
        <w:rPr>
          <w:sz w:val="24"/>
          <w:szCs w:val="24"/>
          <w:lang w:val="es-PE"/>
        </w:rPr>
        <w:t xml:space="preserve">Asimismo, de acuerdo a </w:t>
      </w:r>
      <w:r w:rsidRPr="00C12092">
        <w:rPr>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12092" w:rsidR="00DB4C16" w:rsidP="00DB4C16" w:rsidRDefault="00DB4C16" w14:paraId="779DD44B" w14:textId="77777777">
      <w:pPr>
        <w:jc w:val="both"/>
        <w:rPr>
          <w:bCs/>
          <w:sz w:val="24"/>
          <w:szCs w:val="24"/>
          <w:lang w:val="es-PE"/>
        </w:rPr>
      </w:pPr>
    </w:p>
    <w:p w:rsidRPr="00C12092" w:rsidR="00DB4C16" w:rsidP="00DB4C16" w:rsidRDefault="00DB4C16" w14:paraId="7CE640EC" w14:textId="77777777">
      <w:pPr>
        <w:jc w:val="both"/>
        <w:rPr>
          <w:sz w:val="24"/>
          <w:szCs w:val="24"/>
          <w:lang w:val="es-PE"/>
        </w:rPr>
      </w:pPr>
      <w:r w:rsidRPr="00C12092">
        <w:rPr>
          <w:b/>
          <w:bCs/>
          <w:sz w:val="24"/>
          <w:szCs w:val="24"/>
          <w:u w:val="single"/>
          <w:lang w:val="es-PE"/>
        </w:rPr>
        <w:t>Tercero</w:t>
      </w:r>
      <w:r w:rsidRPr="00C12092">
        <w:rPr>
          <w:b/>
          <w:bCs/>
          <w:sz w:val="24"/>
          <w:szCs w:val="24"/>
          <w:lang w:val="es-PE"/>
        </w:rPr>
        <w:t>:</w:t>
      </w:r>
      <w:r w:rsidRPr="00C12092">
        <w:rPr>
          <w:sz w:val="24"/>
          <w:szCs w:val="24"/>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12092" w:rsidR="00DB4C16" w:rsidP="00DB4C16" w:rsidRDefault="00DB4C16" w14:paraId="28558B5B" w14:textId="77777777">
      <w:pPr>
        <w:jc w:val="both"/>
        <w:rPr>
          <w:b/>
          <w:sz w:val="24"/>
          <w:szCs w:val="24"/>
          <w:u w:val="single"/>
          <w:lang w:val="es-PE"/>
        </w:rPr>
      </w:pPr>
    </w:p>
    <w:p w:rsidRPr="00C12092" w:rsidR="00DB4C16" w:rsidP="00DB4C16" w:rsidRDefault="00DB4C16" w14:paraId="74CFF201" w14:textId="77777777">
      <w:pPr>
        <w:jc w:val="both"/>
        <w:rPr>
          <w:sz w:val="24"/>
          <w:szCs w:val="24"/>
          <w:lang w:val="es-PE"/>
        </w:rPr>
      </w:pPr>
      <w:r w:rsidRPr="00C12092">
        <w:rPr>
          <w:b/>
          <w:sz w:val="24"/>
          <w:szCs w:val="24"/>
          <w:u w:val="single"/>
          <w:lang w:val="es-PE"/>
        </w:rPr>
        <w:t>Cuarto</w:t>
      </w:r>
      <w:r w:rsidRPr="00C12092">
        <w:rPr>
          <w:b/>
          <w:sz w:val="24"/>
          <w:szCs w:val="24"/>
          <w:lang w:val="es-PE"/>
        </w:rPr>
        <w:t>:</w:t>
      </w:r>
      <w:r w:rsidRPr="00C12092">
        <w:rPr>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12092" w:rsidR="00DB4C16" w:rsidP="00DB4C16" w:rsidRDefault="00DB4C16" w14:paraId="6884094C" w14:textId="77777777">
      <w:pPr>
        <w:jc w:val="both"/>
        <w:rPr>
          <w:bCs/>
          <w:sz w:val="24"/>
          <w:szCs w:val="24"/>
          <w:lang w:val="es-PE"/>
        </w:rPr>
      </w:pPr>
    </w:p>
    <w:p w:rsidRPr="00C12092" w:rsidR="00DB4C16" w:rsidP="00DB4C16" w:rsidRDefault="00DB4C16" w14:paraId="2C65890B" w14:textId="77777777">
      <w:pPr>
        <w:jc w:val="both"/>
        <w:rPr>
          <w:sz w:val="24"/>
          <w:szCs w:val="24"/>
          <w:lang w:val="es-PE"/>
        </w:rPr>
      </w:pPr>
      <w:r w:rsidRPr="00C12092">
        <w:rPr>
          <w:b/>
          <w:bCs/>
          <w:sz w:val="24"/>
          <w:szCs w:val="24"/>
          <w:u w:val="single"/>
          <w:lang w:val="es-PE"/>
        </w:rPr>
        <w:lastRenderedPageBreak/>
        <w:t>Quinto</w:t>
      </w:r>
      <w:r w:rsidRPr="00C12092">
        <w:rPr>
          <w:b/>
          <w:bCs/>
          <w:sz w:val="24"/>
          <w:szCs w:val="24"/>
          <w:lang w:val="es-PE"/>
        </w:rPr>
        <w:t xml:space="preserve">: </w:t>
      </w:r>
      <w:r w:rsidRPr="00C12092">
        <w:rPr>
          <w:bCs/>
          <w:sz w:val="24"/>
          <w:szCs w:val="24"/>
          <w:lang w:val="es-PE"/>
        </w:rPr>
        <w:t>Que, conforme al</w:t>
      </w:r>
      <w:r w:rsidRPr="00C12092">
        <w:rPr>
          <w:b/>
          <w:bCs/>
          <w:sz w:val="24"/>
          <w:szCs w:val="24"/>
          <w:lang w:val="es-PE"/>
        </w:rPr>
        <w:t xml:space="preserve"> </w:t>
      </w:r>
      <w:r w:rsidRPr="00C12092">
        <w:rPr>
          <w:sz w:val="24"/>
          <w:szCs w:val="24"/>
          <w:lang w:val="es-PE"/>
        </w:rPr>
        <w:t>artículo 196 del Código Procesal Civil, la carga de la prueba corresponde a quien afirma hechos que configuran su pretensión, o a quien los contradice alegando nuevos hechos, salvo disposición legal diferente.</w:t>
      </w:r>
    </w:p>
    <w:p w:rsidRPr="00C12092" w:rsidR="00DB4C16" w:rsidP="00DB4C16" w:rsidRDefault="00DB4C16" w14:paraId="4E473C11" w14:textId="77777777">
      <w:pPr>
        <w:tabs>
          <w:tab w:val="left" w:pos="2160"/>
        </w:tabs>
        <w:jc w:val="both"/>
        <w:rPr>
          <w:sz w:val="24"/>
          <w:szCs w:val="24"/>
          <w:lang w:val="es-PE"/>
        </w:rPr>
      </w:pPr>
    </w:p>
    <w:p w:rsidRPr="00C12092" w:rsidR="00DB4C16" w:rsidP="00DB4C16" w:rsidRDefault="00DB4C16" w14:paraId="1DD8468C" w14:textId="7D8218DD">
      <w:pPr>
        <w:tabs>
          <w:tab w:val="left" w:pos="2160"/>
        </w:tabs>
        <w:jc w:val="both"/>
        <w:rPr>
          <w:sz w:val="24"/>
          <w:szCs w:val="24"/>
          <w:lang w:val="es-PE"/>
        </w:rPr>
      </w:pPr>
      <w:r w:rsidRPr="3D783BA6" w:rsidR="00DB4C16">
        <w:rPr>
          <w:b w:val="1"/>
          <w:bCs w:val="1"/>
          <w:sz w:val="24"/>
          <w:szCs w:val="24"/>
          <w:u w:val="single"/>
          <w:lang w:val="es-PE"/>
        </w:rPr>
        <w:t>Sexto</w:t>
      </w:r>
      <w:r w:rsidRPr="3D783BA6" w:rsidR="00DB4C16">
        <w:rPr>
          <w:b w:val="1"/>
          <w:bCs w:val="1"/>
          <w:sz w:val="24"/>
          <w:szCs w:val="24"/>
          <w:lang w:val="es-PE"/>
        </w:rPr>
        <w:t xml:space="preserve">: </w:t>
      </w:r>
      <w:r w:rsidRPr="3D783BA6" w:rsidR="00DB4C16">
        <w:rPr>
          <w:sz w:val="24"/>
          <w:szCs w:val="24"/>
          <w:lang w:val="es-PE"/>
        </w:rPr>
        <w:t xml:space="preserve">Sobre la base de los términos contenidos en la reclamación y en la absolución de </w:t>
      </w:r>
      <w:r w:rsidRPr="3D783BA6" w:rsidR="00DB4C16">
        <w:rPr>
          <w:sz w:val="24"/>
          <w:szCs w:val="24"/>
          <w:lang w:val="es-PE"/>
        </w:rPr>
        <w:t>la misma</w:t>
      </w:r>
      <w:r w:rsidRPr="3D783BA6" w:rsidR="00DB4C16">
        <w:rPr>
          <w:sz w:val="24"/>
          <w:szCs w:val="24"/>
          <w:lang w:val="es-PE"/>
        </w:rPr>
        <w:t xml:space="preserve">, la cuestión controvertida radica en determinar si el rechazo de cobertura comunicado por </w:t>
      </w:r>
      <w:r w:rsidRPr="3D783BA6" w:rsidR="02565AF7">
        <w:rPr>
          <w:sz w:val="24"/>
          <w:szCs w:val="24"/>
          <w:lang w:val="es-PE"/>
        </w:rPr>
        <w:t>....................................</w:t>
      </w:r>
      <w:r w:rsidRPr="3D783BA6" w:rsidR="00DB4C16">
        <w:rPr>
          <w:sz w:val="24"/>
          <w:szCs w:val="24"/>
          <w:lang w:val="es-PE"/>
        </w:rPr>
        <w:t>es legítimo o no.  Dicho rechazo se sustenta en que el uso indebido de la tarjeta se realizó fuera del plazo de 4 horas de ocurrido el siniestro, de acuerdo con las condiciones de la póliza contratada.</w:t>
      </w:r>
    </w:p>
    <w:p w:rsidRPr="00C12092" w:rsidR="00DB4C16" w:rsidP="00DB4C16" w:rsidRDefault="00DB4C16" w14:paraId="0D1731B1" w14:textId="77777777">
      <w:pPr>
        <w:tabs>
          <w:tab w:val="left" w:pos="2160"/>
        </w:tabs>
        <w:jc w:val="both"/>
        <w:rPr>
          <w:sz w:val="24"/>
          <w:szCs w:val="24"/>
          <w:lang w:val="es-PE"/>
        </w:rPr>
      </w:pPr>
    </w:p>
    <w:p w:rsidRPr="00C12092" w:rsidR="00DB4C16" w:rsidP="00DB4C16" w:rsidRDefault="00DB4C16" w14:paraId="4DDA1C0E" w14:textId="77777777">
      <w:pPr>
        <w:jc w:val="both"/>
        <w:rPr>
          <w:sz w:val="24"/>
          <w:szCs w:val="24"/>
          <w:lang w:val="es-PE"/>
        </w:rPr>
      </w:pPr>
      <w:r w:rsidRPr="3D783BA6" w:rsidR="00DB4C16">
        <w:rPr>
          <w:b w:val="1"/>
          <w:bCs w:val="1"/>
          <w:sz w:val="24"/>
          <w:szCs w:val="24"/>
          <w:u w:val="single"/>
          <w:lang w:val="es-PE"/>
        </w:rPr>
        <w:t>Séptimo</w:t>
      </w:r>
      <w:r w:rsidRPr="3D783BA6" w:rsidR="00DB4C16">
        <w:rPr>
          <w:b w:val="1"/>
          <w:bCs w:val="1"/>
          <w:sz w:val="24"/>
          <w:szCs w:val="24"/>
          <w:lang w:val="es-PE"/>
        </w:rPr>
        <w:t xml:space="preserve">: </w:t>
      </w:r>
      <w:r w:rsidRPr="3D783BA6" w:rsidR="00DB4C16">
        <w:rPr>
          <w:sz w:val="24"/>
          <w:szCs w:val="24"/>
          <w:lang w:val="es-PE"/>
        </w:rPr>
        <w:t>En primer lugar, cabe indicar que en autos obra del certificado del Seguro de Protección de Tarjetas Plus, documento que aparece firmado por el reclamante, conforme se advierte de lo siguiente:</w:t>
      </w:r>
    </w:p>
    <w:p w:rsidR="3D783BA6" w:rsidP="3D783BA6" w:rsidRDefault="3D783BA6" w14:paraId="11DF8E98" w14:textId="190FE036">
      <w:pPr>
        <w:jc w:val="both"/>
        <w:rPr>
          <w:sz w:val="24"/>
          <w:szCs w:val="24"/>
          <w:lang w:val="es-PE"/>
        </w:rPr>
      </w:pPr>
    </w:p>
    <w:p w:rsidRPr="00C12092" w:rsidR="00DB4C16" w:rsidP="00DB4C16" w:rsidRDefault="00DB4C16" w14:paraId="43732D3D" w14:textId="06B14FCB">
      <w:pPr>
        <w:jc w:val="both"/>
        <w:rPr>
          <w:sz w:val="24"/>
          <w:szCs w:val="24"/>
          <w:lang w:val="es-PE"/>
        </w:rPr>
      </w:pPr>
      <w:r w:rsidRPr="3D783BA6" w:rsidR="7C466E74">
        <w:rPr>
          <w:sz w:val="24"/>
          <w:szCs w:val="24"/>
          <w:lang w:val="es-PE"/>
        </w:rPr>
        <w:t>..........................................................................</w:t>
      </w:r>
    </w:p>
    <w:p w:rsidRPr="00C12092" w:rsidR="00DB4C16" w:rsidP="00DB4C16" w:rsidRDefault="00DB4C16" w14:paraId="4368CF13" w14:textId="77777777">
      <w:pPr>
        <w:tabs>
          <w:tab w:val="left" w:pos="2160"/>
        </w:tabs>
        <w:jc w:val="both"/>
        <w:rPr>
          <w:sz w:val="24"/>
          <w:szCs w:val="24"/>
        </w:rPr>
      </w:pPr>
    </w:p>
    <w:p w:rsidRPr="00C12092" w:rsidR="00DB4C16" w:rsidP="00DB4C16" w:rsidRDefault="00DB4C16" w14:paraId="26DCD4F6" w14:textId="77777777">
      <w:pPr>
        <w:tabs>
          <w:tab w:val="left" w:pos="2160"/>
        </w:tabs>
        <w:jc w:val="both"/>
        <w:rPr>
          <w:sz w:val="24"/>
          <w:szCs w:val="24"/>
          <w:lang w:val="es-PE"/>
        </w:rPr>
      </w:pPr>
    </w:p>
    <w:p w:rsidRPr="00C12092" w:rsidR="00DB4C16" w:rsidP="00DB4C16" w:rsidRDefault="00DB4C16" w14:paraId="0CCDFAE5" w14:textId="094E8030">
      <w:pPr>
        <w:tabs>
          <w:tab w:val="left" w:pos="2160"/>
        </w:tabs>
        <w:jc w:val="both"/>
        <w:rPr>
          <w:sz w:val="24"/>
          <w:szCs w:val="24"/>
          <w:lang w:val="es-PE"/>
        </w:rPr>
      </w:pPr>
      <w:r w:rsidRPr="3D783BA6" w:rsidR="00DB4C16">
        <w:rPr>
          <w:sz w:val="24"/>
          <w:szCs w:val="24"/>
          <w:lang w:val="es-PE"/>
        </w:rPr>
        <w:t xml:space="preserve">Resulta evidente que la suscripción del indicado cargo de recepción del certificado de seguro acredita que el reclamante recibió el certificado del Seguro de Protección de Tarjetas Plus – Póliza </w:t>
      </w:r>
      <w:r w:rsidRPr="3D783BA6" w:rsidR="27C61474">
        <w:rPr>
          <w:sz w:val="24"/>
          <w:szCs w:val="24"/>
          <w:lang w:val="es-PE"/>
        </w:rPr>
        <w:t>.............................</w:t>
      </w:r>
      <w:r w:rsidRPr="3D783BA6" w:rsidR="00DB4C16">
        <w:rPr>
          <w:sz w:val="24"/>
          <w:szCs w:val="24"/>
          <w:lang w:val="es-PE"/>
        </w:rPr>
        <w:t xml:space="preserve">En el certificado se aprecia que </w:t>
      </w:r>
      <w:r w:rsidRPr="3D783BA6" w:rsidR="00DB4C16">
        <w:rPr>
          <w:i w:val="1"/>
          <w:iCs w:val="1"/>
          <w:sz w:val="24"/>
          <w:szCs w:val="24"/>
          <w:lang w:val="es-PE"/>
        </w:rPr>
        <w:t xml:space="preserve">“las coberturas por robo tendrán un máximo de 4 horas después de ocurrido el siniestro (…)”, </w:t>
      </w:r>
      <w:r w:rsidRPr="3D783BA6" w:rsidR="00DB4C16">
        <w:rPr>
          <w:sz w:val="24"/>
          <w:szCs w:val="24"/>
          <w:lang w:val="es-PE"/>
        </w:rPr>
        <w:t>conforme se advierte de lo siguiente:</w:t>
      </w:r>
    </w:p>
    <w:p w:rsidRPr="00C12092" w:rsidR="00DB4C16" w:rsidP="00DB4C16" w:rsidRDefault="00DB4C16" w14:paraId="551EE9A9" w14:textId="77777777">
      <w:pPr>
        <w:tabs>
          <w:tab w:val="left" w:pos="2160"/>
        </w:tabs>
        <w:jc w:val="both"/>
        <w:rPr>
          <w:sz w:val="24"/>
          <w:szCs w:val="24"/>
          <w:lang w:val="es-PE"/>
        </w:rPr>
      </w:pPr>
    </w:p>
    <w:p w:rsidRPr="00C12092" w:rsidR="00DB4C16" w:rsidP="00DB4C16" w:rsidRDefault="00DB4C16" w14:paraId="1DF6DF03" w14:textId="77777777">
      <w:pPr>
        <w:tabs>
          <w:tab w:val="left" w:pos="2160"/>
        </w:tabs>
        <w:jc w:val="center"/>
        <w:rPr>
          <w:sz w:val="24"/>
          <w:szCs w:val="24"/>
          <w:lang w:val="es-PE"/>
        </w:rPr>
      </w:pPr>
      <w:r w:rsidRPr="00C12092">
        <w:rPr>
          <w:sz w:val="24"/>
          <w:szCs w:val="24"/>
        </w:rPr>
        <w:object w:dxaOrig="4815" w:dyaOrig="2520" w14:anchorId="0BDFC0FC">
          <v:shape id="_x0000_i1026" style="width:240.45pt;height:126.35pt" o:ole="" type="#_x0000_t75">
            <v:imagedata o:title="" r:id="rId10"/>
          </v:shape>
          <o:OLEObject Type="Embed" ProgID="Paint.Picture" ShapeID="_x0000_i1026" DrawAspect="Content" ObjectID="_1710835211" r:id="rId11"/>
        </w:object>
      </w:r>
    </w:p>
    <w:p w:rsidRPr="00C12092" w:rsidR="00DB4C16" w:rsidP="00DB4C16" w:rsidRDefault="00DB4C16" w14:paraId="22D63362" w14:textId="77777777">
      <w:pPr>
        <w:tabs>
          <w:tab w:val="left" w:pos="2160"/>
        </w:tabs>
        <w:jc w:val="both"/>
        <w:rPr>
          <w:sz w:val="24"/>
          <w:szCs w:val="24"/>
          <w:lang w:val="es-PE"/>
        </w:rPr>
      </w:pPr>
    </w:p>
    <w:p w:rsidRPr="00C12092" w:rsidR="00DB4C16" w:rsidP="00DB4C16" w:rsidRDefault="00DB4C16" w14:paraId="12E26C67" w14:textId="77777777">
      <w:pPr>
        <w:jc w:val="both"/>
        <w:rPr>
          <w:sz w:val="24"/>
          <w:szCs w:val="24"/>
          <w:lang w:val="es-MX"/>
        </w:rPr>
      </w:pPr>
      <w:r w:rsidRPr="00C12092">
        <w:rPr>
          <w:sz w:val="24"/>
          <w:szCs w:val="24"/>
          <w:lang w:val="es-PE"/>
        </w:rPr>
        <w:t>Así, se aprecia que al asegurado se le informó sobre los alcances del respectivo seguro que celebró</w:t>
      </w:r>
      <w:r w:rsidRPr="00C12092">
        <w:rPr>
          <w:sz w:val="24"/>
          <w:szCs w:val="24"/>
          <w:lang w:val="es-MX"/>
        </w:rPr>
        <w:t>, por lo que la aseguradora está legitimada a oponer los términos de cobertura contratados.</w:t>
      </w:r>
    </w:p>
    <w:p w:rsidRPr="00C12092" w:rsidR="00DB4C16" w:rsidP="00DB4C16" w:rsidRDefault="00DB4C16" w14:paraId="13655DFF" w14:textId="77777777">
      <w:pPr>
        <w:tabs>
          <w:tab w:val="left" w:pos="2160"/>
        </w:tabs>
        <w:jc w:val="both"/>
        <w:rPr>
          <w:sz w:val="24"/>
          <w:szCs w:val="24"/>
          <w:lang w:val="es-PE"/>
        </w:rPr>
      </w:pPr>
    </w:p>
    <w:p w:rsidRPr="00C12092" w:rsidR="00DB4C16" w:rsidP="00DB4C16" w:rsidRDefault="00DB4C16" w14:paraId="32D3CA6B" w14:textId="34EBEAE8">
      <w:pPr>
        <w:tabs>
          <w:tab w:val="left" w:pos="2160"/>
        </w:tabs>
        <w:jc w:val="both"/>
        <w:rPr>
          <w:color w:val="000000"/>
          <w:sz w:val="24"/>
          <w:szCs w:val="24"/>
          <w:lang w:val="es-PE"/>
        </w:rPr>
      </w:pPr>
      <w:r w:rsidRPr="3D783BA6" w:rsidR="00DB4C16">
        <w:rPr>
          <w:b w:val="1"/>
          <w:bCs w:val="1"/>
          <w:sz w:val="24"/>
          <w:szCs w:val="24"/>
          <w:u w:val="single"/>
          <w:lang w:val="es-419"/>
        </w:rPr>
        <w:t>Octavo</w:t>
      </w:r>
      <w:r w:rsidRPr="3D783BA6" w:rsidR="00DB4C16">
        <w:rPr>
          <w:b w:val="1"/>
          <w:bCs w:val="1"/>
          <w:sz w:val="24"/>
          <w:szCs w:val="24"/>
          <w:lang w:val="es-419"/>
        </w:rPr>
        <w:t>:</w:t>
      </w:r>
      <w:r w:rsidRPr="3D783BA6" w:rsidR="00DB4C16">
        <w:rPr>
          <w:sz w:val="24"/>
          <w:szCs w:val="24"/>
          <w:lang w:val="es-419"/>
        </w:rPr>
        <w:t xml:space="preserve"> El señor Quiroz ha manifestado en su escrito de reclamo que las operaciones que no reconoce ascienden a la suma total de S/. 2,665.00 (Dos Mil Seiscientos Sesenta y Cinco con </w:t>
      </w:r>
      <w:r w:rsidRPr="3D783BA6" w:rsidR="00DB4C16">
        <w:rPr>
          <w:sz w:val="24"/>
          <w:szCs w:val="24"/>
          <w:lang w:val="es-419"/>
        </w:rPr>
        <w:t xml:space="preserve">00/100 Soles), respecto de su cuenta de ahorro </w:t>
      </w:r>
      <w:r w:rsidRPr="3D783BA6" w:rsidR="769680C8">
        <w:rPr>
          <w:sz w:val="24"/>
          <w:szCs w:val="24"/>
          <w:lang w:val="es-419"/>
        </w:rPr>
        <w:t>.................................</w:t>
      </w:r>
      <w:r w:rsidRPr="3D783BA6" w:rsidR="00DB4C16">
        <w:rPr>
          <w:color w:val="000000" w:themeColor="text1" w:themeTint="FF" w:themeShade="FF"/>
          <w:sz w:val="24"/>
          <w:szCs w:val="24"/>
          <w:lang w:val="es-PE"/>
        </w:rPr>
        <w:t xml:space="preserve">(S/. 780) </w:t>
      </w:r>
      <w:r w:rsidRPr="3D783BA6" w:rsidR="00DB4C16">
        <w:rPr>
          <w:sz w:val="24"/>
          <w:szCs w:val="24"/>
          <w:lang w:val="es-PE"/>
        </w:rPr>
        <w:t xml:space="preserve">y su cuenta corriente </w:t>
      </w:r>
      <w:r w:rsidRPr="3D783BA6" w:rsidR="4D1BF237">
        <w:rPr>
          <w:sz w:val="24"/>
          <w:szCs w:val="24"/>
          <w:lang w:val="es-PE"/>
        </w:rPr>
        <w:t>.....................................</w:t>
      </w:r>
      <w:r w:rsidRPr="3D783BA6" w:rsidR="00DB4C16">
        <w:rPr>
          <w:color w:val="000000" w:themeColor="text1" w:themeTint="FF" w:themeShade="FF"/>
          <w:sz w:val="24"/>
          <w:szCs w:val="24"/>
          <w:lang w:val="es-PE"/>
        </w:rPr>
        <w:t>(S/.1885.00).</w:t>
      </w:r>
    </w:p>
    <w:p w:rsidRPr="00C12092" w:rsidR="00DB4C16" w:rsidP="00DB4C16" w:rsidRDefault="00DB4C16" w14:paraId="020928FE" w14:textId="77777777">
      <w:pPr>
        <w:tabs>
          <w:tab w:val="left" w:pos="2160"/>
        </w:tabs>
        <w:jc w:val="both"/>
        <w:rPr>
          <w:color w:val="000000"/>
          <w:sz w:val="24"/>
          <w:szCs w:val="24"/>
          <w:lang w:val="es-PE"/>
        </w:rPr>
      </w:pPr>
    </w:p>
    <w:p w:rsidRPr="00C12092" w:rsidR="00DB4C16" w:rsidP="00DB4C16" w:rsidRDefault="00DB4C16" w14:paraId="34763BA4" w14:textId="6410D2EA">
      <w:pPr>
        <w:tabs>
          <w:tab w:val="left" w:pos="2160"/>
        </w:tabs>
        <w:jc w:val="both"/>
        <w:rPr>
          <w:sz w:val="24"/>
          <w:szCs w:val="24"/>
          <w:lang w:val="es-419"/>
        </w:rPr>
      </w:pPr>
      <w:r w:rsidRPr="3D783BA6" w:rsidR="00DB4C16">
        <w:rPr>
          <w:color w:val="000000" w:themeColor="text1" w:themeTint="FF" w:themeShade="FF"/>
          <w:sz w:val="24"/>
          <w:szCs w:val="24"/>
          <w:lang w:val="es-PE"/>
        </w:rPr>
        <w:t>Sin embargo, según lo indicado por</w:t>
      </w:r>
      <w:r w:rsidRPr="3D783BA6" w:rsidR="09C8830A">
        <w:rPr>
          <w:color w:val="000000" w:themeColor="text1" w:themeTint="FF" w:themeShade="FF"/>
          <w:sz w:val="24"/>
          <w:szCs w:val="24"/>
          <w:lang w:val="es-PE"/>
        </w:rPr>
        <w:t>..........................................................................</w:t>
      </w:r>
      <w:r w:rsidRPr="3D783BA6" w:rsidR="00DB4C16">
        <w:rPr>
          <w:color w:val="000000" w:themeColor="text1" w:themeTint="FF" w:themeShade="FF"/>
          <w:sz w:val="24"/>
          <w:szCs w:val="24"/>
          <w:lang w:val="es-PE"/>
        </w:rPr>
        <w:t xml:space="preserve">, lo cual ha quedado acreditado con el audio de reporte del siniestro presentado, las operaciones señaladas por el señor Quiroz como no reconocidas ascienden a </w:t>
      </w:r>
      <w:r w:rsidRPr="3D783BA6" w:rsidR="00DB4C16">
        <w:rPr>
          <w:sz w:val="24"/>
          <w:szCs w:val="24"/>
          <w:lang w:val="es-419"/>
        </w:rPr>
        <w:t xml:space="preserve">S/. 2,605.00 (Dos Mil Seiscientos Cinco con 00/100 Soles), respecto de su cuenta de ahorro </w:t>
      </w:r>
      <w:r w:rsidRPr="3D783BA6" w:rsidR="0CFBD403">
        <w:rPr>
          <w:sz w:val="24"/>
          <w:szCs w:val="24"/>
          <w:lang w:val="es-419"/>
        </w:rPr>
        <w:t>.........................</w:t>
      </w:r>
      <w:r w:rsidRPr="3D783BA6" w:rsidR="00DB4C16">
        <w:rPr>
          <w:color w:val="000000" w:themeColor="text1" w:themeTint="FF" w:themeShade="FF"/>
          <w:sz w:val="24"/>
          <w:szCs w:val="24"/>
          <w:lang w:val="es-PE"/>
        </w:rPr>
        <w:t xml:space="preserve"> </w:t>
      </w:r>
      <w:r w:rsidRPr="3D783BA6" w:rsidR="00DB4C16">
        <w:rPr>
          <w:color w:val="000000" w:themeColor="text1" w:themeTint="FF" w:themeShade="FF"/>
          <w:sz w:val="24"/>
          <w:szCs w:val="24"/>
          <w:lang w:val="es-PE"/>
        </w:rPr>
        <w:t>(S/.</w:t>
      </w:r>
      <w:r w:rsidRPr="3D783BA6" w:rsidR="00DB4C16">
        <w:rPr>
          <w:color w:val="000000" w:themeColor="text1" w:themeTint="FF" w:themeShade="FF"/>
          <w:sz w:val="24"/>
          <w:szCs w:val="24"/>
          <w:lang w:val="es-PE"/>
        </w:rPr>
        <w:t xml:space="preserve"> 720) </w:t>
      </w:r>
      <w:r w:rsidRPr="3D783BA6" w:rsidR="00DB4C16">
        <w:rPr>
          <w:sz w:val="24"/>
          <w:szCs w:val="24"/>
          <w:lang w:val="es-PE"/>
        </w:rPr>
        <w:t xml:space="preserve">y su cuenta corriente </w:t>
      </w:r>
      <w:r w:rsidRPr="3D783BA6" w:rsidR="6BF98333">
        <w:rPr>
          <w:sz w:val="24"/>
          <w:szCs w:val="24"/>
          <w:lang w:val="es-PE"/>
        </w:rPr>
        <w:t>...........................</w:t>
      </w:r>
      <w:r w:rsidRPr="3D783BA6" w:rsidR="00DB4C16">
        <w:rPr>
          <w:color w:val="000000" w:themeColor="text1" w:themeTint="FF" w:themeShade="FF"/>
          <w:sz w:val="24"/>
          <w:szCs w:val="24"/>
          <w:lang w:val="es-PE"/>
        </w:rPr>
        <w:t xml:space="preserve"> (S/.1885.00).</w:t>
      </w:r>
    </w:p>
    <w:p w:rsidRPr="00C12092" w:rsidR="00DB4C16" w:rsidP="00DB4C16" w:rsidRDefault="00DB4C16" w14:paraId="36DAD23B" w14:textId="77777777">
      <w:pPr>
        <w:tabs>
          <w:tab w:val="left" w:pos="2160"/>
        </w:tabs>
        <w:jc w:val="both"/>
        <w:rPr>
          <w:sz w:val="24"/>
          <w:szCs w:val="24"/>
          <w:lang w:val="es-PE"/>
        </w:rPr>
      </w:pPr>
    </w:p>
    <w:p w:rsidRPr="00C12092" w:rsidR="00DB4C16" w:rsidP="00DB4C16" w:rsidRDefault="00DB4C16" w14:paraId="03BFEF23" w14:textId="77777777">
      <w:pPr>
        <w:tabs>
          <w:tab w:val="left" w:pos="2160"/>
        </w:tabs>
        <w:jc w:val="both"/>
        <w:rPr>
          <w:sz w:val="24"/>
          <w:szCs w:val="24"/>
          <w:lang w:val="es-PE"/>
        </w:rPr>
      </w:pPr>
      <w:r w:rsidRPr="00C12092">
        <w:rPr>
          <w:sz w:val="24"/>
          <w:szCs w:val="24"/>
          <w:lang w:val="es-PE"/>
        </w:rPr>
        <w:t xml:space="preserve">En este caso, la discrepancia versa sobre tres operaciones realizadas de su cuenta de ahorros: (i) S/.15.00, (ii) S/.15.00 y (iii) S/. 30.00, realizadas en VM RESTATURANTE AR, las cuales fueron efectuadas entre la 1:20:58 y 02:16:09 horas del 11 de septiembre de 2021. </w:t>
      </w:r>
    </w:p>
    <w:p w:rsidRPr="00C12092" w:rsidR="00DB4C16" w:rsidP="00DB4C16" w:rsidRDefault="00DB4C16" w14:paraId="7545D30D" w14:textId="77777777">
      <w:pPr>
        <w:tabs>
          <w:tab w:val="left" w:pos="2160"/>
        </w:tabs>
        <w:jc w:val="both"/>
        <w:rPr>
          <w:sz w:val="24"/>
          <w:szCs w:val="24"/>
          <w:lang w:val="es-PE"/>
        </w:rPr>
      </w:pPr>
    </w:p>
    <w:p w:rsidRPr="00C12092" w:rsidR="00DB4C16" w:rsidP="00DB4C16" w:rsidRDefault="00DB4C16" w14:paraId="12BE828D" w14:textId="6F8E01DA">
      <w:pPr>
        <w:tabs>
          <w:tab w:val="left" w:pos="2160"/>
        </w:tabs>
        <w:jc w:val="both"/>
        <w:rPr>
          <w:sz w:val="24"/>
          <w:szCs w:val="24"/>
          <w:lang w:val="es-PE"/>
        </w:rPr>
      </w:pPr>
      <w:r w:rsidRPr="3D783BA6" w:rsidR="00DB4C16">
        <w:rPr>
          <w:sz w:val="24"/>
          <w:szCs w:val="24"/>
          <w:lang w:val="es-PE"/>
        </w:rPr>
        <w:t>En la medida que el reclamante no reportó estas tres operaciones ante</w:t>
      </w:r>
      <w:r w:rsidRPr="3D783BA6" w:rsidR="38FA6CE9">
        <w:rPr>
          <w:sz w:val="24"/>
          <w:szCs w:val="24"/>
          <w:lang w:val="es-PE"/>
        </w:rPr>
        <w:t>......................................</w:t>
      </w:r>
      <w:r w:rsidRPr="3D783BA6" w:rsidR="00DB4C16">
        <w:rPr>
          <w:sz w:val="24"/>
          <w:szCs w:val="24"/>
          <w:lang w:val="es-PE"/>
        </w:rPr>
        <w:t xml:space="preserve">, las mismas no han sido analizadas a la hora de emitir el rechazo. En tal sentido, estos cargos no son materia de contingencia en el presente caso. Asimismo, se deja constancia que en la denuncia policial el señor Quiroz manifestó que las operaciones no reconocidas ascendían a la suma de S/. </w:t>
      </w:r>
      <w:r w:rsidRPr="3D783BA6" w:rsidR="00DB4C16">
        <w:rPr>
          <w:sz w:val="24"/>
          <w:szCs w:val="24"/>
          <w:lang w:val="es-PE"/>
        </w:rPr>
        <w:t>2,605.00; por otro lado, y a pesar de que el reclamante ha sido debidamente notificado con el audio de reporte del siniestro, no ha manifestado nada al respecto.</w:t>
      </w:r>
    </w:p>
    <w:p w:rsidRPr="00C12092" w:rsidR="00DB4C16" w:rsidP="00DB4C16" w:rsidRDefault="00DB4C16" w14:paraId="31A31332" w14:textId="77777777">
      <w:pPr>
        <w:tabs>
          <w:tab w:val="left" w:pos="2160"/>
        </w:tabs>
        <w:jc w:val="both"/>
        <w:rPr>
          <w:sz w:val="24"/>
          <w:szCs w:val="24"/>
          <w:lang w:val="es-PE"/>
        </w:rPr>
      </w:pPr>
    </w:p>
    <w:p w:rsidRPr="00C12092" w:rsidR="00DB4C16" w:rsidP="00DB4C16" w:rsidRDefault="00DB4C16" w14:paraId="582432F0" w14:textId="77777777">
      <w:pPr>
        <w:tabs>
          <w:tab w:val="left" w:pos="2160"/>
        </w:tabs>
        <w:jc w:val="both"/>
        <w:rPr>
          <w:sz w:val="24"/>
          <w:szCs w:val="24"/>
          <w:lang w:val="es-PE"/>
        </w:rPr>
      </w:pPr>
      <w:r w:rsidRPr="00C12092">
        <w:rPr>
          <w:b/>
          <w:sz w:val="24"/>
          <w:szCs w:val="24"/>
          <w:u w:val="single"/>
          <w:lang w:val="es-419"/>
        </w:rPr>
        <w:t>Noveno</w:t>
      </w:r>
      <w:r w:rsidRPr="00C12092">
        <w:rPr>
          <w:b/>
          <w:sz w:val="24"/>
          <w:szCs w:val="24"/>
          <w:lang w:val="es-419"/>
        </w:rPr>
        <w:t>:</w:t>
      </w:r>
      <w:r w:rsidRPr="00C12092">
        <w:rPr>
          <w:sz w:val="24"/>
          <w:szCs w:val="24"/>
          <w:lang w:val="es-419"/>
        </w:rPr>
        <w:t xml:space="preserve"> </w:t>
      </w:r>
      <w:r w:rsidRPr="00C12092">
        <w:rPr>
          <w:sz w:val="24"/>
          <w:szCs w:val="24"/>
          <w:lang w:val="es-PE"/>
        </w:rPr>
        <w:t>Las operaciones no reconocidas debidamente reportadas por el reclamante, iniciaron a las 03:58:14 horas hasta las 07:20:45 horas del 11 de septiembre de 2021 en IZI RESTO BAR LAS, tal y como se advierte de lo siguiente:</w:t>
      </w:r>
    </w:p>
    <w:p w:rsidRPr="00C12092" w:rsidR="00DB4C16" w:rsidP="00DB4C16" w:rsidRDefault="00DB4C16" w14:paraId="7FC30FDA" w14:textId="77777777">
      <w:pPr>
        <w:tabs>
          <w:tab w:val="left" w:pos="2160"/>
        </w:tabs>
        <w:jc w:val="both"/>
        <w:rPr>
          <w:sz w:val="24"/>
          <w:szCs w:val="24"/>
          <w:lang w:val="es-PE"/>
        </w:rPr>
      </w:pPr>
    </w:p>
    <w:p w:rsidRPr="00C12092" w:rsidR="00DB4C16" w:rsidP="00DB4C16" w:rsidRDefault="00DB4C16" w14:paraId="79442942" w14:textId="2587E52F">
      <w:pPr>
        <w:tabs>
          <w:tab w:val="left" w:pos="2160"/>
        </w:tabs>
        <w:rPr>
          <w:sz w:val="24"/>
          <w:szCs w:val="24"/>
          <w:lang w:val="es-PE"/>
        </w:rPr>
      </w:pPr>
      <w:r w:rsidRPr="3D783BA6" w:rsidR="00DB4C16">
        <w:rPr>
          <w:sz w:val="24"/>
          <w:szCs w:val="24"/>
          <w:lang w:val="es-419"/>
        </w:rPr>
        <w:t xml:space="preserve">(i) La cuenta de ahorro </w:t>
      </w:r>
      <w:r w:rsidRPr="3D783BA6" w:rsidR="4E82CDC7">
        <w:rPr>
          <w:sz w:val="24"/>
          <w:szCs w:val="24"/>
          <w:lang w:val="es-419"/>
        </w:rPr>
        <w:t>.........................................</w:t>
      </w:r>
      <w:r w:rsidRPr="3D783BA6" w:rsidR="00DB4C16">
        <w:rPr>
          <w:color w:val="000000" w:themeColor="text1" w:themeTint="FF" w:themeShade="FF"/>
          <w:sz w:val="24"/>
          <w:szCs w:val="24"/>
          <w:lang w:val="es-PE"/>
        </w:rPr>
        <w:t>:</w:t>
      </w:r>
    </w:p>
    <w:p w:rsidRPr="00C12092" w:rsidR="00DB4C16" w:rsidP="00DB4C16" w:rsidRDefault="00DB4C16" w14:paraId="46EFCDF9" w14:textId="77777777">
      <w:pPr>
        <w:tabs>
          <w:tab w:val="left" w:pos="2160"/>
        </w:tabs>
        <w:rPr>
          <w:sz w:val="24"/>
          <w:szCs w:val="24"/>
          <w:lang w:val="es-PE"/>
        </w:rPr>
      </w:pPr>
    </w:p>
    <w:p w:rsidRPr="00C12092" w:rsidR="00DB4C16" w:rsidP="00DB4C16" w:rsidRDefault="00DB4C16" w14:paraId="78BDB32D" w14:textId="77777777">
      <w:pPr>
        <w:tabs>
          <w:tab w:val="left" w:pos="2160"/>
        </w:tabs>
        <w:rPr>
          <w:sz w:val="24"/>
          <w:szCs w:val="24"/>
        </w:rPr>
      </w:pPr>
      <w:r w:rsidRPr="00C12092">
        <w:rPr>
          <w:sz w:val="24"/>
          <w:szCs w:val="24"/>
        </w:rPr>
        <w:object w:dxaOrig="11475" w:dyaOrig="1515" w14:anchorId="21FB3A06">
          <v:shape id="_x0000_i1027" style="width:453.05pt;height:59.75pt" o:ole="" type="#_x0000_t75">
            <v:imagedata o:title="" r:id="rId12"/>
          </v:shape>
          <o:OLEObject Type="Embed" ProgID="Paint.Picture" ShapeID="_x0000_i1027" DrawAspect="Content" ObjectID="_1710835212" r:id="rId13"/>
        </w:object>
      </w:r>
    </w:p>
    <w:p w:rsidRPr="00C12092" w:rsidR="00DB4C16" w:rsidP="00DB4C16" w:rsidRDefault="00DB4C16" w14:paraId="208FD0DE" w14:textId="77777777">
      <w:pPr>
        <w:tabs>
          <w:tab w:val="left" w:pos="2160"/>
        </w:tabs>
        <w:rPr>
          <w:sz w:val="24"/>
          <w:szCs w:val="24"/>
        </w:rPr>
      </w:pPr>
    </w:p>
    <w:p w:rsidRPr="00C12092" w:rsidR="00DB4C16" w:rsidP="3D783BA6" w:rsidRDefault="00DB4C16" w14:paraId="3C50F6D0" w14:textId="2C239548">
      <w:pPr>
        <w:tabs>
          <w:tab w:val="left" w:pos="2160"/>
        </w:tabs>
        <w:rPr>
          <w:sz w:val="24"/>
          <w:szCs w:val="24"/>
          <w:lang w:val="es-PE"/>
        </w:rPr>
      </w:pPr>
      <w:r w:rsidRPr="3D783BA6" w:rsidR="00DB4C16">
        <w:rPr>
          <w:sz w:val="24"/>
          <w:szCs w:val="24"/>
          <w:lang w:val="es-PE"/>
        </w:rPr>
        <w:t>(</w:t>
      </w:r>
      <w:r w:rsidRPr="3D783BA6" w:rsidR="00DB4C16">
        <w:rPr>
          <w:sz w:val="24"/>
          <w:szCs w:val="24"/>
          <w:lang w:val="es-PE"/>
        </w:rPr>
        <w:t>ii</w:t>
      </w:r>
      <w:r w:rsidRPr="3D783BA6" w:rsidR="00DB4C16">
        <w:rPr>
          <w:sz w:val="24"/>
          <w:szCs w:val="24"/>
          <w:lang w:val="es-PE"/>
        </w:rPr>
        <w:t xml:space="preserve">) La cuenta corriente </w:t>
      </w:r>
      <w:r w:rsidRPr="3D783BA6" w:rsidR="72DA0B49">
        <w:rPr>
          <w:sz w:val="24"/>
          <w:szCs w:val="24"/>
          <w:lang w:val="es-PE"/>
        </w:rPr>
        <w:t>..............................</w:t>
      </w:r>
    </w:p>
    <w:p w:rsidRPr="00C12092" w:rsidR="00DB4C16" w:rsidP="00DB4C16" w:rsidRDefault="00DB4C16" w14:paraId="091961C2" w14:textId="77777777">
      <w:pPr>
        <w:tabs>
          <w:tab w:val="left" w:pos="2160"/>
        </w:tabs>
        <w:jc w:val="both"/>
        <w:rPr>
          <w:sz w:val="24"/>
          <w:szCs w:val="24"/>
          <w:lang w:val="es-PE"/>
        </w:rPr>
      </w:pPr>
      <w:r w:rsidRPr="00C12092">
        <w:rPr>
          <w:sz w:val="24"/>
          <w:szCs w:val="24"/>
        </w:rPr>
        <w:object w:dxaOrig="11460" w:dyaOrig="3825" w14:anchorId="3DEDADAE">
          <v:shape id="_x0000_i1028" style="width:452.4pt;height:150.8pt" o:ole="" type="#_x0000_t75">
            <v:imagedata o:title="" r:id="rId14"/>
          </v:shape>
          <o:OLEObject Type="Embed" ProgID="Paint.Picture" ShapeID="_x0000_i1028" DrawAspect="Content" ObjectID="_1710835213" r:id="rId15"/>
        </w:object>
      </w:r>
    </w:p>
    <w:p w:rsidRPr="00C12092" w:rsidR="00DB4C16" w:rsidP="00DB4C16" w:rsidRDefault="00DB4C16" w14:paraId="2DC7FAF0" w14:textId="77777777">
      <w:pPr>
        <w:tabs>
          <w:tab w:val="left" w:pos="2160"/>
        </w:tabs>
        <w:jc w:val="both"/>
        <w:rPr>
          <w:sz w:val="24"/>
          <w:szCs w:val="24"/>
          <w:lang w:val="es-PE"/>
        </w:rPr>
      </w:pPr>
    </w:p>
    <w:p w:rsidRPr="00C12092" w:rsidR="00DB4C16" w:rsidP="00DB4C16" w:rsidRDefault="00DB4C16" w14:paraId="6BF28A26" w14:textId="77777777">
      <w:pPr>
        <w:tabs>
          <w:tab w:val="left" w:pos="2160"/>
        </w:tabs>
        <w:jc w:val="both"/>
        <w:rPr>
          <w:sz w:val="24"/>
          <w:szCs w:val="24"/>
          <w:lang w:val="es-PE"/>
        </w:rPr>
      </w:pPr>
    </w:p>
    <w:p w:rsidRPr="00C12092" w:rsidR="00DB4C16" w:rsidP="00DB4C16" w:rsidRDefault="00DB4C16" w14:paraId="52AAC026" w14:textId="77777777">
      <w:pPr>
        <w:tabs>
          <w:tab w:val="left" w:pos="2160"/>
        </w:tabs>
        <w:jc w:val="both"/>
        <w:rPr>
          <w:sz w:val="24"/>
          <w:szCs w:val="24"/>
          <w:lang w:val="es-PE"/>
        </w:rPr>
      </w:pPr>
      <w:r w:rsidRPr="00C12092">
        <w:rPr>
          <w:sz w:val="24"/>
          <w:szCs w:val="24"/>
          <w:lang w:val="es-PE"/>
        </w:rPr>
        <w:t>En este punto, es importante precisar que, conforme a lo manifestado por el reclamante en la denuncia policial, el siniestro “robo de su tarjeta” ocurrió a las 23:00 horas aproximadamente del día 10 de septiembre de 2021:</w:t>
      </w:r>
    </w:p>
    <w:p w:rsidRPr="00C12092" w:rsidR="00DB4C16" w:rsidP="00DB4C16" w:rsidRDefault="00DB4C16" w14:paraId="7B9A64D1" w14:textId="77777777">
      <w:pPr>
        <w:tabs>
          <w:tab w:val="left" w:pos="2160"/>
        </w:tabs>
        <w:jc w:val="both"/>
        <w:rPr>
          <w:sz w:val="24"/>
          <w:szCs w:val="24"/>
          <w:lang w:val="es-PE"/>
        </w:rPr>
      </w:pPr>
    </w:p>
    <w:p w:rsidRPr="00C12092" w:rsidR="00DB4C16" w:rsidP="00DB4C16" w:rsidRDefault="00DB4C16" w14:paraId="6D1A9F28" w14:textId="0F614634">
      <w:pPr>
        <w:tabs>
          <w:tab w:val="left" w:pos="2160"/>
        </w:tabs>
        <w:jc w:val="both"/>
      </w:pPr>
      <w:r w:rsidR="73C9997B">
        <w:rPr/>
        <w:t>..................................................................................</w:t>
      </w:r>
    </w:p>
    <w:p w:rsidR="3D783BA6" w:rsidP="3D783BA6" w:rsidRDefault="3D783BA6" w14:paraId="3EDE77D2" w14:textId="5401AA23">
      <w:pPr>
        <w:tabs>
          <w:tab w:val="left" w:leader="none" w:pos="2160"/>
        </w:tabs>
        <w:jc w:val="both"/>
      </w:pPr>
    </w:p>
    <w:p w:rsidR="3D783BA6" w:rsidP="3D783BA6" w:rsidRDefault="3D783BA6" w14:paraId="7282A36E" w14:textId="350155BC">
      <w:pPr>
        <w:pStyle w:val="Normal"/>
        <w:tabs>
          <w:tab w:val="left" w:leader="none" w:pos="2160"/>
        </w:tabs>
        <w:jc w:val="both"/>
      </w:pPr>
    </w:p>
    <w:p w:rsidRPr="00C12092" w:rsidR="00DB4C16" w:rsidP="00DB4C16" w:rsidRDefault="00DB4C16" w14:paraId="3158BDD7" w14:textId="77777777">
      <w:pPr>
        <w:tabs>
          <w:tab w:val="left" w:pos="2160"/>
        </w:tabs>
        <w:jc w:val="both"/>
        <w:rPr>
          <w:sz w:val="24"/>
          <w:szCs w:val="24"/>
          <w:lang w:val="es-PE"/>
        </w:rPr>
      </w:pPr>
    </w:p>
    <w:p w:rsidRPr="00C12092" w:rsidR="00DB4C16" w:rsidP="00DB4C16" w:rsidRDefault="00DB4C16" w14:paraId="3477A1C5" w14:textId="77777777">
      <w:pPr>
        <w:tabs>
          <w:tab w:val="left" w:pos="2160"/>
        </w:tabs>
        <w:jc w:val="both"/>
        <w:rPr>
          <w:i/>
          <w:iCs/>
          <w:sz w:val="24"/>
          <w:szCs w:val="24"/>
          <w:lang w:val="es-PE"/>
        </w:rPr>
      </w:pPr>
      <w:r w:rsidRPr="00C12092">
        <w:rPr>
          <w:sz w:val="24"/>
          <w:szCs w:val="24"/>
          <w:lang w:val="es-PE"/>
        </w:rPr>
        <w:t>En ese sentido, si el siniestro “robo de la tarjeta” ocurrió a las 23:00 horas del día 10 de septiembre de 2021 y la primera operación que no reconoce se realizó a las 03:58:14 horas del día 11 de septiembre de 2021, se verifica que han transcurrido más de 4 horas entre el evento y el inició del uso indebido de su tarjeta.</w:t>
      </w:r>
    </w:p>
    <w:p w:rsidRPr="00C12092" w:rsidR="00DB4C16" w:rsidP="00DB4C16" w:rsidRDefault="00DB4C16" w14:paraId="6C85D309" w14:textId="77777777">
      <w:pPr>
        <w:tabs>
          <w:tab w:val="left" w:pos="709"/>
          <w:tab w:val="left" w:pos="2160"/>
        </w:tabs>
        <w:jc w:val="both"/>
        <w:rPr>
          <w:sz w:val="24"/>
          <w:szCs w:val="24"/>
          <w:lang w:val="es-PE"/>
        </w:rPr>
      </w:pPr>
    </w:p>
    <w:p w:rsidRPr="00C12092" w:rsidR="00DB4C16" w:rsidP="00DB4C16" w:rsidRDefault="00DB4C16" w14:paraId="64FE039E" w14:textId="12A8AB2B">
      <w:pPr>
        <w:tabs>
          <w:tab w:val="left" w:pos="709"/>
          <w:tab w:val="left" w:pos="2160"/>
        </w:tabs>
        <w:jc w:val="both"/>
        <w:rPr>
          <w:sz w:val="24"/>
          <w:szCs w:val="24"/>
          <w:lang w:val="es-PE"/>
        </w:rPr>
      </w:pPr>
      <w:r w:rsidRPr="3D783BA6" w:rsidR="00DB4C16">
        <w:rPr>
          <w:sz w:val="24"/>
          <w:szCs w:val="24"/>
          <w:lang w:val="es-PE"/>
        </w:rPr>
        <w:t xml:space="preserve">Atendiendo al análisis expuesto, este órgano resolutivo unipersonal estima que el rechazo de cobertura comunicado en su oportunidad por </w:t>
      </w:r>
      <w:r w:rsidRPr="3D783BA6" w:rsidR="76149585">
        <w:rPr>
          <w:sz w:val="24"/>
          <w:szCs w:val="24"/>
          <w:lang w:val="es-PE"/>
        </w:rPr>
        <w:t>..................................................</w:t>
      </w:r>
      <w:r w:rsidRPr="3D783BA6" w:rsidR="00DB4C16">
        <w:rPr>
          <w:sz w:val="24"/>
          <w:szCs w:val="24"/>
          <w:lang w:val="es-PE"/>
        </w:rPr>
        <w:t xml:space="preserve"> es legítimo, encontrándose sustentado en que las coberturas por robo tendrán un máximo 4 horas de ocurrido el siniestro.</w:t>
      </w:r>
    </w:p>
    <w:p w:rsidRPr="00C12092" w:rsidR="00DB4C16" w:rsidP="00DB4C16" w:rsidRDefault="00DB4C16" w14:paraId="7FDDAE45" w14:textId="77777777">
      <w:pPr>
        <w:jc w:val="both"/>
        <w:rPr>
          <w:sz w:val="24"/>
          <w:szCs w:val="24"/>
          <w:lang w:val="es-PE"/>
        </w:rPr>
      </w:pPr>
    </w:p>
    <w:p w:rsidRPr="00C12092" w:rsidR="00DB4C16" w:rsidP="00DB4C16" w:rsidRDefault="00DB4C16" w14:paraId="76738027" w14:textId="77777777">
      <w:pPr>
        <w:tabs>
          <w:tab w:val="left" w:pos="2160"/>
        </w:tabs>
        <w:jc w:val="both"/>
        <w:rPr>
          <w:sz w:val="24"/>
          <w:szCs w:val="24"/>
          <w:lang w:val="es-419"/>
        </w:rPr>
      </w:pPr>
      <w:r w:rsidRPr="00C12092">
        <w:rPr>
          <w:sz w:val="24"/>
          <w:szCs w:val="24"/>
          <w:lang w:val="es-419"/>
        </w:rPr>
        <w:t>En consecuencia, debe concluirse que el rechazo de cobertura es legítimo, al ser suficiente contractualmente su justificación, al cumplir con las exigencias pertinentes de ley.</w:t>
      </w:r>
    </w:p>
    <w:p w:rsidRPr="00C12092" w:rsidR="00DB4C16" w:rsidP="00DB4C16" w:rsidRDefault="00DB4C16" w14:paraId="4808585F" w14:textId="77777777">
      <w:pPr>
        <w:tabs>
          <w:tab w:val="left" w:pos="2160"/>
        </w:tabs>
        <w:jc w:val="both"/>
        <w:rPr>
          <w:sz w:val="24"/>
          <w:szCs w:val="24"/>
          <w:lang w:val="es-419"/>
        </w:rPr>
      </w:pPr>
    </w:p>
    <w:p w:rsidRPr="00C12092" w:rsidR="00DB4C16" w:rsidP="00DB4C16" w:rsidRDefault="00DB4C16" w14:paraId="03330643" w14:textId="77777777">
      <w:pPr>
        <w:tabs>
          <w:tab w:val="left" w:pos="709"/>
          <w:tab w:val="left" w:pos="2160"/>
        </w:tabs>
        <w:jc w:val="both"/>
        <w:rPr>
          <w:b/>
          <w:sz w:val="24"/>
          <w:szCs w:val="24"/>
          <w:lang w:val="es-PE"/>
        </w:rPr>
      </w:pPr>
      <w:r w:rsidRPr="00C12092">
        <w:rPr>
          <w:b/>
          <w:sz w:val="24"/>
          <w:szCs w:val="24"/>
          <w:lang w:val="es-PE"/>
        </w:rPr>
        <w:t>ATENDIENDO A LO EXPRESADO, ESTE ÓRGANO RESOLUTIVO UNIPERSONAL CONCLUYE SU APRECIACIÓN RAZONADA Y CONJUNTA AL AMPARO DE LO ESTABLECIDO EN SU REGLAMENTO ESTIMANDO QUE EXISTEN RAZONES FUNDADAS PARA ESTIMAR QUE EL RECHAZO DE COBERTURA AL CUAL SE CONTRAE LA PRESENTE RECLAMACIÓN POSEE SUFICIENTE FUNDAMENTO, POR LO QUE RESUELVE:</w:t>
      </w:r>
    </w:p>
    <w:p w:rsidRPr="00C12092" w:rsidR="00DB4C16" w:rsidP="00DB4C16" w:rsidRDefault="00DB4C16" w14:paraId="5783F255" w14:textId="77777777">
      <w:pPr>
        <w:jc w:val="both"/>
        <w:rPr>
          <w:rFonts w:eastAsia="Arial Unicode MS"/>
          <w:sz w:val="24"/>
          <w:szCs w:val="24"/>
          <w:lang w:val="es-PE"/>
        </w:rPr>
      </w:pPr>
    </w:p>
    <w:p w:rsidRPr="00C12092" w:rsidR="00DB4C16" w:rsidP="00DB4C16" w:rsidRDefault="00DB4C16" w14:paraId="7BF49758" w14:textId="33ECB246">
      <w:pPr>
        <w:tabs>
          <w:tab w:val="left" w:pos="708"/>
          <w:tab w:val="left" w:pos="2160"/>
        </w:tabs>
        <w:jc w:val="both"/>
        <w:rPr>
          <w:sz w:val="24"/>
          <w:szCs w:val="24"/>
          <w:lang w:val="es-PE"/>
        </w:rPr>
      </w:pPr>
      <w:r w:rsidRPr="3D783BA6" w:rsidR="00DB4C16">
        <w:rPr>
          <w:sz w:val="24"/>
          <w:szCs w:val="24"/>
          <w:lang w:val="es-PE"/>
        </w:rPr>
        <w:t xml:space="preserve">Declarar </w:t>
      </w:r>
      <w:r w:rsidRPr="3D783BA6" w:rsidR="00DB4C16">
        <w:rPr>
          <w:b w:val="1"/>
          <w:bCs w:val="1"/>
          <w:sz w:val="24"/>
          <w:szCs w:val="24"/>
          <w:lang w:val="es-PE"/>
        </w:rPr>
        <w:t>INFUNDADA</w:t>
      </w:r>
      <w:r w:rsidRPr="3D783BA6" w:rsidR="00DB4C16">
        <w:rPr>
          <w:sz w:val="24"/>
          <w:szCs w:val="24"/>
          <w:lang w:val="es-PE"/>
        </w:rPr>
        <w:t xml:space="preserve"> la reclamación interpuesta por </w:t>
      </w:r>
      <w:r w:rsidRPr="3D783BA6" w:rsidR="1CAC6531">
        <w:rPr>
          <w:sz w:val="24"/>
          <w:szCs w:val="24"/>
          <w:lang w:val="es-PE"/>
        </w:rPr>
        <w:t>...........................................................</w:t>
      </w:r>
      <w:r w:rsidRPr="3D783BA6" w:rsidR="00DB4C16">
        <w:rPr>
          <w:sz w:val="24"/>
          <w:szCs w:val="24"/>
          <w:lang w:val="es-PE"/>
        </w:rPr>
        <w:t xml:space="preserve"> contra </w:t>
      </w:r>
      <w:r w:rsidRPr="3D783BA6" w:rsidR="39E6C4A6">
        <w:rPr>
          <w:sz w:val="24"/>
          <w:szCs w:val="24"/>
          <w:lang w:val="es-PE"/>
        </w:rPr>
        <w:t>........................................................</w:t>
      </w:r>
      <w:r w:rsidRPr="3D783BA6" w:rsidR="00DB4C16">
        <w:rPr>
          <w:sz w:val="24"/>
          <w:szCs w:val="24"/>
          <w:lang w:val="es-PE" w:eastAsia="ar-SA"/>
        </w:rPr>
        <w:t>dejando a salvo el derecho de la reclamante de acudir a otras instancias que considere pertinentes.</w:t>
      </w:r>
    </w:p>
    <w:p w:rsidRPr="00C12092" w:rsidR="008E48AD" w:rsidRDefault="00C62C0D" w14:paraId="76E9D31E" w14:textId="13FBFE1C">
      <w:pPr>
        <w:ind w:right="114"/>
        <w:jc w:val="right"/>
        <w:rPr>
          <w:sz w:val="24"/>
          <w:szCs w:val="24"/>
          <w:lang w:val="es-PE"/>
        </w:rPr>
      </w:pPr>
      <w:r w:rsidRPr="00C12092">
        <w:rPr>
          <w:spacing w:val="1"/>
          <w:sz w:val="24"/>
          <w:szCs w:val="24"/>
          <w:lang w:val="es-PE"/>
        </w:rPr>
        <w:t>L</w:t>
      </w:r>
      <w:r w:rsidRPr="00C12092">
        <w:rPr>
          <w:sz w:val="24"/>
          <w:szCs w:val="24"/>
          <w:lang w:val="es-PE"/>
        </w:rPr>
        <w:t>i</w:t>
      </w:r>
      <w:r w:rsidRPr="00C12092">
        <w:rPr>
          <w:spacing w:val="-2"/>
          <w:sz w:val="24"/>
          <w:szCs w:val="24"/>
          <w:lang w:val="es-PE"/>
        </w:rPr>
        <w:t>m</w:t>
      </w:r>
      <w:r w:rsidRPr="00C12092">
        <w:rPr>
          <w:spacing w:val="1"/>
          <w:sz w:val="24"/>
          <w:szCs w:val="24"/>
          <w:lang w:val="es-PE"/>
        </w:rPr>
        <w:t>a</w:t>
      </w:r>
      <w:r w:rsidRPr="00C12092">
        <w:rPr>
          <w:sz w:val="24"/>
          <w:szCs w:val="24"/>
          <w:lang w:val="es-PE"/>
        </w:rPr>
        <w:t>,</w:t>
      </w:r>
      <w:r w:rsidRPr="00C12092">
        <w:rPr>
          <w:spacing w:val="1"/>
          <w:sz w:val="24"/>
          <w:szCs w:val="24"/>
          <w:lang w:val="es-PE"/>
        </w:rPr>
        <w:t xml:space="preserve"> </w:t>
      </w:r>
      <w:r w:rsidRPr="00C12092" w:rsidR="001066BE">
        <w:rPr>
          <w:sz w:val="24"/>
          <w:szCs w:val="24"/>
          <w:lang w:val="es-PE"/>
        </w:rPr>
        <w:t>06</w:t>
      </w:r>
      <w:r w:rsidRPr="00C12092">
        <w:rPr>
          <w:sz w:val="24"/>
          <w:szCs w:val="24"/>
          <w:lang w:val="es-PE"/>
        </w:rPr>
        <w:t xml:space="preserve"> </w:t>
      </w:r>
      <w:r w:rsidRPr="00C12092">
        <w:rPr>
          <w:spacing w:val="-2"/>
          <w:sz w:val="24"/>
          <w:szCs w:val="24"/>
          <w:lang w:val="es-PE"/>
        </w:rPr>
        <w:t>d</w:t>
      </w:r>
      <w:r w:rsidRPr="00C12092">
        <w:rPr>
          <w:sz w:val="24"/>
          <w:szCs w:val="24"/>
          <w:lang w:val="es-PE"/>
        </w:rPr>
        <w:t>e</w:t>
      </w:r>
      <w:r w:rsidRPr="00C12092">
        <w:rPr>
          <w:spacing w:val="1"/>
          <w:sz w:val="24"/>
          <w:szCs w:val="24"/>
          <w:lang w:val="es-PE"/>
        </w:rPr>
        <w:t xml:space="preserve"> </w:t>
      </w:r>
      <w:r w:rsidRPr="00C12092" w:rsidR="001066BE">
        <w:rPr>
          <w:spacing w:val="-2"/>
          <w:sz w:val="24"/>
          <w:szCs w:val="24"/>
          <w:lang w:val="es-PE"/>
        </w:rPr>
        <w:t>abril</w:t>
      </w:r>
      <w:r w:rsidRPr="00C12092">
        <w:rPr>
          <w:spacing w:val="1"/>
          <w:sz w:val="24"/>
          <w:szCs w:val="24"/>
          <w:lang w:val="es-PE"/>
        </w:rPr>
        <w:t xml:space="preserve"> </w:t>
      </w:r>
      <w:r w:rsidRPr="00C12092">
        <w:rPr>
          <w:spacing w:val="-2"/>
          <w:sz w:val="24"/>
          <w:szCs w:val="24"/>
          <w:lang w:val="es-PE"/>
        </w:rPr>
        <w:t>d</w:t>
      </w:r>
      <w:r w:rsidRPr="00C12092">
        <w:rPr>
          <w:sz w:val="24"/>
          <w:szCs w:val="24"/>
          <w:lang w:val="es-PE"/>
        </w:rPr>
        <w:t>e</w:t>
      </w:r>
      <w:r w:rsidRPr="00C12092">
        <w:rPr>
          <w:spacing w:val="1"/>
          <w:sz w:val="24"/>
          <w:szCs w:val="24"/>
          <w:lang w:val="es-PE"/>
        </w:rPr>
        <w:t xml:space="preserve"> </w:t>
      </w:r>
      <w:r w:rsidRPr="00C12092">
        <w:rPr>
          <w:sz w:val="24"/>
          <w:szCs w:val="24"/>
          <w:lang w:val="es-PE"/>
        </w:rPr>
        <w:t>20</w:t>
      </w:r>
      <w:r w:rsidRPr="00C12092">
        <w:rPr>
          <w:spacing w:val="-2"/>
          <w:sz w:val="24"/>
          <w:szCs w:val="24"/>
          <w:lang w:val="es-PE"/>
        </w:rPr>
        <w:t>2</w:t>
      </w:r>
      <w:r w:rsidRPr="00C12092">
        <w:rPr>
          <w:sz w:val="24"/>
          <w:szCs w:val="24"/>
          <w:lang w:val="es-PE"/>
        </w:rPr>
        <w:t>2</w:t>
      </w:r>
    </w:p>
    <w:p w:rsidRPr="00C12092" w:rsidR="008E48AD" w:rsidRDefault="008E48AD" w14:paraId="76E9D31F" w14:textId="77777777">
      <w:pPr>
        <w:spacing w:before="4" w:line="260" w:lineRule="exact"/>
        <w:rPr>
          <w:sz w:val="24"/>
          <w:szCs w:val="24"/>
          <w:lang w:val="es-PE"/>
        </w:rPr>
      </w:pPr>
    </w:p>
    <w:p w:rsidRPr="00C12092" w:rsidR="008E48AD" w:rsidRDefault="00C62C0D" w14:paraId="76E9D320" w14:textId="77777777">
      <w:pPr>
        <w:ind w:left="102" w:right="303"/>
        <w:jc w:val="both"/>
        <w:rPr>
          <w:b/>
          <w:i/>
          <w:sz w:val="24"/>
          <w:szCs w:val="24"/>
          <w:lang w:val="es-PE"/>
        </w:rPr>
      </w:pPr>
      <w:r w:rsidRPr="00C12092">
        <w:rPr>
          <w:b/>
          <w:i/>
          <w:spacing w:val="1"/>
          <w:sz w:val="24"/>
          <w:szCs w:val="24"/>
          <w:lang w:val="es-PE"/>
        </w:rPr>
        <w:t>L</w:t>
      </w:r>
      <w:r w:rsidRPr="00C12092">
        <w:rPr>
          <w:b/>
          <w:i/>
          <w:sz w:val="24"/>
          <w:szCs w:val="24"/>
          <w:lang w:val="es-PE"/>
        </w:rPr>
        <w:t xml:space="preserve">a </w:t>
      </w:r>
      <w:r w:rsidRPr="00C12092">
        <w:rPr>
          <w:b/>
          <w:i/>
          <w:spacing w:val="-1"/>
          <w:sz w:val="24"/>
          <w:szCs w:val="24"/>
          <w:lang w:val="es-PE"/>
        </w:rPr>
        <w:t>S</w:t>
      </w:r>
      <w:r w:rsidRPr="00C12092">
        <w:rPr>
          <w:b/>
          <w:i/>
          <w:spacing w:val="1"/>
          <w:sz w:val="24"/>
          <w:szCs w:val="24"/>
          <w:lang w:val="es-PE"/>
        </w:rPr>
        <w:t>ec</w:t>
      </w:r>
      <w:r w:rsidRPr="00C12092">
        <w:rPr>
          <w:b/>
          <w:i/>
          <w:spacing w:val="-1"/>
          <w:sz w:val="24"/>
          <w:szCs w:val="24"/>
          <w:lang w:val="es-PE"/>
        </w:rPr>
        <w:t>re</w:t>
      </w:r>
      <w:r w:rsidRPr="00C12092">
        <w:rPr>
          <w:b/>
          <w:i/>
          <w:sz w:val="24"/>
          <w:szCs w:val="24"/>
          <w:lang w:val="es-PE"/>
        </w:rPr>
        <w:t>ta</w:t>
      </w:r>
      <w:r w:rsidRPr="00C12092">
        <w:rPr>
          <w:b/>
          <w:i/>
          <w:spacing w:val="-1"/>
          <w:sz w:val="24"/>
          <w:szCs w:val="24"/>
          <w:lang w:val="es-PE"/>
        </w:rPr>
        <w:t>r</w:t>
      </w:r>
      <w:r w:rsidRPr="00C12092">
        <w:rPr>
          <w:b/>
          <w:i/>
          <w:sz w:val="24"/>
          <w:szCs w:val="24"/>
          <w:lang w:val="es-PE"/>
        </w:rPr>
        <w:t xml:space="preserve">ía </w:t>
      </w:r>
      <w:r w:rsidRPr="00C12092">
        <w:rPr>
          <w:b/>
          <w:i/>
          <w:spacing w:val="-2"/>
          <w:sz w:val="24"/>
          <w:szCs w:val="24"/>
          <w:lang w:val="es-PE"/>
        </w:rPr>
        <w:t>T</w:t>
      </w:r>
      <w:r w:rsidRPr="00C12092">
        <w:rPr>
          <w:b/>
          <w:i/>
          <w:spacing w:val="1"/>
          <w:sz w:val="24"/>
          <w:szCs w:val="24"/>
          <w:lang w:val="es-PE"/>
        </w:rPr>
        <w:t>éc</w:t>
      </w:r>
      <w:r w:rsidRPr="00C12092">
        <w:rPr>
          <w:b/>
          <w:i/>
          <w:spacing w:val="-1"/>
          <w:sz w:val="24"/>
          <w:szCs w:val="24"/>
          <w:lang w:val="es-PE"/>
        </w:rPr>
        <w:t>n</w:t>
      </w:r>
      <w:r w:rsidRPr="00C12092">
        <w:rPr>
          <w:b/>
          <w:i/>
          <w:spacing w:val="-2"/>
          <w:sz w:val="24"/>
          <w:szCs w:val="24"/>
          <w:lang w:val="es-PE"/>
        </w:rPr>
        <w:t>i</w:t>
      </w:r>
      <w:r w:rsidRPr="00C12092">
        <w:rPr>
          <w:b/>
          <w:i/>
          <w:spacing w:val="1"/>
          <w:sz w:val="24"/>
          <w:szCs w:val="24"/>
          <w:lang w:val="es-PE"/>
        </w:rPr>
        <w:t>c</w:t>
      </w:r>
      <w:r w:rsidRPr="00C12092">
        <w:rPr>
          <w:b/>
          <w:i/>
          <w:sz w:val="24"/>
          <w:szCs w:val="24"/>
          <w:lang w:val="es-PE"/>
        </w:rPr>
        <w:t>a,</w:t>
      </w:r>
      <w:r w:rsidRPr="00C12092">
        <w:rPr>
          <w:b/>
          <w:i/>
          <w:spacing w:val="-2"/>
          <w:sz w:val="24"/>
          <w:szCs w:val="24"/>
          <w:lang w:val="es-PE"/>
        </w:rPr>
        <w:t xml:space="preserve"> </w:t>
      </w:r>
      <w:r w:rsidRPr="00C12092">
        <w:rPr>
          <w:b/>
          <w:i/>
          <w:spacing w:val="1"/>
          <w:sz w:val="24"/>
          <w:szCs w:val="24"/>
          <w:lang w:val="es-PE"/>
        </w:rPr>
        <w:t>c</w:t>
      </w:r>
      <w:r w:rsidRPr="00C12092">
        <w:rPr>
          <w:b/>
          <w:i/>
          <w:spacing w:val="-2"/>
          <w:sz w:val="24"/>
          <w:szCs w:val="24"/>
          <w:lang w:val="es-PE"/>
        </w:rPr>
        <w:t>o</w:t>
      </w:r>
      <w:r w:rsidRPr="00C12092">
        <w:rPr>
          <w:b/>
          <w:i/>
          <w:sz w:val="24"/>
          <w:szCs w:val="24"/>
          <w:lang w:val="es-PE"/>
        </w:rPr>
        <w:t xml:space="preserve">mo </w:t>
      </w:r>
      <w:r w:rsidRPr="00C12092">
        <w:rPr>
          <w:b/>
          <w:i/>
          <w:spacing w:val="-1"/>
          <w:sz w:val="24"/>
          <w:szCs w:val="24"/>
          <w:lang w:val="es-PE"/>
        </w:rPr>
        <w:t>Ór</w:t>
      </w:r>
      <w:r w:rsidRPr="00C12092">
        <w:rPr>
          <w:b/>
          <w:i/>
          <w:sz w:val="24"/>
          <w:szCs w:val="24"/>
          <w:lang w:val="es-PE"/>
        </w:rPr>
        <w:t>ga</w:t>
      </w:r>
      <w:r w:rsidRPr="00C12092">
        <w:rPr>
          <w:b/>
          <w:i/>
          <w:spacing w:val="-1"/>
          <w:sz w:val="24"/>
          <w:szCs w:val="24"/>
          <w:lang w:val="es-PE"/>
        </w:rPr>
        <w:t>n</w:t>
      </w:r>
      <w:r w:rsidRPr="00C12092">
        <w:rPr>
          <w:b/>
          <w:i/>
          <w:sz w:val="24"/>
          <w:szCs w:val="24"/>
          <w:lang w:val="es-PE"/>
        </w:rPr>
        <w:t>o R</w:t>
      </w:r>
      <w:r w:rsidRPr="00C12092">
        <w:rPr>
          <w:b/>
          <w:i/>
          <w:spacing w:val="1"/>
          <w:sz w:val="24"/>
          <w:szCs w:val="24"/>
          <w:lang w:val="es-PE"/>
        </w:rPr>
        <w:t>e</w:t>
      </w:r>
      <w:r w:rsidRPr="00C12092">
        <w:rPr>
          <w:b/>
          <w:i/>
          <w:spacing w:val="-1"/>
          <w:sz w:val="24"/>
          <w:szCs w:val="24"/>
          <w:lang w:val="es-PE"/>
        </w:rPr>
        <w:t>s</w:t>
      </w:r>
      <w:r w:rsidRPr="00C12092">
        <w:rPr>
          <w:b/>
          <w:i/>
          <w:sz w:val="24"/>
          <w:szCs w:val="24"/>
          <w:lang w:val="es-PE"/>
        </w:rPr>
        <w:t>ol</w:t>
      </w:r>
      <w:r w:rsidRPr="00C12092">
        <w:rPr>
          <w:b/>
          <w:i/>
          <w:spacing w:val="-1"/>
          <w:sz w:val="24"/>
          <w:szCs w:val="24"/>
          <w:lang w:val="es-PE"/>
        </w:rPr>
        <w:t>u</w:t>
      </w:r>
      <w:r w:rsidRPr="00C12092">
        <w:rPr>
          <w:b/>
          <w:i/>
          <w:sz w:val="24"/>
          <w:szCs w:val="24"/>
          <w:lang w:val="es-PE"/>
        </w:rPr>
        <w:t>t</w:t>
      </w:r>
      <w:r w:rsidRPr="00C12092">
        <w:rPr>
          <w:b/>
          <w:i/>
          <w:spacing w:val="-2"/>
          <w:sz w:val="24"/>
          <w:szCs w:val="24"/>
          <w:lang w:val="es-PE"/>
        </w:rPr>
        <w:t>i</w:t>
      </w:r>
      <w:r w:rsidRPr="00C12092">
        <w:rPr>
          <w:b/>
          <w:i/>
          <w:spacing w:val="1"/>
          <w:sz w:val="24"/>
          <w:szCs w:val="24"/>
          <w:lang w:val="es-PE"/>
        </w:rPr>
        <w:t>v</w:t>
      </w:r>
      <w:r w:rsidRPr="00C12092">
        <w:rPr>
          <w:b/>
          <w:i/>
          <w:sz w:val="24"/>
          <w:szCs w:val="24"/>
          <w:lang w:val="es-PE"/>
        </w:rPr>
        <w:t xml:space="preserve">o </w:t>
      </w:r>
      <w:r w:rsidRPr="00C12092">
        <w:rPr>
          <w:b/>
          <w:i/>
          <w:spacing w:val="-3"/>
          <w:sz w:val="24"/>
          <w:szCs w:val="24"/>
          <w:lang w:val="es-PE"/>
        </w:rPr>
        <w:t>U</w:t>
      </w:r>
      <w:r w:rsidRPr="00C12092">
        <w:rPr>
          <w:b/>
          <w:i/>
          <w:spacing w:val="-1"/>
          <w:sz w:val="24"/>
          <w:szCs w:val="24"/>
          <w:lang w:val="es-PE"/>
        </w:rPr>
        <w:t>n</w:t>
      </w:r>
      <w:r w:rsidRPr="00C12092">
        <w:rPr>
          <w:b/>
          <w:i/>
          <w:sz w:val="24"/>
          <w:szCs w:val="24"/>
          <w:lang w:val="es-PE"/>
        </w:rPr>
        <w:t>ip</w:t>
      </w:r>
      <w:r w:rsidRPr="00C12092">
        <w:rPr>
          <w:b/>
          <w:i/>
          <w:spacing w:val="1"/>
          <w:sz w:val="24"/>
          <w:szCs w:val="24"/>
          <w:lang w:val="es-PE"/>
        </w:rPr>
        <w:t>e</w:t>
      </w:r>
      <w:r w:rsidRPr="00C12092">
        <w:rPr>
          <w:b/>
          <w:i/>
          <w:spacing w:val="-1"/>
          <w:sz w:val="24"/>
          <w:szCs w:val="24"/>
          <w:lang w:val="es-PE"/>
        </w:rPr>
        <w:t>rs</w:t>
      </w:r>
      <w:r w:rsidRPr="00C12092">
        <w:rPr>
          <w:b/>
          <w:i/>
          <w:sz w:val="24"/>
          <w:szCs w:val="24"/>
          <w:lang w:val="es-PE"/>
        </w:rPr>
        <w:t>o</w:t>
      </w:r>
      <w:r w:rsidRPr="00C12092">
        <w:rPr>
          <w:b/>
          <w:i/>
          <w:spacing w:val="-1"/>
          <w:sz w:val="24"/>
          <w:szCs w:val="24"/>
          <w:lang w:val="es-PE"/>
        </w:rPr>
        <w:t>n</w:t>
      </w:r>
      <w:r w:rsidRPr="00C12092">
        <w:rPr>
          <w:b/>
          <w:i/>
          <w:sz w:val="24"/>
          <w:szCs w:val="24"/>
          <w:lang w:val="es-PE"/>
        </w:rPr>
        <w:t xml:space="preserve">al, </w:t>
      </w:r>
      <w:r w:rsidRPr="00C12092">
        <w:rPr>
          <w:b/>
          <w:i/>
          <w:spacing w:val="1"/>
          <w:sz w:val="24"/>
          <w:szCs w:val="24"/>
          <w:lang w:val="es-PE"/>
        </w:rPr>
        <w:t>e</w:t>
      </w:r>
      <w:r w:rsidRPr="00C12092">
        <w:rPr>
          <w:b/>
          <w:i/>
          <w:spacing w:val="-2"/>
          <w:sz w:val="24"/>
          <w:szCs w:val="24"/>
          <w:lang w:val="es-PE"/>
        </w:rPr>
        <w:t>m</w:t>
      </w:r>
      <w:r w:rsidRPr="00C12092">
        <w:rPr>
          <w:b/>
          <w:i/>
          <w:sz w:val="24"/>
          <w:szCs w:val="24"/>
          <w:lang w:val="es-PE"/>
        </w:rPr>
        <w:t>ite</w:t>
      </w:r>
      <w:r w:rsidRPr="00C12092">
        <w:rPr>
          <w:b/>
          <w:i/>
          <w:spacing w:val="5"/>
          <w:sz w:val="24"/>
          <w:szCs w:val="24"/>
          <w:lang w:val="es-PE"/>
        </w:rPr>
        <w:t xml:space="preserve"> </w:t>
      </w:r>
      <w:r w:rsidRPr="00C12092">
        <w:rPr>
          <w:b/>
          <w:i/>
          <w:sz w:val="24"/>
          <w:szCs w:val="24"/>
          <w:lang w:val="es-PE"/>
        </w:rPr>
        <w:t>la p</w:t>
      </w:r>
      <w:r w:rsidRPr="00C12092">
        <w:rPr>
          <w:b/>
          <w:i/>
          <w:spacing w:val="-1"/>
          <w:sz w:val="24"/>
          <w:szCs w:val="24"/>
          <w:lang w:val="es-PE"/>
        </w:rPr>
        <w:t>r</w:t>
      </w:r>
      <w:r w:rsidRPr="00C12092">
        <w:rPr>
          <w:b/>
          <w:i/>
          <w:spacing w:val="1"/>
          <w:sz w:val="24"/>
          <w:szCs w:val="24"/>
          <w:lang w:val="es-PE"/>
        </w:rPr>
        <w:t>e</w:t>
      </w:r>
      <w:r w:rsidRPr="00C12092">
        <w:rPr>
          <w:b/>
          <w:i/>
          <w:spacing w:val="-1"/>
          <w:sz w:val="24"/>
          <w:szCs w:val="24"/>
          <w:lang w:val="es-PE"/>
        </w:rPr>
        <w:t>sen</w:t>
      </w:r>
      <w:r w:rsidRPr="00C12092">
        <w:rPr>
          <w:b/>
          <w:i/>
          <w:sz w:val="24"/>
          <w:szCs w:val="24"/>
          <w:lang w:val="es-PE"/>
        </w:rPr>
        <w:t>te</w:t>
      </w:r>
      <w:r w:rsidRPr="00C12092">
        <w:rPr>
          <w:b/>
          <w:i/>
          <w:spacing w:val="1"/>
          <w:sz w:val="24"/>
          <w:szCs w:val="24"/>
          <w:lang w:val="es-PE"/>
        </w:rPr>
        <w:t xml:space="preserve"> </w:t>
      </w:r>
      <w:r w:rsidRPr="00C12092">
        <w:rPr>
          <w:b/>
          <w:i/>
          <w:spacing w:val="-1"/>
          <w:sz w:val="24"/>
          <w:szCs w:val="24"/>
          <w:lang w:val="es-PE"/>
        </w:rPr>
        <w:t>r</w:t>
      </w:r>
      <w:r w:rsidRPr="00C12092">
        <w:rPr>
          <w:b/>
          <w:i/>
          <w:spacing w:val="1"/>
          <w:sz w:val="24"/>
          <w:szCs w:val="24"/>
          <w:lang w:val="es-PE"/>
        </w:rPr>
        <w:t>e</w:t>
      </w:r>
      <w:r w:rsidRPr="00C12092">
        <w:rPr>
          <w:b/>
          <w:i/>
          <w:spacing w:val="-1"/>
          <w:sz w:val="24"/>
          <w:szCs w:val="24"/>
          <w:lang w:val="es-PE"/>
        </w:rPr>
        <w:t>s</w:t>
      </w:r>
      <w:r w:rsidRPr="00C12092">
        <w:rPr>
          <w:b/>
          <w:i/>
          <w:sz w:val="24"/>
          <w:szCs w:val="24"/>
          <w:lang w:val="es-PE"/>
        </w:rPr>
        <w:t>ol</w:t>
      </w:r>
      <w:r w:rsidRPr="00C12092">
        <w:rPr>
          <w:b/>
          <w:i/>
          <w:spacing w:val="-1"/>
          <w:sz w:val="24"/>
          <w:szCs w:val="24"/>
          <w:lang w:val="es-PE"/>
        </w:rPr>
        <w:t>u</w:t>
      </w:r>
      <w:r w:rsidRPr="00C12092">
        <w:rPr>
          <w:b/>
          <w:i/>
          <w:spacing w:val="1"/>
          <w:sz w:val="24"/>
          <w:szCs w:val="24"/>
          <w:lang w:val="es-PE"/>
        </w:rPr>
        <w:t>c</w:t>
      </w:r>
      <w:r w:rsidRPr="00C12092">
        <w:rPr>
          <w:b/>
          <w:i/>
          <w:spacing w:val="-2"/>
          <w:sz w:val="24"/>
          <w:szCs w:val="24"/>
          <w:lang w:val="es-PE"/>
        </w:rPr>
        <w:t>i</w:t>
      </w:r>
      <w:r w:rsidRPr="00C12092">
        <w:rPr>
          <w:b/>
          <w:i/>
          <w:sz w:val="24"/>
          <w:szCs w:val="24"/>
          <w:lang w:val="es-PE"/>
        </w:rPr>
        <w:t>ón</w:t>
      </w:r>
    </w:p>
    <w:p w:rsidRPr="00C12092" w:rsidR="008E48AD" w:rsidRDefault="008E48AD" w14:paraId="76E9D321" w14:textId="77777777">
      <w:pPr>
        <w:spacing w:before="4" w:line="260" w:lineRule="exact"/>
        <w:rPr>
          <w:sz w:val="24"/>
          <w:szCs w:val="24"/>
          <w:lang w:val="es-PE"/>
        </w:rPr>
      </w:pPr>
    </w:p>
    <w:p w:rsidRPr="00C12092" w:rsidR="008E48AD" w:rsidRDefault="00C62C0D" w14:paraId="76E9D322" w14:textId="77777777">
      <w:pPr>
        <w:ind w:left="2469"/>
        <w:rPr>
          <w:sz w:val="24"/>
          <w:szCs w:val="24"/>
        </w:rPr>
      </w:pPr>
      <w:r w:rsidRPr="00C12092">
        <w:rPr>
          <w:b/>
          <w:spacing w:val="-1"/>
          <w:sz w:val="24"/>
          <w:szCs w:val="24"/>
        </w:rPr>
        <w:t>A</w:t>
      </w:r>
      <w:r w:rsidRPr="00C12092">
        <w:rPr>
          <w:b/>
          <w:sz w:val="24"/>
          <w:szCs w:val="24"/>
        </w:rPr>
        <w:t>li</w:t>
      </w:r>
      <w:r w:rsidRPr="00C12092">
        <w:rPr>
          <w:b/>
          <w:spacing w:val="1"/>
          <w:sz w:val="24"/>
          <w:szCs w:val="24"/>
        </w:rPr>
        <w:t>c</w:t>
      </w:r>
      <w:r w:rsidRPr="00C12092">
        <w:rPr>
          <w:b/>
          <w:sz w:val="24"/>
          <w:szCs w:val="24"/>
        </w:rPr>
        <w:t>ia</w:t>
      </w:r>
      <w:r w:rsidRPr="00C12092">
        <w:rPr>
          <w:b/>
          <w:spacing w:val="-2"/>
          <w:sz w:val="24"/>
          <w:szCs w:val="24"/>
        </w:rPr>
        <w:t xml:space="preserve"> </w:t>
      </w:r>
      <w:r w:rsidRPr="00C12092">
        <w:rPr>
          <w:b/>
          <w:spacing w:val="1"/>
          <w:sz w:val="24"/>
          <w:szCs w:val="24"/>
        </w:rPr>
        <w:t>M</w:t>
      </w:r>
      <w:r w:rsidRPr="00C12092">
        <w:rPr>
          <w:b/>
          <w:spacing w:val="-2"/>
          <w:sz w:val="24"/>
          <w:szCs w:val="24"/>
        </w:rPr>
        <w:t>a</w:t>
      </w:r>
      <w:r w:rsidRPr="00C12092">
        <w:rPr>
          <w:b/>
          <w:spacing w:val="1"/>
          <w:sz w:val="24"/>
          <w:szCs w:val="24"/>
        </w:rPr>
        <w:t>r</w:t>
      </w:r>
      <w:r w:rsidRPr="00C12092">
        <w:rPr>
          <w:b/>
          <w:sz w:val="24"/>
          <w:szCs w:val="24"/>
        </w:rPr>
        <w:t>t</w:t>
      </w:r>
      <w:r w:rsidRPr="00C12092">
        <w:rPr>
          <w:b/>
          <w:spacing w:val="1"/>
          <w:sz w:val="24"/>
          <w:szCs w:val="24"/>
        </w:rPr>
        <w:t>í</w:t>
      </w:r>
      <w:r w:rsidRPr="00C12092">
        <w:rPr>
          <w:b/>
          <w:sz w:val="24"/>
          <w:szCs w:val="24"/>
        </w:rPr>
        <w:t>n</w:t>
      </w:r>
      <w:r w:rsidRPr="00C12092">
        <w:rPr>
          <w:b/>
          <w:spacing w:val="-1"/>
          <w:sz w:val="24"/>
          <w:szCs w:val="24"/>
        </w:rPr>
        <w:t xml:space="preserve"> </w:t>
      </w:r>
      <w:r w:rsidRPr="00C12092">
        <w:rPr>
          <w:b/>
          <w:sz w:val="24"/>
          <w:szCs w:val="24"/>
        </w:rPr>
        <w:t>Ló</w:t>
      </w:r>
      <w:r w:rsidRPr="00C12092">
        <w:rPr>
          <w:b/>
          <w:spacing w:val="-1"/>
          <w:sz w:val="24"/>
          <w:szCs w:val="24"/>
        </w:rPr>
        <w:t>p</w:t>
      </w:r>
      <w:r w:rsidRPr="00C12092">
        <w:rPr>
          <w:b/>
          <w:spacing w:val="1"/>
          <w:sz w:val="24"/>
          <w:szCs w:val="24"/>
        </w:rPr>
        <w:t>e</w:t>
      </w:r>
      <w:r w:rsidRPr="00C12092">
        <w:rPr>
          <w:b/>
          <w:sz w:val="24"/>
          <w:szCs w:val="24"/>
        </w:rPr>
        <w:t xml:space="preserve">z – </w:t>
      </w:r>
      <w:r w:rsidRPr="00C12092">
        <w:rPr>
          <w:b/>
          <w:spacing w:val="-1"/>
          <w:sz w:val="24"/>
          <w:szCs w:val="24"/>
        </w:rPr>
        <w:t>Se</w:t>
      </w:r>
      <w:r w:rsidRPr="00C12092">
        <w:rPr>
          <w:b/>
          <w:spacing w:val="1"/>
          <w:sz w:val="24"/>
          <w:szCs w:val="24"/>
        </w:rPr>
        <w:t>cre</w:t>
      </w:r>
      <w:r w:rsidRPr="00C12092">
        <w:rPr>
          <w:b/>
          <w:spacing w:val="-2"/>
          <w:sz w:val="24"/>
          <w:szCs w:val="24"/>
        </w:rPr>
        <w:t>t</w:t>
      </w:r>
      <w:r w:rsidRPr="00C12092">
        <w:rPr>
          <w:b/>
          <w:sz w:val="24"/>
          <w:szCs w:val="24"/>
        </w:rPr>
        <w:t>a</w:t>
      </w:r>
      <w:r w:rsidRPr="00C12092">
        <w:rPr>
          <w:b/>
          <w:spacing w:val="1"/>
          <w:sz w:val="24"/>
          <w:szCs w:val="24"/>
        </w:rPr>
        <w:t>r</w:t>
      </w:r>
      <w:r w:rsidRPr="00C12092">
        <w:rPr>
          <w:b/>
          <w:sz w:val="24"/>
          <w:szCs w:val="24"/>
        </w:rPr>
        <w:t>ía</w:t>
      </w:r>
      <w:r w:rsidRPr="00C12092">
        <w:rPr>
          <w:b/>
          <w:spacing w:val="-2"/>
          <w:sz w:val="24"/>
          <w:szCs w:val="24"/>
        </w:rPr>
        <w:t xml:space="preserve"> </w:t>
      </w:r>
      <w:r w:rsidRPr="00C12092">
        <w:rPr>
          <w:b/>
          <w:sz w:val="24"/>
          <w:szCs w:val="24"/>
        </w:rPr>
        <w:t>T</w:t>
      </w:r>
      <w:r w:rsidRPr="00C12092">
        <w:rPr>
          <w:b/>
          <w:spacing w:val="1"/>
          <w:sz w:val="24"/>
          <w:szCs w:val="24"/>
        </w:rPr>
        <w:t>éc</w:t>
      </w:r>
      <w:r w:rsidRPr="00C12092">
        <w:rPr>
          <w:b/>
          <w:spacing w:val="-3"/>
          <w:sz w:val="24"/>
          <w:szCs w:val="24"/>
        </w:rPr>
        <w:t>n</w:t>
      </w:r>
      <w:r w:rsidRPr="00C12092">
        <w:rPr>
          <w:b/>
          <w:sz w:val="24"/>
          <w:szCs w:val="24"/>
        </w:rPr>
        <w:t>i</w:t>
      </w:r>
      <w:r w:rsidRPr="00C12092">
        <w:rPr>
          <w:b/>
          <w:spacing w:val="1"/>
          <w:sz w:val="24"/>
          <w:szCs w:val="24"/>
        </w:rPr>
        <w:t>c</w:t>
      </w:r>
      <w:r w:rsidRPr="00C12092">
        <w:rPr>
          <w:b/>
          <w:sz w:val="24"/>
          <w:szCs w:val="24"/>
        </w:rPr>
        <w:t>a</w:t>
      </w:r>
    </w:p>
    <w:sectPr w:rsidRPr="00C12092" w:rsidR="008E48AD">
      <w:headerReference w:type="default" r:id="rId18"/>
      <w:footerReference w:type="default" r:id="rId19"/>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97390" w:rsidRDefault="00597390" w14:paraId="4C61B48F" w14:textId="77777777">
      <w:r>
        <w:separator/>
      </w:r>
    </w:p>
  </w:endnote>
  <w:endnote w:type="continuationSeparator" w:id="0">
    <w:p w:rsidR="00597390" w:rsidRDefault="00597390" w14:paraId="733F130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7A3990" w14:paraId="76E9D325" w14:textId="77777777">
    <w:pPr>
      <w:spacing w:line="200" w:lineRule="exact"/>
    </w:pPr>
    <w:r>
      <w:pict w14:anchorId="76E9D327">
        <v:shapetype id="_x0000_t202" coordsize="21600,21600" o:spt="202" path="m,l,21600r21600,l21600,xe">
          <v:stroke joinstyle="miter"/>
          <v:path gradientshapeok="t" o:connecttype="rect"/>
        </v:shapetype>
        <v:shape id="_x0000_s1025" style="position:absolute;margin-left:472.15pt;margin-top:781.65pt;width:53.55pt;height:11.95pt;z-index:-251658240;mso-position-horizontal-relative:page;mso-position-vertical-relative:page" filled="f" stroked="f" type="#_x0000_t202">
          <v:textbox inset="0,0,0,0">
            <w:txbxContent>
              <w:p w:rsidRPr="00DE152E" w:rsidR="008E48AD" w:rsidRDefault="00C62C0D" w14:paraId="76E9D328" w14:textId="77777777">
                <w:pPr>
                  <w:spacing w:line="220" w:lineRule="exact"/>
                  <w:ind w:left="20" w:right="-30"/>
                  <w:rPr>
                    <w:sz w:val="18"/>
                    <w:szCs w:val="18"/>
                  </w:rPr>
                </w:pPr>
                <w:r w:rsidRPr="00DE152E">
                  <w:rPr>
                    <w:sz w:val="18"/>
                    <w:szCs w:val="18"/>
                  </w:rPr>
                  <w:t>Pá</w:t>
                </w:r>
                <w:r w:rsidRPr="00DE152E">
                  <w:rPr>
                    <w:spacing w:val="1"/>
                    <w:sz w:val="18"/>
                    <w:szCs w:val="18"/>
                  </w:rPr>
                  <w:t>g</w:t>
                </w:r>
                <w:r w:rsidRPr="00DE152E">
                  <w:rPr>
                    <w:sz w:val="18"/>
                    <w:szCs w:val="18"/>
                  </w:rPr>
                  <w:t>i</w:t>
                </w:r>
                <w:r w:rsidRPr="00DE152E">
                  <w:rPr>
                    <w:spacing w:val="1"/>
                    <w:sz w:val="18"/>
                    <w:szCs w:val="18"/>
                  </w:rPr>
                  <w:t>n</w:t>
                </w:r>
                <w:r w:rsidRPr="00DE152E">
                  <w:rPr>
                    <w:sz w:val="18"/>
                    <w:szCs w:val="18"/>
                  </w:rPr>
                  <w:t>a</w:t>
                </w:r>
                <w:r w:rsidRPr="00DE152E">
                  <w:rPr>
                    <w:spacing w:val="-6"/>
                    <w:sz w:val="18"/>
                    <w:szCs w:val="18"/>
                  </w:rPr>
                  <w:t xml:space="preserve"> </w:t>
                </w:r>
                <w:r w:rsidRPr="00DE152E">
                  <w:rPr>
                    <w:sz w:val="18"/>
                    <w:szCs w:val="18"/>
                  </w:rPr>
                  <w:fldChar w:fldCharType="begin"/>
                </w:r>
                <w:r w:rsidRPr="00DE152E">
                  <w:rPr>
                    <w:sz w:val="18"/>
                    <w:szCs w:val="18"/>
                  </w:rPr>
                  <w:instrText xml:space="preserve"> PAGE </w:instrText>
                </w:r>
                <w:r w:rsidRPr="00DE152E">
                  <w:rPr>
                    <w:sz w:val="18"/>
                    <w:szCs w:val="18"/>
                  </w:rPr>
                  <w:fldChar w:fldCharType="separate"/>
                </w:r>
                <w:r w:rsidRPr="00DE152E">
                  <w:rPr>
                    <w:sz w:val="18"/>
                    <w:szCs w:val="18"/>
                  </w:rPr>
                  <w:t>1</w:t>
                </w:r>
                <w:r w:rsidRPr="00DE152E">
                  <w:rPr>
                    <w:sz w:val="18"/>
                    <w:szCs w:val="18"/>
                  </w:rPr>
                  <w:fldChar w:fldCharType="end"/>
                </w:r>
                <w:r w:rsidRPr="00DE152E">
                  <w:rPr>
                    <w:spacing w:val="-1"/>
                    <w:sz w:val="18"/>
                    <w:szCs w:val="18"/>
                  </w:rPr>
                  <w:t xml:space="preserve"> </w:t>
                </w:r>
                <w:r w:rsidRPr="00DE152E">
                  <w:rPr>
                    <w:spacing w:val="1"/>
                    <w:sz w:val="18"/>
                    <w:szCs w:val="18"/>
                  </w:rPr>
                  <w:t>d</w:t>
                </w:r>
                <w:r w:rsidRPr="00DE152E">
                  <w:rPr>
                    <w:sz w:val="18"/>
                    <w:szCs w:val="18"/>
                  </w:rPr>
                  <w:t>e 5</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97390" w:rsidRDefault="00597390" w14:paraId="232581A7" w14:textId="77777777">
      <w:r>
        <w:separator/>
      </w:r>
    </w:p>
  </w:footnote>
  <w:footnote w:type="continuationSeparator" w:id="0">
    <w:p w:rsidR="00597390" w:rsidRDefault="00597390" w14:paraId="1C7651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7A3990"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9264;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08"/>
  <w:hyphenationZone w:val="425"/>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A16F1"/>
    <w:rsid w:val="001066BE"/>
    <w:rsid w:val="003A5554"/>
    <w:rsid w:val="004644E1"/>
    <w:rsid w:val="004F2400"/>
    <w:rsid w:val="00597390"/>
    <w:rsid w:val="005B45E9"/>
    <w:rsid w:val="006B23F2"/>
    <w:rsid w:val="007A3990"/>
    <w:rsid w:val="007F0E7E"/>
    <w:rsid w:val="008E48AD"/>
    <w:rsid w:val="009876BB"/>
    <w:rsid w:val="009D77A5"/>
    <w:rsid w:val="00A92188"/>
    <w:rsid w:val="00B461AD"/>
    <w:rsid w:val="00C12092"/>
    <w:rsid w:val="00C15108"/>
    <w:rsid w:val="00C62C0D"/>
    <w:rsid w:val="00D20532"/>
    <w:rsid w:val="00D67920"/>
    <w:rsid w:val="00DB4C16"/>
    <w:rsid w:val="00DE152E"/>
    <w:rsid w:val="00E40AD5"/>
    <w:rsid w:val="00E86EF2"/>
    <w:rsid w:val="00EE54B2"/>
    <w:rsid w:val="02565AF7"/>
    <w:rsid w:val="037047D8"/>
    <w:rsid w:val="061F7F20"/>
    <w:rsid w:val="09C8830A"/>
    <w:rsid w:val="0C3089C0"/>
    <w:rsid w:val="0CFBD403"/>
    <w:rsid w:val="199519EB"/>
    <w:rsid w:val="1CAC6531"/>
    <w:rsid w:val="1F6F5C7F"/>
    <w:rsid w:val="2744B9BD"/>
    <w:rsid w:val="27C61474"/>
    <w:rsid w:val="28BD3A60"/>
    <w:rsid w:val="2DA5C413"/>
    <w:rsid w:val="305854F1"/>
    <w:rsid w:val="37618C4F"/>
    <w:rsid w:val="37E10C48"/>
    <w:rsid w:val="38FA6CE9"/>
    <w:rsid w:val="39E6C4A6"/>
    <w:rsid w:val="3D783BA6"/>
    <w:rsid w:val="402B2C70"/>
    <w:rsid w:val="48057616"/>
    <w:rsid w:val="49DE8F4C"/>
    <w:rsid w:val="4D1BF237"/>
    <w:rsid w:val="4E3579CA"/>
    <w:rsid w:val="4E82CDC7"/>
    <w:rsid w:val="507CFD30"/>
    <w:rsid w:val="6B4EFB99"/>
    <w:rsid w:val="6BF98333"/>
    <w:rsid w:val="72DA0B49"/>
    <w:rsid w:val="73C9997B"/>
    <w:rsid w:val="74200B52"/>
    <w:rsid w:val="76149585"/>
    <w:rsid w:val="769680C8"/>
    <w:rsid w:val="77041DF8"/>
    <w:rsid w:val="78E3FC3F"/>
    <w:rsid w:val="79B1CDF9"/>
    <w:rsid w:val="7BFFDC8B"/>
    <w:rsid w:val="7C466E7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defaseg.com.pe/reglamento" TargetMode="External"/><Relationship Id="rId12" Type="http://schemas.openxmlformats.org/officeDocument/2006/relationships/image" Target="media/image3.png"/><Relationship Id="rId2" Type="http://schemas.openxmlformats.org/officeDocument/2006/relationships/styles" Target="styles.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281D34-0FA8-489D-BBAE-5C2BBC5C0656}"/>
</file>

<file path=customXml/itemProps2.xml><?xml version="1.0" encoding="utf-8"?>
<ds:datastoreItem xmlns:ds="http://schemas.openxmlformats.org/officeDocument/2006/customXml" ds:itemID="{E25EDBB0-2D1A-4802-BEA2-C5F9604339AD}"/>
</file>

<file path=customXml/itemProps3.xml><?xml version="1.0" encoding="utf-8"?>
<ds:datastoreItem xmlns:ds="http://schemas.openxmlformats.org/officeDocument/2006/customXml" ds:itemID="{47E40244-301C-4839-B4D1-6A0CBD8096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22</cp:revision>
  <cp:lastPrinted>2022-03-31T21:17:00Z</cp:lastPrinted>
  <dcterms:created xsi:type="dcterms:W3CDTF">2022-03-25T15:53:00Z</dcterms:created>
  <dcterms:modified xsi:type="dcterms:W3CDTF">2025-04-01T15:35:55Z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