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C74AB" w:rsidR="008E48AD" w:rsidRDefault="008E48AD" w14:paraId="76E9D2BC" w14:textId="77777777">
      <w:pPr>
        <w:spacing w:before="5" w:line="240" w:lineRule="exact"/>
        <w:rPr>
          <w:sz w:val="24"/>
          <w:szCs w:val="24"/>
        </w:rPr>
      </w:pPr>
    </w:p>
    <w:p w:rsidRPr="004C74AB" w:rsidR="008E48AD" w:rsidRDefault="00C62C0D" w14:paraId="76E9D2BD" w14:textId="7370D7E2">
      <w:pPr>
        <w:spacing w:before="30" w:line="260" w:lineRule="exact"/>
        <w:ind w:left="3181" w:right="3193"/>
        <w:jc w:val="center"/>
        <w:rPr>
          <w:sz w:val="24"/>
          <w:szCs w:val="24"/>
          <w:lang w:val="es-PE"/>
        </w:rPr>
      </w:pPr>
      <w:r w:rsidRPr="004C74AB">
        <w:rPr>
          <w:b/>
          <w:spacing w:val="-1"/>
          <w:position w:val="-1"/>
          <w:sz w:val="24"/>
          <w:szCs w:val="24"/>
          <w:lang w:val="es-PE"/>
        </w:rPr>
        <w:t>R</w:t>
      </w:r>
      <w:r w:rsidRPr="004C74AB">
        <w:rPr>
          <w:b/>
          <w:position w:val="-1"/>
          <w:sz w:val="24"/>
          <w:szCs w:val="24"/>
          <w:lang w:val="es-PE"/>
        </w:rPr>
        <w:t>E</w:t>
      </w:r>
      <w:r w:rsidRPr="004C74AB">
        <w:rPr>
          <w:b/>
          <w:spacing w:val="-1"/>
          <w:position w:val="-1"/>
          <w:sz w:val="24"/>
          <w:szCs w:val="24"/>
          <w:lang w:val="es-PE"/>
        </w:rPr>
        <w:t>S</w:t>
      </w:r>
      <w:r w:rsidRPr="004C74AB">
        <w:rPr>
          <w:b/>
          <w:position w:val="-1"/>
          <w:sz w:val="24"/>
          <w:szCs w:val="24"/>
          <w:lang w:val="es-PE"/>
        </w:rPr>
        <w:t>OL</w:t>
      </w:r>
      <w:r w:rsidRPr="004C74AB">
        <w:rPr>
          <w:b/>
          <w:spacing w:val="-1"/>
          <w:position w:val="-1"/>
          <w:sz w:val="24"/>
          <w:szCs w:val="24"/>
          <w:lang w:val="es-PE"/>
        </w:rPr>
        <w:t>UCI</w:t>
      </w:r>
      <w:r w:rsidRPr="004C74AB">
        <w:rPr>
          <w:b/>
          <w:position w:val="-1"/>
          <w:sz w:val="24"/>
          <w:szCs w:val="24"/>
          <w:lang w:val="es-PE"/>
        </w:rPr>
        <w:t>ÓN</w:t>
      </w:r>
      <w:r w:rsidRPr="004C74AB">
        <w:rPr>
          <w:b/>
          <w:spacing w:val="-1"/>
          <w:position w:val="-1"/>
          <w:sz w:val="24"/>
          <w:szCs w:val="24"/>
          <w:lang w:val="es-PE"/>
        </w:rPr>
        <w:t xml:space="preserve"> </w:t>
      </w:r>
      <w:r w:rsidRPr="004C74AB">
        <w:rPr>
          <w:b/>
          <w:position w:val="-1"/>
          <w:sz w:val="24"/>
          <w:szCs w:val="24"/>
          <w:lang w:val="es-PE"/>
        </w:rPr>
        <w:t>N°0</w:t>
      </w:r>
      <w:r w:rsidRPr="004C74AB" w:rsidR="00E40AD5">
        <w:rPr>
          <w:b/>
          <w:position w:val="-1"/>
          <w:sz w:val="24"/>
          <w:szCs w:val="24"/>
          <w:lang w:val="es-PE"/>
        </w:rPr>
        <w:t>7</w:t>
      </w:r>
      <w:r w:rsidR="00B57809">
        <w:rPr>
          <w:b/>
          <w:position w:val="-1"/>
          <w:sz w:val="24"/>
          <w:szCs w:val="24"/>
          <w:lang w:val="es-PE"/>
        </w:rPr>
        <w:t>9</w:t>
      </w:r>
      <w:r w:rsidRPr="004C74AB">
        <w:rPr>
          <w:b/>
          <w:spacing w:val="1"/>
          <w:position w:val="-1"/>
          <w:sz w:val="24"/>
          <w:szCs w:val="24"/>
          <w:lang w:val="es-PE"/>
        </w:rPr>
        <w:t>/</w:t>
      </w:r>
      <w:r w:rsidRPr="004C74AB">
        <w:rPr>
          <w:b/>
          <w:position w:val="-1"/>
          <w:sz w:val="24"/>
          <w:szCs w:val="24"/>
          <w:lang w:val="es-PE"/>
        </w:rPr>
        <w:t>22</w:t>
      </w:r>
    </w:p>
    <w:p w:rsidRPr="004C74AB" w:rsidR="008E48AD" w:rsidRDefault="008E48AD" w14:paraId="76E9D2BE" w14:textId="77777777">
      <w:pPr>
        <w:spacing w:before="19" w:line="220" w:lineRule="exact"/>
        <w:rPr>
          <w:sz w:val="24"/>
          <w:szCs w:val="24"/>
          <w:lang w:val="es-PE"/>
        </w:rPr>
      </w:pPr>
    </w:p>
    <w:p w:rsidRPr="004C74AB" w:rsidR="004C74AB" w:rsidP="004C74AB" w:rsidRDefault="004C74AB" w14:paraId="701CDB99" w14:textId="77777777">
      <w:pPr>
        <w:rPr>
          <w:b/>
          <w:sz w:val="24"/>
          <w:szCs w:val="24"/>
          <w:lang w:val="es-PE"/>
        </w:rPr>
      </w:pPr>
      <w:r w:rsidRPr="004C74AB">
        <w:rPr>
          <w:b/>
          <w:sz w:val="24"/>
          <w:szCs w:val="24"/>
          <w:lang w:val="es-PE"/>
        </w:rPr>
        <w:t>VISTOS:</w:t>
      </w:r>
    </w:p>
    <w:p w:rsidRPr="004C74AB" w:rsidR="004C74AB" w:rsidP="004C74AB" w:rsidRDefault="004C74AB" w14:paraId="1E2181CF" w14:textId="77777777">
      <w:pPr>
        <w:rPr>
          <w:b/>
          <w:sz w:val="24"/>
          <w:szCs w:val="24"/>
          <w:lang w:val="es-PE"/>
        </w:rPr>
      </w:pPr>
    </w:p>
    <w:p w:rsidRPr="004C74AB" w:rsidR="004C74AB" w:rsidP="004C74AB" w:rsidRDefault="004C74AB" w14:paraId="067D942E" w14:textId="0F9BA0C4">
      <w:pPr>
        <w:jc w:val="both"/>
        <w:rPr>
          <w:sz w:val="24"/>
          <w:szCs w:val="24"/>
          <w:lang w:val="es-ES" w:eastAsia="es-ES"/>
        </w:rPr>
      </w:pPr>
      <w:r w:rsidRPr="4AD6D1B6" w:rsidR="004C74AB">
        <w:rPr>
          <w:sz w:val="24"/>
          <w:szCs w:val="24"/>
          <w:lang w:val="es-PE"/>
        </w:rPr>
        <w:t xml:space="preserve">Que, </w:t>
      </w:r>
      <w:r w:rsidRPr="4AD6D1B6" w:rsidR="1CF39485">
        <w:rPr>
          <w:sz w:val="24"/>
          <w:szCs w:val="24"/>
          <w:lang w:val="es-PE"/>
        </w:rPr>
        <w:t>..............................................</w:t>
      </w:r>
      <w:r w:rsidRPr="4AD6D1B6" w:rsidR="004C74AB">
        <w:rPr>
          <w:sz w:val="24"/>
          <w:szCs w:val="24"/>
          <w:lang w:val="es-PE"/>
        </w:rPr>
        <w:t xml:space="preserve"> </w:t>
      </w:r>
      <w:r w:rsidRPr="4AD6D1B6" w:rsidR="004C74AB">
        <w:rPr>
          <w:sz w:val="24"/>
          <w:szCs w:val="24"/>
          <w:lang w:val="es-MX"/>
        </w:rPr>
        <w:t xml:space="preserve">interpone </w:t>
      </w:r>
      <w:r w:rsidRPr="4AD6D1B6" w:rsidR="004C74AB">
        <w:rPr>
          <w:sz w:val="24"/>
          <w:szCs w:val="24"/>
          <w:lang w:val="es-PE"/>
        </w:rPr>
        <w:t xml:space="preserve">reclamación ante esta Defensoría del Asegurado (DEFASEG) </w:t>
      </w:r>
      <w:bookmarkStart w:name="OLE_LINK2" w:id="0"/>
      <w:r w:rsidRPr="4AD6D1B6" w:rsidR="004C74AB">
        <w:rPr>
          <w:sz w:val="24"/>
          <w:szCs w:val="24"/>
          <w:lang w:val="es-PE"/>
        </w:rPr>
        <w:t xml:space="preserve">solicitando que </w:t>
      </w:r>
      <w:r w:rsidRPr="4AD6D1B6" w:rsidR="449F087E">
        <w:rPr>
          <w:sz w:val="24"/>
          <w:szCs w:val="24"/>
          <w:lang w:val="es-PE"/>
        </w:rPr>
        <w:t>.............................</w:t>
      </w:r>
      <w:r w:rsidRPr="4AD6D1B6" w:rsidR="004C74AB">
        <w:rPr>
          <w:b w:val="1"/>
          <w:bCs w:val="1"/>
          <w:sz w:val="24"/>
          <w:szCs w:val="24"/>
          <w:lang w:val="es-MX"/>
        </w:rPr>
        <w:t xml:space="preserve"> </w:t>
      </w:r>
      <w:r w:rsidRPr="4AD6D1B6" w:rsidR="004C74AB">
        <w:rPr>
          <w:sz w:val="24"/>
          <w:szCs w:val="24"/>
          <w:lang w:val="es-PE"/>
        </w:rPr>
        <w:t xml:space="preserve">otorgue un importe mayor de cobertura por el fallecimiento de su padre, el asegurado </w:t>
      </w:r>
      <w:r w:rsidRPr="4AD6D1B6" w:rsidR="7ACCDCA0">
        <w:rPr>
          <w:sz w:val="24"/>
          <w:szCs w:val="24"/>
          <w:lang w:val="es-PE"/>
        </w:rPr>
        <w:t>...............................</w:t>
      </w:r>
      <w:r w:rsidRPr="4AD6D1B6" w:rsidR="004C74AB">
        <w:rPr>
          <w:sz w:val="24"/>
          <w:szCs w:val="24"/>
          <w:lang w:val="es-PE"/>
        </w:rPr>
        <w:t xml:space="preserve">, conforme al </w:t>
      </w:r>
      <w:r w:rsidRPr="4AD6D1B6" w:rsidR="004C74AB">
        <w:rPr>
          <w:b w:val="1"/>
          <w:bCs w:val="1"/>
          <w:sz w:val="24"/>
          <w:szCs w:val="24"/>
          <w:lang w:val="es-MX"/>
        </w:rPr>
        <w:t>SEGURO DE DECESOS.</w:t>
      </w:r>
    </w:p>
    <w:p w:rsidRPr="004C74AB" w:rsidR="004C74AB" w:rsidP="004C74AB" w:rsidRDefault="004C74AB" w14:paraId="1AAA621C" w14:textId="77777777">
      <w:pPr>
        <w:jc w:val="both"/>
        <w:rPr>
          <w:sz w:val="24"/>
          <w:szCs w:val="24"/>
          <w:lang w:val="es-MX"/>
        </w:rPr>
      </w:pPr>
    </w:p>
    <w:bookmarkEnd w:id="0"/>
    <w:p w:rsidRPr="004C74AB" w:rsidR="004C74AB" w:rsidP="004C74AB" w:rsidRDefault="004C74AB" w14:paraId="158284E5" w14:textId="77777777">
      <w:pPr>
        <w:jc w:val="both"/>
        <w:rPr>
          <w:rFonts w:eastAsia="Arial Unicode MS"/>
          <w:sz w:val="24"/>
          <w:szCs w:val="24"/>
          <w:lang w:val="es-PE"/>
        </w:rPr>
      </w:pPr>
      <w:r w:rsidRPr="004C74AB">
        <w:rPr>
          <w:rFonts w:eastAsia="Arial Unicode MS"/>
          <w:sz w:val="24"/>
          <w:szCs w:val="24"/>
          <w:lang w:val="es-PE"/>
        </w:rPr>
        <w:t>Que, la señalada reclamación cumple con los requisitos de materia, cuantía y oportunidad establecidos en el reglamento de la DEFASEG (</w:t>
      </w:r>
      <w:hyperlink w:history="1" r:id="rId7">
        <w:r w:rsidRPr="004C74AB">
          <w:rPr>
            <w:rStyle w:val="Hipervnculo"/>
            <w:rFonts w:eastAsia="Arial Unicode MS"/>
            <w:sz w:val="24"/>
            <w:szCs w:val="24"/>
            <w:lang w:val="es-PE"/>
          </w:rPr>
          <w:t>http://www.defaseg.com.pe/reglamento</w:t>
        </w:r>
      </w:hyperlink>
      <w:r w:rsidRPr="004C74AB">
        <w:rPr>
          <w:rFonts w:eastAsia="Arial Unicode MS"/>
          <w:sz w:val="24"/>
          <w:szCs w:val="24"/>
          <w:lang w:val="es-PE"/>
        </w:rPr>
        <w:t>);</w:t>
      </w:r>
    </w:p>
    <w:p w:rsidRPr="004C74AB" w:rsidR="004C74AB" w:rsidP="004C74AB" w:rsidRDefault="004C74AB" w14:paraId="4B310BEC" w14:textId="77777777">
      <w:pPr>
        <w:tabs>
          <w:tab w:val="num" w:pos="720"/>
        </w:tabs>
        <w:jc w:val="both"/>
        <w:rPr>
          <w:sz w:val="24"/>
          <w:szCs w:val="24"/>
          <w:lang w:val="es-PE"/>
        </w:rPr>
      </w:pPr>
    </w:p>
    <w:p w:rsidRPr="004C74AB" w:rsidR="004C74AB" w:rsidP="004C74AB" w:rsidRDefault="004C74AB" w14:paraId="33A3488F" w14:textId="77777777">
      <w:pPr>
        <w:tabs>
          <w:tab w:val="num" w:pos="720"/>
        </w:tabs>
        <w:jc w:val="both"/>
        <w:rPr>
          <w:sz w:val="24"/>
          <w:szCs w:val="24"/>
          <w:lang w:val="es-PE"/>
        </w:rPr>
      </w:pPr>
      <w:r w:rsidRPr="004C74AB">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4C74AB" w:rsidR="004C74AB" w:rsidP="004C74AB" w:rsidRDefault="004C74AB" w14:paraId="1A23580A" w14:textId="77777777">
      <w:pPr>
        <w:tabs>
          <w:tab w:val="num" w:pos="720"/>
        </w:tabs>
        <w:jc w:val="both"/>
        <w:rPr>
          <w:sz w:val="24"/>
          <w:szCs w:val="24"/>
          <w:lang w:val="es-PE"/>
        </w:rPr>
      </w:pPr>
    </w:p>
    <w:p w:rsidRPr="004C74AB" w:rsidR="004C74AB" w:rsidP="004C74AB" w:rsidRDefault="004C74AB" w14:paraId="58F5330D" w14:textId="309BBC37">
      <w:pPr>
        <w:jc w:val="both"/>
        <w:rPr>
          <w:sz w:val="24"/>
          <w:szCs w:val="24"/>
          <w:lang w:val="es-ES"/>
        </w:rPr>
      </w:pPr>
      <w:r w:rsidRPr="4AD6D1B6" w:rsidR="004C74AB">
        <w:rPr>
          <w:sz w:val="24"/>
          <w:szCs w:val="24"/>
          <w:lang w:val="es-PE"/>
        </w:rPr>
        <w:t xml:space="preserve">Que, habiéndosele corrido traslado de la respectiva reclamación, </w:t>
      </w:r>
      <w:r w:rsidRPr="4AD6D1B6" w:rsidR="7AF2F926">
        <w:rPr>
          <w:sz w:val="24"/>
          <w:szCs w:val="24"/>
          <w:lang w:val="es-PE"/>
        </w:rPr>
        <w:t>.......................................</w:t>
      </w:r>
      <w:r w:rsidRPr="4AD6D1B6" w:rsidR="004C74AB">
        <w:rPr>
          <w:sz w:val="24"/>
          <w:szCs w:val="24"/>
          <w:lang w:val="es-PE"/>
        </w:rPr>
        <w:t xml:space="preserve"> presentó sus descargos y la documentación correspondiente. </w:t>
      </w:r>
    </w:p>
    <w:p w:rsidRPr="004C74AB" w:rsidR="004C74AB" w:rsidP="004C74AB" w:rsidRDefault="004C74AB" w14:paraId="51B45522" w14:textId="77777777">
      <w:pPr>
        <w:jc w:val="both"/>
        <w:rPr>
          <w:sz w:val="24"/>
          <w:szCs w:val="24"/>
          <w:lang w:val="es-PE"/>
        </w:rPr>
      </w:pPr>
    </w:p>
    <w:p w:rsidRPr="004C74AB" w:rsidR="004C74AB" w:rsidP="004C74AB" w:rsidRDefault="004C74AB" w14:paraId="0E32EA46" w14:textId="227EB6CE">
      <w:pPr>
        <w:spacing w:after="200"/>
        <w:jc w:val="both"/>
        <w:rPr>
          <w:sz w:val="24"/>
          <w:szCs w:val="24"/>
          <w:lang w:val="es-PE"/>
        </w:rPr>
      </w:pPr>
      <w:r w:rsidRPr="4AD6D1B6" w:rsidR="004C74AB">
        <w:rPr>
          <w:color w:val="000000" w:themeColor="text1" w:themeTint="FF" w:themeShade="FF"/>
          <w:sz w:val="24"/>
          <w:szCs w:val="24"/>
          <w:lang w:val="es-PE"/>
        </w:rPr>
        <w:t xml:space="preserve">Que, en síntesis, la posición de la reclamante es la siguiente: </w:t>
      </w:r>
      <w:bookmarkStart w:name="_Hlk26782453" w:id="1"/>
      <w:r w:rsidRPr="4AD6D1B6" w:rsidR="004C74AB">
        <w:rPr>
          <w:color w:val="000000" w:themeColor="text1" w:themeTint="FF" w:themeShade="FF"/>
          <w:sz w:val="24"/>
          <w:szCs w:val="24"/>
          <w:lang w:val="es-PE"/>
        </w:rPr>
        <w:t xml:space="preserve">a) </w:t>
      </w:r>
      <w:r w:rsidRPr="4AD6D1B6" w:rsidR="004C74AB">
        <w:rPr>
          <w:sz w:val="24"/>
          <w:szCs w:val="24"/>
          <w:lang w:val="es-PE"/>
        </w:rPr>
        <w:t xml:space="preserve">Le parece injusto el monto que dispone la </w:t>
      </w:r>
      <w:r w:rsidRPr="4AD6D1B6" w:rsidR="004C74AB">
        <w:rPr>
          <w:sz w:val="24"/>
          <w:szCs w:val="24"/>
          <w:lang w:val="es-PE"/>
        </w:rPr>
        <w:t>Compañía  tras</w:t>
      </w:r>
      <w:r w:rsidRPr="4AD6D1B6" w:rsidR="004C74AB">
        <w:rPr>
          <w:sz w:val="24"/>
          <w:szCs w:val="24"/>
          <w:lang w:val="es-PE"/>
        </w:rPr>
        <w:t xml:space="preserve"> el fallecimiento de su padre, el señor </w:t>
      </w:r>
      <w:r w:rsidRPr="4AD6D1B6" w:rsidR="7C721167">
        <w:rPr>
          <w:sz w:val="24"/>
          <w:szCs w:val="24"/>
          <w:lang w:val="es-PE"/>
        </w:rPr>
        <w:t>.................................</w:t>
      </w:r>
      <w:r w:rsidRPr="4AD6D1B6" w:rsidR="004C74AB">
        <w:rPr>
          <w:sz w:val="24"/>
          <w:szCs w:val="24"/>
          <w:lang w:val="es-PE"/>
        </w:rPr>
        <w:t xml:space="preserve">, identificado con DNI </w:t>
      </w:r>
      <w:r w:rsidRPr="4AD6D1B6" w:rsidR="30C1632C">
        <w:rPr>
          <w:sz w:val="24"/>
          <w:szCs w:val="24"/>
          <w:lang w:val="es-PE"/>
        </w:rPr>
        <w:t>......................</w:t>
      </w:r>
      <w:r w:rsidRPr="4AD6D1B6" w:rsidR="004C74AB">
        <w:rPr>
          <w:sz w:val="24"/>
          <w:szCs w:val="24"/>
          <w:lang w:val="es-PE"/>
        </w:rPr>
        <w:t>, quien fue titular de la póliza deceso y aportó por más de 23 años; b)</w:t>
      </w:r>
      <w:r w:rsidRPr="4AD6D1B6" w:rsidR="004C74AB">
        <w:rPr>
          <w:sz w:val="24"/>
          <w:szCs w:val="24"/>
          <w:lang w:val="es-PE"/>
        </w:rPr>
        <w:t xml:space="preserve"> requiere  qu</w:t>
      </w:r>
      <w:r w:rsidRPr="4AD6D1B6" w:rsidR="004C74AB">
        <w:rPr>
          <w:sz w:val="24"/>
          <w:szCs w:val="24"/>
          <w:lang w:val="es-PE"/>
        </w:rPr>
        <w:t xml:space="preserve">e se considere un monto justo, siendo la señora </w:t>
      </w:r>
      <w:r w:rsidRPr="4AD6D1B6" w:rsidR="7F82DB70">
        <w:rPr>
          <w:sz w:val="24"/>
          <w:szCs w:val="24"/>
          <w:lang w:val="es-PE"/>
        </w:rPr>
        <w:t>.......................................................</w:t>
      </w:r>
      <w:r w:rsidRPr="4AD6D1B6" w:rsidR="004C74AB">
        <w:rPr>
          <w:sz w:val="24"/>
          <w:szCs w:val="24"/>
          <w:lang w:val="es-PE"/>
        </w:rPr>
        <w:t xml:space="preserve"> y su persona las beneficia</w:t>
      </w:r>
      <w:r w:rsidRPr="4AD6D1B6" w:rsidR="009567AE">
        <w:rPr>
          <w:sz w:val="24"/>
          <w:szCs w:val="24"/>
          <w:lang w:val="es-PE"/>
        </w:rPr>
        <w:t>rias</w:t>
      </w:r>
      <w:r w:rsidRPr="4AD6D1B6" w:rsidR="004C74AB">
        <w:rPr>
          <w:sz w:val="24"/>
          <w:szCs w:val="24"/>
          <w:lang w:val="es-PE"/>
        </w:rPr>
        <w:t>; c) le indican que el monto es de 1,530.00 soles, lo cual no le parece justo ya que no se logra</w:t>
      </w:r>
      <w:r w:rsidRPr="4AD6D1B6" w:rsidR="004C74AB">
        <w:rPr>
          <w:sz w:val="24"/>
          <w:szCs w:val="24"/>
          <w:lang w:val="es-PE"/>
        </w:rPr>
        <w:t xml:space="preserve"> alcanza</w:t>
      </w:r>
      <w:r w:rsidRPr="4AD6D1B6" w:rsidR="004C74AB">
        <w:rPr>
          <w:sz w:val="24"/>
          <w:szCs w:val="24"/>
          <w:lang w:val="es-PE"/>
        </w:rPr>
        <w:t>r cubrir los pagos que se emplearon en el sepelio.</w:t>
      </w:r>
    </w:p>
    <w:bookmarkEnd w:id="1"/>
    <w:p w:rsidRPr="004C74AB" w:rsidR="004C74AB" w:rsidP="004C74AB" w:rsidRDefault="004C74AB" w14:paraId="525228A4" w14:textId="716A6611">
      <w:pPr>
        <w:jc w:val="both"/>
        <w:rPr>
          <w:sz w:val="24"/>
          <w:szCs w:val="24"/>
          <w:lang w:val="es-PE"/>
        </w:rPr>
      </w:pPr>
      <w:r w:rsidRPr="4AD6D1B6" w:rsidR="004C74AB">
        <w:rPr>
          <w:sz w:val="24"/>
          <w:szCs w:val="24"/>
          <w:lang w:val="es-PE"/>
        </w:rPr>
        <w:t xml:space="preserve">Que, por su parte y en resumen la compañía de seguros sostiene que: </w:t>
      </w:r>
      <w:r w:rsidRPr="4AD6D1B6" w:rsidR="004C74AB">
        <w:rPr>
          <w:rStyle w:val="normaltextrun"/>
          <w:sz w:val="24"/>
          <w:szCs w:val="24"/>
          <w:lang w:val="es-PE" w:eastAsia="es-MX"/>
        </w:rPr>
        <w:t xml:space="preserve">a) </w:t>
      </w:r>
      <w:r w:rsidRPr="4AD6D1B6" w:rsidR="004C74AB">
        <w:rPr>
          <w:sz w:val="24"/>
          <w:szCs w:val="24"/>
          <w:lang w:val="es-PE"/>
        </w:rPr>
        <w:t xml:space="preserve">La reclamante no ha presentado ningún medio probatorio que acredite que corresponde un importe mayor por indemnización por fallecimiento; b) considera erróneamente que </w:t>
      </w:r>
      <w:r w:rsidRPr="4AD6D1B6" w:rsidR="07F13E31">
        <w:rPr>
          <w:sz w:val="24"/>
          <w:szCs w:val="24"/>
          <w:lang w:val="es-PE"/>
        </w:rPr>
        <w:t>......................</w:t>
      </w:r>
      <w:r w:rsidRPr="4AD6D1B6" w:rsidR="004C74AB">
        <w:rPr>
          <w:sz w:val="24"/>
          <w:szCs w:val="24"/>
          <w:lang w:val="es-PE"/>
        </w:rPr>
        <w:t xml:space="preserve"> debe devolverle el importe que abonó al Fondo Colectivo de Finisterre S.A; c) Finisterre S.A. fue una Administradora de Fondos Colectivos de Sepelio, ajena a nuestra Compañía, quienes fueron intervenidos por la CONASEV (ahora SMV) debido a que tenía problemas económicos y financiero por incumplimiento de sus obligaciones con sus asociados; d) Finisterre S.A. adquirió una Póliza de Seguro de Sepelio Grupal con La Real Compañía de Seguros, según resolución </w:t>
      </w:r>
      <w:r w:rsidRPr="4AD6D1B6" w:rsidR="004C74AB">
        <w:rPr>
          <w:sz w:val="24"/>
          <w:szCs w:val="24"/>
          <w:lang w:val="es-PE"/>
        </w:rPr>
        <w:t>N°</w:t>
      </w:r>
      <w:r w:rsidRPr="4AD6D1B6" w:rsidR="004C74AB">
        <w:rPr>
          <w:sz w:val="24"/>
          <w:szCs w:val="24"/>
          <w:lang w:val="es-PE"/>
        </w:rPr>
        <w:t xml:space="preserve"> 063-99-EF/94.10) emitida por la CONASEV, conforme puede verse del </w:t>
      </w:r>
      <w:r w:rsidRPr="4AD6D1B6" w:rsidR="004C74AB">
        <w:rPr>
          <w:sz w:val="24"/>
          <w:szCs w:val="24"/>
          <w:lang w:val="es-PE"/>
        </w:rPr>
        <w:t>Addendum</w:t>
      </w:r>
      <w:r w:rsidRPr="4AD6D1B6" w:rsidR="004C74AB">
        <w:rPr>
          <w:sz w:val="24"/>
          <w:szCs w:val="24"/>
          <w:lang w:val="es-PE"/>
        </w:rPr>
        <w:t xml:space="preserve"> </w:t>
      </w:r>
      <w:r w:rsidRPr="4AD6D1B6" w:rsidR="004C74AB">
        <w:rPr>
          <w:sz w:val="24"/>
          <w:szCs w:val="24"/>
          <w:lang w:val="es-PE"/>
        </w:rPr>
        <w:t>N°</w:t>
      </w:r>
      <w:r w:rsidRPr="4AD6D1B6" w:rsidR="004C74AB">
        <w:rPr>
          <w:sz w:val="24"/>
          <w:szCs w:val="24"/>
          <w:lang w:val="es-PE"/>
        </w:rPr>
        <w:t xml:space="preserve"> </w:t>
      </w:r>
      <w:r w:rsidRPr="4AD6D1B6" w:rsidR="7F43C0CD">
        <w:rPr>
          <w:sz w:val="24"/>
          <w:szCs w:val="24"/>
          <w:lang w:val="es-PE"/>
        </w:rPr>
        <w:t>.................</w:t>
      </w:r>
      <w:r w:rsidRPr="4AD6D1B6" w:rsidR="004C74AB">
        <w:rPr>
          <w:sz w:val="24"/>
          <w:szCs w:val="24"/>
          <w:lang w:val="es-PE"/>
        </w:rPr>
        <w:t xml:space="preserve"> de fecha 11/08/1999, mediante la cual esta última compañía de seguros se comprometió a pagar el importe de S/ 1,500 soles al asegurado titular en caso de fallecimiento y la suma de S/1,250 soles por muerte de los asegurados dependientes; e) las obligaciones que asume La Real Compañía de Seguros corresponden a las de un contrato de seguro; no obstante Finisterre S.A. asume otro tipo de obligaciones con sus asociados, las cuales son ajenas absolutamente a dicha aseguradora; f) posteriormente Mapfre absorbe a La Real Compañía de Seguros, asumiendo sus derechos y obligaciones, entre las cuales se comprenden las obligaciones emanadas del referido </w:t>
      </w:r>
      <w:r w:rsidRPr="4AD6D1B6" w:rsidR="004C74AB">
        <w:rPr>
          <w:sz w:val="24"/>
          <w:szCs w:val="24"/>
          <w:lang w:val="es-PE"/>
        </w:rPr>
        <w:t>Addendum</w:t>
      </w:r>
      <w:r w:rsidRPr="4AD6D1B6" w:rsidR="004C74AB">
        <w:rPr>
          <w:sz w:val="24"/>
          <w:szCs w:val="24"/>
          <w:lang w:val="es-PE"/>
        </w:rPr>
        <w:t xml:space="preserve">, en mérito del cual, como hemos señalado anteriormente, nuestra Compañía asume la obligación de pagar el importe de S/ 1,500 soles al asegurado titular en caso de riesgo de fallecimiento y S/1,250 soles a los asegurados dependientes; g) a </w:t>
      </w:r>
      <w:r w:rsidRPr="4AD6D1B6" w:rsidR="29A8E34C">
        <w:rPr>
          <w:sz w:val="24"/>
          <w:szCs w:val="24"/>
          <w:lang w:val="es-PE"/>
        </w:rPr>
        <w:t>................</w:t>
      </w:r>
      <w:r w:rsidRPr="4AD6D1B6" w:rsidR="004C74AB">
        <w:rPr>
          <w:sz w:val="24"/>
          <w:szCs w:val="24"/>
          <w:lang w:val="es-PE"/>
        </w:rPr>
        <w:t xml:space="preserve"> no le corresponde devolver los aportes que efectuó el señor </w:t>
      </w:r>
      <w:r w:rsidRPr="4AD6D1B6" w:rsidR="173969BE">
        <w:rPr>
          <w:sz w:val="24"/>
          <w:szCs w:val="24"/>
          <w:lang w:val="es-PE"/>
        </w:rPr>
        <w:t>..........................................</w:t>
      </w:r>
      <w:r w:rsidRPr="4AD6D1B6" w:rsidR="004C74AB">
        <w:rPr>
          <w:sz w:val="24"/>
          <w:szCs w:val="24"/>
          <w:lang w:val="es-PE"/>
        </w:rPr>
        <w:t xml:space="preserve"> al Fondo Colectivo de Finisterre; sino únicamente pagar como </w:t>
      </w:r>
      <w:r w:rsidRPr="4AD6D1B6" w:rsidR="004C74AB">
        <w:rPr>
          <w:sz w:val="24"/>
          <w:szCs w:val="24"/>
          <w:lang w:val="es-PE"/>
        </w:rPr>
        <w:t>mínimo las coberturas de seguro de sepelio que asumió por la fusión por absorción con La Real Compañía de Seguros.</w:t>
      </w:r>
    </w:p>
    <w:p w:rsidRPr="004C74AB" w:rsidR="004C74AB" w:rsidP="004C74AB" w:rsidRDefault="004C74AB" w14:paraId="34EDF1AC" w14:textId="77777777">
      <w:pPr>
        <w:jc w:val="both"/>
        <w:rPr>
          <w:sz w:val="24"/>
          <w:szCs w:val="24"/>
          <w:lang w:val="es-PE"/>
        </w:rPr>
      </w:pPr>
    </w:p>
    <w:p w:rsidRPr="004C74AB" w:rsidR="004C74AB" w:rsidP="004C74AB" w:rsidRDefault="004C74AB" w14:paraId="275D2203" w14:textId="2AD3195F">
      <w:pPr>
        <w:jc w:val="both"/>
        <w:rPr>
          <w:sz w:val="24"/>
          <w:szCs w:val="24"/>
          <w:lang w:val="es-PE"/>
        </w:rPr>
      </w:pPr>
      <w:r w:rsidRPr="4AD6D1B6" w:rsidR="004C74AB">
        <w:rPr>
          <w:sz w:val="24"/>
          <w:szCs w:val="24"/>
          <w:lang w:val="es-PE"/>
        </w:rPr>
        <w:t xml:space="preserve">Que, con fecha 11 de abril de 2022 </w:t>
      </w:r>
      <w:r w:rsidRPr="4AD6D1B6" w:rsidR="311155B7">
        <w:rPr>
          <w:sz w:val="24"/>
          <w:szCs w:val="24"/>
          <w:lang w:val="es-PE"/>
        </w:rPr>
        <w:t>..................................</w:t>
      </w:r>
      <w:r w:rsidRPr="4AD6D1B6" w:rsidR="004C74AB">
        <w:rPr>
          <w:sz w:val="24"/>
          <w:szCs w:val="24"/>
          <w:lang w:val="es-PE"/>
        </w:rPr>
        <w:t xml:space="preserve"> informó sobre la indemnización total </w:t>
      </w:r>
      <w:r w:rsidRPr="4AD6D1B6" w:rsidR="0014361C">
        <w:rPr>
          <w:sz w:val="24"/>
          <w:szCs w:val="24"/>
          <w:lang w:val="es-PE"/>
        </w:rPr>
        <w:t>otorgada</w:t>
      </w:r>
      <w:r w:rsidRPr="4AD6D1B6" w:rsidR="004C74AB">
        <w:rPr>
          <w:sz w:val="24"/>
          <w:szCs w:val="24"/>
          <w:lang w:val="es-PE"/>
        </w:rPr>
        <w:t xml:space="preserve"> tras el fallecimiento del señor </w:t>
      </w:r>
      <w:r w:rsidRPr="4AD6D1B6" w:rsidR="3BE21267">
        <w:rPr>
          <w:sz w:val="24"/>
          <w:szCs w:val="24"/>
          <w:lang w:val="es-PE"/>
        </w:rPr>
        <w:t>.............................................</w:t>
      </w:r>
    </w:p>
    <w:p w:rsidRPr="004C74AB" w:rsidR="004C74AB" w:rsidP="004C74AB" w:rsidRDefault="004C74AB" w14:paraId="3AEE8E5A" w14:textId="77777777">
      <w:pPr>
        <w:jc w:val="both"/>
        <w:rPr>
          <w:sz w:val="24"/>
          <w:szCs w:val="24"/>
          <w:lang w:val="es-PE"/>
        </w:rPr>
      </w:pPr>
    </w:p>
    <w:p w:rsidRPr="004C74AB" w:rsidR="004C74AB" w:rsidP="004C74AB" w:rsidRDefault="004C74AB" w14:paraId="6CD7F48D" w14:textId="77777777">
      <w:pPr>
        <w:tabs>
          <w:tab w:val="num" w:pos="720"/>
        </w:tabs>
        <w:jc w:val="both"/>
        <w:rPr>
          <w:sz w:val="24"/>
          <w:szCs w:val="24"/>
          <w:lang w:val="es-ES"/>
        </w:rPr>
      </w:pPr>
      <w:r w:rsidRPr="004C74AB">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4C74AB">
        <w:rPr>
          <w:rFonts w:eastAsia="Arial Unicode MS"/>
          <w:sz w:val="24"/>
          <w:szCs w:val="24"/>
          <w:lang w:val="es-PE"/>
        </w:rPr>
        <w:t>de la DEFASEG</w:t>
      </w:r>
      <w:r w:rsidRPr="004C74AB">
        <w:rPr>
          <w:sz w:val="24"/>
          <w:szCs w:val="24"/>
          <w:lang w:val="es-PE"/>
        </w:rPr>
        <w:t>.</w:t>
      </w:r>
    </w:p>
    <w:p w:rsidRPr="004C74AB" w:rsidR="004C74AB" w:rsidP="004C74AB" w:rsidRDefault="004C74AB" w14:paraId="33CDA79B" w14:textId="77777777">
      <w:pPr>
        <w:jc w:val="both"/>
        <w:rPr>
          <w:sz w:val="24"/>
          <w:szCs w:val="24"/>
          <w:lang w:val="es-PE"/>
        </w:rPr>
      </w:pPr>
    </w:p>
    <w:p w:rsidRPr="004C74AB" w:rsidR="004C74AB" w:rsidP="004C74AB" w:rsidRDefault="004C74AB" w14:paraId="73A3ABD0" w14:textId="77777777">
      <w:pPr>
        <w:jc w:val="both"/>
        <w:rPr>
          <w:sz w:val="24"/>
          <w:szCs w:val="24"/>
          <w:lang w:val="es-PE" w:eastAsia="es-PE"/>
        </w:rPr>
      </w:pPr>
      <w:r w:rsidRPr="004C74AB">
        <w:rPr>
          <w:b/>
          <w:sz w:val="24"/>
          <w:szCs w:val="24"/>
          <w:lang w:val="es-PE"/>
        </w:rPr>
        <w:t xml:space="preserve">CONSIDERANDO: </w:t>
      </w:r>
    </w:p>
    <w:p w:rsidRPr="004C74AB" w:rsidR="004C74AB" w:rsidP="004C74AB" w:rsidRDefault="004C74AB" w14:paraId="690347D7" w14:textId="77777777">
      <w:pPr>
        <w:jc w:val="both"/>
        <w:rPr>
          <w:b/>
          <w:sz w:val="24"/>
          <w:szCs w:val="24"/>
          <w:lang w:val="es-ES"/>
        </w:rPr>
      </w:pPr>
    </w:p>
    <w:p w:rsidRPr="004C74AB" w:rsidR="004C74AB" w:rsidP="004C74AB" w:rsidRDefault="004C74AB" w14:paraId="3DE7F7EB" w14:textId="77777777">
      <w:pPr>
        <w:jc w:val="both"/>
        <w:rPr>
          <w:rStyle w:val="Textoennegrita"/>
          <w:rFonts w:eastAsiaTheme="minorEastAsia"/>
          <w:sz w:val="24"/>
          <w:szCs w:val="24"/>
          <w:lang w:val="es-PE" w:eastAsia="es-ES"/>
        </w:rPr>
      </w:pPr>
      <w:r w:rsidRPr="004C74AB">
        <w:rPr>
          <w:b/>
          <w:sz w:val="24"/>
          <w:szCs w:val="24"/>
          <w:u w:val="single"/>
          <w:lang w:val="es-PE"/>
        </w:rPr>
        <w:t>PRIMERO</w:t>
      </w:r>
      <w:r w:rsidRPr="004C74AB">
        <w:rPr>
          <w:sz w:val="24"/>
          <w:szCs w:val="24"/>
          <w:lang w:val="es-PE"/>
        </w:rPr>
        <w:t xml:space="preserve">: Conforme al Reglamento de la Defensoría del Asegurado, </w:t>
      </w:r>
      <w:r w:rsidRPr="00036484">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1429F" w:rsidR="004C74AB" w:rsidP="004C74AB" w:rsidRDefault="004C74AB" w14:paraId="071ED308" w14:textId="77777777">
      <w:pPr>
        <w:jc w:val="both"/>
        <w:rPr>
          <w:rStyle w:val="Textoennegrita"/>
          <w:rFonts w:eastAsiaTheme="minorEastAsia"/>
          <w:sz w:val="24"/>
          <w:szCs w:val="24"/>
          <w:u w:val="single"/>
          <w:lang w:val="es-PE"/>
        </w:rPr>
      </w:pPr>
    </w:p>
    <w:p w:rsidRPr="00036484" w:rsidR="004C74AB" w:rsidP="004C74AB" w:rsidRDefault="004C74AB" w14:paraId="44929985" w14:textId="77777777">
      <w:pPr>
        <w:jc w:val="both"/>
        <w:rPr>
          <w:rStyle w:val="Textoennegrita"/>
          <w:rFonts w:eastAsiaTheme="minorEastAsia"/>
          <w:b w:val="0"/>
          <w:bCs w:val="0"/>
          <w:sz w:val="24"/>
          <w:szCs w:val="24"/>
          <w:lang w:val="es-PE"/>
        </w:rPr>
      </w:pPr>
      <w:r w:rsidRPr="00C1429F">
        <w:rPr>
          <w:rStyle w:val="Textoennegrita"/>
          <w:rFonts w:eastAsiaTheme="minorEastAsia"/>
          <w:sz w:val="24"/>
          <w:szCs w:val="24"/>
          <w:u w:val="single"/>
          <w:lang w:val="es-PE"/>
        </w:rPr>
        <w:t>SEGUNDO</w:t>
      </w:r>
      <w:r w:rsidRPr="004C74AB">
        <w:rPr>
          <w:rStyle w:val="Textoennegrita"/>
          <w:rFonts w:eastAsiaTheme="minorEastAsia"/>
          <w:sz w:val="24"/>
          <w:szCs w:val="24"/>
          <w:lang w:val="es-PE"/>
        </w:rPr>
        <w:t xml:space="preserve">: </w:t>
      </w:r>
      <w:r w:rsidRPr="004C74AB">
        <w:rPr>
          <w:sz w:val="24"/>
          <w:szCs w:val="24"/>
          <w:lang w:val="es-PE"/>
        </w:rPr>
        <w:t xml:space="preserve">Asimismo, de acuerdo a </w:t>
      </w:r>
      <w:r w:rsidRPr="00036484">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C74AB" w:rsidR="004C74AB" w:rsidP="004C74AB" w:rsidRDefault="004C74AB" w14:paraId="47186553" w14:textId="77777777">
      <w:pPr>
        <w:jc w:val="both"/>
        <w:rPr>
          <w:rStyle w:val="Textoennegrita"/>
          <w:rFonts w:eastAsiaTheme="minorEastAsia"/>
          <w:b w:val="0"/>
          <w:sz w:val="24"/>
          <w:szCs w:val="24"/>
          <w:lang w:val="es-PE"/>
        </w:rPr>
      </w:pPr>
    </w:p>
    <w:p w:rsidRPr="004C74AB" w:rsidR="004C74AB" w:rsidP="004C74AB" w:rsidRDefault="004C74AB" w14:paraId="0DF3EB1C" w14:textId="77777777">
      <w:pPr>
        <w:jc w:val="both"/>
        <w:rPr>
          <w:rFonts w:eastAsiaTheme="minorEastAsia"/>
          <w:sz w:val="24"/>
          <w:szCs w:val="24"/>
          <w:lang w:val="es-PE"/>
        </w:rPr>
      </w:pPr>
      <w:r w:rsidRPr="00C1429F">
        <w:rPr>
          <w:rStyle w:val="Textoennegrita"/>
          <w:rFonts w:eastAsiaTheme="minorEastAsia"/>
          <w:sz w:val="24"/>
          <w:szCs w:val="24"/>
          <w:u w:val="single"/>
          <w:lang w:val="es-PE"/>
        </w:rPr>
        <w:t>TERCERO</w:t>
      </w:r>
      <w:r w:rsidRPr="004C74AB">
        <w:rPr>
          <w:rStyle w:val="Textoennegrita"/>
          <w:rFonts w:eastAsiaTheme="minorEastAsia"/>
          <w:sz w:val="24"/>
          <w:szCs w:val="24"/>
          <w:lang w:val="es-PE"/>
        </w:rPr>
        <w:t>:</w:t>
      </w:r>
      <w:r w:rsidRPr="004C74AB">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C74AB" w:rsidR="004C74AB" w:rsidP="004C74AB" w:rsidRDefault="004C74AB" w14:paraId="618F4F5C" w14:textId="77777777">
      <w:pPr>
        <w:jc w:val="both"/>
        <w:rPr>
          <w:sz w:val="24"/>
          <w:szCs w:val="24"/>
          <w:lang w:val="es-PE"/>
        </w:rPr>
      </w:pPr>
    </w:p>
    <w:p w:rsidRPr="004C74AB" w:rsidR="004C74AB" w:rsidP="004C74AB" w:rsidRDefault="004C74AB" w14:paraId="51E4737B" w14:textId="77777777">
      <w:pPr>
        <w:jc w:val="both"/>
        <w:rPr>
          <w:sz w:val="24"/>
          <w:szCs w:val="24"/>
          <w:lang w:val="es-PE"/>
        </w:rPr>
      </w:pPr>
      <w:r w:rsidRPr="004C74AB">
        <w:rPr>
          <w:b/>
          <w:sz w:val="24"/>
          <w:szCs w:val="24"/>
          <w:u w:val="single"/>
          <w:lang w:val="es-PE"/>
        </w:rPr>
        <w:t>CUARTO</w:t>
      </w:r>
      <w:r w:rsidRPr="004C74AB">
        <w:rPr>
          <w:b/>
          <w:sz w:val="24"/>
          <w:szCs w:val="24"/>
          <w:lang w:val="es-PE"/>
        </w:rPr>
        <w:t>:</w:t>
      </w:r>
      <w:r w:rsidRPr="004C74AB">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C74AB" w:rsidR="004C74AB" w:rsidP="004C74AB" w:rsidRDefault="004C74AB" w14:paraId="442F2793" w14:textId="77777777">
      <w:pPr>
        <w:jc w:val="both"/>
        <w:rPr>
          <w:rStyle w:val="Textoennegrita"/>
          <w:rFonts w:eastAsiaTheme="minorEastAsia"/>
          <w:sz w:val="24"/>
          <w:szCs w:val="24"/>
          <w:lang w:val="es-PE"/>
        </w:rPr>
      </w:pPr>
    </w:p>
    <w:p w:rsidRPr="004C74AB" w:rsidR="004C74AB" w:rsidP="004C74AB" w:rsidRDefault="004C74AB" w14:paraId="600E0FD6" w14:textId="77777777">
      <w:pPr>
        <w:jc w:val="both"/>
        <w:rPr>
          <w:rFonts w:eastAsiaTheme="minorEastAsia"/>
          <w:sz w:val="24"/>
          <w:szCs w:val="24"/>
          <w:lang w:val="es-PE"/>
        </w:rPr>
      </w:pPr>
      <w:r w:rsidRPr="00036484">
        <w:rPr>
          <w:rStyle w:val="Textoennegrita"/>
          <w:rFonts w:eastAsiaTheme="minorEastAsia"/>
          <w:sz w:val="24"/>
          <w:szCs w:val="24"/>
          <w:u w:val="single"/>
          <w:lang w:val="es-PE"/>
        </w:rPr>
        <w:t>QUINTO</w:t>
      </w:r>
      <w:r w:rsidRPr="004C74AB">
        <w:rPr>
          <w:rStyle w:val="Textoennegrita"/>
          <w:rFonts w:eastAsiaTheme="minorEastAsia"/>
          <w:sz w:val="24"/>
          <w:szCs w:val="24"/>
          <w:lang w:val="es-PE"/>
        </w:rPr>
        <w:t xml:space="preserve">: </w:t>
      </w:r>
      <w:r w:rsidRPr="00036484">
        <w:rPr>
          <w:rStyle w:val="Textoennegrita"/>
          <w:rFonts w:eastAsiaTheme="minorEastAsia"/>
          <w:b w:val="0"/>
          <w:bCs w:val="0"/>
          <w:sz w:val="24"/>
          <w:szCs w:val="24"/>
          <w:lang w:val="es-PE"/>
        </w:rPr>
        <w:t>En materia procesal</w:t>
      </w:r>
      <w:r w:rsidRPr="004C74AB">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4C74AB" w:rsidR="004C74AB" w:rsidP="004C74AB" w:rsidRDefault="004C74AB" w14:paraId="168271FE" w14:textId="77777777">
      <w:pPr>
        <w:jc w:val="both"/>
        <w:rPr>
          <w:b/>
          <w:sz w:val="24"/>
          <w:szCs w:val="24"/>
          <w:u w:val="single"/>
          <w:lang w:val="es-PE"/>
        </w:rPr>
      </w:pPr>
    </w:p>
    <w:p w:rsidRPr="004C74AB" w:rsidR="004C74AB" w:rsidP="004C74AB" w:rsidRDefault="004C74AB" w14:paraId="255BCA4F" w14:textId="77777777">
      <w:pPr>
        <w:jc w:val="both"/>
        <w:rPr>
          <w:sz w:val="24"/>
          <w:szCs w:val="24"/>
          <w:lang w:val="es-PE"/>
        </w:rPr>
      </w:pPr>
      <w:r w:rsidRPr="004C74AB">
        <w:rPr>
          <w:b/>
          <w:sz w:val="24"/>
          <w:szCs w:val="24"/>
          <w:u w:val="single"/>
          <w:lang w:val="es-PE"/>
        </w:rPr>
        <w:t>SEXTO</w:t>
      </w:r>
      <w:r w:rsidRPr="004C74AB">
        <w:rPr>
          <w:b/>
          <w:sz w:val="24"/>
          <w:szCs w:val="24"/>
          <w:lang w:val="es-PE"/>
        </w:rPr>
        <w:t>:</w:t>
      </w:r>
      <w:r w:rsidRPr="004C74AB">
        <w:rPr>
          <w:sz w:val="24"/>
          <w:szCs w:val="24"/>
          <w:lang w:val="es-PE"/>
        </w:rPr>
        <w:t xml:space="preserve"> De acuerdo a los términos contenidos en la reclamación y en la respectiva absolución, la cuestión controvertida radica en determinar si la liquidación del siniestro realizado por la aseguradora se encuentra ajustado o no a derecho.</w:t>
      </w:r>
    </w:p>
    <w:p w:rsidRPr="004C74AB" w:rsidR="004C74AB" w:rsidP="004C74AB" w:rsidRDefault="004C74AB" w14:paraId="4D6CF28B" w14:textId="77777777">
      <w:pPr>
        <w:jc w:val="both"/>
        <w:rPr>
          <w:sz w:val="24"/>
          <w:szCs w:val="24"/>
          <w:lang w:val="es-ES"/>
        </w:rPr>
      </w:pPr>
    </w:p>
    <w:p w:rsidRPr="004C74AB" w:rsidR="004C74AB" w:rsidP="004C74AB" w:rsidRDefault="004C74AB" w14:paraId="67A1A106" w14:textId="77777777">
      <w:pPr>
        <w:tabs>
          <w:tab w:val="left" w:pos="2160"/>
        </w:tabs>
        <w:jc w:val="both"/>
        <w:rPr>
          <w:sz w:val="24"/>
          <w:szCs w:val="24"/>
          <w:lang w:val="es-PE"/>
        </w:rPr>
      </w:pPr>
      <w:r w:rsidRPr="004C74AB">
        <w:rPr>
          <w:sz w:val="24"/>
          <w:szCs w:val="24"/>
          <w:lang w:val="es-PE"/>
        </w:rPr>
        <w:lastRenderedPageBreak/>
        <w:t xml:space="preserve">Se deja constancia que, en el presente caso, la aseguradora reconoce la cobertura de seguro, tan es así que ha procedido a reconocer un monto indemnizatorio por la ocurrencia del siniestro, estando únicamente en discusión la existencia de un monto máximo asegurable. </w:t>
      </w:r>
    </w:p>
    <w:p w:rsidRPr="004C74AB" w:rsidR="004C74AB" w:rsidP="004C74AB" w:rsidRDefault="004C74AB" w14:paraId="3EAB5DEA" w14:textId="77777777">
      <w:pPr>
        <w:tabs>
          <w:tab w:val="left" w:pos="2160"/>
        </w:tabs>
        <w:jc w:val="both"/>
        <w:rPr>
          <w:sz w:val="24"/>
          <w:szCs w:val="24"/>
          <w:lang w:val="es-PE"/>
        </w:rPr>
      </w:pPr>
    </w:p>
    <w:p w:rsidRPr="004C74AB" w:rsidR="004C74AB" w:rsidP="004C74AB" w:rsidRDefault="004C74AB" w14:paraId="4F3EA1B7" w14:textId="5A9638CA">
      <w:pPr>
        <w:tabs>
          <w:tab w:val="left" w:pos="2160"/>
        </w:tabs>
        <w:jc w:val="both"/>
        <w:rPr>
          <w:sz w:val="24"/>
          <w:szCs w:val="24"/>
          <w:lang w:val="es-PE"/>
        </w:rPr>
      </w:pPr>
      <w:r w:rsidRPr="4AD6D1B6" w:rsidR="004C74AB">
        <w:rPr>
          <w:sz w:val="24"/>
          <w:szCs w:val="24"/>
          <w:lang w:val="es-PE"/>
        </w:rPr>
        <w:t xml:space="preserve">Se requirió </w:t>
      </w:r>
      <w:r w:rsidRPr="4AD6D1B6" w:rsidR="4DDA802D">
        <w:rPr>
          <w:sz w:val="24"/>
          <w:szCs w:val="24"/>
          <w:lang w:val="es-PE"/>
        </w:rPr>
        <w:t>.......................................</w:t>
      </w:r>
      <w:r w:rsidRPr="4AD6D1B6" w:rsidR="004C74AB">
        <w:rPr>
          <w:sz w:val="24"/>
          <w:szCs w:val="24"/>
          <w:lang w:val="es-PE"/>
        </w:rPr>
        <w:t xml:space="preserve"> que indique si aparte del monto de S/1,530.00 como indemnización por fallecimiento había otorgado otra suma por la póliza de decesos contrada; en tal sentido, la Compañía manifestó, aportando los medios probatorios oportunos, que otorgó la siguiente indemnización tras el fallecimiento del señor </w:t>
      </w:r>
      <w:r w:rsidRPr="4AD6D1B6" w:rsidR="4B90B4A4">
        <w:rPr>
          <w:sz w:val="24"/>
          <w:szCs w:val="24"/>
          <w:lang w:val="es-PE"/>
        </w:rPr>
        <w:t>...................................</w:t>
      </w:r>
    </w:p>
    <w:p w:rsidRPr="004C74AB" w:rsidR="004C74AB" w:rsidP="004C74AB" w:rsidRDefault="004C74AB" w14:paraId="30CEBCCD" w14:textId="77777777">
      <w:pPr>
        <w:tabs>
          <w:tab w:val="left" w:pos="2160"/>
        </w:tabs>
        <w:jc w:val="both"/>
        <w:rPr>
          <w:sz w:val="24"/>
          <w:szCs w:val="24"/>
          <w:lang w:val="es-PE"/>
        </w:rPr>
      </w:pPr>
    </w:p>
    <w:p w:rsidRPr="004C74AB" w:rsidR="004C74AB" w:rsidP="004C74AB" w:rsidRDefault="004C74AB" w14:paraId="062DDDB7" w14:textId="77777777">
      <w:pPr>
        <w:pStyle w:val="Prrafodelista"/>
        <w:numPr>
          <w:ilvl w:val="0"/>
          <w:numId w:val="4"/>
        </w:numPr>
        <w:tabs>
          <w:tab w:val="left" w:pos="2160"/>
        </w:tabs>
        <w:jc w:val="both"/>
        <w:rPr>
          <w:lang w:val="es-PE"/>
        </w:rPr>
      </w:pPr>
      <w:r w:rsidRPr="004C74AB">
        <w:rPr>
          <w:lang w:val="es-PE"/>
        </w:rPr>
        <w:t>S/. 1,530.00 por concepto de indemnización por muerte del asegurado titular.</w:t>
      </w:r>
    </w:p>
    <w:p w:rsidRPr="004C74AB" w:rsidR="004C74AB" w:rsidP="004C74AB" w:rsidRDefault="004C74AB" w14:paraId="289F75C5" w14:textId="77777777">
      <w:pPr>
        <w:pStyle w:val="Prrafodelista"/>
        <w:numPr>
          <w:ilvl w:val="0"/>
          <w:numId w:val="4"/>
        </w:numPr>
        <w:tabs>
          <w:tab w:val="left" w:pos="2160"/>
        </w:tabs>
        <w:jc w:val="both"/>
        <w:rPr>
          <w:lang w:val="es-PE"/>
        </w:rPr>
      </w:pPr>
      <w:r w:rsidRPr="004C74AB">
        <w:rPr>
          <w:lang w:val="es-PE"/>
        </w:rPr>
        <w:t>US$134.70 por concepto de indemnización adicional de póliza dorada.</w:t>
      </w:r>
    </w:p>
    <w:p w:rsidRPr="004C74AB" w:rsidR="004C74AB" w:rsidP="004C74AB" w:rsidRDefault="004C74AB" w14:paraId="0875DA91" w14:textId="206EC824">
      <w:pPr>
        <w:pStyle w:val="Prrafodelista"/>
        <w:numPr>
          <w:ilvl w:val="0"/>
          <w:numId w:val="4"/>
        </w:numPr>
        <w:tabs>
          <w:tab w:val="left" w:pos="2160"/>
        </w:tabs>
        <w:jc w:val="both"/>
        <w:rPr>
          <w:lang w:val="es-PE"/>
        </w:rPr>
      </w:pPr>
      <w:r w:rsidRPr="004C74AB">
        <w:rPr>
          <w:lang w:val="es-PE"/>
        </w:rPr>
        <w:t>El servicio de sepelio, conforme a las condiciones pactadas. Presentando la conformidad</w:t>
      </w:r>
      <w:r w:rsidR="0036507A">
        <w:rPr>
          <w:lang w:val="es-PE"/>
        </w:rPr>
        <w:t>.</w:t>
      </w:r>
    </w:p>
    <w:p w:rsidRPr="004C74AB" w:rsidR="004C74AB" w:rsidP="004C74AB" w:rsidRDefault="004C74AB" w14:paraId="2C4E918B" w14:textId="77777777">
      <w:pPr>
        <w:pStyle w:val="Prrafodelista"/>
        <w:tabs>
          <w:tab w:val="left" w:pos="2160"/>
        </w:tabs>
        <w:ind w:left="780"/>
        <w:jc w:val="both"/>
        <w:rPr>
          <w:lang w:val="es-PE"/>
        </w:rPr>
      </w:pPr>
    </w:p>
    <w:p w:rsidRPr="004C74AB" w:rsidR="004C74AB" w:rsidP="004C74AB" w:rsidRDefault="004C74AB" w14:paraId="5D32430F" w14:textId="35EE8D34">
      <w:pPr>
        <w:jc w:val="both"/>
        <w:rPr>
          <w:sz w:val="24"/>
          <w:szCs w:val="24"/>
          <w:lang w:val="es-PE"/>
        </w:rPr>
      </w:pPr>
      <w:r w:rsidRPr="004C74AB">
        <w:rPr>
          <w:sz w:val="24"/>
          <w:szCs w:val="24"/>
          <w:lang w:val="es-PE"/>
        </w:rPr>
        <w:t xml:space="preserve">Se solicitó lo mismo a </w:t>
      </w:r>
      <w:r w:rsidR="00AE32FA">
        <w:rPr>
          <w:sz w:val="24"/>
          <w:szCs w:val="24"/>
          <w:lang w:val="es-PE"/>
        </w:rPr>
        <w:t xml:space="preserve">la </w:t>
      </w:r>
      <w:r w:rsidRPr="004C74AB">
        <w:rPr>
          <w:sz w:val="24"/>
          <w:szCs w:val="24"/>
          <w:lang w:val="es-PE"/>
        </w:rPr>
        <w:t>señora More; sin embargo, hasta la fecha no ha cumplido con el requerimiento, demostrando poco interés en el presente reclamo.</w:t>
      </w:r>
    </w:p>
    <w:p w:rsidRPr="004C74AB" w:rsidR="004C74AB" w:rsidP="004C74AB" w:rsidRDefault="004C74AB" w14:paraId="6C436DD0" w14:textId="77777777">
      <w:pPr>
        <w:jc w:val="both"/>
        <w:rPr>
          <w:sz w:val="24"/>
          <w:szCs w:val="24"/>
          <w:lang w:val="es-PE"/>
        </w:rPr>
      </w:pPr>
    </w:p>
    <w:p w:rsidRPr="004C74AB" w:rsidR="004C74AB" w:rsidP="004C74AB" w:rsidRDefault="004C74AB" w14:paraId="71D8BCD2" w14:textId="369B321B">
      <w:pPr>
        <w:tabs>
          <w:tab w:val="left" w:pos="2160"/>
        </w:tabs>
        <w:jc w:val="both"/>
        <w:rPr>
          <w:sz w:val="24"/>
          <w:szCs w:val="24"/>
          <w:lang w:val="es-PE"/>
        </w:rPr>
      </w:pPr>
      <w:r w:rsidRPr="4AD6D1B6" w:rsidR="004C74AB">
        <w:rPr>
          <w:b w:val="1"/>
          <w:bCs w:val="1"/>
          <w:sz w:val="24"/>
          <w:szCs w:val="24"/>
          <w:u w:val="single"/>
          <w:lang w:val="es-PE"/>
        </w:rPr>
        <w:t>SÉPTIMO:</w:t>
      </w:r>
      <w:r w:rsidRPr="4AD6D1B6" w:rsidR="004C74AB">
        <w:rPr>
          <w:sz w:val="24"/>
          <w:szCs w:val="24"/>
          <w:lang w:val="es-PE"/>
        </w:rPr>
        <w:t xml:space="preserve"> </w:t>
      </w:r>
      <w:r w:rsidRPr="4AD6D1B6" w:rsidR="2A19575C">
        <w:rPr>
          <w:sz w:val="24"/>
          <w:szCs w:val="24"/>
          <w:lang w:val="es-PE"/>
        </w:rPr>
        <w:t>.........................................</w:t>
      </w:r>
      <w:r w:rsidRPr="4AD6D1B6" w:rsidR="004C74AB">
        <w:rPr>
          <w:sz w:val="24"/>
          <w:szCs w:val="24"/>
          <w:lang w:val="es-PE"/>
        </w:rPr>
        <w:t xml:space="preserve"> y de conforme a lo manifestado en su respuesta al Reclamo </w:t>
      </w:r>
      <w:r w:rsidRPr="4AD6D1B6" w:rsidR="004C74AB">
        <w:rPr>
          <w:sz w:val="24"/>
          <w:szCs w:val="24"/>
          <w:lang w:val="es-PE"/>
        </w:rPr>
        <w:t>N.°</w:t>
      </w:r>
      <w:r w:rsidRPr="4AD6D1B6" w:rsidR="004C74AB">
        <w:rPr>
          <w:sz w:val="24"/>
          <w:szCs w:val="24"/>
          <w:lang w:val="es-PE"/>
        </w:rPr>
        <w:t xml:space="preserve"> </w:t>
      </w:r>
      <w:r w:rsidRPr="4AD6D1B6" w:rsidR="2C44A3A8">
        <w:rPr>
          <w:sz w:val="24"/>
          <w:szCs w:val="24"/>
          <w:lang w:val="es-PE"/>
        </w:rPr>
        <w:t>....................................</w:t>
      </w:r>
      <w:r w:rsidRPr="4AD6D1B6" w:rsidR="004C74AB">
        <w:rPr>
          <w:sz w:val="24"/>
          <w:szCs w:val="24"/>
          <w:lang w:val="es-PE"/>
        </w:rPr>
        <w:t xml:space="preserve"> de fecha 24 de septiembre de 2021, señala que la suma asegurada correspondiente a la indemnización por fallecimiento asciende a S/ 1,530.00.</w:t>
      </w:r>
    </w:p>
    <w:p w:rsidRPr="004C74AB" w:rsidR="004C74AB" w:rsidP="004C74AB" w:rsidRDefault="004C74AB" w14:paraId="22D0B2A9" w14:textId="77777777">
      <w:pPr>
        <w:tabs>
          <w:tab w:val="left" w:pos="2160"/>
        </w:tabs>
        <w:jc w:val="both"/>
        <w:rPr>
          <w:sz w:val="24"/>
          <w:szCs w:val="24"/>
          <w:lang w:val="es-PE"/>
        </w:rPr>
      </w:pPr>
    </w:p>
    <w:p w:rsidRPr="004C74AB" w:rsidR="004C74AB" w:rsidP="004C74AB" w:rsidRDefault="004C74AB" w14:paraId="3B62C64D" w14:textId="0DED04A9">
      <w:pPr>
        <w:jc w:val="both"/>
      </w:pPr>
      <w:r w:rsidR="5EC1F474">
        <w:rPr/>
        <w:t>.......................................................................................................................</w:t>
      </w:r>
    </w:p>
    <w:p w:rsidR="4AD6D1B6" w:rsidP="4AD6D1B6" w:rsidRDefault="4AD6D1B6" w14:paraId="2105FAB7" w14:textId="3C724FD1">
      <w:pPr>
        <w:jc w:val="both"/>
      </w:pPr>
    </w:p>
    <w:p w:rsidRPr="004C74AB" w:rsidR="004C74AB" w:rsidP="004C74AB" w:rsidRDefault="004C74AB" w14:paraId="575E47B2" w14:textId="77777777">
      <w:pPr>
        <w:jc w:val="both"/>
        <w:rPr>
          <w:sz w:val="24"/>
          <w:szCs w:val="24"/>
          <w:lang w:val="es-ES"/>
        </w:rPr>
      </w:pPr>
      <w:r w:rsidRPr="004C74AB">
        <w:rPr>
          <w:b/>
          <w:sz w:val="24"/>
          <w:szCs w:val="24"/>
          <w:u w:val="single"/>
          <w:lang w:val="es-PE"/>
        </w:rPr>
        <w:t>OCTAVO</w:t>
      </w:r>
      <w:r w:rsidRPr="004C74AB">
        <w:rPr>
          <w:b/>
          <w:sz w:val="24"/>
          <w:szCs w:val="24"/>
          <w:lang w:val="es-PE"/>
        </w:rPr>
        <w:t>:</w:t>
      </w:r>
      <w:r w:rsidRPr="004C74AB">
        <w:rPr>
          <w:sz w:val="24"/>
          <w:szCs w:val="24"/>
          <w:lang w:val="es-PE"/>
        </w:rPr>
        <w:t xml:space="preserve"> Asimismo, cabe indicar que en autos obra una Copia del Addendum, de fecha 11/08/1999, celebrado entre Finisterre y el asegurado donde constan las obligaciones de Finisterre SA y La Real Compañía de Seguros.</w:t>
      </w:r>
    </w:p>
    <w:p w:rsidRPr="004C74AB" w:rsidR="004C74AB" w:rsidP="004C74AB" w:rsidRDefault="004C74AB" w14:paraId="56F15BB1" w14:textId="77777777">
      <w:pPr>
        <w:jc w:val="both"/>
        <w:rPr>
          <w:sz w:val="24"/>
          <w:szCs w:val="24"/>
          <w:lang w:val="es-PE"/>
        </w:rPr>
      </w:pPr>
    </w:p>
    <w:p w:rsidRPr="004C74AB" w:rsidR="004C74AB" w:rsidP="004C74AB" w:rsidRDefault="004C74AB" w14:paraId="045781F3" w14:textId="77777777">
      <w:pPr>
        <w:tabs>
          <w:tab w:val="left" w:pos="2160"/>
        </w:tabs>
        <w:jc w:val="both"/>
        <w:rPr>
          <w:sz w:val="24"/>
          <w:szCs w:val="24"/>
          <w:lang w:val="es-PE"/>
        </w:rPr>
      </w:pPr>
      <w:r w:rsidRPr="004C74AB">
        <w:rPr>
          <w:sz w:val="24"/>
          <w:szCs w:val="24"/>
          <w:lang w:val="es-PE"/>
        </w:rPr>
        <w:t>Dentro del inciso a) del punto 3) del citado documento se indica que además de los servicios funcionarios indicados, los asociados recibirán como beneficio adicional “Para el titular: Al fallecimiento ya sea por muerte natural o accidental, además del servicio de sepelio y exequias a que tiene derecho, sus beneficiarios señalados en el anexo N° 3 recibirán una indemnización en efectivo de S/. 1,500.00 (Mil Quinientos y 00/100 Nuevos Soles).</w:t>
      </w:r>
    </w:p>
    <w:p w:rsidRPr="004C74AB" w:rsidR="004C74AB" w:rsidP="004C74AB" w:rsidRDefault="004C74AB" w14:paraId="2C21094A" w14:textId="77777777">
      <w:pPr>
        <w:tabs>
          <w:tab w:val="left" w:pos="2160"/>
        </w:tabs>
        <w:jc w:val="both"/>
        <w:rPr>
          <w:sz w:val="24"/>
          <w:szCs w:val="24"/>
          <w:lang w:val="es-PE"/>
        </w:rPr>
      </w:pPr>
    </w:p>
    <w:p w:rsidRPr="004C74AB" w:rsidR="004C74AB" w:rsidP="4AD6D1B6" w:rsidRDefault="004C74AB" w14:paraId="0A6E36B3" w14:textId="66BE680B">
      <w:pPr>
        <w:tabs>
          <w:tab w:val="left" w:pos="2160"/>
        </w:tabs>
        <w:jc w:val="both"/>
        <w:rPr>
          <w:sz w:val="24"/>
          <w:szCs w:val="24"/>
          <w:lang w:val="es-PE"/>
        </w:rPr>
      </w:pPr>
      <w:r w:rsidRPr="4AD6D1B6" w:rsidR="004C74AB">
        <w:rPr>
          <w:sz w:val="24"/>
          <w:szCs w:val="24"/>
          <w:lang w:val="es-PE"/>
        </w:rPr>
        <w:t xml:space="preserve">En tal sentido, se advierte que </w:t>
      </w:r>
      <w:r w:rsidRPr="4AD6D1B6" w:rsidR="2C473175">
        <w:rPr>
          <w:sz w:val="24"/>
          <w:szCs w:val="24"/>
          <w:lang w:val="es-PE"/>
        </w:rPr>
        <w:t>..................................</w:t>
      </w:r>
      <w:r w:rsidRPr="4AD6D1B6" w:rsidR="004C74AB">
        <w:rPr>
          <w:sz w:val="24"/>
          <w:szCs w:val="24"/>
          <w:lang w:val="es-PE"/>
        </w:rPr>
        <w:t xml:space="preserve"> otorgó un monto ligeramente mayor por indemnización al señalado en el contrato, siendo este de S/ 1,530.00 y no de S/. 1,500.00.</w:t>
      </w:r>
    </w:p>
    <w:p w:rsidRPr="004C74AB" w:rsidR="004C74AB" w:rsidP="004C74AB" w:rsidRDefault="004C74AB" w14:paraId="41352A33" w14:textId="77777777">
      <w:pPr>
        <w:tabs>
          <w:tab w:val="left" w:pos="2160"/>
        </w:tabs>
        <w:jc w:val="both"/>
        <w:rPr>
          <w:sz w:val="24"/>
          <w:szCs w:val="24"/>
          <w:lang w:val="es-PE"/>
        </w:rPr>
      </w:pPr>
    </w:p>
    <w:p w:rsidRPr="004C74AB" w:rsidR="004C74AB" w:rsidP="004C74AB" w:rsidRDefault="004C74AB" w14:paraId="2FA0B0B5" w14:textId="77777777">
      <w:pPr>
        <w:tabs>
          <w:tab w:val="left" w:pos="2160"/>
        </w:tabs>
        <w:jc w:val="both"/>
        <w:rPr>
          <w:sz w:val="24"/>
          <w:szCs w:val="24"/>
          <w:lang w:val="es-PE"/>
        </w:rPr>
      </w:pPr>
      <w:r w:rsidRPr="004C74AB">
        <w:rPr>
          <w:sz w:val="24"/>
          <w:szCs w:val="24"/>
          <w:lang w:val="es-PE"/>
        </w:rPr>
        <w:t>Por otro lado, la señora More no ha presentado medio probatorio que acredite que correspondería una suma mayor a S/. 1530.00, conforme a lo señalado en su reclamo.</w:t>
      </w:r>
    </w:p>
    <w:p w:rsidRPr="004C74AB" w:rsidR="004C74AB" w:rsidP="004C74AB" w:rsidRDefault="004C74AB" w14:paraId="42A7E2D9" w14:textId="77777777">
      <w:pPr>
        <w:tabs>
          <w:tab w:val="left" w:pos="2160"/>
        </w:tabs>
        <w:jc w:val="both"/>
        <w:rPr>
          <w:sz w:val="24"/>
          <w:szCs w:val="24"/>
          <w:lang w:val="es-PE"/>
        </w:rPr>
      </w:pPr>
    </w:p>
    <w:p w:rsidRPr="004C74AB" w:rsidR="004C74AB" w:rsidP="4AD6D1B6" w:rsidRDefault="004C74AB" w14:paraId="3DB68988" w14:textId="23FB0750">
      <w:pPr>
        <w:jc w:val="both"/>
        <w:rPr>
          <w:sz w:val="24"/>
          <w:szCs w:val="24"/>
          <w:lang w:val="es-MX"/>
        </w:rPr>
      </w:pPr>
      <w:r w:rsidRPr="4AD6D1B6" w:rsidR="004C74AB">
        <w:rPr>
          <w:sz w:val="24"/>
          <w:szCs w:val="24"/>
          <w:lang w:val="es-MX"/>
        </w:rPr>
        <w:t>De lo expuesto, estes ORU comprueba que la liquidación de indemnización por fallecimiento efectuada por</w:t>
      </w:r>
      <w:r w:rsidRPr="4AD6D1B6" w:rsidR="261F992C">
        <w:rPr>
          <w:sz w:val="24"/>
          <w:szCs w:val="24"/>
          <w:lang w:val="es-MX"/>
        </w:rPr>
        <w:t>..................................</w:t>
      </w:r>
      <w:r w:rsidRPr="4AD6D1B6" w:rsidR="004C74AB">
        <w:rPr>
          <w:sz w:val="24"/>
          <w:szCs w:val="24"/>
          <w:lang w:val="es-MX"/>
        </w:rPr>
        <w:t>, ascendente a la suma de S/. 1,530</w:t>
      </w:r>
      <w:r w:rsidRPr="4AD6D1B6" w:rsidR="004B2F8A">
        <w:rPr>
          <w:sz w:val="24"/>
          <w:szCs w:val="24"/>
          <w:lang w:val="es-MX"/>
        </w:rPr>
        <w:t>.00</w:t>
      </w:r>
      <w:r w:rsidRPr="4AD6D1B6" w:rsidR="004C74AB">
        <w:rPr>
          <w:sz w:val="24"/>
          <w:szCs w:val="24"/>
          <w:lang w:val="es-MX"/>
        </w:rPr>
        <w:t>, resulta legítima y conforme a los términos del</w:t>
      </w:r>
      <w:r w:rsidRPr="4AD6D1B6" w:rsidR="004C74AB">
        <w:rPr>
          <w:sz w:val="24"/>
          <w:szCs w:val="24"/>
          <w:lang w:val="es-MX"/>
        </w:rPr>
        <w:t xml:space="preserve"> Contrato.</w:t>
      </w:r>
    </w:p>
    <w:p w:rsidRPr="004C74AB" w:rsidR="004C74AB" w:rsidP="004C74AB" w:rsidRDefault="004C74AB" w14:paraId="1EC6F30F" w14:textId="77777777">
      <w:pPr>
        <w:tabs>
          <w:tab w:val="left" w:pos="2160"/>
        </w:tabs>
        <w:jc w:val="both"/>
        <w:rPr>
          <w:rStyle w:val="Textoennegrita"/>
          <w:rFonts w:eastAsiaTheme="minorEastAsia"/>
          <w:b w:val="0"/>
          <w:sz w:val="24"/>
          <w:szCs w:val="24"/>
          <w:lang w:val="es-PE"/>
        </w:rPr>
      </w:pPr>
    </w:p>
    <w:p w:rsidRPr="004C74AB" w:rsidR="004C74AB" w:rsidP="004C74AB" w:rsidRDefault="004C74AB" w14:paraId="51675952" w14:textId="77777777">
      <w:pPr>
        <w:tabs>
          <w:tab w:val="left" w:pos="2386"/>
        </w:tabs>
        <w:jc w:val="both"/>
        <w:outlineLvl w:val="0"/>
        <w:rPr>
          <w:rFonts w:eastAsiaTheme="minorEastAsia"/>
          <w:b/>
          <w:sz w:val="24"/>
          <w:szCs w:val="24"/>
          <w:lang w:val="es-ES"/>
        </w:rPr>
      </w:pPr>
      <w:r w:rsidRPr="004C74AB">
        <w:rPr>
          <w:b/>
          <w:sz w:val="24"/>
          <w:szCs w:val="24"/>
          <w:lang w:val="es-PE"/>
        </w:rPr>
        <w:t>ATENDIENDO A LO EXPRESADO, ESTE ÓRGANO RESOLUTIVO UNIPERSONAL CONCLUYE SU APRECIACIÓN RAZONADA Y CONJUNTA AL AMPARO DE LO ESTABLECIDO EN EL REGLAMENTO DE LA DEFASEG, POR LO QUE:</w:t>
      </w:r>
    </w:p>
    <w:p w:rsidRPr="004C74AB" w:rsidR="004C74AB" w:rsidP="004C74AB" w:rsidRDefault="004C74AB" w14:paraId="04DA7496" w14:textId="77777777">
      <w:pPr>
        <w:tabs>
          <w:tab w:val="left" w:pos="2386"/>
        </w:tabs>
        <w:jc w:val="both"/>
        <w:outlineLvl w:val="0"/>
        <w:rPr>
          <w:b/>
          <w:sz w:val="24"/>
          <w:szCs w:val="24"/>
          <w:lang w:val="es-PE"/>
        </w:rPr>
      </w:pPr>
    </w:p>
    <w:p w:rsidRPr="004C74AB" w:rsidR="004C74AB" w:rsidP="004C74AB" w:rsidRDefault="004C74AB" w14:paraId="4BB75125" w14:textId="77777777">
      <w:pPr>
        <w:jc w:val="both"/>
        <w:rPr>
          <w:b/>
          <w:sz w:val="24"/>
          <w:szCs w:val="24"/>
          <w:lang w:val="es-PE"/>
        </w:rPr>
      </w:pPr>
      <w:r w:rsidRPr="004C74AB">
        <w:rPr>
          <w:b/>
          <w:sz w:val="24"/>
          <w:szCs w:val="24"/>
          <w:lang w:val="es-PE"/>
        </w:rPr>
        <w:t>RESUELVE:</w:t>
      </w:r>
    </w:p>
    <w:p w:rsidRPr="004C74AB" w:rsidR="004C74AB" w:rsidP="004C74AB" w:rsidRDefault="004C74AB" w14:paraId="52B0CA30" w14:textId="77777777">
      <w:pPr>
        <w:jc w:val="both"/>
        <w:rPr>
          <w:sz w:val="24"/>
          <w:szCs w:val="24"/>
          <w:lang w:val="es-PE"/>
        </w:rPr>
      </w:pPr>
    </w:p>
    <w:p w:rsidRPr="004C74AB" w:rsidR="004C74AB" w:rsidP="004C74AB" w:rsidRDefault="004C74AB" w14:paraId="634973CB" w14:textId="276D9E41">
      <w:pPr>
        <w:jc w:val="both"/>
        <w:rPr>
          <w:sz w:val="24"/>
          <w:szCs w:val="24"/>
          <w:lang w:val="es-PE"/>
        </w:rPr>
      </w:pPr>
      <w:r w:rsidRPr="4AD6D1B6" w:rsidR="004C74AB">
        <w:rPr>
          <w:sz w:val="24"/>
          <w:szCs w:val="24"/>
          <w:lang w:val="es-PE"/>
        </w:rPr>
        <w:t>Declarar</w:t>
      </w:r>
      <w:r w:rsidRPr="4AD6D1B6" w:rsidR="004C74AB">
        <w:rPr>
          <w:b w:val="1"/>
          <w:bCs w:val="1"/>
          <w:sz w:val="24"/>
          <w:szCs w:val="24"/>
          <w:lang w:val="es-PE"/>
        </w:rPr>
        <w:t xml:space="preserve"> INFUNDADA </w:t>
      </w:r>
      <w:r w:rsidRPr="4AD6D1B6" w:rsidR="004C74AB">
        <w:rPr>
          <w:sz w:val="24"/>
          <w:szCs w:val="24"/>
          <w:lang w:val="es-PE"/>
        </w:rPr>
        <w:t>la reclamación</w:t>
      </w:r>
      <w:r w:rsidRPr="4AD6D1B6" w:rsidR="004C74AB">
        <w:rPr>
          <w:b w:val="1"/>
          <w:bCs w:val="1"/>
          <w:sz w:val="24"/>
          <w:szCs w:val="24"/>
          <w:lang w:val="es-PE"/>
        </w:rPr>
        <w:t xml:space="preserve"> </w:t>
      </w:r>
      <w:r w:rsidRPr="4AD6D1B6" w:rsidR="004C74AB">
        <w:rPr>
          <w:sz w:val="24"/>
          <w:szCs w:val="24"/>
          <w:lang w:val="es-PE"/>
        </w:rPr>
        <w:t>interpuesta</w:t>
      </w:r>
      <w:r w:rsidRPr="4AD6D1B6" w:rsidR="004C74AB">
        <w:rPr>
          <w:sz w:val="24"/>
          <w:szCs w:val="24"/>
          <w:lang w:val="es-MX"/>
        </w:rPr>
        <w:t xml:space="preserve"> por</w:t>
      </w:r>
      <w:r w:rsidRPr="4AD6D1B6" w:rsidR="004C74AB">
        <w:rPr>
          <w:b w:val="1"/>
          <w:bCs w:val="1"/>
          <w:sz w:val="24"/>
          <w:szCs w:val="24"/>
          <w:lang w:val="es-MX"/>
        </w:rPr>
        <w:t xml:space="preserve"> </w:t>
      </w:r>
      <w:r w:rsidRPr="4AD6D1B6" w:rsidR="21EC1B4D">
        <w:rPr>
          <w:b w:val="1"/>
          <w:bCs w:val="1"/>
          <w:sz w:val="24"/>
          <w:szCs w:val="24"/>
          <w:lang w:val="es-MX"/>
        </w:rPr>
        <w:t>...............................................</w:t>
      </w:r>
      <w:r w:rsidRPr="4AD6D1B6" w:rsidR="004C74AB">
        <w:rPr>
          <w:sz w:val="24"/>
          <w:szCs w:val="24"/>
          <w:lang w:val="es-PE"/>
        </w:rPr>
        <w:t xml:space="preserve"> contra </w:t>
      </w:r>
      <w:r w:rsidRPr="4AD6D1B6" w:rsidR="34C6CFDC">
        <w:rPr>
          <w:sz w:val="24"/>
          <w:szCs w:val="24"/>
          <w:lang w:val="es-PE"/>
        </w:rPr>
        <w:t>...............................................</w:t>
      </w:r>
      <w:r w:rsidRPr="4AD6D1B6" w:rsidR="004C74AB">
        <w:rPr>
          <w:sz w:val="24"/>
          <w:szCs w:val="24"/>
          <w:lang w:val="es-MX"/>
        </w:rPr>
        <w:t>, al cual se contrae la presente resolución, quedando a salvo el derecho de la reclamante para recurrir ante las instancias que consideren pertinentes</w:t>
      </w:r>
    </w:p>
    <w:p w:rsidRPr="004C74AB" w:rsidR="00612267" w:rsidP="00612267" w:rsidRDefault="00612267" w14:paraId="657AF8D9" w14:textId="77777777">
      <w:pPr>
        <w:rPr>
          <w:sz w:val="24"/>
          <w:szCs w:val="24"/>
          <w:lang w:val="es-PE"/>
        </w:rPr>
      </w:pPr>
    </w:p>
    <w:p w:rsidRPr="004C74AB" w:rsidR="00612267" w:rsidP="00612267" w:rsidRDefault="00612267" w14:paraId="39A9868E" w14:textId="77777777">
      <w:pPr>
        <w:rPr>
          <w:sz w:val="24"/>
          <w:szCs w:val="24"/>
          <w:lang w:val="es-PE"/>
        </w:rPr>
      </w:pPr>
    </w:p>
    <w:p w:rsidRPr="004C74AB" w:rsidR="008E48AD" w:rsidRDefault="00C62C0D" w14:paraId="76E9D31E" w14:textId="6142FCFB">
      <w:pPr>
        <w:ind w:right="114"/>
        <w:jc w:val="right"/>
        <w:rPr>
          <w:sz w:val="24"/>
          <w:szCs w:val="24"/>
          <w:lang w:val="es-PE"/>
        </w:rPr>
      </w:pPr>
      <w:r w:rsidRPr="004C74AB">
        <w:rPr>
          <w:spacing w:val="1"/>
          <w:sz w:val="24"/>
          <w:szCs w:val="24"/>
          <w:lang w:val="es-PE"/>
        </w:rPr>
        <w:t>L</w:t>
      </w:r>
      <w:r w:rsidRPr="004C74AB">
        <w:rPr>
          <w:sz w:val="24"/>
          <w:szCs w:val="24"/>
          <w:lang w:val="es-PE"/>
        </w:rPr>
        <w:t>i</w:t>
      </w:r>
      <w:r w:rsidRPr="004C74AB">
        <w:rPr>
          <w:spacing w:val="-2"/>
          <w:sz w:val="24"/>
          <w:szCs w:val="24"/>
          <w:lang w:val="es-PE"/>
        </w:rPr>
        <w:t>m</w:t>
      </w:r>
      <w:r w:rsidRPr="004C74AB">
        <w:rPr>
          <w:spacing w:val="1"/>
          <w:sz w:val="24"/>
          <w:szCs w:val="24"/>
          <w:lang w:val="es-PE"/>
        </w:rPr>
        <w:t>a</w:t>
      </w:r>
      <w:r w:rsidRPr="004C74AB">
        <w:rPr>
          <w:sz w:val="24"/>
          <w:szCs w:val="24"/>
          <w:lang w:val="es-PE"/>
        </w:rPr>
        <w:t>,</w:t>
      </w:r>
      <w:r w:rsidRPr="004C74AB">
        <w:rPr>
          <w:spacing w:val="1"/>
          <w:sz w:val="24"/>
          <w:szCs w:val="24"/>
          <w:lang w:val="es-PE"/>
        </w:rPr>
        <w:t xml:space="preserve"> </w:t>
      </w:r>
      <w:r w:rsidRPr="004C74AB" w:rsidR="004C74AB">
        <w:rPr>
          <w:sz w:val="24"/>
          <w:szCs w:val="24"/>
          <w:lang w:val="es-PE"/>
        </w:rPr>
        <w:t xml:space="preserve">13 </w:t>
      </w:r>
      <w:r w:rsidRPr="004C74AB">
        <w:rPr>
          <w:spacing w:val="-2"/>
          <w:sz w:val="24"/>
          <w:szCs w:val="24"/>
          <w:lang w:val="es-PE"/>
        </w:rPr>
        <w:t>d</w:t>
      </w:r>
      <w:r w:rsidRPr="004C74AB">
        <w:rPr>
          <w:sz w:val="24"/>
          <w:szCs w:val="24"/>
          <w:lang w:val="es-PE"/>
        </w:rPr>
        <w:t>e</w:t>
      </w:r>
      <w:r w:rsidRPr="004C74AB">
        <w:rPr>
          <w:spacing w:val="1"/>
          <w:sz w:val="24"/>
          <w:szCs w:val="24"/>
          <w:lang w:val="es-PE"/>
        </w:rPr>
        <w:t xml:space="preserve"> </w:t>
      </w:r>
      <w:r w:rsidRPr="004C74AB" w:rsidR="001066BE">
        <w:rPr>
          <w:spacing w:val="-2"/>
          <w:sz w:val="24"/>
          <w:szCs w:val="24"/>
          <w:lang w:val="es-PE"/>
        </w:rPr>
        <w:t>abril</w:t>
      </w:r>
      <w:r w:rsidRPr="004C74AB">
        <w:rPr>
          <w:spacing w:val="1"/>
          <w:sz w:val="24"/>
          <w:szCs w:val="24"/>
          <w:lang w:val="es-PE"/>
        </w:rPr>
        <w:t xml:space="preserve"> </w:t>
      </w:r>
      <w:r w:rsidRPr="004C74AB">
        <w:rPr>
          <w:spacing w:val="-2"/>
          <w:sz w:val="24"/>
          <w:szCs w:val="24"/>
          <w:lang w:val="es-PE"/>
        </w:rPr>
        <w:t>d</w:t>
      </w:r>
      <w:r w:rsidRPr="004C74AB">
        <w:rPr>
          <w:sz w:val="24"/>
          <w:szCs w:val="24"/>
          <w:lang w:val="es-PE"/>
        </w:rPr>
        <w:t>e</w:t>
      </w:r>
      <w:r w:rsidRPr="004C74AB">
        <w:rPr>
          <w:spacing w:val="1"/>
          <w:sz w:val="24"/>
          <w:szCs w:val="24"/>
          <w:lang w:val="es-PE"/>
        </w:rPr>
        <w:t xml:space="preserve"> </w:t>
      </w:r>
      <w:r w:rsidRPr="004C74AB">
        <w:rPr>
          <w:sz w:val="24"/>
          <w:szCs w:val="24"/>
          <w:lang w:val="es-PE"/>
        </w:rPr>
        <w:t>20</w:t>
      </w:r>
      <w:r w:rsidRPr="004C74AB">
        <w:rPr>
          <w:spacing w:val="-2"/>
          <w:sz w:val="24"/>
          <w:szCs w:val="24"/>
          <w:lang w:val="es-PE"/>
        </w:rPr>
        <w:t>2</w:t>
      </w:r>
      <w:r w:rsidRPr="004C74AB">
        <w:rPr>
          <w:sz w:val="24"/>
          <w:szCs w:val="24"/>
          <w:lang w:val="es-PE"/>
        </w:rPr>
        <w:t>2</w:t>
      </w:r>
    </w:p>
    <w:p w:rsidRPr="004C74AB" w:rsidR="008E48AD" w:rsidRDefault="008E48AD" w14:paraId="76E9D31F" w14:textId="77777777">
      <w:pPr>
        <w:spacing w:before="4" w:line="260" w:lineRule="exact"/>
        <w:rPr>
          <w:sz w:val="24"/>
          <w:szCs w:val="24"/>
          <w:lang w:val="es-PE"/>
        </w:rPr>
      </w:pPr>
    </w:p>
    <w:p w:rsidRPr="004C74AB" w:rsidR="008E48AD" w:rsidRDefault="00C62C0D" w14:paraId="76E9D320" w14:textId="73BC90F1">
      <w:pPr>
        <w:ind w:left="102" w:right="303"/>
        <w:jc w:val="both"/>
        <w:rPr>
          <w:b/>
          <w:i/>
          <w:sz w:val="24"/>
          <w:szCs w:val="24"/>
          <w:lang w:val="es-PE"/>
        </w:rPr>
      </w:pPr>
      <w:r w:rsidRPr="004C74AB">
        <w:rPr>
          <w:b/>
          <w:i/>
          <w:spacing w:val="1"/>
          <w:sz w:val="24"/>
          <w:szCs w:val="24"/>
          <w:lang w:val="es-PE"/>
        </w:rPr>
        <w:t>L</w:t>
      </w:r>
      <w:r w:rsidRPr="004C74AB">
        <w:rPr>
          <w:b/>
          <w:i/>
          <w:sz w:val="24"/>
          <w:szCs w:val="24"/>
          <w:lang w:val="es-PE"/>
        </w:rPr>
        <w:t xml:space="preserve">a </w:t>
      </w:r>
      <w:r w:rsidRPr="004C74AB">
        <w:rPr>
          <w:b/>
          <w:i/>
          <w:spacing w:val="-1"/>
          <w:sz w:val="24"/>
          <w:szCs w:val="24"/>
          <w:lang w:val="es-PE"/>
        </w:rPr>
        <w:t>S</w:t>
      </w:r>
      <w:r w:rsidRPr="004C74AB">
        <w:rPr>
          <w:b/>
          <w:i/>
          <w:spacing w:val="1"/>
          <w:sz w:val="24"/>
          <w:szCs w:val="24"/>
          <w:lang w:val="es-PE"/>
        </w:rPr>
        <w:t>ec</w:t>
      </w:r>
      <w:r w:rsidRPr="004C74AB">
        <w:rPr>
          <w:b/>
          <w:i/>
          <w:spacing w:val="-1"/>
          <w:sz w:val="24"/>
          <w:szCs w:val="24"/>
          <w:lang w:val="es-PE"/>
        </w:rPr>
        <w:t>re</w:t>
      </w:r>
      <w:r w:rsidRPr="004C74AB">
        <w:rPr>
          <w:b/>
          <w:i/>
          <w:sz w:val="24"/>
          <w:szCs w:val="24"/>
          <w:lang w:val="es-PE"/>
        </w:rPr>
        <w:t>ta</w:t>
      </w:r>
      <w:r w:rsidRPr="004C74AB">
        <w:rPr>
          <w:b/>
          <w:i/>
          <w:spacing w:val="-1"/>
          <w:sz w:val="24"/>
          <w:szCs w:val="24"/>
          <w:lang w:val="es-PE"/>
        </w:rPr>
        <w:t>r</w:t>
      </w:r>
      <w:r w:rsidRPr="004C74AB" w:rsidR="00DA0167">
        <w:rPr>
          <w:b/>
          <w:i/>
          <w:sz w:val="24"/>
          <w:szCs w:val="24"/>
          <w:lang w:val="es-PE"/>
        </w:rPr>
        <w:t>i</w:t>
      </w:r>
      <w:r w:rsidRPr="004C74AB">
        <w:rPr>
          <w:b/>
          <w:i/>
          <w:sz w:val="24"/>
          <w:szCs w:val="24"/>
          <w:lang w:val="es-PE"/>
        </w:rPr>
        <w:t>a</w:t>
      </w:r>
      <w:r w:rsidR="00C1429F">
        <w:rPr>
          <w:b/>
          <w:i/>
          <w:sz w:val="24"/>
          <w:szCs w:val="24"/>
          <w:lang w:val="es-PE"/>
        </w:rPr>
        <w:t xml:space="preserve"> </w:t>
      </w:r>
      <w:r w:rsidRPr="004C74AB">
        <w:rPr>
          <w:b/>
          <w:i/>
          <w:spacing w:val="-2"/>
          <w:sz w:val="24"/>
          <w:szCs w:val="24"/>
          <w:lang w:val="es-PE"/>
        </w:rPr>
        <w:t>T</w:t>
      </w:r>
      <w:r w:rsidRPr="004C74AB">
        <w:rPr>
          <w:b/>
          <w:i/>
          <w:spacing w:val="1"/>
          <w:sz w:val="24"/>
          <w:szCs w:val="24"/>
          <w:lang w:val="es-PE"/>
        </w:rPr>
        <w:t>éc</w:t>
      </w:r>
      <w:r w:rsidRPr="004C74AB">
        <w:rPr>
          <w:b/>
          <w:i/>
          <w:spacing w:val="-1"/>
          <w:sz w:val="24"/>
          <w:szCs w:val="24"/>
          <w:lang w:val="es-PE"/>
        </w:rPr>
        <w:t>n</w:t>
      </w:r>
      <w:r w:rsidRPr="004C74AB">
        <w:rPr>
          <w:b/>
          <w:i/>
          <w:spacing w:val="-2"/>
          <w:sz w:val="24"/>
          <w:szCs w:val="24"/>
          <w:lang w:val="es-PE"/>
        </w:rPr>
        <w:t>i</w:t>
      </w:r>
      <w:r w:rsidRPr="004C74AB">
        <w:rPr>
          <w:b/>
          <w:i/>
          <w:spacing w:val="1"/>
          <w:sz w:val="24"/>
          <w:szCs w:val="24"/>
          <w:lang w:val="es-PE"/>
        </w:rPr>
        <w:t>c</w:t>
      </w:r>
      <w:r w:rsidRPr="004C74AB">
        <w:rPr>
          <w:b/>
          <w:i/>
          <w:sz w:val="24"/>
          <w:szCs w:val="24"/>
          <w:lang w:val="es-PE"/>
        </w:rPr>
        <w:t>a,</w:t>
      </w:r>
      <w:r w:rsidRPr="004C74AB">
        <w:rPr>
          <w:b/>
          <w:i/>
          <w:spacing w:val="-2"/>
          <w:sz w:val="24"/>
          <w:szCs w:val="24"/>
          <w:lang w:val="es-PE"/>
        </w:rPr>
        <w:t xml:space="preserve"> </w:t>
      </w:r>
      <w:r w:rsidRPr="004C74AB">
        <w:rPr>
          <w:b/>
          <w:i/>
          <w:spacing w:val="1"/>
          <w:sz w:val="24"/>
          <w:szCs w:val="24"/>
          <w:lang w:val="es-PE"/>
        </w:rPr>
        <w:t>c</w:t>
      </w:r>
      <w:r w:rsidRPr="004C74AB">
        <w:rPr>
          <w:b/>
          <w:i/>
          <w:spacing w:val="-2"/>
          <w:sz w:val="24"/>
          <w:szCs w:val="24"/>
          <w:lang w:val="es-PE"/>
        </w:rPr>
        <w:t>o</w:t>
      </w:r>
      <w:r w:rsidRPr="004C74AB">
        <w:rPr>
          <w:b/>
          <w:i/>
          <w:sz w:val="24"/>
          <w:szCs w:val="24"/>
          <w:lang w:val="es-PE"/>
        </w:rPr>
        <w:t xml:space="preserve">mo </w:t>
      </w:r>
      <w:r w:rsidRPr="004C74AB">
        <w:rPr>
          <w:b/>
          <w:i/>
          <w:spacing w:val="-1"/>
          <w:sz w:val="24"/>
          <w:szCs w:val="24"/>
          <w:lang w:val="es-PE"/>
        </w:rPr>
        <w:t>Ór</w:t>
      </w:r>
      <w:r w:rsidRPr="004C74AB">
        <w:rPr>
          <w:b/>
          <w:i/>
          <w:sz w:val="24"/>
          <w:szCs w:val="24"/>
          <w:lang w:val="es-PE"/>
        </w:rPr>
        <w:t>ga</w:t>
      </w:r>
      <w:r w:rsidRPr="004C74AB">
        <w:rPr>
          <w:b/>
          <w:i/>
          <w:spacing w:val="-1"/>
          <w:sz w:val="24"/>
          <w:szCs w:val="24"/>
          <w:lang w:val="es-PE"/>
        </w:rPr>
        <w:t>n</w:t>
      </w:r>
      <w:r w:rsidRPr="004C74AB">
        <w:rPr>
          <w:b/>
          <w:i/>
          <w:sz w:val="24"/>
          <w:szCs w:val="24"/>
          <w:lang w:val="es-PE"/>
        </w:rPr>
        <w:t>o R</w:t>
      </w:r>
      <w:r w:rsidRPr="004C74AB">
        <w:rPr>
          <w:b/>
          <w:i/>
          <w:spacing w:val="1"/>
          <w:sz w:val="24"/>
          <w:szCs w:val="24"/>
          <w:lang w:val="es-PE"/>
        </w:rPr>
        <w:t>e</w:t>
      </w:r>
      <w:r w:rsidRPr="004C74AB">
        <w:rPr>
          <w:b/>
          <w:i/>
          <w:spacing w:val="-1"/>
          <w:sz w:val="24"/>
          <w:szCs w:val="24"/>
          <w:lang w:val="es-PE"/>
        </w:rPr>
        <w:t>s</w:t>
      </w:r>
      <w:r w:rsidRPr="004C74AB">
        <w:rPr>
          <w:b/>
          <w:i/>
          <w:sz w:val="24"/>
          <w:szCs w:val="24"/>
          <w:lang w:val="es-PE"/>
        </w:rPr>
        <w:t>ol</w:t>
      </w:r>
      <w:r w:rsidRPr="004C74AB">
        <w:rPr>
          <w:b/>
          <w:i/>
          <w:spacing w:val="-1"/>
          <w:sz w:val="24"/>
          <w:szCs w:val="24"/>
          <w:lang w:val="es-PE"/>
        </w:rPr>
        <w:t>u</w:t>
      </w:r>
      <w:r w:rsidRPr="004C74AB">
        <w:rPr>
          <w:b/>
          <w:i/>
          <w:sz w:val="24"/>
          <w:szCs w:val="24"/>
          <w:lang w:val="es-PE"/>
        </w:rPr>
        <w:t>t</w:t>
      </w:r>
      <w:r w:rsidRPr="004C74AB">
        <w:rPr>
          <w:b/>
          <w:i/>
          <w:spacing w:val="-2"/>
          <w:sz w:val="24"/>
          <w:szCs w:val="24"/>
          <w:lang w:val="es-PE"/>
        </w:rPr>
        <w:t>i</w:t>
      </w:r>
      <w:r w:rsidRPr="004C74AB">
        <w:rPr>
          <w:b/>
          <w:i/>
          <w:spacing w:val="1"/>
          <w:sz w:val="24"/>
          <w:szCs w:val="24"/>
          <w:lang w:val="es-PE"/>
        </w:rPr>
        <w:t>v</w:t>
      </w:r>
      <w:r w:rsidRPr="004C74AB">
        <w:rPr>
          <w:b/>
          <w:i/>
          <w:sz w:val="24"/>
          <w:szCs w:val="24"/>
          <w:lang w:val="es-PE"/>
        </w:rPr>
        <w:t xml:space="preserve">o </w:t>
      </w:r>
      <w:r w:rsidRPr="004C74AB">
        <w:rPr>
          <w:b/>
          <w:i/>
          <w:spacing w:val="-3"/>
          <w:sz w:val="24"/>
          <w:szCs w:val="24"/>
          <w:lang w:val="es-PE"/>
        </w:rPr>
        <w:t>U</w:t>
      </w:r>
      <w:r w:rsidRPr="004C74AB">
        <w:rPr>
          <w:b/>
          <w:i/>
          <w:spacing w:val="-1"/>
          <w:sz w:val="24"/>
          <w:szCs w:val="24"/>
          <w:lang w:val="es-PE"/>
        </w:rPr>
        <w:t>n</w:t>
      </w:r>
      <w:r w:rsidRPr="004C74AB">
        <w:rPr>
          <w:b/>
          <w:i/>
          <w:sz w:val="24"/>
          <w:szCs w:val="24"/>
          <w:lang w:val="es-PE"/>
        </w:rPr>
        <w:t>ip</w:t>
      </w:r>
      <w:r w:rsidRPr="004C74AB">
        <w:rPr>
          <w:b/>
          <w:i/>
          <w:spacing w:val="1"/>
          <w:sz w:val="24"/>
          <w:szCs w:val="24"/>
          <w:lang w:val="es-PE"/>
        </w:rPr>
        <w:t>e</w:t>
      </w:r>
      <w:r w:rsidRPr="004C74AB">
        <w:rPr>
          <w:b/>
          <w:i/>
          <w:spacing w:val="-1"/>
          <w:sz w:val="24"/>
          <w:szCs w:val="24"/>
          <w:lang w:val="es-PE"/>
        </w:rPr>
        <w:t>rs</w:t>
      </w:r>
      <w:r w:rsidRPr="004C74AB">
        <w:rPr>
          <w:b/>
          <w:i/>
          <w:sz w:val="24"/>
          <w:szCs w:val="24"/>
          <w:lang w:val="es-PE"/>
        </w:rPr>
        <w:t>o</w:t>
      </w:r>
      <w:r w:rsidRPr="004C74AB">
        <w:rPr>
          <w:b/>
          <w:i/>
          <w:spacing w:val="-1"/>
          <w:sz w:val="24"/>
          <w:szCs w:val="24"/>
          <w:lang w:val="es-PE"/>
        </w:rPr>
        <w:t>n</w:t>
      </w:r>
      <w:r w:rsidRPr="004C74AB">
        <w:rPr>
          <w:b/>
          <w:i/>
          <w:sz w:val="24"/>
          <w:szCs w:val="24"/>
          <w:lang w:val="es-PE"/>
        </w:rPr>
        <w:t xml:space="preserve">al, </w:t>
      </w:r>
      <w:r w:rsidRPr="004C74AB">
        <w:rPr>
          <w:b/>
          <w:i/>
          <w:spacing w:val="1"/>
          <w:sz w:val="24"/>
          <w:szCs w:val="24"/>
          <w:lang w:val="es-PE"/>
        </w:rPr>
        <w:t>e</w:t>
      </w:r>
      <w:r w:rsidRPr="004C74AB">
        <w:rPr>
          <w:b/>
          <w:i/>
          <w:spacing w:val="-2"/>
          <w:sz w:val="24"/>
          <w:szCs w:val="24"/>
          <w:lang w:val="es-PE"/>
        </w:rPr>
        <w:t>m</w:t>
      </w:r>
      <w:r w:rsidRPr="004C74AB">
        <w:rPr>
          <w:b/>
          <w:i/>
          <w:sz w:val="24"/>
          <w:szCs w:val="24"/>
          <w:lang w:val="es-PE"/>
        </w:rPr>
        <w:t>ite</w:t>
      </w:r>
      <w:r w:rsidRPr="004C74AB">
        <w:rPr>
          <w:b/>
          <w:i/>
          <w:spacing w:val="5"/>
          <w:sz w:val="24"/>
          <w:szCs w:val="24"/>
          <w:lang w:val="es-PE"/>
        </w:rPr>
        <w:t xml:space="preserve"> </w:t>
      </w:r>
      <w:r w:rsidRPr="004C74AB">
        <w:rPr>
          <w:b/>
          <w:i/>
          <w:sz w:val="24"/>
          <w:szCs w:val="24"/>
          <w:lang w:val="es-PE"/>
        </w:rPr>
        <w:t>la p</w:t>
      </w:r>
      <w:r w:rsidRPr="004C74AB">
        <w:rPr>
          <w:b/>
          <w:i/>
          <w:spacing w:val="-1"/>
          <w:sz w:val="24"/>
          <w:szCs w:val="24"/>
          <w:lang w:val="es-PE"/>
        </w:rPr>
        <w:t>r</w:t>
      </w:r>
      <w:r w:rsidRPr="004C74AB">
        <w:rPr>
          <w:b/>
          <w:i/>
          <w:spacing w:val="1"/>
          <w:sz w:val="24"/>
          <w:szCs w:val="24"/>
          <w:lang w:val="es-PE"/>
        </w:rPr>
        <w:t>e</w:t>
      </w:r>
      <w:r w:rsidRPr="004C74AB">
        <w:rPr>
          <w:b/>
          <w:i/>
          <w:spacing w:val="-1"/>
          <w:sz w:val="24"/>
          <w:szCs w:val="24"/>
          <w:lang w:val="es-PE"/>
        </w:rPr>
        <w:t>sen</w:t>
      </w:r>
      <w:r w:rsidRPr="004C74AB">
        <w:rPr>
          <w:b/>
          <w:i/>
          <w:sz w:val="24"/>
          <w:szCs w:val="24"/>
          <w:lang w:val="es-PE"/>
        </w:rPr>
        <w:t>te</w:t>
      </w:r>
      <w:r w:rsidRPr="004C74AB">
        <w:rPr>
          <w:b/>
          <w:i/>
          <w:spacing w:val="1"/>
          <w:sz w:val="24"/>
          <w:szCs w:val="24"/>
          <w:lang w:val="es-PE"/>
        </w:rPr>
        <w:t xml:space="preserve"> </w:t>
      </w:r>
      <w:r w:rsidRPr="004C74AB">
        <w:rPr>
          <w:b/>
          <w:i/>
          <w:spacing w:val="-1"/>
          <w:sz w:val="24"/>
          <w:szCs w:val="24"/>
          <w:lang w:val="es-PE"/>
        </w:rPr>
        <w:t>r</w:t>
      </w:r>
      <w:r w:rsidRPr="004C74AB">
        <w:rPr>
          <w:b/>
          <w:i/>
          <w:spacing w:val="1"/>
          <w:sz w:val="24"/>
          <w:szCs w:val="24"/>
          <w:lang w:val="es-PE"/>
        </w:rPr>
        <w:t>e</w:t>
      </w:r>
      <w:r w:rsidRPr="004C74AB">
        <w:rPr>
          <w:b/>
          <w:i/>
          <w:spacing w:val="-1"/>
          <w:sz w:val="24"/>
          <w:szCs w:val="24"/>
          <w:lang w:val="es-PE"/>
        </w:rPr>
        <w:t>s</w:t>
      </w:r>
      <w:r w:rsidRPr="004C74AB">
        <w:rPr>
          <w:b/>
          <w:i/>
          <w:sz w:val="24"/>
          <w:szCs w:val="24"/>
          <w:lang w:val="es-PE"/>
        </w:rPr>
        <w:t>ol</w:t>
      </w:r>
      <w:r w:rsidRPr="004C74AB">
        <w:rPr>
          <w:b/>
          <w:i/>
          <w:spacing w:val="-1"/>
          <w:sz w:val="24"/>
          <w:szCs w:val="24"/>
          <w:lang w:val="es-PE"/>
        </w:rPr>
        <w:t>u</w:t>
      </w:r>
      <w:r w:rsidRPr="004C74AB">
        <w:rPr>
          <w:b/>
          <w:i/>
          <w:spacing w:val="1"/>
          <w:sz w:val="24"/>
          <w:szCs w:val="24"/>
          <w:lang w:val="es-PE"/>
        </w:rPr>
        <w:t>c</w:t>
      </w:r>
      <w:r w:rsidRPr="004C74AB">
        <w:rPr>
          <w:b/>
          <w:i/>
          <w:spacing w:val="-2"/>
          <w:sz w:val="24"/>
          <w:szCs w:val="24"/>
          <w:lang w:val="es-PE"/>
        </w:rPr>
        <w:t>i</w:t>
      </w:r>
      <w:r w:rsidRPr="004C74AB">
        <w:rPr>
          <w:b/>
          <w:i/>
          <w:sz w:val="24"/>
          <w:szCs w:val="24"/>
          <w:lang w:val="es-PE"/>
        </w:rPr>
        <w:t>ón</w:t>
      </w:r>
      <w:r w:rsidRPr="004C74AB" w:rsidR="00DE6E6B">
        <w:rPr>
          <w:b/>
          <w:i/>
          <w:sz w:val="24"/>
          <w:szCs w:val="24"/>
          <w:lang w:val="es-PE"/>
        </w:rPr>
        <w:t>.</w:t>
      </w:r>
    </w:p>
    <w:p w:rsidRPr="004C74AB" w:rsidR="008E48AD" w:rsidRDefault="008E48AD" w14:paraId="76E9D321" w14:textId="77777777">
      <w:pPr>
        <w:spacing w:before="4" w:line="260" w:lineRule="exact"/>
        <w:rPr>
          <w:sz w:val="24"/>
          <w:szCs w:val="24"/>
          <w:lang w:val="es-PE"/>
        </w:rPr>
      </w:pPr>
    </w:p>
    <w:p w:rsidRPr="004C74AB" w:rsidR="008E48AD" w:rsidRDefault="00C62C0D" w14:paraId="76E9D322" w14:textId="7B71F563">
      <w:pPr>
        <w:ind w:left="2469"/>
        <w:rPr>
          <w:sz w:val="24"/>
          <w:szCs w:val="24"/>
          <w:lang w:val="es-PE"/>
        </w:rPr>
      </w:pPr>
      <w:r w:rsidRPr="004C74AB">
        <w:rPr>
          <w:b/>
          <w:spacing w:val="-1"/>
          <w:sz w:val="24"/>
          <w:szCs w:val="24"/>
          <w:lang w:val="es-PE"/>
        </w:rPr>
        <w:t>A</w:t>
      </w:r>
      <w:r w:rsidRPr="004C74AB">
        <w:rPr>
          <w:b/>
          <w:sz w:val="24"/>
          <w:szCs w:val="24"/>
          <w:lang w:val="es-PE"/>
        </w:rPr>
        <w:t>li</w:t>
      </w:r>
      <w:r w:rsidRPr="004C74AB">
        <w:rPr>
          <w:b/>
          <w:spacing w:val="1"/>
          <w:sz w:val="24"/>
          <w:szCs w:val="24"/>
          <w:lang w:val="es-PE"/>
        </w:rPr>
        <w:t>c</w:t>
      </w:r>
      <w:r w:rsidRPr="004C74AB">
        <w:rPr>
          <w:b/>
          <w:sz w:val="24"/>
          <w:szCs w:val="24"/>
          <w:lang w:val="es-PE"/>
        </w:rPr>
        <w:t>ia</w:t>
      </w:r>
      <w:r w:rsidRPr="004C74AB">
        <w:rPr>
          <w:b/>
          <w:spacing w:val="-2"/>
          <w:sz w:val="24"/>
          <w:szCs w:val="24"/>
          <w:lang w:val="es-PE"/>
        </w:rPr>
        <w:t xml:space="preserve"> </w:t>
      </w:r>
      <w:r w:rsidRPr="004C74AB">
        <w:rPr>
          <w:b/>
          <w:spacing w:val="1"/>
          <w:sz w:val="24"/>
          <w:szCs w:val="24"/>
          <w:lang w:val="es-PE"/>
        </w:rPr>
        <w:t>M</w:t>
      </w:r>
      <w:r w:rsidRPr="004C74AB">
        <w:rPr>
          <w:b/>
          <w:spacing w:val="-2"/>
          <w:sz w:val="24"/>
          <w:szCs w:val="24"/>
          <w:lang w:val="es-PE"/>
        </w:rPr>
        <w:t>a</w:t>
      </w:r>
      <w:r w:rsidRPr="004C74AB">
        <w:rPr>
          <w:b/>
          <w:spacing w:val="1"/>
          <w:sz w:val="24"/>
          <w:szCs w:val="24"/>
          <w:lang w:val="es-PE"/>
        </w:rPr>
        <w:t>r</w:t>
      </w:r>
      <w:r w:rsidRPr="004C74AB">
        <w:rPr>
          <w:b/>
          <w:sz w:val="24"/>
          <w:szCs w:val="24"/>
          <w:lang w:val="es-PE"/>
        </w:rPr>
        <w:t>t</w:t>
      </w:r>
      <w:r w:rsidRPr="004C74AB">
        <w:rPr>
          <w:b/>
          <w:spacing w:val="1"/>
          <w:sz w:val="24"/>
          <w:szCs w:val="24"/>
          <w:lang w:val="es-PE"/>
        </w:rPr>
        <w:t>í</w:t>
      </w:r>
      <w:r w:rsidRPr="004C74AB">
        <w:rPr>
          <w:b/>
          <w:sz w:val="24"/>
          <w:szCs w:val="24"/>
          <w:lang w:val="es-PE"/>
        </w:rPr>
        <w:t>n</w:t>
      </w:r>
      <w:r w:rsidRPr="004C74AB">
        <w:rPr>
          <w:b/>
          <w:spacing w:val="-1"/>
          <w:sz w:val="24"/>
          <w:szCs w:val="24"/>
          <w:lang w:val="es-PE"/>
        </w:rPr>
        <w:t xml:space="preserve"> </w:t>
      </w:r>
      <w:r w:rsidRPr="004C74AB">
        <w:rPr>
          <w:b/>
          <w:sz w:val="24"/>
          <w:szCs w:val="24"/>
          <w:lang w:val="es-PE"/>
        </w:rPr>
        <w:t>Ló</w:t>
      </w:r>
      <w:r w:rsidRPr="004C74AB">
        <w:rPr>
          <w:b/>
          <w:spacing w:val="-1"/>
          <w:sz w:val="24"/>
          <w:szCs w:val="24"/>
          <w:lang w:val="es-PE"/>
        </w:rPr>
        <w:t>p</w:t>
      </w:r>
      <w:r w:rsidRPr="004C74AB">
        <w:rPr>
          <w:b/>
          <w:spacing w:val="1"/>
          <w:sz w:val="24"/>
          <w:szCs w:val="24"/>
          <w:lang w:val="es-PE"/>
        </w:rPr>
        <w:t>e</w:t>
      </w:r>
      <w:r w:rsidRPr="004C74AB">
        <w:rPr>
          <w:b/>
          <w:sz w:val="24"/>
          <w:szCs w:val="24"/>
          <w:lang w:val="es-PE"/>
        </w:rPr>
        <w:t xml:space="preserve">z – </w:t>
      </w:r>
      <w:r w:rsidRPr="004C74AB">
        <w:rPr>
          <w:b/>
          <w:spacing w:val="-1"/>
          <w:sz w:val="24"/>
          <w:szCs w:val="24"/>
          <w:lang w:val="es-PE"/>
        </w:rPr>
        <w:t>Se</w:t>
      </w:r>
      <w:r w:rsidRPr="004C74AB">
        <w:rPr>
          <w:b/>
          <w:spacing w:val="1"/>
          <w:sz w:val="24"/>
          <w:szCs w:val="24"/>
          <w:lang w:val="es-PE"/>
        </w:rPr>
        <w:t>cre</w:t>
      </w:r>
      <w:r w:rsidRPr="004C74AB">
        <w:rPr>
          <w:b/>
          <w:spacing w:val="-2"/>
          <w:sz w:val="24"/>
          <w:szCs w:val="24"/>
          <w:lang w:val="es-PE"/>
        </w:rPr>
        <w:t>t</w:t>
      </w:r>
      <w:r w:rsidRPr="004C74AB">
        <w:rPr>
          <w:b/>
          <w:sz w:val="24"/>
          <w:szCs w:val="24"/>
          <w:lang w:val="es-PE"/>
        </w:rPr>
        <w:t>a</w:t>
      </w:r>
      <w:r w:rsidRPr="004C74AB">
        <w:rPr>
          <w:b/>
          <w:spacing w:val="1"/>
          <w:sz w:val="24"/>
          <w:szCs w:val="24"/>
          <w:lang w:val="es-PE"/>
        </w:rPr>
        <w:t>r</w:t>
      </w:r>
      <w:r w:rsidRPr="004C74AB" w:rsidR="00D34801">
        <w:rPr>
          <w:b/>
          <w:sz w:val="24"/>
          <w:szCs w:val="24"/>
          <w:lang w:val="es-PE"/>
        </w:rPr>
        <w:t>i</w:t>
      </w:r>
      <w:r w:rsidRPr="004C74AB">
        <w:rPr>
          <w:b/>
          <w:sz w:val="24"/>
          <w:szCs w:val="24"/>
          <w:lang w:val="es-PE"/>
        </w:rPr>
        <w:t>a</w:t>
      </w:r>
      <w:r w:rsidRPr="004C74AB">
        <w:rPr>
          <w:b/>
          <w:spacing w:val="-2"/>
          <w:sz w:val="24"/>
          <w:szCs w:val="24"/>
          <w:lang w:val="es-PE"/>
        </w:rPr>
        <w:t xml:space="preserve"> </w:t>
      </w:r>
      <w:r w:rsidRPr="004C74AB">
        <w:rPr>
          <w:b/>
          <w:sz w:val="24"/>
          <w:szCs w:val="24"/>
          <w:lang w:val="es-PE"/>
        </w:rPr>
        <w:t>T</w:t>
      </w:r>
      <w:r w:rsidRPr="004C74AB">
        <w:rPr>
          <w:b/>
          <w:spacing w:val="1"/>
          <w:sz w:val="24"/>
          <w:szCs w:val="24"/>
          <w:lang w:val="es-PE"/>
        </w:rPr>
        <w:t>éc</w:t>
      </w:r>
      <w:r w:rsidRPr="004C74AB">
        <w:rPr>
          <w:b/>
          <w:spacing w:val="-3"/>
          <w:sz w:val="24"/>
          <w:szCs w:val="24"/>
          <w:lang w:val="es-PE"/>
        </w:rPr>
        <w:t>n</w:t>
      </w:r>
      <w:r w:rsidRPr="004C74AB">
        <w:rPr>
          <w:b/>
          <w:sz w:val="24"/>
          <w:szCs w:val="24"/>
          <w:lang w:val="es-PE"/>
        </w:rPr>
        <w:t>i</w:t>
      </w:r>
      <w:r w:rsidRPr="004C74AB">
        <w:rPr>
          <w:b/>
          <w:spacing w:val="1"/>
          <w:sz w:val="24"/>
          <w:szCs w:val="24"/>
          <w:lang w:val="es-PE"/>
        </w:rPr>
        <w:t>c</w:t>
      </w:r>
      <w:r w:rsidRPr="004C74AB">
        <w:rPr>
          <w:b/>
          <w:sz w:val="24"/>
          <w:szCs w:val="24"/>
          <w:lang w:val="es-PE"/>
        </w:rPr>
        <w:t>a</w:t>
      </w:r>
    </w:p>
    <w:sectPr w:rsidRPr="004C74AB" w:rsidR="008E48AD">
      <w:headerReference w:type="default" r:id="rId10"/>
      <w:footerReference w:type="default" r:id="rId1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73AD" w:rsidRDefault="000C73AD" w14:paraId="53492A33" w14:textId="77777777">
      <w:r>
        <w:separator/>
      </w:r>
    </w:p>
  </w:endnote>
  <w:endnote w:type="continuationSeparator" w:id="0">
    <w:p w:rsidR="000C73AD" w:rsidRDefault="000C73AD" w14:paraId="3CDC8E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73AD" w:rsidRDefault="000C73AD" w14:paraId="161074C9" w14:textId="77777777">
      <w:r>
        <w:separator/>
      </w:r>
    </w:p>
  </w:footnote>
  <w:footnote w:type="continuationSeparator" w:id="0">
    <w:p w:rsidR="000C73AD" w:rsidRDefault="000C73AD" w14:paraId="5B859F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C73AD"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 w:numId="4" w16cid:durableId="13043142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A16F1"/>
    <w:rsid w:val="000C73AD"/>
    <w:rsid w:val="001066BE"/>
    <w:rsid w:val="001265B3"/>
    <w:rsid w:val="0014361C"/>
    <w:rsid w:val="00160B4E"/>
    <w:rsid w:val="00163814"/>
    <w:rsid w:val="00225805"/>
    <w:rsid w:val="0023370E"/>
    <w:rsid w:val="0036507A"/>
    <w:rsid w:val="003A5554"/>
    <w:rsid w:val="003B634C"/>
    <w:rsid w:val="004644E1"/>
    <w:rsid w:val="00481B48"/>
    <w:rsid w:val="004B2F8A"/>
    <w:rsid w:val="004B3E29"/>
    <w:rsid w:val="004C74AB"/>
    <w:rsid w:val="004F2400"/>
    <w:rsid w:val="005026ED"/>
    <w:rsid w:val="005535EA"/>
    <w:rsid w:val="00597390"/>
    <w:rsid w:val="005B45E9"/>
    <w:rsid w:val="005C56E4"/>
    <w:rsid w:val="00612267"/>
    <w:rsid w:val="00637F48"/>
    <w:rsid w:val="006B23F2"/>
    <w:rsid w:val="00751636"/>
    <w:rsid w:val="007A0BF9"/>
    <w:rsid w:val="007A3990"/>
    <w:rsid w:val="007F0E7E"/>
    <w:rsid w:val="008C6555"/>
    <w:rsid w:val="008E48AD"/>
    <w:rsid w:val="008E7309"/>
    <w:rsid w:val="009148AA"/>
    <w:rsid w:val="00940530"/>
    <w:rsid w:val="009567AE"/>
    <w:rsid w:val="009876BB"/>
    <w:rsid w:val="009A6E20"/>
    <w:rsid w:val="009D77A5"/>
    <w:rsid w:val="00A20FE3"/>
    <w:rsid w:val="00A92188"/>
    <w:rsid w:val="00AE32FA"/>
    <w:rsid w:val="00B33C8F"/>
    <w:rsid w:val="00B45170"/>
    <w:rsid w:val="00B461AD"/>
    <w:rsid w:val="00B57809"/>
    <w:rsid w:val="00B61276"/>
    <w:rsid w:val="00B94DCC"/>
    <w:rsid w:val="00C064AE"/>
    <w:rsid w:val="00C12092"/>
    <w:rsid w:val="00C1429F"/>
    <w:rsid w:val="00C15108"/>
    <w:rsid w:val="00C62C0D"/>
    <w:rsid w:val="00CE7618"/>
    <w:rsid w:val="00D20532"/>
    <w:rsid w:val="00D34801"/>
    <w:rsid w:val="00D67920"/>
    <w:rsid w:val="00DA0167"/>
    <w:rsid w:val="00DB4C16"/>
    <w:rsid w:val="00DE152E"/>
    <w:rsid w:val="00DE6E6B"/>
    <w:rsid w:val="00E112DB"/>
    <w:rsid w:val="00E375A9"/>
    <w:rsid w:val="00E40AD5"/>
    <w:rsid w:val="00E86EF2"/>
    <w:rsid w:val="00EB646E"/>
    <w:rsid w:val="00EE54B2"/>
    <w:rsid w:val="00F52EDE"/>
    <w:rsid w:val="07F13E31"/>
    <w:rsid w:val="0FEA2989"/>
    <w:rsid w:val="135D0A77"/>
    <w:rsid w:val="173969BE"/>
    <w:rsid w:val="1CF39485"/>
    <w:rsid w:val="1DDFF55E"/>
    <w:rsid w:val="21EC1B4D"/>
    <w:rsid w:val="22996F92"/>
    <w:rsid w:val="247A4A3B"/>
    <w:rsid w:val="261F992C"/>
    <w:rsid w:val="29A8E34C"/>
    <w:rsid w:val="2A19575C"/>
    <w:rsid w:val="2C44A3A8"/>
    <w:rsid w:val="2C473175"/>
    <w:rsid w:val="2DEA66E5"/>
    <w:rsid w:val="30C1632C"/>
    <w:rsid w:val="311155B7"/>
    <w:rsid w:val="34C6CFDC"/>
    <w:rsid w:val="3BE21267"/>
    <w:rsid w:val="3E04FECD"/>
    <w:rsid w:val="3F048389"/>
    <w:rsid w:val="449F087E"/>
    <w:rsid w:val="45A4AD06"/>
    <w:rsid w:val="4AD6D1B6"/>
    <w:rsid w:val="4B90B4A4"/>
    <w:rsid w:val="4DDA802D"/>
    <w:rsid w:val="5EC1F474"/>
    <w:rsid w:val="63322BBE"/>
    <w:rsid w:val="6A847F8E"/>
    <w:rsid w:val="74874B40"/>
    <w:rsid w:val="7ACCDCA0"/>
    <w:rsid w:val="7AF2F926"/>
    <w:rsid w:val="7C721167"/>
    <w:rsid w:val="7F43C0CD"/>
    <w:rsid w:val="7F82DB7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BEE2E-2126-4819-A289-3C3170E6DF84}"/>
</file>

<file path=customXml/itemProps2.xml><?xml version="1.0" encoding="utf-8"?>
<ds:datastoreItem xmlns:ds="http://schemas.openxmlformats.org/officeDocument/2006/customXml" ds:itemID="{312AAEA0-0B4D-4F00-BADE-B2A5D02E97E4}"/>
</file>

<file path=customXml/itemProps3.xml><?xml version="1.0" encoding="utf-8"?>
<ds:datastoreItem xmlns:ds="http://schemas.openxmlformats.org/officeDocument/2006/customXml" ds:itemID="{6A8086E2-0F16-4172-AE72-5A461F6E76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67</cp:revision>
  <cp:lastPrinted>2022-04-13T19:55:00Z</cp:lastPrinted>
  <dcterms:created xsi:type="dcterms:W3CDTF">2022-03-25T15:53:00Z</dcterms:created>
  <dcterms:modified xsi:type="dcterms:W3CDTF">2025-04-01T20:00:54Z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