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E2878" w:rsidR="00F15FBA" w:rsidP="00F15FBA" w:rsidRDefault="00F15FBA" w14:paraId="6BA6C8A5" w14:textId="72E89477">
      <w:pPr>
        <w:pStyle w:val="Ttulo"/>
        <w:outlineLvl w:val="0"/>
        <w:rPr>
          <w:lang w:val="es-PE"/>
        </w:rPr>
      </w:pPr>
      <w:r w:rsidRPr="008E2878">
        <w:rPr>
          <w:lang w:val="es-PE"/>
        </w:rPr>
        <w:t xml:space="preserve">RESOLUCIÓN </w:t>
      </w:r>
      <w:proofErr w:type="spellStart"/>
      <w:r w:rsidRPr="008E2878">
        <w:rPr>
          <w:lang w:val="es-PE"/>
        </w:rPr>
        <w:t>N</w:t>
      </w:r>
      <w:r w:rsidRPr="008E2878" w:rsidR="001631D6">
        <w:rPr>
          <w:lang w:val="es-PE"/>
        </w:rPr>
        <w:t>°</w:t>
      </w:r>
      <w:proofErr w:type="spellEnd"/>
      <w:r w:rsidRPr="008E2878" w:rsidR="001631D6">
        <w:rPr>
          <w:lang w:val="es-PE"/>
        </w:rPr>
        <w:t xml:space="preserve"> </w:t>
      </w:r>
      <w:r w:rsidRPr="008E2878" w:rsidR="00784209">
        <w:rPr>
          <w:lang w:val="es-PE"/>
        </w:rPr>
        <w:t>0</w:t>
      </w:r>
      <w:r w:rsidRPr="008E2878" w:rsidR="008E2E17">
        <w:rPr>
          <w:lang w:val="es-PE"/>
        </w:rPr>
        <w:t>8</w:t>
      </w:r>
      <w:r w:rsidRPr="008E2878" w:rsidR="00BC57DD">
        <w:rPr>
          <w:lang w:val="es-PE"/>
        </w:rPr>
        <w:t>2</w:t>
      </w:r>
      <w:r w:rsidRPr="008E2878" w:rsidR="00F96FDD">
        <w:rPr>
          <w:lang w:val="es-PE"/>
        </w:rPr>
        <w:t>/</w:t>
      </w:r>
      <w:r w:rsidRPr="008E2878" w:rsidR="001631D6">
        <w:rPr>
          <w:lang w:val="es-PE"/>
        </w:rPr>
        <w:t>2</w:t>
      </w:r>
      <w:r w:rsidRPr="008E2878" w:rsidR="00444D29">
        <w:rPr>
          <w:lang w:val="es-PE"/>
        </w:rPr>
        <w:t>2</w:t>
      </w:r>
    </w:p>
    <w:p w:rsidRPr="008E2878" w:rsidR="00511CED" w:rsidP="00022570" w:rsidRDefault="00511CED" w14:paraId="14926A17" w14:textId="77777777">
      <w:pPr>
        <w:jc w:val="both"/>
        <w:outlineLvl w:val="0"/>
        <w:rPr>
          <w:b/>
          <w:bCs/>
          <w:lang w:val="es-PE"/>
        </w:rPr>
      </w:pPr>
    </w:p>
    <w:p w:rsidRPr="008E2878" w:rsidR="00BC57DD" w:rsidP="00BC57DD" w:rsidRDefault="00BC57DD" w14:paraId="4D941D88" w14:textId="77777777">
      <w:pPr>
        <w:jc w:val="both"/>
        <w:outlineLvl w:val="0"/>
        <w:rPr>
          <w:b/>
          <w:bCs/>
          <w:lang w:val="es-PE"/>
        </w:rPr>
      </w:pPr>
      <w:r w:rsidRPr="008E2878">
        <w:rPr>
          <w:b/>
          <w:bCs/>
          <w:lang w:val="es-PE"/>
        </w:rPr>
        <w:t>Vistos:</w:t>
      </w:r>
    </w:p>
    <w:p w:rsidRPr="008E2878" w:rsidR="00BC57DD" w:rsidP="00BC57DD" w:rsidRDefault="00BC57DD" w14:paraId="463DB782" w14:textId="77777777">
      <w:pPr>
        <w:jc w:val="both"/>
        <w:rPr>
          <w:b/>
          <w:bCs/>
          <w:lang w:val="es-PE"/>
        </w:rPr>
      </w:pPr>
    </w:p>
    <w:p w:rsidR="00BC57DD" w:rsidP="20849821" w:rsidRDefault="00BC57DD" w14:paraId="2FB93007" w14:textId="7A43BED1">
      <w:pPr>
        <w:jc w:val="both"/>
        <w:rPr>
          <w:lang w:val="es-MX"/>
        </w:rPr>
      </w:pPr>
      <w:r w:rsidRPr="20849821" w:rsidR="00BC57DD">
        <w:rPr>
          <w:lang w:val="es-PE"/>
        </w:rPr>
        <w:t>Que, doña</w:t>
      </w:r>
      <w:r w:rsidRPr="20849821" w:rsidR="00BC57DD">
        <w:rPr>
          <w:b w:val="1"/>
          <w:bCs w:val="1"/>
          <w:lang w:val="es-MX"/>
        </w:rPr>
        <w:t xml:space="preserve"> JHASMIN QUIJADA SOLIS</w:t>
      </w:r>
      <w:r w:rsidRPr="20849821" w:rsidR="00BC57DD">
        <w:rPr>
          <w:lang w:val="es-PE"/>
        </w:rPr>
        <w:t xml:space="preserve"> interpone reclamación ante esta Defensoría del Asegurado (DEFASEG) solicitando que </w:t>
      </w:r>
      <w:r w:rsidRPr="20849821" w:rsidR="240A8129">
        <w:rPr>
          <w:lang w:val="es-PE"/>
        </w:rPr>
        <w:t>................................</w:t>
      </w:r>
      <w:r w:rsidRPr="20849821" w:rsidR="00BC57DD">
        <w:rPr>
          <w:b w:val="1"/>
          <w:bCs w:val="1"/>
          <w:lang w:val="es-PE"/>
        </w:rPr>
        <w:t xml:space="preserve"> </w:t>
      </w:r>
      <w:r w:rsidRPr="20849821" w:rsidR="00BC57DD">
        <w:rPr>
          <w:lang w:val="es-PE"/>
        </w:rPr>
        <w:t>otorgue cobertura del</w:t>
      </w:r>
      <w:r w:rsidRPr="20849821" w:rsidR="00BC57DD">
        <w:rPr>
          <w:b w:val="1"/>
          <w:bCs w:val="1"/>
          <w:lang w:val="es-MX"/>
        </w:rPr>
        <w:t xml:space="preserve"> SEGURO MÚLTIPLE - PÓLIZA</w:t>
      </w:r>
      <w:r w:rsidRPr="20849821" w:rsidR="00BC57DD">
        <w:rPr>
          <w:b w:val="1"/>
          <w:bCs w:val="1"/>
          <w:lang w:val="es-MX"/>
        </w:rPr>
        <w:t xml:space="preserve"> </w:t>
      </w:r>
      <w:r w:rsidRPr="20849821" w:rsidR="27469174">
        <w:rPr>
          <w:b w:val="1"/>
          <w:bCs w:val="1"/>
          <w:lang w:val="es-MX"/>
        </w:rPr>
        <w:t>..............</w:t>
      </w:r>
      <w:r w:rsidRPr="20849821" w:rsidR="00BC57DD">
        <w:rPr>
          <w:b w:val="1"/>
          <w:bCs w:val="1"/>
        </w:rPr>
        <w:t xml:space="preserve"> y SEGURO DE DESGRAVAMEN TARJETA BCP – Póliza </w:t>
      </w:r>
      <w:r w:rsidRPr="20849821" w:rsidR="75883479">
        <w:rPr>
          <w:b w:val="1"/>
          <w:bCs w:val="1"/>
        </w:rPr>
        <w:t>..................</w:t>
      </w:r>
      <w:r w:rsidRPr="20849821" w:rsidR="00BC57DD">
        <w:rPr>
          <w:b w:val="1"/>
          <w:bCs w:val="1"/>
          <w:lang w:val="es-MX"/>
        </w:rPr>
        <w:t>,</w:t>
      </w:r>
      <w:r w:rsidRPr="20849821" w:rsidR="00BC57DD">
        <w:rPr>
          <w:lang w:val="es-MX"/>
        </w:rPr>
        <w:t xml:space="preserve"> como consecuencia del fallecimiento del asegurado </w:t>
      </w:r>
      <w:r w:rsidRPr="20849821" w:rsidR="475FAF68">
        <w:rPr>
          <w:lang w:val="es-MX"/>
        </w:rPr>
        <w:t>.......................................................</w:t>
      </w:r>
    </w:p>
    <w:p w:rsidRPr="008E2878" w:rsidR="00BC57DD" w:rsidP="00BC57DD" w:rsidRDefault="00BC57DD" w14:paraId="79F3065B" w14:textId="77777777">
      <w:pPr>
        <w:jc w:val="both"/>
        <w:rPr>
          <w:rFonts w:eastAsia="Arial Unicode MS"/>
          <w:lang w:val="es-PE"/>
        </w:rPr>
      </w:pPr>
      <w:r w:rsidRPr="008E2878">
        <w:rPr>
          <w:rFonts w:eastAsia="Arial Unicode MS"/>
          <w:lang w:val="es-PE"/>
        </w:rPr>
        <w:t>Que, la señalada reclamación cumple con los requisitos de materia, cuantía y oportunidad establecidos en el Reglamento de la DEFASEG (http://www.defaseg.com.pe/reglamento);</w:t>
      </w:r>
    </w:p>
    <w:p w:rsidRPr="008E2878" w:rsidR="00BC57DD" w:rsidP="00BC57DD" w:rsidRDefault="00BC57DD" w14:paraId="7B47DA66" w14:textId="77777777">
      <w:pPr>
        <w:tabs>
          <w:tab w:val="left" w:pos="2160"/>
        </w:tabs>
        <w:jc w:val="both"/>
        <w:rPr>
          <w:lang w:val="es-PE"/>
        </w:rPr>
      </w:pPr>
    </w:p>
    <w:p w:rsidRPr="008E2878" w:rsidR="00BC57DD" w:rsidP="00BC57DD" w:rsidRDefault="00BC57DD" w14:paraId="0E9284DA" w14:textId="572A45A6">
      <w:pPr>
        <w:tabs>
          <w:tab w:val="num" w:pos="720"/>
        </w:tabs>
        <w:jc w:val="both"/>
        <w:rPr>
          <w:lang w:val="es-PE"/>
        </w:rPr>
      </w:pPr>
      <w:r w:rsidRPr="20849821" w:rsidR="00BC57DD">
        <w:rPr>
          <w:lang w:val="es-PE"/>
        </w:rPr>
        <w:t xml:space="preserve">Que, habiéndosele corrido traslado de la respectiva reclamación, </w:t>
      </w:r>
      <w:r w:rsidRPr="20849821" w:rsidR="6E078BD1">
        <w:rPr>
          <w:lang w:val="es-PE"/>
        </w:rPr>
        <w:t>........................</w:t>
      </w:r>
      <w:r w:rsidRPr="20849821" w:rsidR="00BC57DD">
        <w:rPr>
          <w:lang w:val="es-PE"/>
        </w:rPr>
        <w:t xml:space="preserve"> presentó sus respectivos descargos en cuanto a otra póliza de seguro, empero, no presentó la documentación solicitada respecto a las pólizas bajo reclamación;</w:t>
      </w:r>
    </w:p>
    <w:p w:rsidRPr="008E2878" w:rsidR="00BC57DD" w:rsidP="00BC57DD" w:rsidRDefault="00BC57DD" w14:paraId="25FF542C" w14:textId="77777777">
      <w:pPr>
        <w:tabs>
          <w:tab w:val="num" w:pos="720"/>
        </w:tabs>
        <w:jc w:val="both"/>
        <w:rPr>
          <w:lang w:val="es-PE"/>
        </w:rPr>
      </w:pPr>
    </w:p>
    <w:p w:rsidRPr="008E2878" w:rsidR="00BC57DD" w:rsidP="00BC57DD" w:rsidRDefault="00BC57DD" w14:paraId="4F4CDF92" w14:textId="77777777">
      <w:pPr>
        <w:tabs>
          <w:tab w:val="num" w:pos="720"/>
        </w:tabs>
        <w:jc w:val="both"/>
        <w:rPr>
          <w:lang w:val="es-PE"/>
        </w:rPr>
      </w:pPr>
      <w:r w:rsidRPr="008E2878">
        <w:rPr>
          <w:lang w:val="es-PE"/>
        </w:rPr>
        <w:t>Que, el 14 de marzo de 2021 se realizó la audiencia de vista en entorno virtual con la concurrencia únicamente de la reclamante, quien sustentó su posición tratándose de la reclamación presentada, absolviendo las diversas preguntas formuladas por este colegiado, conforme consta de la correspondiente acta, con lo que el proceso quedó en condiciones para que esta Defensoría expida su pronunciamiento;</w:t>
      </w:r>
    </w:p>
    <w:p w:rsidRPr="008E2878" w:rsidR="00BC57DD" w:rsidP="00BC57DD" w:rsidRDefault="00BC57DD" w14:paraId="5329B7BC"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8E2878" w:rsidR="00BC57DD" w:rsidP="00BC57DD" w:rsidRDefault="00BC57DD" w14:paraId="027A7D05" w14:textId="5FADE995">
      <w:pPr>
        <w:jc w:val="both"/>
      </w:pPr>
      <w:r w:rsidRPr="20849821" w:rsidR="00BC57DD">
        <w:rPr>
          <w:lang w:val="es-PE"/>
        </w:rPr>
        <w:t xml:space="preserve">Que, la reclamación se sustenta resumidamente en lo siguiente: (1) </w:t>
      </w:r>
      <w:r w:rsidR="00BC57DD">
        <w:rPr/>
        <w:t xml:space="preserve">su padre falleció el día 10 de febrero del presente año, por lo que pidió información a la Superintendencia de Banca, Seguros y AFP (SBS) sobre los seguros contratados por su padre; (2) la SBS le respondió que su padre cuenta con los siguientes seguros contratados con </w:t>
      </w:r>
      <w:r w:rsidR="6CFCBF46">
        <w:rPr/>
        <w:t>......................</w:t>
      </w:r>
      <w:r w:rsidR="00BC57DD">
        <w:rPr/>
        <w:t xml:space="preserve">: - Póliza Múltiple </w:t>
      </w:r>
      <w:r w:rsidR="4167D7C4">
        <w:rPr/>
        <w:t>.............</w:t>
      </w:r>
      <w:r w:rsidR="00BC57DD">
        <w:rPr/>
        <w:t xml:space="preserve"> y – Desgravamen Tarjeta BCP 4361; (3) llamó a</w:t>
      </w:r>
      <w:r w:rsidR="1FCA9B91">
        <w:rPr/>
        <w:t>.................</w:t>
      </w:r>
      <w:r w:rsidR="00BC57DD">
        <w:rPr/>
        <w:t xml:space="preserve"> para averiguar qué tipo de seguro contaba su difunto padre; (4) la aseguradora le respondió que escriba un correo electrónico pidiendo la información sobre ello, ya que por teléfono no le podían proporcionársela. </w:t>
      </w:r>
      <w:r w:rsidR="00BC57DD">
        <w:rPr/>
        <w:t xml:space="preserve">Por ello, escribió un correo el día 27 de mayo de 2021 solicitando dicha información y adjuntando el acta y certificado de defunción de su padre, así como los DNI del asegurado y la reclamante; (5) luego de 30 días sin haber recibido respuesta, los primeros días de agosto, procedió a llamar por teléfono a la línea central de </w:t>
      </w:r>
      <w:r w:rsidR="37683A75">
        <w:rPr/>
        <w:t>.....................</w:t>
      </w:r>
      <w:r w:rsidR="00BC57DD">
        <w:rPr/>
        <w:t xml:space="preserve">, y en dicha oportunidad le informan que su solicitud recién la habían derivado al área respectiva el día 30 de junio de 2021; (6) reclamó que no tenía una respuesta de parte de </w:t>
      </w:r>
      <w:r w:rsidR="4FEE72BB">
        <w:rPr/>
        <w:t>.............</w:t>
      </w:r>
      <w:r w:rsidR="00BC57DD">
        <w:rPr/>
        <w:t xml:space="preserve">, pero se le respondió que no estaban trabajando presencialmente y que tenía que esperar 30 días más o sino tenía que volver a mandar de nuevo el correo; (7) volvió a enviar un correo electrónico el día 4 de agosto de 2021, solicitando se active la </w:t>
      </w:r>
      <w:bookmarkStart w:name="_Hlk101172728" w:id="0"/>
      <w:r w:rsidR="00BC57DD">
        <w:rPr/>
        <w:t xml:space="preserve">Póliza 46497 </w:t>
      </w:r>
      <w:bookmarkEnd w:id="0"/>
      <w:r w:rsidR="00BC57DD">
        <w:rPr/>
        <w:t>contratada por su padre, para lo cual volvió a presentar la documentación anterior más la sucesión intestada y el DNI de otro heredero.</w:t>
      </w:r>
    </w:p>
    <w:p w:rsidRPr="008E2878" w:rsidR="00BC57DD" w:rsidP="00BC57DD" w:rsidRDefault="00BC57DD" w14:paraId="301AD480" w14:textId="77777777">
      <w:pPr>
        <w:jc w:val="both"/>
      </w:pPr>
    </w:p>
    <w:p w:rsidRPr="008E2878" w:rsidR="00BC57DD" w:rsidP="00BC57DD" w:rsidRDefault="00BC57DD" w14:paraId="10570860" w14:textId="64BAFED8">
      <w:pPr>
        <w:jc w:val="both"/>
        <w:rPr>
          <w:color w:val="000000"/>
          <w:lang w:val="es-PE" w:eastAsia="es-PE"/>
        </w:rPr>
      </w:pPr>
      <w:r w:rsidR="00BC57DD">
        <w:rPr/>
        <w:t>Por su</w:t>
      </w:r>
      <w:r w:rsidRPr="20849821" w:rsidR="00BC57DD">
        <w:rPr>
          <w:lang w:val="es-PE"/>
        </w:rPr>
        <w:t xml:space="preserve"> parte, </w:t>
      </w:r>
      <w:r w:rsidRPr="20849821" w:rsidR="39E7778B">
        <w:rPr>
          <w:lang w:val="es-PE"/>
        </w:rPr>
        <w:t>.................</w:t>
      </w:r>
      <w:r w:rsidRPr="20849821" w:rsidR="00BC57DD">
        <w:rPr>
          <w:lang w:val="es-PE"/>
        </w:rPr>
        <w:t xml:space="preserve"> solicita que la reclamación sea declarada infundada, por las razones que se enuncian resumidamente a continuación: (1)</w:t>
      </w:r>
      <w:r w:rsidR="00BC57DD">
        <w:rPr/>
        <w:t xml:space="preserve"> no se puede activar la póliza </w:t>
      </w:r>
      <w:r w:rsidR="25CCEC75">
        <w:rPr/>
        <w:t>..............</w:t>
      </w:r>
      <w:r w:rsidR="00BC57DD">
        <w:rPr/>
        <w:t xml:space="preserve"> – Más por 1 dólar, por cuanto a la fecha del deceso del asegurado (10 de febrero de 2021) la póliza estaba impaga; (2) </w:t>
      </w:r>
      <w:r w:rsidRPr="20849821" w:rsidR="00BC57DD">
        <w:rPr>
          <w:lang w:val="es-PE" w:eastAsia="es-PE"/>
        </w:rPr>
        <w:t xml:space="preserve">la póliza no se encontraba vigente al momento del fallecimiento del contratante por falta de pago de primas; (3) el 2 de octubre de 2003 el señor </w:t>
      </w:r>
      <w:r w:rsidRPr="20849821" w:rsidR="52EF493D">
        <w:rPr>
          <w:lang w:val="es-PE" w:eastAsia="es-PE"/>
        </w:rPr>
        <w:t>...................................</w:t>
      </w:r>
      <w:r w:rsidRPr="20849821" w:rsidR="00BC57DD">
        <w:rPr>
          <w:lang w:val="es-PE" w:eastAsia="es-PE"/>
        </w:rPr>
        <w:t xml:space="preserve"> se afilió a la Póliza </w:t>
      </w:r>
      <w:r w:rsidRPr="20849821" w:rsidR="5D94FC28">
        <w:rPr>
          <w:lang w:val="es-PE" w:eastAsia="es-PE"/>
        </w:rPr>
        <w:t>.................</w:t>
      </w:r>
      <w:r w:rsidRPr="20849821" w:rsidR="00BC57DD">
        <w:rPr>
          <w:lang w:val="es-PE" w:eastAsia="es-PE"/>
        </w:rPr>
        <w:t xml:space="preserve"> - Seguro Más por un dólar </w:t>
      </w:r>
      <w:r w:rsidRPr="20849821" w:rsidR="00BC57DD">
        <w:rPr>
          <w:lang w:val="es-PE" w:eastAsia="es-PE"/>
        </w:rPr>
        <w:t>a efectos de dar cobertura al riesgo de fallecimiento; (4) es la Entidad Financiera, en su calidad de única beneficiaria del seguro de desgravamen, la que deber presentar la solicitud de cobertura, cuando tenga conocimiento del fallecimiento del Prestatario Asegurado, y quien deberá retransmitir el pronunciamiento de la Compañía de Seguros a los interesados (herederos y/o familiares interesados); (5) la cláusula “Inicio y duración de las coberturas” del Seguro contratado por el asegurado se establece que la vigencia y derecho a reclamación por las coberturas del programa, se dará únicamente si el afiliado efectúo el pago de su cuota el mes anterior al mes en que ocurrió el siniestro; (6) en las condiciones de la Póliza se establece que la vigencia y la cobertura del seguro se dará únicamente si el afiliado efectuó el pago de la cuota correspondiente al mes anterior en que ocurrió el siniestro; (7) en el presente caso, la P</w:t>
      </w:r>
      <w:r w:rsidR="00BC57DD">
        <w:rPr/>
        <w:t>óliza</w:t>
      </w:r>
      <w:r w:rsidR="00BC57DD">
        <w:rPr/>
        <w:t xml:space="preserve"> </w:t>
      </w:r>
      <w:r w:rsidR="7FBCB9E8">
        <w:rPr/>
        <w:t>..............</w:t>
      </w:r>
      <w:r w:rsidR="00BC57DD">
        <w:rPr/>
        <w:t xml:space="preserve"> – Más por 1 dólar</w:t>
      </w:r>
      <w:r w:rsidRPr="20849821" w:rsidR="00BC57DD">
        <w:rPr>
          <w:lang w:val="es-PE" w:eastAsia="es-PE"/>
        </w:rPr>
        <w:t xml:space="preserve"> fue anulada el 17 de julio de 2018 debido a que, el afiliado no cumplió con pagar las primas del Seguro contratado; (8) la </w:t>
      </w:r>
      <w:r w:rsidR="00BC57DD">
        <w:rPr/>
        <w:t>Póliza</w:t>
      </w:r>
      <w:r w:rsidR="3828FEE7">
        <w:rPr/>
        <w:t>............</w:t>
      </w:r>
      <w:r w:rsidR="00BC57DD">
        <w:rPr/>
        <w:t xml:space="preserve"> – Más por 1 </w:t>
      </w:r>
      <w:r w:rsidR="00BC57DD">
        <w:rPr/>
        <w:t>Dólar</w:t>
      </w:r>
      <w:r w:rsidRPr="20849821" w:rsidR="00BC57DD">
        <w:rPr>
          <w:lang w:val="es-PE" w:eastAsia="es-PE"/>
        </w:rPr>
        <w:t xml:space="preserve"> ya no se encontraba vigente al momento del fallecimiento del CONTRATANTE (10 de febrero de 2021), no fue posible otorgar la cobertura del Seguro de Vida puesto que, el beneficio </w:t>
      </w:r>
      <w:r w:rsidRPr="20849821" w:rsidR="00BC57DD">
        <w:rPr>
          <w:lang w:val="es-PE" w:eastAsia="es-PE"/>
        </w:rPr>
        <w:t>de acuerdo a</w:t>
      </w:r>
      <w:r w:rsidRPr="20849821" w:rsidR="00BC57DD">
        <w:rPr>
          <w:lang w:val="es-PE" w:eastAsia="es-PE"/>
        </w:rPr>
        <w:t xml:space="preserve"> los términos y condiciones del seguro se encontraba extinto.</w:t>
      </w:r>
    </w:p>
    <w:p w:rsidRPr="008E2878" w:rsidR="00BC57DD" w:rsidP="00BC57DD" w:rsidRDefault="00BC57DD" w14:paraId="75E8F522" w14:textId="77777777">
      <w:pPr>
        <w:jc w:val="both"/>
        <w:rPr>
          <w:lang w:val="es-MX"/>
        </w:rPr>
      </w:pPr>
    </w:p>
    <w:p w:rsidRPr="008E2878" w:rsidR="00BC57DD" w:rsidP="00BC57DD" w:rsidRDefault="00BC57DD" w14:paraId="05110447" w14:textId="77777777">
      <w:pPr>
        <w:jc w:val="both"/>
        <w:outlineLvl w:val="0"/>
        <w:rPr>
          <w:lang w:val="es-PE"/>
        </w:rPr>
      </w:pPr>
      <w:r w:rsidRPr="008E2878">
        <w:rPr>
          <w:rStyle w:val="Textoennegrita"/>
          <w:lang w:val="es-PE"/>
        </w:rPr>
        <w:t>CONSIDERANDO:</w:t>
      </w:r>
    </w:p>
    <w:p w:rsidRPr="008E2878" w:rsidR="00BC57DD" w:rsidP="00BC57DD" w:rsidRDefault="00BC57DD" w14:paraId="78DDD30F" w14:textId="77777777">
      <w:pPr>
        <w:jc w:val="both"/>
        <w:rPr>
          <w:lang w:val="es-PE"/>
        </w:rPr>
      </w:pPr>
    </w:p>
    <w:p w:rsidRPr="008E2878" w:rsidR="00BC57DD" w:rsidP="00BC57DD" w:rsidRDefault="00BC57DD" w14:paraId="70F6DA49" w14:textId="77777777">
      <w:pPr>
        <w:jc w:val="both"/>
        <w:rPr>
          <w:rStyle w:val="Textoennegrita"/>
          <w:b w:val="0"/>
        </w:rPr>
      </w:pPr>
      <w:r w:rsidRPr="008E2878">
        <w:rPr>
          <w:b/>
          <w:u w:val="single"/>
        </w:rPr>
        <w:t>PRIMERO</w:t>
      </w:r>
      <w:r w:rsidRPr="008E2878">
        <w:t xml:space="preserve">: Que, </w:t>
      </w:r>
      <w:r w:rsidRPr="008E2878">
        <w:rPr>
          <w:lang w:val="es-PE"/>
        </w:rPr>
        <w:t xml:space="preserve">de acuerdo a </w:t>
      </w:r>
      <w:r w:rsidRPr="008E2878">
        <w:rPr>
          <w:rStyle w:val="Textoennegrita"/>
          <w:b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E2878" w:rsidR="00BC57DD" w:rsidP="00BC57DD" w:rsidRDefault="00BC57DD" w14:paraId="49211BD4" w14:textId="77777777">
      <w:pPr>
        <w:jc w:val="both"/>
      </w:pPr>
    </w:p>
    <w:p w:rsidRPr="008E2878" w:rsidR="00BC57DD" w:rsidP="00BC57DD" w:rsidRDefault="00BC57DD" w14:paraId="163570DB" w14:textId="77777777">
      <w:pPr>
        <w:jc w:val="both"/>
      </w:pPr>
      <w:r w:rsidRPr="008E2878">
        <w:rPr>
          <w:b/>
          <w:u w:val="single"/>
        </w:rPr>
        <w:t>SEGUNDO</w:t>
      </w:r>
      <w:r w:rsidRPr="008E2878">
        <w:t>: Que, conforme al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8E2878" w:rsidR="00BC57DD" w:rsidP="00BC57DD" w:rsidRDefault="00BC57DD" w14:paraId="1B37370F" w14:textId="77777777">
      <w:pPr>
        <w:jc w:val="both"/>
        <w:rPr>
          <w:lang w:val="es-PE"/>
        </w:rPr>
      </w:pPr>
    </w:p>
    <w:p w:rsidRPr="008E2878" w:rsidR="00BC57DD" w:rsidP="00BC57DD" w:rsidRDefault="00BC57DD" w14:paraId="30480873" w14:textId="77777777">
      <w:pPr>
        <w:jc w:val="both"/>
        <w:rPr>
          <w:lang w:val="es-PE"/>
        </w:rPr>
      </w:pPr>
      <w:r w:rsidRPr="008E2878">
        <w:rPr>
          <w:b/>
          <w:u w:val="single"/>
          <w:lang w:val="es-PE"/>
        </w:rPr>
        <w:t>TERCERO</w:t>
      </w:r>
      <w:r w:rsidRPr="008E2878">
        <w:rPr>
          <w:b/>
          <w:lang w:val="es-PE"/>
        </w:rPr>
        <w:t>:</w:t>
      </w:r>
      <w:r w:rsidRPr="008E2878">
        <w:rPr>
          <w:lang w:val="es-PE"/>
        </w:rPr>
        <w:t xml:space="preserve"> Que, según el artículo 1361 del Código Civil, los contratos son obligatorios en cuanto se haya expresado en ellos.</w:t>
      </w:r>
    </w:p>
    <w:p w:rsidRPr="008E2878" w:rsidR="00BC57DD" w:rsidP="00BC57DD" w:rsidRDefault="00BC57DD" w14:paraId="567900FD" w14:textId="77777777">
      <w:pPr>
        <w:jc w:val="both"/>
        <w:rPr>
          <w:lang w:val="es-PE"/>
        </w:rPr>
      </w:pPr>
    </w:p>
    <w:p w:rsidRPr="008E2878" w:rsidR="00BC57DD" w:rsidP="00BC57DD" w:rsidRDefault="00BC57DD" w14:paraId="7B27C23F" w14:textId="77777777">
      <w:pPr>
        <w:jc w:val="both"/>
        <w:rPr>
          <w:bCs/>
        </w:rPr>
      </w:pPr>
      <w:r w:rsidRPr="008E2878">
        <w:rPr>
          <w:b/>
          <w:u w:val="single"/>
        </w:rPr>
        <w:t>CUARTO</w:t>
      </w:r>
      <w:r w:rsidRPr="008E2878">
        <w:rPr>
          <w:b/>
        </w:rPr>
        <w:t>:</w:t>
      </w:r>
      <w:r w:rsidRPr="008E2878">
        <w:t xml:space="preserve"> </w:t>
      </w:r>
      <w:r w:rsidRPr="008E2878">
        <w:rPr>
          <w:rStyle w:val="Textoennegrita"/>
          <w:b w:val="0"/>
        </w:rPr>
        <w:t>Que, en materia procesal</w:t>
      </w:r>
      <w:r w:rsidRPr="008E2878">
        <w:t>, corresponde a quien invoca hechos probar su existencia, carga procesal a la que refiere el artículo 196 del Código Procesal Civil, salvo que se acoja a alguna presunción legal de carácter relativo o absoluto.</w:t>
      </w:r>
    </w:p>
    <w:p w:rsidRPr="008E2878" w:rsidR="00BC57DD" w:rsidP="00BC57DD" w:rsidRDefault="00BC57DD" w14:paraId="3F53F102" w14:textId="77777777">
      <w:pPr>
        <w:jc w:val="both"/>
        <w:rPr>
          <w:lang w:val="es-PE"/>
        </w:rPr>
      </w:pPr>
    </w:p>
    <w:p w:rsidRPr="008E2878" w:rsidR="00BC57DD" w:rsidP="00BC57DD" w:rsidRDefault="00BC57DD" w14:paraId="1251B8F7" w14:textId="77777777">
      <w:pPr>
        <w:jc w:val="both"/>
        <w:rPr>
          <w:lang w:val="es-PE"/>
        </w:rPr>
      </w:pPr>
      <w:r w:rsidRPr="008E2878">
        <w:rPr>
          <w:b/>
          <w:u w:val="single"/>
          <w:lang w:val="es-PE"/>
        </w:rPr>
        <w:t>QUINTO</w:t>
      </w:r>
      <w:r w:rsidRPr="008E2878">
        <w:rPr>
          <w:b/>
          <w:lang w:val="es-PE"/>
        </w:rPr>
        <w:t>:</w:t>
      </w:r>
      <w:r w:rsidRPr="008E2878">
        <w:rPr>
          <w:lang w:val="es-PE"/>
        </w:rPr>
        <w:t xml:space="preserve"> Sobre la base de los términos contenidos en la reclamación y en la absolución de </w:t>
      </w:r>
      <w:proofErr w:type="gramStart"/>
      <w:r w:rsidRPr="008E2878">
        <w:rPr>
          <w:lang w:val="es-PE"/>
        </w:rPr>
        <w:t>la misma</w:t>
      </w:r>
      <w:proofErr w:type="gramEnd"/>
      <w:r w:rsidRPr="008E2878">
        <w:rPr>
          <w:lang w:val="es-PE"/>
        </w:rPr>
        <w:t>, y a lo tratado en la audiencia de vista, la cuestión controvertida en la presente controversia versa puntualmente en determinar si la aseguradora ha fundamentado legítimamente el rechazo de la cobertura del seguro reclamado.</w:t>
      </w:r>
    </w:p>
    <w:p w:rsidRPr="008E2878" w:rsidR="00BC57DD" w:rsidP="00BC57DD" w:rsidRDefault="00BC57DD" w14:paraId="64318A09" w14:textId="77777777">
      <w:pPr>
        <w:jc w:val="both"/>
        <w:rPr>
          <w:lang w:val="es-PE"/>
        </w:rPr>
      </w:pPr>
    </w:p>
    <w:p w:rsidRPr="008E2878" w:rsidR="00BC57DD" w:rsidP="00BC57DD" w:rsidRDefault="00BC57DD" w14:paraId="5B895ED9" w14:textId="3BF691B1">
      <w:pPr>
        <w:tabs>
          <w:tab w:val="left" w:pos="2386"/>
        </w:tabs>
        <w:jc w:val="both"/>
      </w:pPr>
      <w:r w:rsidRPr="20849821" w:rsidR="00BC57DD">
        <w:rPr>
          <w:b w:val="1"/>
          <w:bCs w:val="1"/>
          <w:u w:val="single"/>
        </w:rPr>
        <w:t>SEXTO</w:t>
      </w:r>
      <w:r w:rsidRPr="20849821" w:rsidR="00BC57DD">
        <w:rPr>
          <w:b w:val="1"/>
          <w:bCs w:val="1"/>
        </w:rPr>
        <w:t>:</w:t>
      </w:r>
      <w:r w:rsidR="00BC57DD">
        <w:rPr/>
        <w:t xml:space="preserve"> A este efecto, cabe resaltar que, en el presente caso, la reclamación versa sobre los seguros que la Superintendencia de Banca, Seguros y AFP informó que fueron contratados por el asegurado </w:t>
      </w:r>
      <w:r w:rsidR="24FAFBB6">
        <w:rPr/>
        <w:t>..................................................</w:t>
      </w:r>
      <w:r w:rsidR="00BC57DD">
        <w:rPr/>
        <w:t xml:space="preserve"> con </w:t>
      </w:r>
      <w:r w:rsidR="3D293225">
        <w:rPr/>
        <w:t>.......................</w:t>
      </w:r>
    </w:p>
    <w:p w:rsidRPr="008E2878" w:rsidR="00BC57DD" w:rsidP="00BC57DD" w:rsidRDefault="00BC57DD" w14:paraId="40089408" w14:textId="77777777">
      <w:pPr>
        <w:tabs>
          <w:tab w:val="left" w:pos="2386"/>
        </w:tabs>
        <w:jc w:val="both"/>
      </w:pPr>
    </w:p>
    <w:p w:rsidRPr="008E2878" w:rsidR="00BC57DD" w:rsidP="00BC57DD" w:rsidRDefault="00BC57DD" w14:paraId="2423D1A5" w14:textId="69F19F57">
      <w:pPr>
        <w:tabs>
          <w:tab w:val="left" w:pos="2386"/>
        </w:tabs>
        <w:jc w:val="both"/>
      </w:pPr>
      <w:r w:rsidRPr="008E2878">
        <w:rPr>
          <w:noProof/>
        </w:rPr>
        <w:drawing>
          <wp:inline distT="0" distB="0" distL="0" distR="0" wp14:anchorId="5E4B072F" wp14:editId="52964569">
            <wp:extent cx="5572125" cy="990600"/>
            <wp:effectExtent l="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72125" cy="990600"/>
                    </a:xfrm>
                    <a:prstGeom prst="rect">
                      <a:avLst/>
                    </a:prstGeom>
                    <a:noFill/>
                    <a:ln>
                      <a:noFill/>
                    </a:ln>
                  </pic:spPr>
                </pic:pic>
              </a:graphicData>
            </a:graphic>
          </wp:inline>
        </w:drawing>
      </w:r>
    </w:p>
    <w:p w:rsidRPr="008E2878" w:rsidR="00BC57DD" w:rsidP="00BC57DD" w:rsidRDefault="00BC57DD" w14:paraId="0D2E7F83" w14:textId="013531EA">
      <w:pPr>
        <w:tabs>
          <w:tab w:val="left" w:pos="2386"/>
        </w:tabs>
        <w:jc w:val="both"/>
      </w:pPr>
      <w:r w:rsidRPr="008E2878">
        <w:rPr>
          <w:noProof/>
        </w:rPr>
        <w:drawing>
          <wp:inline distT="0" distB="0" distL="0" distR="0" wp14:anchorId="7F5F8291" wp14:editId="26BB799D">
            <wp:extent cx="5572125" cy="40005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72125" cy="400050"/>
                    </a:xfrm>
                    <a:prstGeom prst="rect">
                      <a:avLst/>
                    </a:prstGeom>
                    <a:noFill/>
                    <a:ln>
                      <a:noFill/>
                    </a:ln>
                  </pic:spPr>
                </pic:pic>
              </a:graphicData>
            </a:graphic>
          </wp:inline>
        </w:drawing>
      </w:r>
    </w:p>
    <w:p w:rsidRPr="008E2878" w:rsidR="00BC57DD" w:rsidP="00BC57DD" w:rsidRDefault="00BC57DD" w14:paraId="4BDE6C87" w14:textId="1D7F0A74">
      <w:pPr>
        <w:tabs>
          <w:tab w:val="left" w:pos="2386"/>
        </w:tabs>
        <w:jc w:val="both"/>
      </w:pPr>
      <w:r w:rsidR="6DB29638">
        <w:rPr/>
        <w:t>......................................................</w:t>
      </w:r>
    </w:p>
    <w:p w:rsidR="20849821" w:rsidP="20849821" w:rsidRDefault="20849821" w14:paraId="5AB862CC" w14:textId="03CC28E2">
      <w:pPr>
        <w:tabs>
          <w:tab w:val="left" w:leader="none" w:pos="2386"/>
        </w:tabs>
        <w:jc w:val="both"/>
      </w:pPr>
    </w:p>
    <w:p w:rsidR="20849821" w:rsidP="20849821" w:rsidRDefault="20849821" w14:paraId="7FC0E15D" w14:textId="1A2D6165">
      <w:pPr>
        <w:pStyle w:val="Normal"/>
        <w:tabs>
          <w:tab w:val="left" w:leader="none" w:pos="2386"/>
        </w:tabs>
        <w:jc w:val="both"/>
      </w:pPr>
    </w:p>
    <w:p w:rsidRPr="008E2878" w:rsidR="00BC57DD" w:rsidP="00BC57DD" w:rsidRDefault="00BC57DD" w14:paraId="2EF649C4" w14:textId="70F8BE97">
      <w:pPr>
        <w:tabs>
          <w:tab w:val="left" w:pos="2386"/>
        </w:tabs>
        <w:jc w:val="both"/>
      </w:pPr>
      <w:r w:rsidR="6DB29638">
        <w:rPr/>
        <w:t>....................................................</w:t>
      </w:r>
    </w:p>
    <w:p w:rsidRPr="008E2878" w:rsidR="00BC57DD" w:rsidP="00BC57DD" w:rsidRDefault="00BC57DD" w14:paraId="3978AC0F" w14:textId="77777777">
      <w:pPr>
        <w:tabs>
          <w:tab w:val="left" w:pos="2386"/>
        </w:tabs>
        <w:jc w:val="both"/>
      </w:pPr>
    </w:p>
    <w:p w:rsidRPr="008E2878" w:rsidR="00BC57DD" w:rsidP="00BC57DD" w:rsidRDefault="00BC57DD" w14:paraId="656D9CB4" w14:textId="77777777">
      <w:pPr>
        <w:tabs>
          <w:tab w:val="left" w:pos="2386"/>
        </w:tabs>
        <w:jc w:val="both"/>
        <w:rPr>
          <w:lang w:val="es-MX"/>
        </w:rPr>
      </w:pPr>
      <w:r w:rsidRPr="008E2878">
        <w:rPr>
          <w:lang w:val="es-MX"/>
        </w:rPr>
        <w:t xml:space="preserve">Si bien es cierto que el referido certificado tiene carácter informativo, </w:t>
      </w:r>
      <w:proofErr w:type="gramStart"/>
      <w:r w:rsidRPr="008E2878">
        <w:rPr>
          <w:lang w:val="es-MX"/>
        </w:rPr>
        <w:t>y</w:t>
      </w:r>
      <w:proofErr w:type="gramEnd"/>
      <w:r w:rsidRPr="008E2878">
        <w:rPr>
          <w:lang w:val="es-MX"/>
        </w:rPr>
        <w:t xml:space="preserve"> por ende, la confirmación de la existencia de coberturas de fallecimiento y/o muerte accidental tiene únicamente carácter informativo, con la información obtenida el interesado está legitimado para dirigirse a la empresa de seguros y reclamar la cobertura contratada, para lo cual deberá seguir el procedimiento para el pago de siniestros establecido en la respectiva póliza de seguros. </w:t>
      </w:r>
    </w:p>
    <w:p w:rsidRPr="008E2878" w:rsidR="00BC57DD" w:rsidP="00BC57DD" w:rsidRDefault="00BC57DD" w14:paraId="39219CC1" w14:textId="77777777">
      <w:pPr>
        <w:tabs>
          <w:tab w:val="left" w:pos="2386"/>
        </w:tabs>
        <w:jc w:val="both"/>
        <w:rPr>
          <w:lang w:val="es-MX"/>
        </w:rPr>
      </w:pPr>
    </w:p>
    <w:p w:rsidRPr="008E2878" w:rsidR="00BC57DD" w:rsidP="00BC57DD" w:rsidRDefault="00BC57DD" w14:paraId="59875926" w14:textId="0ED9A731">
      <w:pPr>
        <w:tabs>
          <w:tab w:val="left" w:pos="2386"/>
        </w:tabs>
        <w:jc w:val="both"/>
        <w:rPr>
          <w:lang w:val="es-MX"/>
        </w:rPr>
      </w:pPr>
      <w:r w:rsidRPr="20849821" w:rsidR="00BC57DD">
        <w:rPr>
          <w:lang w:val="es-MX"/>
        </w:rPr>
        <w:t xml:space="preserve">Por tanto, corresponde a </w:t>
      </w:r>
      <w:r w:rsidRPr="20849821" w:rsidR="06D8A109">
        <w:rPr>
          <w:lang w:val="es-MX"/>
        </w:rPr>
        <w:t>..................................................</w:t>
      </w:r>
      <w:r w:rsidRPr="20849821" w:rsidR="00BC57DD">
        <w:rPr>
          <w:lang w:val="es-MX"/>
        </w:rPr>
        <w:t xml:space="preserve"> pronunciarse puntualmente sobre la reclamación de coberturas de los indicados seguros, informando sobre cualquier modificación al contrato de seguro, la resolución o la terminación de dichos contratos por </w:t>
      </w:r>
      <w:r w:rsidRPr="20849821" w:rsidR="00BC57DD">
        <w:rPr>
          <w:lang w:val="es-MX"/>
        </w:rPr>
        <w:t xml:space="preserve">causa distinta a la resolución, oponer exclusiones u otros alcances del contrato de seguro que la liberen de la obligación de indemnizar el siniestro reclamado. </w:t>
      </w:r>
    </w:p>
    <w:p w:rsidRPr="008E2878" w:rsidR="00BC57DD" w:rsidP="00BC57DD" w:rsidRDefault="00BC57DD" w14:paraId="3873FA1F" w14:textId="77777777">
      <w:pPr>
        <w:tabs>
          <w:tab w:val="left" w:pos="2386"/>
        </w:tabs>
        <w:jc w:val="both"/>
        <w:rPr>
          <w:lang w:val="es-MX"/>
        </w:rPr>
      </w:pPr>
    </w:p>
    <w:p w:rsidRPr="008E2878" w:rsidR="00BC57DD" w:rsidP="00BC57DD" w:rsidRDefault="00BC57DD" w14:paraId="544F3FA4" w14:textId="77777777">
      <w:pPr>
        <w:tabs>
          <w:tab w:val="left" w:pos="2386"/>
        </w:tabs>
        <w:jc w:val="both"/>
        <w:rPr>
          <w:lang w:val="es-MX"/>
        </w:rPr>
      </w:pPr>
      <w:r w:rsidRPr="008E2878">
        <w:rPr>
          <w:lang w:val="es-MX"/>
        </w:rPr>
        <w:t>En efecto, conforme al artículo 74 de la Ley del Contrato de Seguro, la aseguradora debe pronunciarse sobre la cobertura reclamada en un plazo que no exceda de los treinta (30) días.</w:t>
      </w:r>
    </w:p>
    <w:p w:rsidRPr="008E2878" w:rsidR="00BC57DD" w:rsidP="00BC57DD" w:rsidRDefault="00BC57DD" w14:paraId="7F49623F" w14:textId="77777777">
      <w:pPr>
        <w:tabs>
          <w:tab w:val="left" w:pos="2386"/>
        </w:tabs>
        <w:jc w:val="both"/>
        <w:rPr>
          <w:lang w:val="es-MX"/>
        </w:rPr>
      </w:pPr>
    </w:p>
    <w:p w:rsidRPr="008E2878" w:rsidR="00BC57DD" w:rsidP="00BC57DD" w:rsidRDefault="00BC57DD" w14:paraId="3D4B0BC4" w14:textId="670B556A">
      <w:pPr>
        <w:tabs>
          <w:tab w:val="left" w:pos="2386"/>
        </w:tabs>
        <w:jc w:val="both"/>
        <w:rPr>
          <w:lang w:val="es-MX"/>
        </w:rPr>
      </w:pPr>
      <w:r w:rsidRPr="20849821" w:rsidR="00BC57DD">
        <w:rPr>
          <w:lang w:val="es-MX"/>
        </w:rPr>
        <w:t xml:space="preserve">En el presente caso, </w:t>
      </w:r>
      <w:r w:rsidRPr="20849821" w:rsidR="2D72F62E">
        <w:rPr>
          <w:lang w:val="es-MX"/>
        </w:rPr>
        <w:t>.........................................</w:t>
      </w:r>
      <w:r w:rsidRPr="20849821" w:rsidR="00BC57DD">
        <w:rPr>
          <w:lang w:val="es-MX"/>
        </w:rPr>
        <w:t xml:space="preserve"> ha rechazado la cobertura referida </w:t>
      </w:r>
      <w:r w:rsidR="00BC57DD">
        <w:rPr/>
        <w:t xml:space="preserve">a la póliza </w:t>
      </w:r>
      <w:r w:rsidR="41865EFC">
        <w:rPr/>
        <w:t>...............</w:t>
      </w:r>
      <w:r w:rsidR="00BC57DD">
        <w:rPr/>
        <w:t xml:space="preserve"> – Más por 1 dólar, esto es, se ha pronunciado respecto de </w:t>
      </w:r>
      <w:r w:rsidRPr="20849821" w:rsidR="00BC57DD">
        <w:rPr>
          <w:lang w:val="es-MX"/>
        </w:rPr>
        <w:t>una Póliza distinta a las reclamadas.</w:t>
      </w:r>
    </w:p>
    <w:p w:rsidRPr="008E2878" w:rsidR="00BC57DD" w:rsidP="00BC57DD" w:rsidRDefault="00BC57DD" w14:paraId="030F21DE" w14:textId="77777777">
      <w:pPr>
        <w:tabs>
          <w:tab w:val="left" w:pos="2386"/>
        </w:tabs>
        <w:jc w:val="both"/>
        <w:rPr>
          <w:lang w:val="es-MX"/>
        </w:rPr>
      </w:pPr>
    </w:p>
    <w:p w:rsidRPr="008E2878" w:rsidR="00BC57DD" w:rsidP="00BC57DD" w:rsidRDefault="00BC57DD" w14:paraId="7692F5F2" w14:textId="77777777">
      <w:pPr>
        <w:tabs>
          <w:tab w:val="left" w:pos="2386"/>
        </w:tabs>
        <w:jc w:val="both"/>
      </w:pPr>
      <w:r w:rsidRPr="008E2878">
        <w:rPr>
          <w:lang w:val="es-MX"/>
        </w:rPr>
        <w:t xml:space="preserve">Es así </w:t>
      </w:r>
      <w:proofErr w:type="gramStart"/>
      <w:r w:rsidRPr="008E2878">
        <w:rPr>
          <w:lang w:val="es-MX"/>
        </w:rPr>
        <w:t>que</w:t>
      </w:r>
      <w:proofErr w:type="gramEnd"/>
      <w:r w:rsidRPr="008E2878">
        <w:rPr>
          <w:lang w:val="es-MX"/>
        </w:rPr>
        <w:t xml:space="preserve">, la aseguradora ha omitido pronunciarse sobre la </w:t>
      </w:r>
      <w:r w:rsidRPr="008E2878">
        <w:t xml:space="preserve">Póliza Múltiple 46497 y la Póliza 4361 Desgravamen Tarjeta BCP. </w:t>
      </w:r>
    </w:p>
    <w:p w:rsidRPr="008E2878" w:rsidR="00BC57DD" w:rsidP="00BC57DD" w:rsidRDefault="00BC57DD" w14:paraId="7EF23CE0" w14:textId="77777777">
      <w:pPr>
        <w:tabs>
          <w:tab w:val="left" w:pos="2386"/>
        </w:tabs>
        <w:jc w:val="both"/>
      </w:pPr>
    </w:p>
    <w:p w:rsidRPr="008E2878" w:rsidR="00BC57DD" w:rsidP="20849821" w:rsidRDefault="00BC57DD" w14:paraId="2E1646CD" w14:textId="20C1BA3E">
      <w:pPr>
        <w:tabs>
          <w:tab w:val="left" w:pos="2386"/>
        </w:tabs>
        <w:jc w:val="both"/>
        <w:rPr>
          <w:lang w:val="es-PE"/>
        </w:rPr>
      </w:pPr>
      <w:r w:rsidRPr="20849821" w:rsidR="00BC57DD">
        <w:rPr>
          <w:lang w:val="es-MX"/>
        </w:rPr>
        <w:t>A pesar que</w:t>
      </w:r>
      <w:r w:rsidRPr="20849821" w:rsidR="00BC57DD">
        <w:rPr>
          <w:lang w:val="es-MX"/>
        </w:rPr>
        <w:t xml:space="preserve"> esta Defensoría ha requerido a </w:t>
      </w:r>
      <w:r w:rsidRPr="20849821" w:rsidR="45DAF48C">
        <w:rPr>
          <w:lang w:val="es-MX"/>
        </w:rPr>
        <w:t>...........................................</w:t>
      </w:r>
      <w:r w:rsidRPr="20849821" w:rsidR="00BC57DD">
        <w:rPr>
          <w:lang w:val="es-MX"/>
        </w:rPr>
        <w:t xml:space="preserve"> que se pronuncie expresamente sobre las pólizas </w:t>
      </w:r>
      <w:r w:rsidRPr="20849821" w:rsidR="3CF38265">
        <w:rPr>
          <w:lang w:val="es-MX"/>
        </w:rPr>
        <w:t>..............</w:t>
      </w:r>
      <w:r w:rsidRPr="20849821" w:rsidR="00BC57DD">
        <w:rPr>
          <w:lang w:val="es-MX"/>
        </w:rPr>
        <w:t xml:space="preserve"> </w:t>
      </w:r>
      <w:r w:rsidRPr="20849821" w:rsidR="00BC57DD">
        <w:rPr>
          <w:lang w:val="es-MX"/>
        </w:rPr>
        <w:t xml:space="preserve">y </w:t>
      </w:r>
      <w:r w:rsidRPr="20849821" w:rsidR="11D6BCEA">
        <w:rPr>
          <w:lang w:val="es-MX"/>
        </w:rPr>
        <w:t>..........</w:t>
      </w:r>
      <w:r w:rsidRPr="20849821" w:rsidR="00BC57DD">
        <w:rPr>
          <w:lang w:val="es-MX"/>
        </w:rPr>
        <w:t>1, para lo cual se le concedió un plazo excepcional luego de la audiencia, dicha aseguradora no se ha pronunciado.</w:t>
      </w:r>
      <w:r w:rsidRPr="20849821" w:rsidR="00BC57DD">
        <w:rPr>
          <w:lang w:val="es-MX"/>
        </w:rPr>
        <w:t xml:space="preserve"> En efecto, </w:t>
      </w:r>
      <w:r w:rsidRPr="20849821" w:rsidR="535BAD57">
        <w:rPr>
          <w:lang w:val="es-MX"/>
        </w:rPr>
        <w:t>................................................</w:t>
      </w:r>
      <w:r w:rsidRPr="20849821" w:rsidR="00BC57DD">
        <w:rPr>
          <w:lang w:val="es-PE"/>
        </w:rPr>
        <w:t xml:space="preserve"> no ha cumplido con pronunciarse sobre la procedencia o no de la cobertura del siniestro del asegurado </w:t>
      </w:r>
      <w:r w:rsidRPr="20849821" w:rsidR="3EF2A6C1">
        <w:rPr>
          <w:lang w:val="es-PE"/>
        </w:rPr>
        <w:t>.....................................................</w:t>
      </w:r>
    </w:p>
    <w:p w:rsidRPr="008E2878" w:rsidR="00BC57DD" w:rsidP="00BC57DD" w:rsidRDefault="00BC57DD" w14:paraId="27A6EFD4" w14:textId="77777777">
      <w:pPr>
        <w:tabs>
          <w:tab w:val="left" w:pos="2386"/>
        </w:tabs>
        <w:jc w:val="both"/>
      </w:pPr>
    </w:p>
    <w:p w:rsidRPr="008E2878" w:rsidR="00BC57DD" w:rsidP="00BC57DD" w:rsidRDefault="00BC57DD" w14:paraId="4A4B6B30" w14:textId="3B53185A">
      <w:pPr>
        <w:tabs>
          <w:tab w:val="left" w:pos="2386"/>
        </w:tabs>
        <w:jc w:val="both"/>
        <w:rPr>
          <w:lang w:val="es-PE"/>
        </w:rPr>
      </w:pPr>
      <w:r w:rsidRPr="20849821" w:rsidR="00BC57DD">
        <w:rPr>
          <w:lang w:val="es-PE"/>
        </w:rPr>
        <w:t xml:space="preserve">En tal virtud, dado que el material probatorio para determinar si operó o no un siniestro consentido está bajo el control de </w:t>
      </w:r>
      <w:r w:rsidRPr="20849821" w:rsidR="2601D15F">
        <w:rPr>
          <w:lang w:val="es-PE"/>
        </w:rPr>
        <w:t>...............................</w:t>
      </w:r>
      <w:r w:rsidRPr="20849821" w:rsidR="00BC57DD">
        <w:rPr>
          <w:lang w:val="es-PE"/>
        </w:rPr>
        <w:t xml:space="preserve">, empresa que no ha atendido el requerimiento expreso de esta Defensoría, impidiendo así dilucidar lo sucedido, este colegiado asume para todo efecto legal el siniestro reclamado quedó consentido, debiéndose brindar la cobertura reclamada </w:t>
      </w:r>
      <w:r w:rsidRPr="20849821" w:rsidR="00BC57DD">
        <w:rPr>
          <w:lang w:val="es-MX"/>
        </w:rPr>
        <w:t xml:space="preserve">sobre la </w:t>
      </w:r>
      <w:r w:rsidR="00BC57DD">
        <w:rPr/>
        <w:t xml:space="preserve">Póliza Múltiple </w:t>
      </w:r>
      <w:r w:rsidR="54892ADD">
        <w:rPr/>
        <w:t>..................</w:t>
      </w:r>
      <w:r w:rsidR="00BC57DD">
        <w:rPr/>
        <w:t xml:space="preserve"> y la Póliza </w:t>
      </w:r>
      <w:r w:rsidR="6A327F91">
        <w:rPr/>
        <w:t>............</w:t>
      </w:r>
      <w:r w:rsidR="00BC57DD">
        <w:rPr/>
        <w:t xml:space="preserve"> Desgravamen Tarjeta BCP</w:t>
      </w:r>
      <w:r w:rsidRPr="20849821" w:rsidR="00BC57DD">
        <w:rPr>
          <w:lang w:val="es-PE"/>
        </w:rPr>
        <w:t>.</w:t>
      </w:r>
    </w:p>
    <w:p w:rsidRPr="008E2878" w:rsidR="00BC57DD" w:rsidP="00BC57DD" w:rsidRDefault="00BC57DD" w14:paraId="4A5BDBBD" w14:textId="77777777">
      <w:pPr>
        <w:tabs>
          <w:tab w:val="left" w:pos="2386"/>
        </w:tabs>
        <w:jc w:val="both"/>
        <w:rPr>
          <w:lang w:val="es-PE"/>
        </w:rPr>
      </w:pPr>
    </w:p>
    <w:p w:rsidRPr="008E2878" w:rsidR="00BC57DD" w:rsidP="00BC57DD" w:rsidRDefault="00BC57DD" w14:paraId="4109D08E" w14:textId="41645FF5">
      <w:pPr>
        <w:tabs>
          <w:tab w:val="left" w:pos="2386"/>
        </w:tabs>
        <w:jc w:val="both"/>
        <w:rPr>
          <w:lang w:val="es-MX"/>
        </w:rPr>
      </w:pPr>
      <w:r w:rsidRPr="20849821" w:rsidR="00BC57DD">
        <w:rPr>
          <w:lang w:val="es-PE"/>
        </w:rPr>
        <w:t xml:space="preserve">Corresponderá </w:t>
      </w:r>
      <w:r w:rsidRPr="20849821" w:rsidR="1644896C">
        <w:rPr>
          <w:lang w:val="es-PE"/>
        </w:rPr>
        <w:t>......................................</w:t>
      </w:r>
      <w:r w:rsidRPr="20849821" w:rsidR="00BC57DD">
        <w:rPr>
          <w:lang w:val="es-PE"/>
        </w:rPr>
        <w:t xml:space="preserve"> demuestre documentalmente cosa distinta en vía de impugnación, para cuyo efecto deberá cumplir con presentar las Pólizas indicadas, los documentos presentados, y el cargo de entrega de la comunicación de rechazo, al margen que esto último lo haya realizado directamente o a través de la empresa financiera a través de la cual comercializó el producto.</w:t>
      </w:r>
    </w:p>
    <w:p w:rsidRPr="008E2878" w:rsidR="00BC57DD" w:rsidP="00BC57DD" w:rsidRDefault="00BC57DD" w14:paraId="3092AAD5" w14:textId="77777777">
      <w:pPr>
        <w:tabs>
          <w:tab w:val="left" w:pos="2386"/>
        </w:tabs>
        <w:jc w:val="both"/>
        <w:rPr>
          <w:lang w:val="es-MX"/>
        </w:rPr>
      </w:pPr>
    </w:p>
    <w:p w:rsidRPr="008E2878" w:rsidR="00BC57DD" w:rsidP="00BC57DD" w:rsidRDefault="00BC57DD" w14:paraId="05B07FA7" w14:textId="77777777">
      <w:pPr>
        <w:jc w:val="both"/>
        <w:rPr>
          <w:bCs/>
        </w:rPr>
      </w:pPr>
      <w:r w:rsidRPr="008E2878">
        <w:rPr>
          <w:b/>
          <w:u w:val="single"/>
          <w:lang w:val="es-PE"/>
        </w:rPr>
        <w:t>SÉPTIMO</w:t>
      </w:r>
      <w:r w:rsidRPr="008E2878">
        <w:rPr>
          <w:lang w:val="es-PE"/>
        </w:rPr>
        <w:t>: Atendiendo a lo expresado precedentemente, este colegiado concluye su apreciación razonada y conjunta al amparo de lo establecido en su Reglamento, por lo que</w:t>
      </w:r>
    </w:p>
    <w:p w:rsidRPr="008E2878" w:rsidR="00BC57DD" w:rsidP="00BC57DD" w:rsidRDefault="00BC57DD" w14:paraId="5F1DEE13" w14:textId="77777777">
      <w:pPr>
        <w:jc w:val="both"/>
        <w:rPr>
          <w:lang w:val="es-PE"/>
        </w:rPr>
      </w:pPr>
    </w:p>
    <w:p w:rsidRPr="008E2878" w:rsidR="00BC57DD" w:rsidP="00BC57DD" w:rsidRDefault="00BC57DD" w14:paraId="1A4348E3" w14:textId="77777777">
      <w:pPr>
        <w:jc w:val="both"/>
        <w:rPr>
          <w:b/>
          <w:lang w:val="es-PE"/>
        </w:rPr>
      </w:pPr>
      <w:r w:rsidRPr="008E2878">
        <w:rPr>
          <w:b/>
          <w:lang w:val="es-PE"/>
        </w:rPr>
        <w:t>RESUELVE:</w:t>
      </w:r>
    </w:p>
    <w:p w:rsidRPr="008E2878" w:rsidR="00BC57DD" w:rsidP="00BC57DD" w:rsidRDefault="00BC57DD" w14:paraId="224FFB37" w14:textId="77777777">
      <w:pPr>
        <w:jc w:val="both"/>
        <w:rPr>
          <w:lang w:val="es-PE"/>
        </w:rPr>
      </w:pPr>
    </w:p>
    <w:p w:rsidRPr="008E2878" w:rsidR="00BC57DD" w:rsidP="00BC57DD" w:rsidRDefault="00BC57DD" w14:paraId="71654325" w14:textId="0CDE114C">
      <w:pPr>
        <w:jc w:val="both"/>
        <w:rPr>
          <w:rFonts w:eastAsia="Arial Unicode MS"/>
        </w:rPr>
      </w:pPr>
      <w:r w:rsidRPr="20849821" w:rsidR="00BC57DD">
        <w:rPr>
          <w:lang w:val="es-PE"/>
        </w:rPr>
        <w:t>Declarar</w:t>
      </w:r>
      <w:r w:rsidRPr="20849821" w:rsidR="00BC57DD">
        <w:rPr>
          <w:b w:val="1"/>
          <w:bCs w:val="1"/>
          <w:lang w:val="es-PE"/>
        </w:rPr>
        <w:t xml:space="preserve"> FUNDADA </w:t>
      </w:r>
      <w:r w:rsidRPr="20849821" w:rsidR="00BC57DD">
        <w:rPr>
          <w:lang w:val="es-PE"/>
        </w:rPr>
        <w:t xml:space="preserve">la reclamación interpuesta por doña </w:t>
      </w:r>
      <w:r w:rsidRPr="20849821" w:rsidR="68FE4A22">
        <w:rPr>
          <w:lang w:val="es-PE"/>
        </w:rPr>
        <w:t>....................................</w:t>
      </w:r>
      <w:r w:rsidRPr="20849821" w:rsidR="00BC57DD">
        <w:rPr>
          <w:lang w:val="es-PE"/>
        </w:rPr>
        <w:t xml:space="preserve"> </w:t>
      </w:r>
      <w:r w:rsidRPr="20849821" w:rsidR="00BC57DD">
        <w:rPr>
          <w:lang w:val="es-MX"/>
        </w:rPr>
        <w:t xml:space="preserve">contra </w:t>
      </w:r>
      <w:r w:rsidRPr="20849821" w:rsidR="669EA55B">
        <w:rPr>
          <w:lang w:val="es-MX"/>
        </w:rPr>
        <w:t>...................................</w:t>
      </w:r>
      <w:r w:rsidRPr="20849821" w:rsidR="00BC57DD">
        <w:rPr>
          <w:b w:val="1"/>
          <w:bCs w:val="1"/>
          <w:lang w:val="es-MX"/>
        </w:rPr>
        <w:t xml:space="preserve">, </w:t>
      </w:r>
      <w:r w:rsidRPr="20849821" w:rsidR="00BC57DD">
        <w:rPr>
          <w:lang w:val="es-MX"/>
        </w:rPr>
        <w:t xml:space="preserve">con relación </w:t>
      </w:r>
      <w:r w:rsidRPr="20849821" w:rsidR="00BC57DD">
        <w:rPr>
          <w:lang w:val="es-PE"/>
        </w:rPr>
        <w:t xml:space="preserve">al </w:t>
      </w:r>
      <w:r w:rsidRPr="20849821" w:rsidR="00BC57DD">
        <w:rPr>
          <w:b w:val="1"/>
          <w:bCs w:val="1"/>
          <w:lang w:val="es-MX"/>
        </w:rPr>
        <w:t>SEGURO MÚLTIPLE - PÓLIZA</w:t>
      </w:r>
      <w:r w:rsidRPr="20849821" w:rsidR="00BC57DD">
        <w:rPr>
          <w:b w:val="1"/>
          <w:bCs w:val="1"/>
          <w:lang w:val="es-MX"/>
        </w:rPr>
        <w:t xml:space="preserve"> </w:t>
      </w:r>
      <w:r w:rsidRPr="20849821" w:rsidR="3981F103">
        <w:rPr>
          <w:b w:val="1"/>
          <w:bCs w:val="1"/>
          <w:lang w:val="es-MX"/>
        </w:rPr>
        <w:t>....................</w:t>
      </w:r>
      <w:r w:rsidRPr="20849821" w:rsidR="00BC57DD">
        <w:rPr>
          <w:b w:val="1"/>
          <w:bCs w:val="1"/>
        </w:rPr>
        <w:t xml:space="preserve"> y SEGURO DE DESGRAVAMEN TARJETA BCP – Póliza </w:t>
      </w:r>
      <w:r w:rsidRPr="20849821" w:rsidR="797EBFBD">
        <w:rPr>
          <w:b w:val="1"/>
          <w:bCs w:val="1"/>
        </w:rPr>
        <w:t>...........</w:t>
      </w:r>
      <w:r w:rsidRPr="20849821" w:rsidR="00BC57DD">
        <w:rPr>
          <w:lang w:val="es-MX"/>
        </w:rPr>
        <w:t xml:space="preserve">, debiendo dicha aseguradora dar cobertura como consecuencia del fallecimiento del asegurado </w:t>
      </w:r>
      <w:r w:rsidRPr="20849821" w:rsidR="40C76899">
        <w:rPr>
          <w:lang w:val="es-MX"/>
        </w:rPr>
        <w:t>............................................................</w:t>
      </w:r>
      <w:r w:rsidRPr="20849821" w:rsidR="00BC57DD">
        <w:rPr>
          <w:rFonts w:eastAsia="Arial Unicode MS"/>
        </w:rPr>
        <w:t xml:space="preserve">.  </w:t>
      </w:r>
    </w:p>
    <w:p w:rsidRPr="008E2878" w:rsidR="00BC57DD" w:rsidP="00BC57DD" w:rsidRDefault="00BC57DD" w14:paraId="53FA4440" w14:textId="77777777">
      <w:pPr>
        <w:jc w:val="both"/>
        <w:rPr>
          <w:b/>
          <w:lang w:val="es-MX"/>
        </w:rPr>
      </w:pPr>
    </w:p>
    <w:p w:rsidRPr="008E2878" w:rsidR="001631D6" w:rsidP="00F202DC" w:rsidRDefault="00F15FBA" w14:paraId="48C7895B" w14:textId="641E8875">
      <w:pPr>
        <w:jc w:val="right"/>
        <w:outlineLvl w:val="0"/>
        <w:rPr>
          <w:lang w:val="es-PE"/>
        </w:rPr>
      </w:pPr>
      <w:r w:rsidRPr="008E2878">
        <w:rPr>
          <w:lang w:val="es-PE"/>
        </w:rPr>
        <w:t xml:space="preserve">Lima, </w:t>
      </w:r>
      <w:r w:rsidRPr="008E2878" w:rsidR="00F63579">
        <w:t>19</w:t>
      </w:r>
      <w:r w:rsidRPr="008E2878" w:rsidR="00195646">
        <w:t xml:space="preserve"> </w:t>
      </w:r>
      <w:r w:rsidRPr="008E2878">
        <w:rPr>
          <w:lang w:val="es-PE"/>
        </w:rPr>
        <w:t>de</w:t>
      </w:r>
      <w:r w:rsidRPr="008E2878" w:rsidR="00E13D0F">
        <w:rPr>
          <w:lang w:val="es-PE"/>
        </w:rPr>
        <w:t xml:space="preserve"> </w:t>
      </w:r>
      <w:r w:rsidRPr="008E2878" w:rsidR="006B65F2">
        <w:rPr>
          <w:lang w:val="es-PE"/>
        </w:rPr>
        <w:t>abril</w:t>
      </w:r>
      <w:r w:rsidRPr="008E2878" w:rsidR="001631D6">
        <w:rPr>
          <w:lang w:val="es-PE"/>
        </w:rPr>
        <w:t xml:space="preserve"> </w:t>
      </w:r>
      <w:r w:rsidRPr="008E2878">
        <w:rPr>
          <w:lang w:val="es-PE"/>
        </w:rPr>
        <w:t>de 20</w:t>
      </w:r>
      <w:r w:rsidRPr="008E2878" w:rsidR="001631D6">
        <w:rPr>
          <w:lang w:val="es-PE"/>
        </w:rPr>
        <w:t>2</w:t>
      </w:r>
      <w:r w:rsidRPr="008E2878" w:rsidR="00444D29">
        <w:rPr>
          <w:lang w:val="es-PE"/>
        </w:rPr>
        <w:t>2</w:t>
      </w:r>
    </w:p>
    <w:p w:rsidRPr="008E2878" w:rsidR="00F202DC" w:rsidP="001631D6" w:rsidRDefault="00F202DC" w14:paraId="55EA6443" w14:textId="77777777">
      <w:pPr>
        <w:jc w:val="both"/>
      </w:pPr>
    </w:p>
    <w:p w:rsidRPr="008E2878" w:rsidR="001631D6" w:rsidP="001631D6" w:rsidRDefault="001631D6" w14:paraId="54F717D9" w14:textId="77777777">
      <w:pPr>
        <w:jc w:val="both"/>
        <w:rPr>
          <w:b/>
          <w:bCs/>
          <w:i/>
          <w:iCs/>
          <w:lang w:val="es-ES_tradnl"/>
        </w:rPr>
      </w:pPr>
      <w:r w:rsidRPr="008E2878">
        <w:rPr>
          <w:b/>
          <w:bCs/>
          <w:i/>
          <w:iCs/>
          <w:lang w:val="es-ES_tradnl"/>
        </w:rPr>
        <w:t>La Secretaría Técnica certifica que la presente resolución cuenta con el voto de los vocales cuyos nombres figuran en el presente documento.</w:t>
      </w:r>
    </w:p>
    <w:p w:rsidRPr="008E2878" w:rsidR="001631D6" w:rsidP="001631D6" w:rsidRDefault="001631D6" w14:paraId="265ABE8B" w14:textId="77777777">
      <w:pPr>
        <w:jc w:val="both"/>
        <w:rPr>
          <w:b/>
          <w:bCs/>
          <w:i/>
          <w:iCs/>
          <w:lang w:val="es-ES_tradnl"/>
        </w:rPr>
      </w:pPr>
    </w:p>
    <w:p w:rsidRPr="008E2878" w:rsidR="001631D6" w:rsidP="001631D6" w:rsidRDefault="001631D6" w14:paraId="024CA4C1" w14:textId="77777777">
      <w:pPr>
        <w:jc w:val="both"/>
        <w:rPr>
          <w:b/>
          <w:bCs/>
          <w:i/>
          <w:iCs/>
          <w:lang w:val="es-ES_tradnl"/>
        </w:rPr>
      </w:pPr>
    </w:p>
    <w:p w:rsidRPr="008E2878" w:rsidR="003E6BA6" w:rsidP="003E6BA6" w:rsidRDefault="003E6BA6" w14:paraId="7E9839D4" w14:textId="5DB01808">
      <w:pPr>
        <w:spacing w:line="360" w:lineRule="auto"/>
        <w:jc w:val="center"/>
        <w:rPr>
          <w:b/>
          <w:bCs/>
        </w:rPr>
      </w:pPr>
      <w:r w:rsidRPr="008E2878">
        <w:rPr>
          <w:b/>
          <w:bCs/>
        </w:rPr>
        <w:t xml:space="preserve">María Eugenia Valdez Fernández Baca – </w:t>
      </w:r>
      <w:proofErr w:type="gramStart"/>
      <w:r w:rsidRPr="008E2878">
        <w:rPr>
          <w:b/>
          <w:bCs/>
        </w:rPr>
        <w:t>Presidente</w:t>
      </w:r>
      <w:proofErr w:type="gramEnd"/>
    </w:p>
    <w:p w:rsidRPr="008E2878" w:rsidR="001631D6" w:rsidP="001631D6" w:rsidRDefault="001631D6" w14:paraId="515933D0" w14:textId="575B7E12">
      <w:pPr>
        <w:spacing w:line="360" w:lineRule="auto"/>
        <w:jc w:val="center"/>
        <w:rPr>
          <w:b/>
          <w:bCs/>
        </w:rPr>
      </w:pPr>
      <w:r w:rsidRPr="008E2878">
        <w:rPr>
          <w:b/>
          <w:bCs/>
        </w:rPr>
        <w:t xml:space="preserve">Rolando Eyzaguirre </w:t>
      </w:r>
      <w:proofErr w:type="spellStart"/>
      <w:r w:rsidRPr="008E2878">
        <w:rPr>
          <w:b/>
          <w:bCs/>
        </w:rPr>
        <w:t>Maccan</w:t>
      </w:r>
      <w:proofErr w:type="spellEnd"/>
      <w:r w:rsidRPr="008E2878">
        <w:rPr>
          <w:b/>
          <w:bCs/>
        </w:rPr>
        <w:t xml:space="preserve"> – </w:t>
      </w:r>
      <w:r w:rsidRPr="008E2878" w:rsidR="003E6BA6">
        <w:rPr>
          <w:b/>
          <w:bCs/>
        </w:rPr>
        <w:t>Vocal</w:t>
      </w:r>
    </w:p>
    <w:p w:rsidRPr="008E2878" w:rsidR="00E0283B" w:rsidP="00E0283B" w:rsidRDefault="00E0283B" w14:paraId="09F7F113" w14:textId="69B4B1CB">
      <w:pPr>
        <w:spacing w:line="360" w:lineRule="auto"/>
        <w:jc w:val="center"/>
        <w:rPr>
          <w:b/>
          <w:bCs/>
        </w:rPr>
      </w:pPr>
      <w:r w:rsidRPr="008E2878">
        <w:rPr>
          <w:b/>
          <w:bCs/>
        </w:rPr>
        <w:t>Marco Antonio Ortega Piana – Vocal</w:t>
      </w:r>
    </w:p>
    <w:p w:rsidRPr="008E2878" w:rsidR="00517989" w:rsidP="00AB70B7" w:rsidRDefault="00AB70B7" w14:paraId="164CAA9F" w14:textId="01A81F40">
      <w:pPr>
        <w:spacing w:line="360" w:lineRule="auto"/>
        <w:jc w:val="center"/>
        <w:rPr>
          <w:b/>
          <w:bCs/>
        </w:rPr>
      </w:pPr>
      <w:r w:rsidRPr="008E2878">
        <w:rPr>
          <w:b/>
          <w:bCs/>
        </w:rPr>
        <w:t>Gonzalo Abad del Busto - Vocal</w:t>
      </w:r>
    </w:p>
    <w:p w:rsidRPr="003E772B" w:rsidR="00865247" w:rsidRDefault="00865247" w14:paraId="0F6CCBAC" w14:textId="77777777"/>
    <w:sectPr w:rsidRPr="003E772B" w:rsidR="00865247"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22734" w:rsidP="005F148C" w:rsidRDefault="00122734" w14:paraId="4943804C" w14:textId="77777777">
      <w:r>
        <w:separator/>
      </w:r>
    </w:p>
  </w:endnote>
  <w:endnote w:type="continuationSeparator" w:id="0">
    <w:p w:rsidR="00122734" w:rsidP="005F148C" w:rsidRDefault="00122734" w14:paraId="695F809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22734" w:rsidP="005F148C" w:rsidRDefault="00122734" w14:paraId="3BF8326C" w14:textId="77777777">
      <w:r>
        <w:separator/>
      </w:r>
    </w:p>
  </w:footnote>
  <w:footnote w:type="continuationSeparator" w:id="0">
    <w:p w:rsidR="00122734" w:rsidP="005F148C" w:rsidRDefault="00122734" w14:paraId="62CFA7B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7557848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B23C9"/>
    <w:rsid w:val="000B4405"/>
    <w:rsid w:val="000D2700"/>
    <w:rsid w:val="000E1883"/>
    <w:rsid w:val="00103188"/>
    <w:rsid w:val="0010704B"/>
    <w:rsid w:val="00122734"/>
    <w:rsid w:val="00131D5A"/>
    <w:rsid w:val="00131E5A"/>
    <w:rsid w:val="00131FAD"/>
    <w:rsid w:val="00140C67"/>
    <w:rsid w:val="00145B5D"/>
    <w:rsid w:val="00150853"/>
    <w:rsid w:val="00154D3B"/>
    <w:rsid w:val="001631D6"/>
    <w:rsid w:val="00170BA0"/>
    <w:rsid w:val="001759F6"/>
    <w:rsid w:val="00177464"/>
    <w:rsid w:val="00180922"/>
    <w:rsid w:val="00193A8A"/>
    <w:rsid w:val="00195646"/>
    <w:rsid w:val="00196162"/>
    <w:rsid w:val="00196D53"/>
    <w:rsid w:val="00197FB2"/>
    <w:rsid w:val="001A0AB8"/>
    <w:rsid w:val="001A3593"/>
    <w:rsid w:val="001A791E"/>
    <w:rsid w:val="001B6607"/>
    <w:rsid w:val="001C2B16"/>
    <w:rsid w:val="001C5991"/>
    <w:rsid w:val="001D01FD"/>
    <w:rsid w:val="001D30D1"/>
    <w:rsid w:val="001E1429"/>
    <w:rsid w:val="001E6B7D"/>
    <w:rsid w:val="001F004E"/>
    <w:rsid w:val="002024EE"/>
    <w:rsid w:val="0020442B"/>
    <w:rsid w:val="00205001"/>
    <w:rsid w:val="00214ED6"/>
    <w:rsid w:val="00233ED8"/>
    <w:rsid w:val="002370F4"/>
    <w:rsid w:val="00251FD7"/>
    <w:rsid w:val="00265628"/>
    <w:rsid w:val="00265B6F"/>
    <w:rsid w:val="00281026"/>
    <w:rsid w:val="0029622B"/>
    <w:rsid w:val="002A2188"/>
    <w:rsid w:val="002B14D5"/>
    <w:rsid w:val="002C236D"/>
    <w:rsid w:val="002C79AF"/>
    <w:rsid w:val="002E338A"/>
    <w:rsid w:val="002E35A4"/>
    <w:rsid w:val="002E35DA"/>
    <w:rsid w:val="002E708C"/>
    <w:rsid w:val="002F7E39"/>
    <w:rsid w:val="00302CD3"/>
    <w:rsid w:val="00316A1B"/>
    <w:rsid w:val="00323387"/>
    <w:rsid w:val="0032570B"/>
    <w:rsid w:val="00326F1E"/>
    <w:rsid w:val="0033155F"/>
    <w:rsid w:val="00332769"/>
    <w:rsid w:val="003600C6"/>
    <w:rsid w:val="00372156"/>
    <w:rsid w:val="00376F63"/>
    <w:rsid w:val="00390EFF"/>
    <w:rsid w:val="003977C8"/>
    <w:rsid w:val="003A0FAD"/>
    <w:rsid w:val="003A6B6C"/>
    <w:rsid w:val="003B46E3"/>
    <w:rsid w:val="003B4770"/>
    <w:rsid w:val="003B5737"/>
    <w:rsid w:val="003C2F84"/>
    <w:rsid w:val="003E353E"/>
    <w:rsid w:val="003E6A10"/>
    <w:rsid w:val="003E6BA6"/>
    <w:rsid w:val="003E772B"/>
    <w:rsid w:val="003F48E1"/>
    <w:rsid w:val="003F6CE5"/>
    <w:rsid w:val="00412A77"/>
    <w:rsid w:val="00417664"/>
    <w:rsid w:val="00417E23"/>
    <w:rsid w:val="0044190B"/>
    <w:rsid w:val="004419E4"/>
    <w:rsid w:val="00444D29"/>
    <w:rsid w:val="004569EE"/>
    <w:rsid w:val="0045742B"/>
    <w:rsid w:val="00467825"/>
    <w:rsid w:val="00471E40"/>
    <w:rsid w:val="004732E6"/>
    <w:rsid w:val="00477D05"/>
    <w:rsid w:val="0048478B"/>
    <w:rsid w:val="004854D9"/>
    <w:rsid w:val="00491944"/>
    <w:rsid w:val="00492DB9"/>
    <w:rsid w:val="004974ED"/>
    <w:rsid w:val="004B6E20"/>
    <w:rsid w:val="004C64BF"/>
    <w:rsid w:val="004E0934"/>
    <w:rsid w:val="004E50D6"/>
    <w:rsid w:val="004F2B90"/>
    <w:rsid w:val="00506323"/>
    <w:rsid w:val="00511CED"/>
    <w:rsid w:val="00516549"/>
    <w:rsid w:val="00531FBE"/>
    <w:rsid w:val="0053358C"/>
    <w:rsid w:val="00534670"/>
    <w:rsid w:val="00567EEF"/>
    <w:rsid w:val="0058358B"/>
    <w:rsid w:val="005B54AF"/>
    <w:rsid w:val="005B7ECC"/>
    <w:rsid w:val="005C24D1"/>
    <w:rsid w:val="005C5922"/>
    <w:rsid w:val="005D0395"/>
    <w:rsid w:val="005D1456"/>
    <w:rsid w:val="005D1DDE"/>
    <w:rsid w:val="005D4638"/>
    <w:rsid w:val="005D7383"/>
    <w:rsid w:val="005F1349"/>
    <w:rsid w:val="005F148C"/>
    <w:rsid w:val="0060033C"/>
    <w:rsid w:val="00644FAD"/>
    <w:rsid w:val="00647AEE"/>
    <w:rsid w:val="00651449"/>
    <w:rsid w:val="006629E7"/>
    <w:rsid w:val="00664636"/>
    <w:rsid w:val="00677A2F"/>
    <w:rsid w:val="00677FBF"/>
    <w:rsid w:val="006846C3"/>
    <w:rsid w:val="0069382D"/>
    <w:rsid w:val="006A1077"/>
    <w:rsid w:val="006B65F2"/>
    <w:rsid w:val="006C5328"/>
    <w:rsid w:val="006D33B8"/>
    <w:rsid w:val="006E2F68"/>
    <w:rsid w:val="00716FB2"/>
    <w:rsid w:val="0072229D"/>
    <w:rsid w:val="007224F7"/>
    <w:rsid w:val="00734447"/>
    <w:rsid w:val="007408CA"/>
    <w:rsid w:val="00742D07"/>
    <w:rsid w:val="00743E3F"/>
    <w:rsid w:val="007474DB"/>
    <w:rsid w:val="0076125A"/>
    <w:rsid w:val="00776208"/>
    <w:rsid w:val="00782489"/>
    <w:rsid w:val="00784209"/>
    <w:rsid w:val="007855C9"/>
    <w:rsid w:val="00793F6A"/>
    <w:rsid w:val="0079416E"/>
    <w:rsid w:val="007A22CF"/>
    <w:rsid w:val="007B49ED"/>
    <w:rsid w:val="007C2FC5"/>
    <w:rsid w:val="007C3730"/>
    <w:rsid w:val="007C4BDB"/>
    <w:rsid w:val="007D353F"/>
    <w:rsid w:val="007D77D3"/>
    <w:rsid w:val="007E430D"/>
    <w:rsid w:val="007E7D40"/>
    <w:rsid w:val="00804519"/>
    <w:rsid w:val="00812270"/>
    <w:rsid w:val="00832FA5"/>
    <w:rsid w:val="00834DFE"/>
    <w:rsid w:val="00835D6A"/>
    <w:rsid w:val="00840DD0"/>
    <w:rsid w:val="00856856"/>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F189D"/>
    <w:rsid w:val="008F3450"/>
    <w:rsid w:val="009029DF"/>
    <w:rsid w:val="00910070"/>
    <w:rsid w:val="00914E63"/>
    <w:rsid w:val="00916337"/>
    <w:rsid w:val="0092266A"/>
    <w:rsid w:val="009335C8"/>
    <w:rsid w:val="00934888"/>
    <w:rsid w:val="0093542F"/>
    <w:rsid w:val="009358E7"/>
    <w:rsid w:val="00960B69"/>
    <w:rsid w:val="00967AA0"/>
    <w:rsid w:val="00970534"/>
    <w:rsid w:val="009767BB"/>
    <w:rsid w:val="00977F56"/>
    <w:rsid w:val="009827D5"/>
    <w:rsid w:val="00985EA6"/>
    <w:rsid w:val="00987104"/>
    <w:rsid w:val="009A589C"/>
    <w:rsid w:val="009A7580"/>
    <w:rsid w:val="009B120B"/>
    <w:rsid w:val="009B3934"/>
    <w:rsid w:val="009B4252"/>
    <w:rsid w:val="009C28AE"/>
    <w:rsid w:val="009C4A1C"/>
    <w:rsid w:val="009D23DC"/>
    <w:rsid w:val="00A00B92"/>
    <w:rsid w:val="00A10200"/>
    <w:rsid w:val="00A14315"/>
    <w:rsid w:val="00A223FC"/>
    <w:rsid w:val="00A26BA7"/>
    <w:rsid w:val="00A433D8"/>
    <w:rsid w:val="00A52EA0"/>
    <w:rsid w:val="00A5329C"/>
    <w:rsid w:val="00A54A78"/>
    <w:rsid w:val="00A57082"/>
    <w:rsid w:val="00A653A1"/>
    <w:rsid w:val="00A663A2"/>
    <w:rsid w:val="00A73FB8"/>
    <w:rsid w:val="00A74FD1"/>
    <w:rsid w:val="00A80BAD"/>
    <w:rsid w:val="00A936B3"/>
    <w:rsid w:val="00AB13B9"/>
    <w:rsid w:val="00AB3C0F"/>
    <w:rsid w:val="00AB4E49"/>
    <w:rsid w:val="00AB572B"/>
    <w:rsid w:val="00AB70B7"/>
    <w:rsid w:val="00AB76D5"/>
    <w:rsid w:val="00AC5B57"/>
    <w:rsid w:val="00AC68FA"/>
    <w:rsid w:val="00AC7D5A"/>
    <w:rsid w:val="00AC7F7C"/>
    <w:rsid w:val="00AE33DC"/>
    <w:rsid w:val="00AE40BA"/>
    <w:rsid w:val="00AE6ED7"/>
    <w:rsid w:val="00AF3CE0"/>
    <w:rsid w:val="00AF7C8A"/>
    <w:rsid w:val="00B04114"/>
    <w:rsid w:val="00B44E44"/>
    <w:rsid w:val="00B51C10"/>
    <w:rsid w:val="00B52FDA"/>
    <w:rsid w:val="00B60E25"/>
    <w:rsid w:val="00B70CD2"/>
    <w:rsid w:val="00B74729"/>
    <w:rsid w:val="00B773DA"/>
    <w:rsid w:val="00B82586"/>
    <w:rsid w:val="00B8399B"/>
    <w:rsid w:val="00B84F66"/>
    <w:rsid w:val="00BA6133"/>
    <w:rsid w:val="00BA6BCB"/>
    <w:rsid w:val="00BB44B9"/>
    <w:rsid w:val="00BC57DD"/>
    <w:rsid w:val="00BC6134"/>
    <w:rsid w:val="00BC633A"/>
    <w:rsid w:val="00BC7C3C"/>
    <w:rsid w:val="00BD5FD0"/>
    <w:rsid w:val="00BD6582"/>
    <w:rsid w:val="00BE00BF"/>
    <w:rsid w:val="00BE7E0A"/>
    <w:rsid w:val="00BF63D6"/>
    <w:rsid w:val="00C04395"/>
    <w:rsid w:val="00C11655"/>
    <w:rsid w:val="00C15D24"/>
    <w:rsid w:val="00C21994"/>
    <w:rsid w:val="00C21A69"/>
    <w:rsid w:val="00C45FF3"/>
    <w:rsid w:val="00C5693C"/>
    <w:rsid w:val="00C71B0D"/>
    <w:rsid w:val="00C7511D"/>
    <w:rsid w:val="00C841FA"/>
    <w:rsid w:val="00C85630"/>
    <w:rsid w:val="00CA4FD6"/>
    <w:rsid w:val="00CB451A"/>
    <w:rsid w:val="00CB7C37"/>
    <w:rsid w:val="00CC23ED"/>
    <w:rsid w:val="00CE002B"/>
    <w:rsid w:val="00CF3742"/>
    <w:rsid w:val="00D01DEB"/>
    <w:rsid w:val="00D10FB7"/>
    <w:rsid w:val="00D11974"/>
    <w:rsid w:val="00D128FF"/>
    <w:rsid w:val="00D15AF0"/>
    <w:rsid w:val="00D15C1E"/>
    <w:rsid w:val="00D25C4B"/>
    <w:rsid w:val="00D56839"/>
    <w:rsid w:val="00D62160"/>
    <w:rsid w:val="00D70082"/>
    <w:rsid w:val="00D86E87"/>
    <w:rsid w:val="00D9006E"/>
    <w:rsid w:val="00D942CE"/>
    <w:rsid w:val="00DB1A50"/>
    <w:rsid w:val="00DB43CB"/>
    <w:rsid w:val="00DC6A47"/>
    <w:rsid w:val="00DD1549"/>
    <w:rsid w:val="00DD7C71"/>
    <w:rsid w:val="00DE787F"/>
    <w:rsid w:val="00DF698C"/>
    <w:rsid w:val="00E0283B"/>
    <w:rsid w:val="00E13D0F"/>
    <w:rsid w:val="00E172DD"/>
    <w:rsid w:val="00E21C2A"/>
    <w:rsid w:val="00E42BD6"/>
    <w:rsid w:val="00E50B36"/>
    <w:rsid w:val="00E908BC"/>
    <w:rsid w:val="00E958A9"/>
    <w:rsid w:val="00EA1DB3"/>
    <w:rsid w:val="00EA39EC"/>
    <w:rsid w:val="00EC2694"/>
    <w:rsid w:val="00ED26AB"/>
    <w:rsid w:val="00EE5E73"/>
    <w:rsid w:val="00EE720B"/>
    <w:rsid w:val="00EF4FF0"/>
    <w:rsid w:val="00F029DD"/>
    <w:rsid w:val="00F1075C"/>
    <w:rsid w:val="00F113A1"/>
    <w:rsid w:val="00F15FBA"/>
    <w:rsid w:val="00F202DC"/>
    <w:rsid w:val="00F3616C"/>
    <w:rsid w:val="00F42DC6"/>
    <w:rsid w:val="00F46085"/>
    <w:rsid w:val="00F465F7"/>
    <w:rsid w:val="00F46707"/>
    <w:rsid w:val="00F63579"/>
    <w:rsid w:val="00F6424C"/>
    <w:rsid w:val="00F71D17"/>
    <w:rsid w:val="00F96FDD"/>
    <w:rsid w:val="00F97A17"/>
    <w:rsid w:val="00FD73E0"/>
    <w:rsid w:val="00FE3F91"/>
    <w:rsid w:val="00FE77D7"/>
    <w:rsid w:val="00FF25AC"/>
    <w:rsid w:val="01042C0C"/>
    <w:rsid w:val="06D8A109"/>
    <w:rsid w:val="11D6BCEA"/>
    <w:rsid w:val="1644896C"/>
    <w:rsid w:val="1FCA9B91"/>
    <w:rsid w:val="20849821"/>
    <w:rsid w:val="240A8129"/>
    <w:rsid w:val="24FAFBB6"/>
    <w:rsid w:val="25CCEC75"/>
    <w:rsid w:val="2601D15F"/>
    <w:rsid w:val="27469174"/>
    <w:rsid w:val="2D72F62E"/>
    <w:rsid w:val="2F9816AC"/>
    <w:rsid w:val="37683A75"/>
    <w:rsid w:val="3828FEE7"/>
    <w:rsid w:val="3981F103"/>
    <w:rsid w:val="39E7778B"/>
    <w:rsid w:val="3CF38265"/>
    <w:rsid w:val="3D293225"/>
    <w:rsid w:val="3EF2A6C1"/>
    <w:rsid w:val="40C76899"/>
    <w:rsid w:val="4167D7C4"/>
    <w:rsid w:val="41865EFC"/>
    <w:rsid w:val="4301B37C"/>
    <w:rsid w:val="450F1968"/>
    <w:rsid w:val="451F6164"/>
    <w:rsid w:val="45DAF48C"/>
    <w:rsid w:val="475FAF68"/>
    <w:rsid w:val="49917E39"/>
    <w:rsid w:val="4FEE72BB"/>
    <w:rsid w:val="52B5B5FD"/>
    <w:rsid w:val="52EF493D"/>
    <w:rsid w:val="535BAD57"/>
    <w:rsid w:val="54892ADD"/>
    <w:rsid w:val="5D59E85F"/>
    <w:rsid w:val="5D6C977B"/>
    <w:rsid w:val="5D94FC28"/>
    <w:rsid w:val="5EC7FE45"/>
    <w:rsid w:val="669EA55B"/>
    <w:rsid w:val="68FE4A22"/>
    <w:rsid w:val="6A327F91"/>
    <w:rsid w:val="6CFCBF46"/>
    <w:rsid w:val="6DB29638"/>
    <w:rsid w:val="6E078BD1"/>
    <w:rsid w:val="6EC73043"/>
    <w:rsid w:val="755F27FB"/>
    <w:rsid w:val="75883479"/>
    <w:rsid w:val="797EBFBD"/>
    <w:rsid w:val="7BB83D8C"/>
    <w:rsid w:val="7FBCB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36D13C0-CF48-4743-829F-B89C94DEAE0C}"/>
</file>

<file path=customXml/itemProps3.xml><?xml version="1.0" encoding="utf-8"?>
<ds:datastoreItem xmlns:ds="http://schemas.openxmlformats.org/officeDocument/2006/customXml" ds:itemID="{E0DCD3A9-B619-4B2D-9555-AFDFCB6C055D}"/>
</file>

<file path=customXml/itemProps4.xml><?xml version="1.0" encoding="utf-8"?>
<ds:datastoreItem xmlns:ds="http://schemas.openxmlformats.org/officeDocument/2006/customXml" ds:itemID="{B5F6E425-81E1-4CB4-B55B-AA5C191A1C6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218</cp:revision>
  <cp:lastPrinted>2022-04-19T21:37:00Z</cp:lastPrinted>
  <dcterms:created xsi:type="dcterms:W3CDTF">2020-12-18T20:09:00Z</dcterms:created>
  <dcterms:modified xsi:type="dcterms:W3CDTF">2025-04-01T20:50:03Z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