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7452" w:rsidR="008E48AD" w:rsidRDefault="008E48AD" w14:paraId="76E9D2BC" w14:textId="77777777">
      <w:pPr>
        <w:spacing w:before="5" w:line="240" w:lineRule="exact"/>
        <w:rPr>
          <w:sz w:val="24"/>
          <w:szCs w:val="24"/>
        </w:rPr>
      </w:pPr>
    </w:p>
    <w:p w:rsidRPr="00587452" w:rsidR="008E48AD" w:rsidRDefault="00C62C0D" w14:paraId="76E9D2BD" w14:textId="6B2ADE77">
      <w:pPr>
        <w:spacing w:before="30" w:line="260" w:lineRule="exact"/>
        <w:ind w:left="3181" w:right="3193"/>
        <w:jc w:val="center"/>
        <w:rPr>
          <w:sz w:val="24"/>
          <w:szCs w:val="24"/>
          <w:lang w:val="es-PE"/>
        </w:rPr>
      </w:pPr>
      <w:r w:rsidRPr="00587452">
        <w:rPr>
          <w:b/>
          <w:spacing w:val="-1"/>
          <w:position w:val="-1"/>
          <w:sz w:val="24"/>
          <w:szCs w:val="24"/>
          <w:lang w:val="es-PE"/>
        </w:rPr>
        <w:t>R</w:t>
      </w:r>
      <w:r w:rsidRPr="00587452">
        <w:rPr>
          <w:b/>
          <w:position w:val="-1"/>
          <w:sz w:val="24"/>
          <w:szCs w:val="24"/>
          <w:lang w:val="es-PE"/>
        </w:rPr>
        <w:t>E</w:t>
      </w:r>
      <w:r w:rsidRPr="00587452">
        <w:rPr>
          <w:b/>
          <w:spacing w:val="-1"/>
          <w:position w:val="-1"/>
          <w:sz w:val="24"/>
          <w:szCs w:val="24"/>
          <w:lang w:val="es-PE"/>
        </w:rPr>
        <w:t>S</w:t>
      </w:r>
      <w:r w:rsidRPr="00587452">
        <w:rPr>
          <w:b/>
          <w:position w:val="-1"/>
          <w:sz w:val="24"/>
          <w:szCs w:val="24"/>
          <w:lang w:val="es-PE"/>
        </w:rPr>
        <w:t>OL</w:t>
      </w:r>
      <w:r w:rsidRPr="00587452">
        <w:rPr>
          <w:b/>
          <w:spacing w:val="-1"/>
          <w:position w:val="-1"/>
          <w:sz w:val="24"/>
          <w:szCs w:val="24"/>
          <w:lang w:val="es-PE"/>
        </w:rPr>
        <w:t>UCI</w:t>
      </w:r>
      <w:r w:rsidRPr="00587452">
        <w:rPr>
          <w:b/>
          <w:position w:val="-1"/>
          <w:sz w:val="24"/>
          <w:szCs w:val="24"/>
          <w:lang w:val="es-PE"/>
        </w:rPr>
        <w:t>ÓN</w:t>
      </w:r>
      <w:r w:rsidRPr="00587452">
        <w:rPr>
          <w:b/>
          <w:spacing w:val="-1"/>
          <w:position w:val="-1"/>
          <w:sz w:val="24"/>
          <w:szCs w:val="24"/>
          <w:lang w:val="es-PE"/>
        </w:rPr>
        <w:t xml:space="preserve"> </w:t>
      </w:r>
      <w:r w:rsidRPr="00587452">
        <w:rPr>
          <w:b/>
          <w:position w:val="-1"/>
          <w:sz w:val="24"/>
          <w:szCs w:val="24"/>
          <w:lang w:val="es-PE"/>
        </w:rPr>
        <w:t>N°0</w:t>
      </w:r>
      <w:r w:rsidRPr="00587452" w:rsidR="00F06347">
        <w:rPr>
          <w:b/>
          <w:position w:val="-1"/>
          <w:sz w:val="24"/>
          <w:szCs w:val="24"/>
          <w:lang w:val="es-PE"/>
        </w:rPr>
        <w:t>8</w:t>
      </w:r>
      <w:r w:rsidRPr="00587452" w:rsidR="00916663">
        <w:rPr>
          <w:b/>
          <w:position w:val="-1"/>
          <w:sz w:val="24"/>
          <w:szCs w:val="24"/>
          <w:lang w:val="es-PE"/>
        </w:rPr>
        <w:t>4</w:t>
      </w:r>
      <w:r w:rsidRPr="00587452">
        <w:rPr>
          <w:b/>
          <w:spacing w:val="1"/>
          <w:position w:val="-1"/>
          <w:sz w:val="24"/>
          <w:szCs w:val="24"/>
          <w:lang w:val="es-PE"/>
        </w:rPr>
        <w:t>/</w:t>
      </w:r>
      <w:r w:rsidRPr="00587452">
        <w:rPr>
          <w:b/>
          <w:position w:val="-1"/>
          <w:sz w:val="24"/>
          <w:szCs w:val="24"/>
          <w:lang w:val="es-PE"/>
        </w:rPr>
        <w:t>22</w:t>
      </w:r>
    </w:p>
    <w:p w:rsidRPr="00587452" w:rsidR="008E48AD" w:rsidRDefault="008E48AD" w14:paraId="76E9D2BE" w14:textId="77777777">
      <w:pPr>
        <w:spacing w:before="19" w:line="220" w:lineRule="exact"/>
        <w:rPr>
          <w:sz w:val="24"/>
          <w:szCs w:val="24"/>
          <w:lang w:val="es-PE"/>
        </w:rPr>
      </w:pPr>
    </w:p>
    <w:p w:rsidRPr="00587452" w:rsidR="00587452" w:rsidP="00587452" w:rsidRDefault="00587452" w14:paraId="6E31C779" w14:textId="77777777">
      <w:pPr>
        <w:jc w:val="both"/>
        <w:outlineLvl w:val="0"/>
        <w:rPr>
          <w:b/>
          <w:bCs/>
          <w:sz w:val="24"/>
          <w:szCs w:val="24"/>
          <w:lang w:val="es-PE"/>
        </w:rPr>
      </w:pPr>
      <w:r w:rsidRPr="00587452">
        <w:rPr>
          <w:b/>
          <w:bCs/>
          <w:sz w:val="24"/>
          <w:szCs w:val="24"/>
          <w:lang w:val="es-PE"/>
        </w:rPr>
        <w:t>Vistos:</w:t>
      </w:r>
    </w:p>
    <w:p w:rsidRPr="00587452" w:rsidR="00587452" w:rsidP="00587452" w:rsidRDefault="00587452" w14:paraId="06BE5B7B" w14:textId="77777777">
      <w:pPr>
        <w:jc w:val="both"/>
        <w:rPr>
          <w:b/>
          <w:bCs/>
          <w:sz w:val="24"/>
          <w:szCs w:val="24"/>
          <w:lang w:val="es-PE"/>
        </w:rPr>
      </w:pPr>
    </w:p>
    <w:p w:rsidRPr="00587452" w:rsidR="00587452" w:rsidP="04F4B897" w:rsidRDefault="00587452" w14:paraId="4FC82E29" w14:textId="44C60322">
      <w:pPr>
        <w:jc w:val="both"/>
        <w:rPr>
          <w:b w:val="1"/>
          <w:bCs w:val="1"/>
          <w:sz w:val="24"/>
          <w:szCs w:val="24"/>
          <w:lang w:val="es-MX"/>
        </w:rPr>
      </w:pPr>
      <w:r w:rsidRPr="04F4B897" w:rsidR="00587452">
        <w:rPr>
          <w:sz w:val="24"/>
          <w:szCs w:val="24"/>
          <w:lang w:val="es-PE"/>
        </w:rPr>
        <w:t xml:space="preserve">Que, </w:t>
      </w:r>
      <w:r w:rsidRPr="04F4B897" w:rsidR="35EBAA35">
        <w:rPr>
          <w:sz w:val="24"/>
          <w:szCs w:val="24"/>
          <w:lang w:val="es-PE"/>
        </w:rPr>
        <w:t>.........................................</w:t>
      </w:r>
      <w:r w:rsidRPr="04F4B897" w:rsidR="00587452">
        <w:rPr>
          <w:sz w:val="24"/>
          <w:szCs w:val="24"/>
          <w:lang w:val="es-PE"/>
        </w:rPr>
        <w:t xml:space="preserve"> </w:t>
      </w:r>
      <w:r w:rsidRPr="04F4B897" w:rsidR="00587452">
        <w:rPr>
          <w:sz w:val="24"/>
          <w:szCs w:val="24"/>
          <w:lang w:val="es-MX"/>
        </w:rPr>
        <w:t xml:space="preserve">interpone </w:t>
      </w:r>
      <w:r w:rsidRPr="04F4B897" w:rsidR="00587452">
        <w:rPr>
          <w:sz w:val="24"/>
          <w:szCs w:val="24"/>
          <w:lang w:val="es-PE"/>
        </w:rPr>
        <w:t xml:space="preserve">reclamación ante esta Defensoría del Asegurado (DEFASEG) contra </w:t>
      </w:r>
      <w:r w:rsidRPr="04F4B897" w:rsidR="3B10C15F">
        <w:rPr>
          <w:sz w:val="24"/>
          <w:szCs w:val="24"/>
          <w:lang w:val="es-PE"/>
        </w:rPr>
        <w:t>.................................</w:t>
      </w:r>
      <w:r w:rsidRPr="04F4B897" w:rsidR="00587452">
        <w:rPr>
          <w:sz w:val="24"/>
          <w:szCs w:val="24"/>
          <w:lang w:val="es-MX"/>
        </w:rPr>
        <w:t>, solicitando se le</w:t>
      </w:r>
      <w:r w:rsidRPr="04F4B897" w:rsidR="00587452">
        <w:rPr>
          <w:sz w:val="24"/>
          <w:szCs w:val="24"/>
          <w:lang w:val="es-PE"/>
        </w:rPr>
        <w:t xml:space="preserve"> otorgue la cobertura de sepelio del</w:t>
      </w:r>
      <w:r w:rsidRPr="04F4B897" w:rsidR="00587452">
        <w:rPr>
          <w:b w:val="1"/>
          <w:bCs w:val="1"/>
          <w:sz w:val="24"/>
          <w:szCs w:val="24"/>
          <w:lang w:val="es-MX"/>
        </w:rPr>
        <w:t xml:space="preserve"> SEGURO DE DESGRAVAMEN.</w:t>
      </w:r>
    </w:p>
    <w:p w:rsidRPr="00587452" w:rsidR="00587452" w:rsidP="00587452" w:rsidRDefault="00587452" w14:paraId="4D9FC8BD" w14:textId="77777777">
      <w:pPr>
        <w:jc w:val="both"/>
        <w:rPr>
          <w:sz w:val="24"/>
          <w:szCs w:val="24"/>
          <w:lang w:val="es-PE"/>
        </w:rPr>
      </w:pPr>
    </w:p>
    <w:p w:rsidRPr="00587452" w:rsidR="00587452" w:rsidP="00587452" w:rsidRDefault="00587452" w14:paraId="05E4DF71" w14:textId="77777777">
      <w:pPr>
        <w:jc w:val="both"/>
        <w:rPr>
          <w:rFonts w:eastAsia="Arial Unicode MS"/>
          <w:sz w:val="24"/>
          <w:szCs w:val="24"/>
          <w:lang w:val="es-PE"/>
        </w:rPr>
      </w:pPr>
      <w:r w:rsidRPr="00587452">
        <w:rPr>
          <w:rFonts w:eastAsia="Arial Unicode MS"/>
          <w:sz w:val="24"/>
          <w:szCs w:val="24"/>
          <w:lang w:val="es-PE"/>
        </w:rPr>
        <w:t>Que, la señalada reclamación cumple con los requisitos de materia, cuantía y oportunidad establecidos en el reglamento de la DEFASEG (</w:t>
      </w:r>
      <w:hyperlink w:history="1" r:id="rId7">
        <w:r w:rsidRPr="00587452">
          <w:rPr>
            <w:rStyle w:val="Hipervnculo"/>
            <w:rFonts w:eastAsia="Arial Unicode MS"/>
            <w:sz w:val="24"/>
            <w:szCs w:val="24"/>
            <w:lang w:val="es-PE"/>
          </w:rPr>
          <w:t>http://www.defaseg.com.pe/reglamento</w:t>
        </w:r>
      </w:hyperlink>
      <w:r w:rsidRPr="00587452">
        <w:rPr>
          <w:rFonts w:eastAsia="Arial Unicode MS"/>
          <w:sz w:val="24"/>
          <w:szCs w:val="24"/>
          <w:lang w:val="es-PE"/>
        </w:rPr>
        <w:t>);</w:t>
      </w:r>
    </w:p>
    <w:p w:rsidRPr="00587452" w:rsidR="00587452" w:rsidP="00587452" w:rsidRDefault="00587452" w14:paraId="385CB14B" w14:textId="77777777">
      <w:pPr>
        <w:tabs>
          <w:tab w:val="num" w:pos="720"/>
        </w:tabs>
        <w:jc w:val="both"/>
        <w:rPr>
          <w:sz w:val="24"/>
          <w:szCs w:val="24"/>
          <w:lang w:val="es-PE"/>
        </w:rPr>
      </w:pPr>
    </w:p>
    <w:p w:rsidRPr="00587452" w:rsidR="00587452" w:rsidP="00587452" w:rsidRDefault="00587452" w14:paraId="570A4969" w14:textId="77777777">
      <w:pPr>
        <w:tabs>
          <w:tab w:val="num" w:pos="720"/>
        </w:tabs>
        <w:jc w:val="both"/>
        <w:rPr>
          <w:sz w:val="24"/>
          <w:szCs w:val="24"/>
          <w:lang w:val="es-PE"/>
        </w:rPr>
      </w:pPr>
      <w:r w:rsidRPr="00587452">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587452" w:rsidR="00587452" w:rsidP="00587452" w:rsidRDefault="00587452" w14:paraId="40AF1FB4" w14:textId="77777777">
      <w:pPr>
        <w:jc w:val="both"/>
        <w:rPr>
          <w:rFonts w:eastAsia="Arial Unicode MS"/>
          <w:sz w:val="24"/>
          <w:szCs w:val="24"/>
          <w:lang w:val="es-PE"/>
        </w:rPr>
      </w:pPr>
    </w:p>
    <w:p w:rsidRPr="00587452" w:rsidR="00587452" w:rsidP="04F4B897" w:rsidRDefault="00587452" w14:paraId="19601F13" w14:textId="1ACC2283">
      <w:pPr>
        <w:jc w:val="both"/>
        <w:rPr>
          <w:sz w:val="24"/>
          <w:szCs w:val="24"/>
          <w:lang w:val="es-PE"/>
        </w:rPr>
      </w:pPr>
      <w:r w:rsidRPr="04F4B897" w:rsidR="00587452">
        <w:rPr>
          <w:sz w:val="24"/>
          <w:szCs w:val="24"/>
          <w:lang w:val="es-PE"/>
        </w:rPr>
        <w:t xml:space="preserve">Que, habiéndosele corrido traslado de la respectiva reclamación, </w:t>
      </w:r>
      <w:r w:rsidRPr="04F4B897" w:rsidR="32A25CFC">
        <w:rPr>
          <w:sz w:val="24"/>
          <w:szCs w:val="24"/>
          <w:lang w:val="es-PE"/>
        </w:rPr>
        <w:t>...............................</w:t>
      </w:r>
      <w:r w:rsidRPr="04F4B897" w:rsidR="00587452">
        <w:rPr>
          <w:sz w:val="24"/>
          <w:szCs w:val="24"/>
          <w:lang w:val="es-PE"/>
        </w:rPr>
        <w:t xml:space="preserve"> presentó sus descargos y la documentación correspondiente. </w:t>
      </w:r>
    </w:p>
    <w:p w:rsidRPr="00587452" w:rsidR="00587452" w:rsidP="00587452" w:rsidRDefault="00587452" w14:paraId="1794D7D9" w14:textId="77777777">
      <w:pPr>
        <w:tabs>
          <w:tab w:val="num" w:pos="720"/>
        </w:tabs>
        <w:jc w:val="both"/>
        <w:rPr>
          <w:sz w:val="24"/>
          <w:szCs w:val="24"/>
          <w:lang w:val="es-PE"/>
        </w:rPr>
      </w:pPr>
    </w:p>
    <w:p w:rsidRPr="00587452" w:rsidR="00587452" w:rsidP="00587452" w:rsidRDefault="00587452" w14:paraId="44295F4C" w14:textId="77777777">
      <w:pPr>
        <w:tabs>
          <w:tab w:val="num" w:pos="720"/>
        </w:tabs>
        <w:jc w:val="both"/>
        <w:rPr>
          <w:sz w:val="24"/>
          <w:szCs w:val="24"/>
          <w:lang w:val="es-PE"/>
        </w:rPr>
      </w:pPr>
      <w:r w:rsidRPr="00587452">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587452">
        <w:rPr>
          <w:rFonts w:eastAsia="Arial Unicode MS"/>
          <w:sz w:val="24"/>
          <w:szCs w:val="24"/>
          <w:lang w:val="es-PE"/>
        </w:rPr>
        <w:t>de la DEFASEG</w:t>
      </w:r>
      <w:r w:rsidRPr="00587452">
        <w:rPr>
          <w:sz w:val="24"/>
          <w:szCs w:val="24"/>
          <w:lang w:val="es-PE"/>
        </w:rPr>
        <w:t>.</w:t>
      </w:r>
    </w:p>
    <w:p w:rsidRPr="00587452" w:rsidR="00587452" w:rsidP="00587452" w:rsidRDefault="00587452" w14:paraId="0239BAAF" w14:textId="77777777">
      <w:pPr>
        <w:tabs>
          <w:tab w:val="num" w:pos="720"/>
        </w:tabs>
        <w:jc w:val="both"/>
        <w:rPr>
          <w:sz w:val="24"/>
          <w:szCs w:val="24"/>
          <w:lang w:val="es-PE"/>
        </w:rPr>
      </w:pPr>
    </w:p>
    <w:p w:rsidRPr="00587452" w:rsidR="00587452" w:rsidP="00587452" w:rsidRDefault="00587452" w14:paraId="7BBB7767" w14:textId="19089BA0">
      <w:pPr>
        <w:jc w:val="both"/>
        <w:rPr>
          <w:sz w:val="24"/>
          <w:szCs w:val="24"/>
          <w:lang w:val="es-PE"/>
        </w:rPr>
      </w:pPr>
      <w:r w:rsidRPr="04F4B897" w:rsidR="00587452">
        <w:rPr>
          <w:sz w:val="24"/>
          <w:szCs w:val="24"/>
          <w:lang w:val="es-PE"/>
        </w:rPr>
        <w:t xml:space="preserve">Que, la reclamación interpuesta se sustenta resumidamente en los hechos y fundamentos siguientes: a) Con fecha 23 de marzo del 2021 falleció su padre, el señor </w:t>
      </w:r>
      <w:r w:rsidRPr="04F4B897" w:rsidR="6271CAB8">
        <w:rPr>
          <w:sz w:val="24"/>
          <w:szCs w:val="24"/>
          <w:lang w:val="es-PE"/>
        </w:rPr>
        <w:t>.....................................</w:t>
      </w:r>
      <w:r w:rsidRPr="04F4B897" w:rsidR="00587452">
        <w:rPr>
          <w:sz w:val="24"/>
          <w:szCs w:val="24"/>
          <w:lang w:val="es-PE"/>
        </w:rPr>
        <w:t>, y debido a  que tenía un crédito con CrediScotia se dirigió el día 12 de abril 2021 a la agencia de San isidro para dejar la documentación del caso, con la finalidad de comunicar el hecho; b) con fecha 04 de mayo 2021, la SBS le remitió un certificado de pólizas de seguros de vida y accidentes personales con cobertura de fallecimiento o muerte accidental, en donde le indican que cuenta con el seguro póliza</w:t>
      </w:r>
      <w:r w:rsidRPr="04F4B897" w:rsidR="113C0BFD">
        <w:rPr>
          <w:sz w:val="24"/>
          <w:szCs w:val="24"/>
          <w:lang w:val="es-PE"/>
        </w:rPr>
        <w:t>..........................</w:t>
      </w:r>
      <w:r w:rsidRPr="04F4B897" w:rsidR="00587452">
        <w:rPr>
          <w:sz w:val="24"/>
          <w:szCs w:val="24"/>
          <w:lang w:val="es-PE"/>
        </w:rPr>
        <w:t xml:space="preserve"> </w:t>
      </w:r>
      <w:r w:rsidRPr="04F4B897" w:rsidR="00587452">
        <w:rPr>
          <w:sz w:val="24"/>
          <w:szCs w:val="24"/>
          <w:lang w:val="es-PE"/>
        </w:rPr>
        <w:t xml:space="preserve">con la compañía </w:t>
      </w:r>
      <w:r w:rsidRPr="04F4B897" w:rsidR="46B2BBD2">
        <w:rPr>
          <w:sz w:val="24"/>
          <w:szCs w:val="24"/>
          <w:lang w:val="es-PE"/>
        </w:rPr>
        <w:t>................................</w:t>
      </w:r>
      <w:r w:rsidRPr="04F4B897" w:rsidR="00587452">
        <w:rPr>
          <w:sz w:val="24"/>
          <w:szCs w:val="24"/>
          <w:lang w:val="es-PE"/>
        </w:rPr>
        <w:t xml:space="preserve"> c) con fecha 05 de mayo 2021, la empresa </w:t>
      </w:r>
      <w:r w:rsidRPr="04F4B897" w:rsidR="5893058F">
        <w:rPr>
          <w:sz w:val="24"/>
          <w:szCs w:val="24"/>
          <w:lang w:val="es-PE"/>
        </w:rPr>
        <w:t>..........................................</w:t>
      </w:r>
      <w:r w:rsidRPr="04F4B897" w:rsidR="00587452">
        <w:rPr>
          <w:sz w:val="24"/>
          <w:szCs w:val="24"/>
          <w:lang w:val="es-PE"/>
        </w:rPr>
        <w:t xml:space="preserve"> confirma que su padre tenía un seguro Póliza </w:t>
      </w:r>
      <w:r w:rsidRPr="04F4B897" w:rsidR="4C632485">
        <w:rPr>
          <w:sz w:val="24"/>
          <w:szCs w:val="24"/>
          <w:lang w:val="es-PE"/>
        </w:rPr>
        <w:t>...</w:t>
      </w:r>
      <w:r w:rsidRPr="04F4B897" w:rsidR="7C58EB0C">
        <w:rPr>
          <w:sz w:val="24"/>
          <w:szCs w:val="24"/>
          <w:lang w:val="es-PE"/>
        </w:rPr>
        <w:t>..................................</w:t>
      </w:r>
      <w:r w:rsidRPr="04F4B897" w:rsidR="00587452">
        <w:rPr>
          <w:sz w:val="24"/>
          <w:szCs w:val="24"/>
          <w:lang w:val="es-PE"/>
        </w:rPr>
        <w:t xml:space="preserve"> Tipo de Seguro : SEGURO DESGRAVAMEN SEPELIO DEPENDIENTE CREDISCOTIA con cobertura de sepelio por 1,500 soles y que para poder acceder a tal seguro debería presentar una serie de documentos dentro de las cuales estaba  el Acta de la sucesión intestada, documento que se realiza a través de la vía notarial o judicialmente, el cual toma tiempo, dinero  y causa demora; d) con fecha 16 de julio 2021, presentó  toda la documentación solicitada por la Compañía; sin embargo, con fecha 18 de agosto 2021 le indican que no procede</w:t>
      </w:r>
      <w:r w:rsidRPr="04F4B897" w:rsidR="006E5897">
        <w:rPr>
          <w:sz w:val="24"/>
          <w:szCs w:val="24"/>
          <w:lang w:val="es-PE"/>
        </w:rPr>
        <w:t xml:space="preserve">; </w:t>
      </w:r>
      <w:r w:rsidRPr="04F4B897" w:rsidR="00587452">
        <w:rPr>
          <w:sz w:val="24"/>
          <w:szCs w:val="24"/>
          <w:lang w:val="es-PE"/>
        </w:rPr>
        <w:t>e) tal como le indicaron en la carta se dirigió a CrediScotia y le indicaron que su padre tenía un crédito y que se aplicó el seguro correspondiente para el desgravamen y le indicaron que vuelva a comunicarse con</w:t>
      </w:r>
      <w:r w:rsidRPr="04F4B897" w:rsidR="29D22237">
        <w:rPr>
          <w:sz w:val="24"/>
          <w:szCs w:val="24"/>
          <w:lang w:val="es-PE"/>
        </w:rPr>
        <w:t>...................................</w:t>
      </w:r>
      <w:r w:rsidRPr="04F4B897" w:rsidR="00587452">
        <w:rPr>
          <w:sz w:val="24"/>
          <w:szCs w:val="24"/>
          <w:lang w:val="es-PE"/>
        </w:rPr>
        <w:t xml:space="preserve"> para solicitar la aplicación del seguro correspondiente; f) con fecha 09 de setiembre 2021, </w:t>
      </w:r>
      <w:r w:rsidRPr="04F4B897" w:rsidR="311FC553">
        <w:rPr>
          <w:sz w:val="24"/>
          <w:szCs w:val="24"/>
          <w:lang w:val="es-PE"/>
        </w:rPr>
        <w:t>.........................................</w:t>
      </w:r>
      <w:r w:rsidRPr="04F4B897" w:rsidR="00587452">
        <w:rPr>
          <w:sz w:val="24"/>
          <w:szCs w:val="24"/>
          <w:lang w:val="es-PE"/>
        </w:rPr>
        <w:t xml:space="preserve"> le envía una carta indicando que luego de evaluar la documentación enviada y las coordinaciones con la Financiera CrediScotia, verificamos que el asegurado no cuenta con póliza activa con nosotros; g) con fecha 18 de octubre 2021 mediante correo electrónico </w:t>
      </w:r>
      <w:r w:rsidRPr="04F4B897" w:rsidR="322F578A">
        <w:rPr>
          <w:sz w:val="24"/>
          <w:szCs w:val="24"/>
          <w:lang w:val="es-PE"/>
        </w:rPr>
        <w:t>.................................</w:t>
      </w:r>
      <w:r w:rsidRPr="04F4B897" w:rsidR="00587452">
        <w:rPr>
          <w:sz w:val="24"/>
          <w:szCs w:val="24"/>
          <w:lang w:val="es-PE"/>
        </w:rPr>
        <w:t xml:space="preserve"> le indica </w:t>
      </w:r>
      <w:r w:rsidRPr="04F4B897" w:rsidR="00587452">
        <w:rPr>
          <w:sz w:val="24"/>
          <w:szCs w:val="24"/>
          <w:lang w:val="es-PE"/>
        </w:rPr>
        <w:t>que</w:t>
      </w:r>
      <w:r w:rsidRPr="04F4B897" w:rsidR="00587452">
        <w:rPr>
          <w:sz w:val="24"/>
          <w:szCs w:val="24"/>
          <w:lang w:val="es-PE"/>
        </w:rPr>
        <w:t xml:space="preserve"> de acuerdo a la información recibida en carta, debe acercarse a la financiera CrediScotia para las consultas adicionales. Asimismo, se reenvía carta enviada con fecha 09/09/2021; h) con fecha 02 de noviembre del 2021, el suscrito responde a </w:t>
      </w:r>
      <w:r w:rsidRPr="04F4B897" w:rsidR="10FE9D8A">
        <w:rPr>
          <w:sz w:val="24"/>
          <w:szCs w:val="24"/>
          <w:lang w:val="es-PE"/>
        </w:rPr>
        <w:t>..................................</w:t>
      </w:r>
      <w:r w:rsidRPr="04F4B897" w:rsidR="00587452">
        <w:rPr>
          <w:sz w:val="24"/>
          <w:szCs w:val="24"/>
          <w:lang w:val="es-PE"/>
        </w:rPr>
        <w:t xml:space="preserve">:  Tal como le indicaron, se acercó a CrediScotia Miraflores, </w:t>
      </w:r>
      <w:r w:rsidRPr="04F4B897" w:rsidR="00587452">
        <w:rPr>
          <w:sz w:val="24"/>
          <w:szCs w:val="24"/>
          <w:lang w:val="es-PE"/>
        </w:rPr>
        <w:t xml:space="preserve">le atendió la Srta. </w:t>
      </w:r>
      <w:r w:rsidRPr="04F4B897" w:rsidR="3AE19B29">
        <w:rPr>
          <w:sz w:val="24"/>
          <w:szCs w:val="24"/>
          <w:lang w:val="es-PE"/>
        </w:rPr>
        <w:t>.......................</w:t>
      </w:r>
      <w:r w:rsidRPr="04F4B897" w:rsidR="00587452">
        <w:rPr>
          <w:sz w:val="24"/>
          <w:szCs w:val="24"/>
          <w:lang w:val="es-PE"/>
        </w:rPr>
        <w:t xml:space="preserve"> el día 12 de octubre 2021 del área de </w:t>
      </w:r>
      <w:r w:rsidRPr="04F4B897" w:rsidR="00587452">
        <w:rPr>
          <w:sz w:val="24"/>
          <w:szCs w:val="24"/>
          <w:lang w:val="es-PE"/>
        </w:rPr>
        <w:t xml:space="preserve">plataforma (ese mismo día fue enviado un correo electrónico a la Compañía), le indica que el seguro de desgravamen se ha hecho efectivo sobre la cobertura de la deuda que tenía su papa, así mismo le  manifestó que si ya </w:t>
      </w:r>
      <w:r w:rsidRPr="04F4B897" w:rsidR="00587452">
        <w:rPr>
          <w:sz w:val="24"/>
          <w:szCs w:val="24"/>
          <w:lang w:val="es-PE"/>
        </w:rPr>
        <w:t>coberturo</w:t>
      </w:r>
      <w:r w:rsidRPr="04F4B897" w:rsidR="00587452">
        <w:rPr>
          <w:sz w:val="24"/>
          <w:szCs w:val="24"/>
          <w:lang w:val="es-PE"/>
        </w:rPr>
        <w:t xml:space="preserve"> la deuda no tiene porque no </w:t>
      </w:r>
      <w:r w:rsidRPr="04F4B897" w:rsidR="00587452">
        <w:rPr>
          <w:sz w:val="24"/>
          <w:szCs w:val="24"/>
          <w:lang w:val="es-PE"/>
        </w:rPr>
        <w:t>coberturar</w:t>
      </w:r>
      <w:r w:rsidRPr="04F4B897" w:rsidR="00587452">
        <w:rPr>
          <w:sz w:val="24"/>
          <w:szCs w:val="24"/>
          <w:lang w:val="es-PE"/>
        </w:rPr>
        <w:t xml:space="preserve"> el seguro de sepelio; i) con fecha 03 de noviembre 2021, </w:t>
      </w:r>
      <w:r w:rsidRPr="04F4B897" w:rsidR="13093BC7">
        <w:rPr>
          <w:sz w:val="24"/>
          <w:szCs w:val="24"/>
          <w:lang w:val="es-PE"/>
        </w:rPr>
        <w:t>.................................</w:t>
      </w:r>
      <w:r w:rsidRPr="04F4B897" w:rsidR="00587452">
        <w:rPr>
          <w:sz w:val="24"/>
          <w:szCs w:val="24"/>
          <w:lang w:val="es-PE"/>
        </w:rPr>
        <w:t xml:space="preserve"> le indica vía correo electrónico:  Sobre su consulta con respecto a la póliza de desgravamen, le respondimos en el siniestro </w:t>
      </w:r>
      <w:r w:rsidRPr="04F4B897" w:rsidR="76D19E5E">
        <w:rPr>
          <w:sz w:val="24"/>
          <w:szCs w:val="24"/>
          <w:lang w:val="es-PE"/>
        </w:rPr>
        <w:t>.....................</w:t>
      </w:r>
      <w:r w:rsidRPr="04F4B897" w:rsidR="00587452">
        <w:rPr>
          <w:sz w:val="24"/>
          <w:szCs w:val="24"/>
          <w:lang w:val="es-PE"/>
        </w:rPr>
        <w:t xml:space="preserve">. Donde le hemos señalado que no tiene póliza activa, esto es tanto para la cobertura principal como para la adicional de Sepelio; j) con fecha 03 de noviembre, escribe mediante correo electrónico a </w:t>
      </w:r>
      <w:r w:rsidRPr="04F4B897" w:rsidR="690292C3">
        <w:rPr>
          <w:sz w:val="24"/>
          <w:szCs w:val="24"/>
          <w:lang w:val="es-PE"/>
        </w:rPr>
        <w:t>..............................</w:t>
      </w:r>
      <w:r w:rsidRPr="04F4B897" w:rsidR="00587452">
        <w:rPr>
          <w:sz w:val="24"/>
          <w:szCs w:val="24"/>
          <w:lang w:val="es-PE"/>
        </w:rPr>
        <w:t xml:space="preserve"> indicando:  Lo que deseo que me expliquen porque motivo la SBS y </w:t>
      </w:r>
      <w:r w:rsidRPr="04F4B897" w:rsidR="63B40BB1">
        <w:rPr>
          <w:sz w:val="24"/>
          <w:szCs w:val="24"/>
          <w:lang w:val="es-PE"/>
        </w:rPr>
        <w:t>..............................</w:t>
      </w:r>
      <w:r w:rsidRPr="04F4B897" w:rsidR="00587452">
        <w:rPr>
          <w:sz w:val="24"/>
          <w:szCs w:val="24"/>
          <w:lang w:val="es-PE"/>
        </w:rPr>
        <w:t xml:space="preserve"> me indican mediante carta que su padre tiene un seguro desgravamen de sepelio </w:t>
      </w:r>
      <w:r w:rsidRPr="04F4B897" w:rsidR="6CB7480E">
        <w:rPr>
          <w:sz w:val="24"/>
          <w:szCs w:val="24"/>
          <w:lang w:val="es-PE"/>
        </w:rPr>
        <w:t>...............................</w:t>
      </w:r>
      <w:r w:rsidRPr="04F4B897" w:rsidR="00587452">
        <w:rPr>
          <w:sz w:val="24"/>
          <w:szCs w:val="24"/>
          <w:lang w:val="es-PE"/>
        </w:rPr>
        <w:t xml:space="preserve">. </w:t>
      </w:r>
      <w:r w:rsidRPr="04F4B897" w:rsidR="00587452">
        <w:rPr>
          <w:sz w:val="24"/>
          <w:szCs w:val="24"/>
          <w:lang w:val="es-PE"/>
        </w:rPr>
        <w:t xml:space="preserve">Hasta el momento no responden a lo solicitado; k) su padre se encontraba al día con sus pagos y por ende con las coberturas de seguros tal como lo acredita la SBS y la misma financiera </w:t>
      </w:r>
      <w:r w:rsidRPr="04F4B897" w:rsidR="2FA69E61">
        <w:rPr>
          <w:sz w:val="24"/>
          <w:szCs w:val="24"/>
          <w:lang w:val="es-PE"/>
        </w:rPr>
        <w:t>............................</w:t>
      </w:r>
      <w:r w:rsidRPr="04F4B897" w:rsidR="00587452">
        <w:rPr>
          <w:sz w:val="24"/>
          <w:szCs w:val="24"/>
          <w:lang w:val="es-PE"/>
        </w:rPr>
        <w:t>mediante carta de fecha 05 de mayo del 2021, sin embargo, ahora indican q ya no cuenta con el seguro debido a que no se encuentra activa.</w:t>
      </w:r>
      <w:r w:rsidRPr="04F4B897" w:rsidR="00587452">
        <w:rPr>
          <w:sz w:val="24"/>
          <w:szCs w:val="24"/>
          <w:lang w:val="es-PE"/>
        </w:rPr>
        <w:t xml:space="preserve"> Los tramites de conseguir la documentación de la sucesión intestada son costos demoran y toman su tiempo y es requisito para el cumplimiento del cual la aseguradora pone las condiciones, sin embargo, remitió todo lo que me pidieron y ahora me comunican q no procede.</w:t>
      </w:r>
    </w:p>
    <w:p w:rsidRPr="00587452" w:rsidR="00587452" w:rsidP="00587452" w:rsidRDefault="00587452" w14:paraId="61E0B496" w14:textId="77777777">
      <w:pPr>
        <w:jc w:val="both"/>
        <w:rPr>
          <w:color w:val="000000"/>
          <w:sz w:val="24"/>
          <w:szCs w:val="24"/>
          <w:lang w:val="es-ES"/>
        </w:rPr>
      </w:pPr>
      <w:r w:rsidRPr="00587452">
        <w:rPr>
          <w:color w:val="000000"/>
          <w:sz w:val="24"/>
          <w:szCs w:val="24"/>
          <w:lang w:val="es-PE"/>
        </w:rPr>
        <w:t>.</w:t>
      </w:r>
    </w:p>
    <w:p w:rsidRPr="00587452" w:rsidR="00587452" w:rsidP="00587452" w:rsidRDefault="00587452" w14:paraId="047CCD51" w14:textId="51AE2EAD">
      <w:pPr>
        <w:jc w:val="both"/>
        <w:rPr>
          <w:sz w:val="24"/>
          <w:szCs w:val="24"/>
          <w:lang w:val="es-PE"/>
        </w:rPr>
      </w:pPr>
      <w:r w:rsidRPr="04F4B897" w:rsidR="00587452">
        <w:rPr>
          <w:sz w:val="24"/>
          <w:szCs w:val="24"/>
          <w:lang w:val="es-PE"/>
        </w:rPr>
        <w:t xml:space="preserve">Que, por su parte, </w:t>
      </w:r>
      <w:r w:rsidRPr="04F4B897" w:rsidR="6A6BCA1E">
        <w:rPr>
          <w:sz w:val="24"/>
          <w:szCs w:val="24"/>
          <w:lang w:val="es-PE"/>
        </w:rPr>
        <w:t>..............................</w:t>
      </w:r>
      <w:r w:rsidRPr="04F4B897" w:rsidR="00587452">
        <w:rPr>
          <w:sz w:val="24"/>
          <w:szCs w:val="24"/>
          <w:lang w:val="es-PE"/>
        </w:rPr>
        <w:t xml:space="preserve"> solicita en sus descargos que la reclamación sea desestimada, atendiendo resumidamente a lo siguiente: </w:t>
      </w:r>
      <w:bookmarkStart w:name="_Hlk101345148" w:id="0"/>
      <w:r w:rsidRPr="04F4B897" w:rsidR="00587452">
        <w:rPr>
          <w:sz w:val="24"/>
          <w:szCs w:val="24"/>
          <w:lang w:val="es-PE"/>
        </w:rPr>
        <w:t xml:space="preserve">a) Que, con fecha 2 de noviembre de 2018, el causante contrató con nuestra Compañía un seguro de Desgravamen  en virtud del crédito otorgado a su favor, por </w:t>
      </w:r>
      <w:r w:rsidRPr="04F4B897" w:rsidR="00587452">
        <w:rPr>
          <w:sz w:val="24"/>
          <w:szCs w:val="24"/>
          <w:lang w:val="es-PE"/>
        </w:rPr>
        <w:t>Crediscotia</w:t>
      </w:r>
      <w:r w:rsidRPr="04F4B897" w:rsidR="00587452">
        <w:rPr>
          <w:sz w:val="24"/>
          <w:szCs w:val="24"/>
          <w:lang w:val="es-PE"/>
        </w:rPr>
        <w:t xml:space="preserve"> Financiera S.A. cuyas coberturas eran (</w:t>
      </w:r>
      <w:r w:rsidRPr="04F4B897" w:rsidR="000B1230">
        <w:rPr>
          <w:sz w:val="24"/>
          <w:szCs w:val="24"/>
          <w:lang w:val="es-PE"/>
        </w:rPr>
        <w:t>x</w:t>
      </w:r>
      <w:r w:rsidRPr="04F4B897" w:rsidR="00587452">
        <w:rPr>
          <w:sz w:val="24"/>
          <w:szCs w:val="24"/>
          <w:lang w:val="es-PE"/>
        </w:rPr>
        <w:t>) muerte natural, (</w:t>
      </w:r>
      <w:r w:rsidRPr="04F4B897" w:rsidR="000B1230">
        <w:rPr>
          <w:sz w:val="24"/>
          <w:szCs w:val="24"/>
          <w:lang w:val="es-PE"/>
        </w:rPr>
        <w:t>xx</w:t>
      </w:r>
      <w:r w:rsidRPr="04F4B897" w:rsidR="00587452">
        <w:rPr>
          <w:sz w:val="24"/>
          <w:szCs w:val="24"/>
          <w:lang w:val="es-PE"/>
        </w:rPr>
        <w:t>) muerte accidental, (</w:t>
      </w:r>
      <w:r w:rsidRPr="04F4B897" w:rsidR="000B1230">
        <w:rPr>
          <w:sz w:val="24"/>
          <w:szCs w:val="24"/>
          <w:lang w:val="es-PE"/>
        </w:rPr>
        <w:t>xxx</w:t>
      </w:r>
      <w:r w:rsidRPr="04F4B897" w:rsidR="00587452">
        <w:rPr>
          <w:sz w:val="24"/>
          <w:szCs w:val="24"/>
          <w:lang w:val="es-PE"/>
        </w:rPr>
        <w:t>) invalidez Total y Permanente por Accidente o Enfermedad y (</w:t>
      </w:r>
      <w:r w:rsidRPr="04F4B897" w:rsidR="000B1230">
        <w:rPr>
          <w:sz w:val="24"/>
          <w:szCs w:val="24"/>
          <w:lang w:val="es-PE"/>
        </w:rPr>
        <w:t>xxxx</w:t>
      </w:r>
      <w:r w:rsidRPr="04F4B897" w:rsidR="00587452">
        <w:rPr>
          <w:sz w:val="24"/>
          <w:szCs w:val="24"/>
          <w:lang w:val="es-PE"/>
        </w:rPr>
        <w:t>) sepelio</w:t>
      </w:r>
      <w:r w:rsidRPr="04F4B897" w:rsidR="00F87C58">
        <w:rPr>
          <w:sz w:val="24"/>
          <w:szCs w:val="24"/>
          <w:lang w:val="es-PE"/>
        </w:rPr>
        <w:t>;</w:t>
      </w:r>
      <w:r w:rsidRPr="04F4B897" w:rsidR="00587452">
        <w:rPr>
          <w:sz w:val="24"/>
          <w:szCs w:val="24"/>
          <w:lang w:val="es-PE"/>
        </w:rPr>
        <w:t xml:space="preserve"> b) el Causante tomó conocimiento acerca de los términos y condiciones del Seguro contratado, siendo uno de ello que, el seguro se mantendría vigente únicamente durante la vigencia del crédito otorgado por la entidad financiera; c) con fecha 5 de mayo de 2021, en virtud de la comunicación remitida por la Superintendencia de Banca, Seguros y AFP, así como de la Ley del Registro Nacional de información de Contratos de Seguros de Vida y de Accidentes Personales con cobertura de fallecimiento o Muerte Accidental – Ley N°29355, nuestra Compañía le comunicó al señor Sarango el detalle de los seguros que contrató el Causante; d) mediante dicha comunicación, nuestra Compañía en ningún momento informó que el Seguro contratado por el Causante se encontraba vigente, sino que la vigencia estaba relacionada a la Duración del Crédito otorgado; e) con fecha 16 de julio de 2021, el señor Sarango solicitó la cobertura del Seguro contratado por el Causando, adjuntando para ello, una serie de documentos; f) luego de revisar los documentos, así como verificar de manera interna el estado del Seguro contratado, nuestra Compañía advirtió que el mismo no se encontraba vigente. </w:t>
      </w:r>
      <w:r w:rsidRPr="04F4B897" w:rsidR="00587452">
        <w:rPr>
          <w:sz w:val="24"/>
          <w:szCs w:val="24"/>
          <w:lang w:val="es-PE"/>
        </w:rPr>
        <w:t>Por lo que, con fecha 18 de agosto de 2021, le informamos al señor Sarango que el evento ocurrido no constituía un riesgo cubierto; comunicación que fue reiterada con fecha 9 de setiembre de 2021; g) el Seguro contratado por el Causante no se encontraba vigente por el hecho de que nuestra Compañía haya aplicado la cobertura del mismo, sino porque el crédito que dio origen al Seguro materia de controversia, fue cancelado antes del plazo pactado; h) del cruce de información realizado entre nuestra Compañía y la entidad financiera, se advirtió que, la vigencia del préstamo crediticio otorgado y, por ende, del Seguro contratado, iniciaba el 2 de noviembre de 2018 y culminada el 8 de noviembre de 2021.</w:t>
      </w:r>
      <w:r w:rsidRPr="04F4B897" w:rsidR="00587452">
        <w:rPr>
          <w:sz w:val="24"/>
          <w:szCs w:val="24"/>
          <w:lang w:val="es-PE"/>
        </w:rPr>
        <w:t xml:space="preserve"> </w:t>
      </w:r>
      <w:r w:rsidRPr="04F4B897" w:rsidR="00587452">
        <w:rPr>
          <w:sz w:val="24"/>
          <w:szCs w:val="24"/>
          <w:lang w:val="es-PE"/>
        </w:rPr>
        <w:t xml:space="preserve">Sin embargo, con fecha 9 de agosto de 2019, el Causante canceló dicho préstamo crediticio; cancelándose a su vez, el Seguro contratado; </w:t>
      </w:r>
      <w:r w:rsidRPr="04F4B897" w:rsidR="00F87C58">
        <w:rPr>
          <w:sz w:val="24"/>
          <w:szCs w:val="24"/>
          <w:lang w:val="es-PE"/>
        </w:rPr>
        <w:t>i</w:t>
      </w:r>
      <w:r w:rsidRPr="04F4B897" w:rsidR="00587452">
        <w:rPr>
          <w:sz w:val="24"/>
          <w:szCs w:val="24"/>
          <w:lang w:val="es-PE"/>
        </w:rPr>
        <w:t>) a la fecha de ocurrido el lamentable deceso del causante (evento); esto es</w:t>
      </w:r>
      <w:r w:rsidRPr="04F4B897" w:rsidR="00755C55">
        <w:rPr>
          <w:sz w:val="24"/>
          <w:szCs w:val="24"/>
          <w:lang w:val="es-PE"/>
        </w:rPr>
        <w:t xml:space="preserve"> el</w:t>
      </w:r>
      <w:r w:rsidRPr="04F4B897" w:rsidR="00587452">
        <w:rPr>
          <w:sz w:val="24"/>
          <w:szCs w:val="24"/>
          <w:lang w:val="es-PE"/>
        </w:rPr>
        <w:t xml:space="preserve"> 23 de marzo de 2021, el Seguro contratado no se encontraba vigente.</w:t>
      </w:r>
      <w:r w:rsidRPr="04F4B897" w:rsidR="00587452">
        <w:rPr>
          <w:sz w:val="24"/>
          <w:szCs w:val="24"/>
          <w:lang w:val="es-PE"/>
        </w:rPr>
        <w:t xml:space="preserve"> </w:t>
      </w:r>
      <w:bookmarkEnd w:id="0"/>
    </w:p>
    <w:p w:rsidRPr="00587452" w:rsidR="00587452" w:rsidP="00587452" w:rsidRDefault="00587452" w14:paraId="42DD4257" w14:textId="77777777">
      <w:pPr>
        <w:jc w:val="both"/>
        <w:rPr>
          <w:color w:val="000000"/>
          <w:sz w:val="24"/>
          <w:szCs w:val="24"/>
          <w:lang w:val="es-ES"/>
        </w:rPr>
      </w:pPr>
    </w:p>
    <w:p w:rsidRPr="00587452" w:rsidR="00587452" w:rsidP="00587452" w:rsidRDefault="00587452" w14:paraId="3D46DA00" w14:textId="77777777">
      <w:pPr>
        <w:jc w:val="both"/>
        <w:outlineLvl w:val="0"/>
        <w:rPr>
          <w:sz w:val="24"/>
          <w:szCs w:val="24"/>
          <w:lang w:val="es-PE"/>
        </w:rPr>
      </w:pPr>
      <w:r w:rsidRPr="00587452">
        <w:rPr>
          <w:rStyle w:val="Textoennegrita"/>
          <w:rFonts w:eastAsiaTheme="minorEastAsia"/>
          <w:sz w:val="24"/>
          <w:szCs w:val="24"/>
          <w:lang w:val="es-PE"/>
        </w:rPr>
        <w:lastRenderedPageBreak/>
        <w:t>Considerando:</w:t>
      </w:r>
    </w:p>
    <w:p w:rsidRPr="00587452" w:rsidR="00587452" w:rsidP="00587452" w:rsidRDefault="00587452" w14:paraId="6225F608" w14:textId="77777777">
      <w:pPr>
        <w:jc w:val="both"/>
        <w:rPr>
          <w:sz w:val="24"/>
          <w:szCs w:val="24"/>
          <w:lang w:val="es-PE"/>
        </w:rPr>
      </w:pPr>
    </w:p>
    <w:p w:rsidRPr="00587452" w:rsidR="00587452" w:rsidP="00587452" w:rsidRDefault="00587452" w14:paraId="655C8E69" w14:textId="77777777">
      <w:pPr>
        <w:jc w:val="both"/>
        <w:rPr>
          <w:sz w:val="24"/>
          <w:szCs w:val="24"/>
          <w:lang w:val="es-PE"/>
        </w:rPr>
      </w:pPr>
      <w:r w:rsidRPr="00587452">
        <w:rPr>
          <w:b/>
          <w:sz w:val="24"/>
          <w:szCs w:val="24"/>
          <w:u w:val="single"/>
          <w:lang w:val="es-PE"/>
        </w:rPr>
        <w:t>Primero</w:t>
      </w:r>
      <w:r w:rsidRPr="00587452">
        <w:rPr>
          <w:b/>
          <w:sz w:val="24"/>
          <w:szCs w:val="24"/>
          <w:lang w:val="es-PE"/>
        </w:rPr>
        <w:t xml:space="preserve">: </w:t>
      </w:r>
      <w:r w:rsidRPr="00587452">
        <w:rPr>
          <w:sz w:val="24"/>
          <w:szCs w:val="24"/>
          <w:lang w:val="es-PE"/>
        </w:rPr>
        <w:t>Conforme a su Reglamento, la</w:t>
      </w:r>
      <w:r w:rsidRPr="00587452">
        <w:rPr>
          <w:b/>
          <w:bCs/>
          <w:sz w:val="24"/>
          <w:szCs w:val="24"/>
          <w:lang w:val="es-PE"/>
        </w:rPr>
        <w:t xml:space="preserve"> </w:t>
      </w:r>
      <w:r w:rsidRPr="00587452">
        <w:rPr>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87452" w:rsidR="00587452" w:rsidP="00587452" w:rsidRDefault="00587452" w14:paraId="2AD03580" w14:textId="77777777">
      <w:pPr>
        <w:jc w:val="both"/>
        <w:rPr>
          <w:sz w:val="24"/>
          <w:szCs w:val="24"/>
          <w:lang w:val="es-PE"/>
        </w:rPr>
      </w:pPr>
    </w:p>
    <w:p w:rsidRPr="00587452" w:rsidR="00587452" w:rsidP="00587452" w:rsidRDefault="00587452" w14:paraId="10A143CC" w14:textId="77777777">
      <w:pPr>
        <w:jc w:val="both"/>
        <w:rPr>
          <w:bCs/>
          <w:sz w:val="24"/>
          <w:szCs w:val="24"/>
          <w:lang w:val="es-PE"/>
        </w:rPr>
      </w:pPr>
      <w:r w:rsidRPr="00587452">
        <w:rPr>
          <w:b/>
          <w:bCs/>
          <w:sz w:val="24"/>
          <w:szCs w:val="24"/>
          <w:u w:val="single"/>
          <w:lang w:val="es-PE"/>
        </w:rPr>
        <w:t>Segundo</w:t>
      </w:r>
      <w:r w:rsidRPr="00587452">
        <w:rPr>
          <w:b/>
          <w:bCs/>
          <w:sz w:val="24"/>
          <w:szCs w:val="24"/>
          <w:lang w:val="es-PE"/>
        </w:rPr>
        <w:t>:</w:t>
      </w:r>
      <w:r w:rsidRPr="00587452">
        <w:rPr>
          <w:bCs/>
          <w:sz w:val="24"/>
          <w:szCs w:val="24"/>
          <w:lang w:val="es-PE"/>
        </w:rPr>
        <w:t xml:space="preserve"> </w:t>
      </w:r>
      <w:r w:rsidRPr="00587452">
        <w:rPr>
          <w:sz w:val="24"/>
          <w:szCs w:val="24"/>
          <w:lang w:val="es-PE"/>
        </w:rPr>
        <w:t xml:space="preserve">Asimismo, de acuerdo a </w:t>
      </w:r>
      <w:r w:rsidRPr="00587452">
        <w:rPr>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87452" w:rsidR="00587452" w:rsidP="00587452" w:rsidRDefault="00587452" w14:paraId="15B2A9DA" w14:textId="77777777">
      <w:pPr>
        <w:jc w:val="both"/>
        <w:rPr>
          <w:bCs/>
          <w:sz w:val="24"/>
          <w:szCs w:val="24"/>
          <w:lang w:val="es-PE"/>
        </w:rPr>
      </w:pPr>
    </w:p>
    <w:p w:rsidRPr="00587452" w:rsidR="00587452" w:rsidP="00587452" w:rsidRDefault="00587452" w14:paraId="022AC147" w14:textId="77777777">
      <w:pPr>
        <w:jc w:val="both"/>
        <w:rPr>
          <w:sz w:val="24"/>
          <w:szCs w:val="24"/>
          <w:lang w:val="es-ES"/>
        </w:rPr>
      </w:pPr>
      <w:r w:rsidRPr="00587452">
        <w:rPr>
          <w:b/>
          <w:bCs/>
          <w:sz w:val="24"/>
          <w:szCs w:val="24"/>
          <w:u w:val="single"/>
          <w:lang w:val="es-PE"/>
        </w:rPr>
        <w:t>Tercero</w:t>
      </w:r>
      <w:r w:rsidRPr="00587452">
        <w:rPr>
          <w:b/>
          <w:bCs/>
          <w:sz w:val="24"/>
          <w:szCs w:val="24"/>
          <w:lang w:val="es-PE"/>
        </w:rPr>
        <w:t>:</w:t>
      </w:r>
      <w:r w:rsidRPr="00587452">
        <w:rPr>
          <w:sz w:val="24"/>
          <w:szCs w:val="24"/>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87452" w:rsidR="00587452" w:rsidP="00587452" w:rsidRDefault="00587452" w14:paraId="3D45734C" w14:textId="77777777">
      <w:pPr>
        <w:jc w:val="both"/>
        <w:rPr>
          <w:b/>
          <w:sz w:val="24"/>
          <w:szCs w:val="24"/>
          <w:u w:val="single"/>
          <w:lang w:val="es-PE"/>
        </w:rPr>
      </w:pPr>
    </w:p>
    <w:p w:rsidRPr="00587452" w:rsidR="00587452" w:rsidP="00587452" w:rsidRDefault="00587452" w14:paraId="2C64EE6C" w14:textId="77777777">
      <w:pPr>
        <w:jc w:val="both"/>
        <w:rPr>
          <w:sz w:val="24"/>
          <w:szCs w:val="24"/>
          <w:lang w:val="es-PE"/>
        </w:rPr>
      </w:pPr>
      <w:r w:rsidRPr="00587452">
        <w:rPr>
          <w:b/>
          <w:sz w:val="24"/>
          <w:szCs w:val="24"/>
          <w:u w:val="single"/>
          <w:lang w:val="es-PE"/>
        </w:rPr>
        <w:t>Cuarto</w:t>
      </w:r>
      <w:r w:rsidRPr="00587452">
        <w:rPr>
          <w:b/>
          <w:sz w:val="24"/>
          <w:szCs w:val="24"/>
          <w:lang w:val="es-PE"/>
        </w:rPr>
        <w:t>:</w:t>
      </w:r>
      <w:r w:rsidRPr="00587452">
        <w:rPr>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87452" w:rsidR="00587452" w:rsidP="00587452" w:rsidRDefault="00587452" w14:paraId="371B7E7A" w14:textId="77777777">
      <w:pPr>
        <w:jc w:val="both"/>
        <w:rPr>
          <w:bCs/>
          <w:sz w:val="24"/>
          <w:szCs w:val="24"/>
          <w:lang w:val="es-ES"/>
        </w:rPr>
      </w:pPr>
    </w:p>
    <w:p w:rsidRPr="00587452" w:rsidR="00587452" w:rsidP="00587452" w:rsidRDefault="00587452" w14:paraId="34CFCE9C" w14:textId="77777777">
      <w:pPr>
        <w:jc w:val="both"/>
        <w:rPr>
          <w:sz w:val="24"/>
          <w:szCs w:val="24"/>
          <w:lang w:val="es-PE"/>
        </w:rPr>
      </w:pPr>
      <w:r w:rsidRPr="00587452">
        <w:rPr>
          <w:b/>
          <w:bCs/>
          <w:sz w:val="24"/>
          <w:szCs w:val="24"/>
          <w:u w:val="single"/>
          <w:lang w:val="es-PE"/>
        </w:rPr>
        <w:t>Quinto</w:t>
      </w:r>
      <w:r w:rsidRPr="00587452">
        <w:rPr>
          <w:b/>
          <w:bCs/>
          <w:sz w:val="24"/>
          <w:szCs w:val="24"/>
          <w:lang w:val="es-PE"/>
        </w:rPr>
        <w:t xml:space="preserve">: </w:t>
      </w:r>
      <w:r w:rsidRPr="00587452">
        <w:rPr>
          <w:bCs/>
          <w:sz w:val="24"/>
          <w:szCs w:val="24"/>
          <w:lang w:val="es-PE"/>
        </w:rPr>
        <w:t>Que, conforme al</w:t>
      </w:r>
      <w:r w:rsidRPr="00587452">
        <w:rPr>
          <w:b/>
          <w:bCs/>
          <w:sz w:val="24"/>
          <w:szCs w:val="24"/>
          <w:lang w:val="es-PE"/>
        </w:rPr>
        <w:t xml:space="preserve"> </w:t>
      </w:r>
      <w:r w:rsidRPr="00587452">
        <w:rPr>
          <w:sz w:val="24"/>
          <w:szCs w:val="24"/>
          <w:lang w:val="es-PE"/>
        </w:rPr>
        <w:t>artículo 196 del Código Procesal Civil, la carga de la prueba corresponde a quien afirma hechos que configuran su pretensión, o a quien los contradice alegando nuevos hechos, salvo disposición legal diferente.</w:t>
      </w:r>
    </w:p>
    <w:p w:rsidRPr="00587452" w:rsidR="00587452" w:rsidP="00587452" w:rsidRDefault="00587452" w14:paraId="23360AAB" w14:textId="77777777">
      <w:pPr>
        <w:tabs>
          <w:tab w:val="left" w:pos="2160"/>
        </w:tabs>
        <w:jc w:val="both"/>
        <w:rPr>
          <w:sz w:val="24"/>
          <w:szCs w:val="24"/>
          <w:lang w:val="es-PE"/>
        </w:rPr>
      </w:pPr>
    </w:p>
    <w:p w:rsidRPr="00587452" w:rsidR="00587452" w:rsidP="00587452" w:rsidRDefault="00587452" w14:paraId="6B440D59" w14:textId="2618CF99">
      <w:pPr>
        <w:tabs>
          <w:tab w:val="left" w:pos="2160"/>
        </w:tabs>
        <w:jc w:val="both"/>
        <w:rPr>
          <w:sz w:val="24"/>
          <w:szCs w:val="24"/>
          <w:lang w:val="es-PE"/>
        </w:rPr>
      </w:pPr>
      <w:r w:rsidRPr="00587452">
        <w:rPr>
          <w:b/>
          <w:sz w:val="24"/>
          <w:szCs w:val="24"/>
          <w:u w:val="single"/>
          <w:lang w:val="es-PE"/>
        </w:rPr>
        <w:t>Sexto</w:t>
      </w:r>
      <w:r w:rsidRPr="00587452">
        <w:rPr>
          <w:b/>
          <w:sz w:val="24"/>
          <w:szCs w:val="24"/>
          <w:lang w:val="es-PE"/>
        </w:rPr>
        <w:t xml:space="preserve">: </w:t>
      </w:r>
      <w:r w:rsidRPr="00587452">
        <w:rPr>
          <w:sz w:val="24"/>
          <w:szCs w:val="24"/>
          <w:lang w:val="es-PE"/>
        </w:rPr>
        <w:t>Sobre la base de los términos contenidos en la reclamación y en la absolución de la misma, la cuestión controvertida radica en determinar</w:t>
      </w:r>
      <w:r w:rsidR="0074663B">
        <w:rPr>
          <w:sz w:val="24"/>
          <w:szCs w:val="24"/>
          <w:lang w:val="es-PE"/>
        </w:rPr>
        <w:t xml:space="preserve"> </w:t>
      </w:r>
      <w:r w:rsidRPr="00587452">
        <w:rPr>
          <w:sz w:val="24"/>
          <w:szCs w:val="24"/>
          <w:lang w:val="es-PE"/>
        </w:rPr>
        <w:t>si el fallecimiento del asegurado ocurrió fuera de la vigencia del seguro contratado, siendo que de haber quedado extinguido el contrato por cancelación anticipada del crédito el rechazo de cobertura sería legítimo; caso contrario, la cobertura sería debida</w:t>
      </w:r>
    </w:p>
    <w:p w:rsidRPr="00587452" w:rsidR="00587452" w:rsidP="00587452" w:rsidRDefault="00587452" w14:paraId="2CC0F742" w14:textId="77777777">
      <w:pPr>
        <w:tabs>
          <w:tab w:val="left" w:pos="2160"/>
        </w:tabs>
        <w:jc w:val="both"/>
        <w:rPr>
          <w:sz w:val="24"/>
          <w:szCs w:val="24"/>
          <w:lang w:val="es-PE"/>
        </w:rPr>
      </w:pPr>
    </w:p>
    <w:p w:rsidRPr="00587452" w:rsidR="00587452" w:rsidP="00587452" w:rsidRDefault="00587452" w14:paraId="01DA766C" w14:textId="77777777">
      <w:pPr>
        <w:tabs>
          <w:tab w:val="left" w:pos="2160"/>
        </w:tabs>
        <w:jc w:val="both"/>
        <w:rPr>
          <w:bCs/>
          <w:sz w:val="24"/>
          <w:szCs w:val="24"/>
          <w:lang w:val="es-ES"/>
        </w:rPr>
      </w:pPr>
      <w:r w:rsidRPr="00587452">
        <w:rPr>
          <w:b/>
          <w:sz w:val="24"/>
          <w:szCs w:val="24"/>
          <w:u w:val="single"/>
          <w:lang w:val="es-PE"/>
        </w:rPr>
        <w:t>Séptimo</w:t>
      </w:r>
      <w:r w:rsidRPr="00587452">
        <w:rPr>
          <w:b/>
          <w:sz w:val="24"/>
          <w:szCs w:val="24"/>
          <w:lang w:val="es-PE"/>
        </w:rPr>
        <w:t xml:space="preserve">: </w:t>
      </w:r>
      <w:r w:rsidRPr="00587452">
        <w:rPr>
          <w:bCs/>
          <w:sz w:val="24"/>
          <w:szCs w:val="24"/>
          <w:lang w:val="es-PE"/>
        </w:rPr>
        <w:t>De acuerdo a la copia de la Solicitud-Contrato y Hoja Resumen del Crédito, que ha sido presentada por la aseguradora y que contiene la firma y huella digital del asegurado, la vigencia del Seguro de Desgravamen se extendía hasta la cancelación del crédito, conforme se advierte de lo siguiente:</w:t>
      </w:r>
    </w:p>
    <w:p w:rsidRPr="00587452" w:rsidR="00587452" w:rsidP="00587452" w:rsidRDefault="00587452" w14:paraId="34FDBFBD" w14:textId="77777777">
      <w:pPr>
        <w:tabs>
          <w:tab w:val="left" w:pos="2160"/>
        </w:tabs>
        <w:jc w:val="both"/>
        <w:rPr>
          <w:sz w:val="24"/>
          <w:szCs w:val="24"/>
          <w:lang w:val="es-PE"/>
        </w:rPr>
      </w:pPr>
    </w:p>
    <w:p w:rsidRPr="00587452" w:rsidR="00587452" w:rsidP="00587452" w:rsidRDefault="00587452" w14:paraId="05B1797A" w14:textId="41813ADA">
      <w:pPr>
        <w:tabs>
          <w:tab w:val="left" w:pos="2160"/>
        </w:tabs>
        <w:jc w:val="both"/>
      </w:pPr>
      <w:r w:rsidR="6B2B62D9">
        <w:rPr/>
        <w:t>...........................................................................................</w:t>
      </w:r>
      <w:r w:rsidR="6CEED270">
        <w:rPr/>
        <w:t>..........</w:t>
      </w:r>
    </w:p>
    <w:p w:rsidRPr="00587452" w:rsidR="00587452" w:rsidP="00587452" w:rsidRDefault="00587452" w14:paraId="048DF033" w14:textId="77777777">
      <w:pPr>
        <w:tabs>
          <w:tab w:val="left" w:pos="2160"/>
        </w:tabs>
        <w:jc w:val="both"/>
        <w:rPr>
          <w:b/>
          <w:sz w:val="24"/>
          <w:szCs w:val="24"/>
          <w:u w:val="single"/>
          <w:lang w:val="es-ES"/>
        </w:rPr>
      </w:pPr>
    </w:p>
    <w:p w:rsidRPr="00587452" w:rsidR="00587452" w:rsidP="00587452" w:rsidRDefault="00587452" w14:paraId="544494D1" w14:textId="20E0D496">
      <w:pPr>
        <w:tabs>
          <w:tab w:val="left" w:pos="2160"/>
        </w:tabs>
        <w:jc w:val="both"/>
        <w:rPr>
          <w:sz w:val="24"/>
          <w:szCs w:val="24"/>
          <w:lang w:val="es-PE"/>
        </w:rPr>
      </w:pPr>
      <w:r w:rsidRPr="00587452">
        <w:rPr>
          <w:b/>
          <w:sz w:val="24"/>
          <w:szCs w:val="24"/>
          <w:u w:val="single"/>
          <w:lang w:val="es-PE"/>
        </w:rPr>
        <w:t>Octavo</w:t>
      </w:r>
      <w:r w:rsidRPr="00587452">
        <w:rPr>
          <w:b/>
          <w:sz w:val="24"/>
          <w:szCs w:val="24"/>
          <w:lang w:val="es-PE"/>
        </w:rPr>
        <w:t>:</w:t>
      </w:r>
      <w:r w:rsidRPr="00587452">
        <w:rPr>
          <w:sz w:val="24"/>
          <w:szCs w:val="24"/>
          <w:lang w:val="es-PE"/>
        </w:rPr>
        <w:t xml:space="preserve"> Tal como consta en autos, el asegurado procedió con la cancelación del crédito el </w:t>
      </w:r>
      <w:r w:rsidR="0074663B">
        <w:rPr>
          <w:sz w:val="24"/>
          <w:szCs w:val="24"/>
          <w:lang w:val="es-PE"/>
        </w:rPr>
        <w:t>0</w:t>
      </w:r>
      <w:r w:rsidRPr="00587452">
        <w:rPr>
          <w:sz w:val="24"/>
          <w:szCs w:val="24"/>
          <w:lang w:val="es-PE"/>
        </w:rPr>
        <w:t>9 de agosto de 2019:</w:t>
      </w:r>
    </w:p>
    <w:p w:rsidRPr="00587452" w:rsidR="00587452" w:rsidP="00587452" w:rsidRDefault="00587452" w14:paraId="660DE9EB" w14:textId="77777777">
      <w:pPr>
        <w:tabs>
          <w:tab w:val="left" w:pos="2160"/>
        </w:tabs>
        <w:jc w:val="both"/>
        <w:rPr>
          <w:sz w:val="24"/>
          <w:szCs w:val="24"/>
          <w:lang w:val="es-PE"/>
        </w:rPr>
      </w:pPr>
    </w:p>
    <w:p w:rsidRPr="00587452" w:rsidR="00587452" w:rsidP="00587452" w:rsidRDefault="00587452" w14:paraId="3ED3CDF6" w14:textId="61006499">
      <w:pPr>
        <w:tabs>
          <w:tab w:val="left" w:pos="2160"/>
        </w:tabs>
        <w:jc w:val="both"/>
      </w:pPr>
      <w:r w:rsidR="338CE98C">
        <w:rPr/>
        <w:t>.......................................................................................................</w:t>
      </w:r>
    </w:p>
    <w:p w:rsidR="04F4B897" w:rsidP="04F4B897" w:rsidRDefault="04F4B897" w14:paraId="45FCED32" w14:textId="433AF5C0">
      <w:pPr>
        <w:tabs>
          <w:tab w:val="left" w:leader="none" w:pos="2160"/>
        </w:tabs>
        <w:jc w:val="both"/>
      </w:pPr>
    </w:p>
    <w:p w:rsidRPr="00587452" w:rsidR="00587452" w:rsidP="00587452" w:rsidRDefault="00587452" w14:paraId="5E913E4B" w14:textId="77777777">
      <w:pPr>
        <w:tabs>
          <w:tab w:val="left" w:pos="2160"/>
        </w:tabs>
        <w:jc w:val="both"/>
        <w:rPr>
          <w:sz w:val="24"/>
          <w:szCs w:val="24"/>
        </w:rPr>
      </w:pPr>
    </w:p>
    <w:p w:rsidRPr="00587452" w:rsidR="00587452" w:rsidP="00587452" w:rsidRDefault="00587452" w14:paraId="050F9A9E" w14:textId="77777777">
      <w:pPr>
        <w:tabs>
          <w:tab w:val="left" w:pos="2160"/>
        </w:tabs>
        <w:jc w:val="both"/>
        <w:rPr>
          <w:sz w:val="24"/>
          <w:szCs w:val="24"/>
          <w:lang w:val="es-PE"/>
        </w:rPr>
      </w:pPr>
      <w:r w:rsidRPr="00587452">
        <w:rPr>
          <w:sz w:val="24"/>
          <w:szCs w:val="24"/>
          <w:lang w:val="es-PE"/>
        </w:rPr>
        <w:t>En virtud a ello, el referido contrato de Seguro de Desgravamen estuvo sujeto a una vigencia que cesó el 09 de agosto de 2019, de manera que la relación contractual dejó de producir efectos después de esa fecha, al haberse extinguido el contrato por cancelación anticipada del crédito.</w:t>
      </w:r>
    </w:p>
    <w:p w:rsidRPr="00587452" w:rsidR="00587452" w:rsidP="00587452" w:rsidRDefault="00587452" w14:paraId="42AB4AEF" w14:textId="77777777">
      <w:pPr>
        <w:tabs>
          <w:tab w:val="left" w:pos="2160"/>
        </w:tabs>
        <w:jc w:val="both"/>
        <w:rPr>
          <w:sz w:val="24"/>
          <w:szCs w:val="24"/>
          <w:lang w:val="es-PE"/>
        </w:rPr>
      </w:pPr>
    </w:p>
    <w:p w:rsidRPr="00587452" w:rsidR="00587452" w:rsidP="00587452" w:rsidRDefault="00587452" w14:paraId="40667AC1" w14:textId="66042FF6">
      <w:pPr>
        <w:tabs>
          <w:tab w:val="left" w:pos="2160"/>
        </w:tabs>
        <w:jc w:val="both"/>
        <w:rPr>
          <w:sz w:val="24"/>
          <w:szCs w:val="24"/>
          <w:lang w:val="es-MX"/>
        </w:rPr>
      </w:pPr>
      <w:r w:rsidRPr="04F4B897" w:rsidR="00587452">
        <w:rPr>
          <w:b w:val="1"/>
          <w:bCs w:val="1"/>
          <w:sz w:val="24"/>
          <w:szCs w:val="24"/>
          <w:u w:val="single"/>
          <w:lang w:val="es-PE"/>
        </w:rPr>
        <w:t>Noveno</w:t>
      </w:r>
      <w:r w:rsidRPr="04F4B897" w:rsidR="00587452">
        <w:rPr>
          <w:b w:val="1"/>
          <w:bCs w:val="1"/>
          <w:sz w:val="24"/>
          <w:szCs w:val="24"/>
          <w:lang w:val="es-PE"/>
        </w:rPr>
        <w:t xml:space="preserve">: </w:t>
      </w:r>
      <w:r w:rsidRPr="04F4B897" w:rsidR="00587452">
        <w:rPr>
          <w:sz w:val="24"/>
          <w:szCs w:val="24"/>
          <w:lang w:val="es-PE"/>
        </w:rPr>
        <w:t xml:space="preserve">En el presente caso, el señor </w:t>
      </w:r>
      <w:r w:rsidRPr="04F4B897" w:rsidR="48ACEAF4">
        <w:rPr>
          <w:sz w:val="24"/>
          <w:szCs w:val="24"/>
          <w:lang w:val="es-PE"/>
        </w:rPr>
        <w:t>..................................</w:t>
      </w:r>
      <w:r w:rsidRPr="04F4B897" w:rsidR="00587452">
        <w:rPr>
          <w:b w:val="1"/>
          <w:bCs w:val="1"/>
          <w:sz w:val="24"/>
          <w:szCs w:val="24"/>
          <w:lang w:val="es-MX"/>
        </w:rPr>
        <w:t xml:space="preserve"> </w:t>
      </w:r>
      <w:r w:rsidRPr="04F4B897" w:rsidR="00587452">
        <w:rPr>
          <w:sz w:val="24"/>
          <w:szCs w:val="24"/>
          <w:lang w:val="es-MX"/>
        </w:rPr>
        <w:t>falleció el 23 de marzo de 2021, después de haber cesado la vigencia del contrato de</w:t>
      </w:r>
      <w:r w:rsidRPr="04F4B897" w:rsidR="008E73D9">
        <w:rPr>
          <w:sz w:val="24"/>
          <w:szCs w:val="24"/>
          <w:lang w:val="es-MX"/>
        </w:rPr>
        <w:t>l</w:t>
      </w:r>
      <w:r w:rsidRPr="04F4B897" w:rsidR="00587452">
        <w:rPr>
          <w:sz w:val="24"/>
          <w:szCs w:val="24"/>
          <w:lang w:val="es-MX"/>
        </w:rPr>
        <w:t xml:space="preserve"> seguro de desgravamen.</w:t>
      </w:r>
    </w:p>
    <w:p w:rsidRPr="00587452" w:rsidR="00587452" w:rsidP="00587452" w:rsidRDefault="00587452" w14:paraId="36802657" w14:textId="77777777">
      <w:pPr>
        <w:tabs>
          <w:tab w:val="left" w:pos="2160"/>
        </w:tabs>
        <w:jc w:val="both"/>
        <w:rPr>
          <w:sz w:val="24"/>
          <w:szCs w:val="24"/>
          <w:lang w:val="es-ES"/>
        </w:rPr>
      </w:pPr>
    </w:p>
    <w:p w:rsidRPr="00587452" w:rsidR="00587452" w:rsidP="00587452" w:rsidRDefault="00587452" w14:paraId="6D4BA47B" w14:textId="77777777">
      <w:pPr>
        <w:tabs>
          <w:tab w:val="left" w:pos="2160"/>
        </w:tabs>
        <w:jc w:val="both"/>
        <w:rPr>
          <w:sz w:val="24"/>
          <w:szCs w:val="24"/>
          <w:lang w:val="es-MX"/>
        </w:rPr>
      </w:pPr>
      <w:r w:rsidRPr="00587452">
        <w:rPr>
          <w:sz w:val="24"/>
          <w:szCs w:val="24"/>
          <w:lang w:val="es-PE"/>
        </w:rPr>
        <w:t xml:space="preserve">Como puede verse el lamentable fallecimiento del asegurado ocurrió fuera de la vigencia de la póliza contratada, ya que él falleció </w:t>
      </w:r>
      <w:r w:rsidRPr="00587452">
        <w:rPr>
          <w:sz w:val="24"/>
          <w:szCs w:val="24"/>
          <w:lang w:val="es-MX"/>
        </w:rPr>
        <w:t>en fecha posterior a la vigencia del crédito.</w:t>
      </w:r>
    </w:p>
    <w:p w:rsidRPr="00587452" w:rsidR="00587452" w:rsidP="00587452" w:rsidRDefault="00587452" w14:paraId="09F1EA77" w14:textId="77777777">
      <w:pPr>
        <w:tabs>
          <w:tab w:val="left" w:pos="2160"/>
        </w:tabs>
        <w:jc w:val="both"/>
        <w:rPr>
          <w:sz w:val="24"/>
          <w:szCs w:val="24"/>
          <w:lang w:val="es-ES"/>
        </w:rPr>
      </w:pPr>
    </w:p>
    <w:p w:rsidRPr="00587452" w:rsidR="00587452" w:rsidP="00587452" w:rsidRDefault="00587452" w14:paraId="20BC7A60" w14:textId="7A774B56">
      <w:pPr>
        <w:tabs>
          <w:tab w:val="left" w:pos="2160"/>
        </w:tabs>
        <w:jc w:val="both"/>
        <w:rPr>
          <w:sz w:val="24"/>
          <w:szCs w:val="24"/>
          <w:lang w:val="es-PE"/>
        </w:rPr>
      </w:pPr>
      <w:r w:rsidRPr="04F4B897" w:rsidR="00587452">
        <w:rPr>
          <w:sz w:val="24"/>
          <w:szCs w:val="24"/>
          <w:lang w:val="es-PE"/>
        </w:rPr>
        <w:t xml:space="preserve">En ese sentido, es evidente que, al momento de la ocurrencia del siniestro, esto es al 23 de marzo de 2021, el contrato de Seguro de Desgravamen se encontraba extinguido, por lo que el señor </w:t>
      </w:r>
      <w:r w:rsidRPr="04F4B897" w:rsidR="569CE545">
        <w:rPr>
          <w:sz w:val="24"/>
          <w:szCs w:val="24"/>
          <w:lang w:val="es-PE"/>
        </w:rPr>
        <w:t>....................</w:t>
      </w:r>
      <w:r w:rsidRPr="04F4B897" w:rsidR="00587452">
        <w:rPr>
          <w:b w:val="1"/>
          <w:bCs w:val="1"/>
          <w:sz w:val="24"/>
          <w:szCs w:val="24"/>
          <w:lang w:val="es-MX"/>
        </w:rPr>
        <w:t xml:space="preserve"> </w:t>
      </w:r>
      <w:r w:rsidRPr="04F4B897" w:rsidR="00587452">
        <w:rPr>
          <w:sz w:val="24"/>
          <w:szCs w:val="24"/>
          <w:lang w:val="es-MX"/>
        </w:rPr>
        <w:t>a esa fecha no ostentaba la calidad de asegurado</w:t>
      </w:r>
      <w:r w:rsidRPr="04F4B897" w:rsidR="00587452">
        <w:rPr>
          <w:sz w:val="24"/>
          <w:szCs w:val="24"/>
          <w:lang w:val="es-PE"/>
        </w:rPr>
        <w:t>.</w:t>
      </w:r>
    </w:p>
    <w:p w:rsidRPr="00587452" w:rsidR="00587452" w:rsidP="00587452" w:rsidRDefault="00587452" w14:paraId="79AF6F9E" w14:textId="77777777">
      <w:pPr>
        <w:tabs>
          <w:tab w:val="left" w:pos="2160"/>
        </w:tabs>
        <w:jc w:val="both"/>
        <w:rPr>
          <w:sz w:val="24"/>
          <w:szCs w:val="24"/>
          <w:lang w:val="es-PE"/>
        </w:rPr>
      </w:pPr>
    </w:p>
    <w:p w:rsidRPr="00587452" w:rsidR="00587452" w:rsidP="00587452" w:rsidRDefault="00587452" w14:paraId="5A59E9D2" w14:textId="77777777">
      <w:pPr>
        <w:tabs>
          <w:tab w:val="left" w:pos="2160"/>
        </w:tabs>
        <w:jc w:val="both"/>
        <w:rPr>
          <w:sz w:val="24"/>
          <w:szCs w:val="24"/>
          <w:lang w:val="es-PE"/>
        </w:rPr>
      </w:pPr>
      <w:r w:rsidRPr="00587452">
        <w:rPr>
          <w:b/>
          <w:bCs/>
          <w:sz w:val="24"/>
          <w:szCs w:val="24"/>
          <w:u w:val="single"/>
          <w:lang w:val="es-PE"/>
        </w:rPr>
        <w:t>Décimo</w:t>
      </w:r>
      <w:r w:rsidRPr="00587452">
        <w:rPr>
          <w:b/>
          <w:bCs/>
          <w:sz w:val="24"/>
          <w:szCs w:val="24"/>
          <w:lang w:val="es-PE"/>
        </w:rPr>
        <w:t>:</w:t>
      </w:r>
      <w:r w:rsidRPr="00587452">
        <w:rPr>
          <w:sz w:val="24"/>
          <w:szCs w:val="24"/>
          <w:lang w:val="es-PE"/>
        </w:rPr>
        <w:t xml:space="preserve"> De otro lado, el reclamante ha manifestado que la Compañía le solicitó una serie de documentos a fin de solicitar la respectiva cobertura, los cuales han supuesto un costo e inversión de tiempo. Al respecto, este ORU reitera que carece de facultades para pronunciarse sobre idoneidad de servicios, pues de acuerdo a lo indicado en el segundo considerando de esta resolución, su competencia se limita a determinar si el rechazo de siniestro se encuentra ajustado o no a derecho; sin embargo, ello no afecta los derechos de la reclamante teniendo expedito su derecho para reclamar por una eventual falta de idoneidad en el servicio de aseguramiento ante las instancias competentes, distintas a esta Defensoría, si así lo considera pertinente. </w:t>
      </w:r>
    </w:p>
    <w:p w:rsidRPr="00587452" w:rsidR="00587452" w:rsidP="00587452" w:rsidRDefault="00587452" w14:paraId="466C0D02" w14:textId="77777777">
      <w:pPr>
        <w:tabs>
          <w:tab w:val="left" w:pos="2160"/>
        </w:tabs>
        <w:jc w:val="both"/>
        <w:rPr>
          <w:sz w:val="24"/>
          <w:szCs w:val="24"/>
          <w:lang w:val="es-PE"/>
        </w:rPr>
      </w:pPr>
    </w:p>
    <w:p w:rsidRPr="00587452" w:rsidR="00587452" w:rsidP="00587452" w:rsidRDefault="00587452" w14:paraId="3A3BD8E6" w14:textId="77777777">
      <w:pPr>
        <w:tabs>
          <w:tab w:val="left" w:pos="2160"/>
        </w:tabs>
        <w:jc w:val="both"/>
        <w:rPr>
          <w:sz w:val="24"/>
          <w:szCs w:val="24"/>
          <w:lang w:val="es-419"/>
        </w:rPr>
      </w:pPr>
      <w:r w:rsidRPr="00587452">
        <w:rPr>
          <w:sz w:val="24"/>
          <w:szCs w:val="24"/>
          <w:lang w:val="es-419"/>
        </w:rPr>
        <w:t>En consecuencia, debe concluirse que el rechazo de cobertura es legítimo, al ser suficiente contractualmente su justificación, al cumplir con las exigencias pertinentes de ley.</w:t>
      </w:r>
    </w:p>
    <w:p w:rsidRPr="00587452" w:rsidR="00587452" w:rsidP="00587452" w:rsidRDefault="00587452" w14:paraId="24FCBADC" w14:textId="77777777">
      <w:pPr>
        <w:tabs>
          <w:tab w:val="left" w:pos="2160"/>
        </w:tabs>
        <w:jc w:val="both"/>
        <w:rPr>
          <w:sz w:val="24"/>
          <w:szCs w:val="24"/>
          <w:lang w:val="es-419"/>
        </w:rPr>
      </w:pPr>
    </w:p>
    <w:p w:rsidRPr="00587452" w:rsidR="00587452" w:rsidP="00587452" w:rsidRDefault="00587452" w14:paraId="0E995275" w14:textId="77777777">
      <w:pPr>
        <w:tabs>
          <w:tab w:val="left" w:pos="709"/>
          <w:tab w:val="left" w:pos="2160"/>
        </w:tabs>
        <w:jc w:val="both"/>
        <w:rPr>
          <w:b/>
          <w:sz w:val="24"/>
          <w:szCs w:val="24"/>
          <w:lang w:val="es-ES"/>
        </w:rPr>
      </w:pPr>
      <w:r w:rsidRPr="00587452">
        <w:rPr>
          <w:b/>
          <w:sz w:val="24"/>
          <w:szCs w:val="24"/>
          <w:lang w:val="es-PE"/>
        </w:rPr>
        <w:t xml:space="preserve">Atendiendo a lo expresado, este Órgano Resolutivo Unipersonal concluye su apreciación razonada y conjunta al amparo de lo establecido en su Reglamento estimando que existen </w:t>
      </w:r>
      <w:r w:rsidRPr="00587452">
        <w:rPr>
          <w:b/>
          <w:sz w:val="24"/>
          <w:szCs w:val="24"/>
          <w:lang w:val="es-PE"/>
        </w:rPr>
        <w:lastRenderedPageBreak/>
        <w:t>razones fundadas para estimar que el rechazo de cobertura al cual se contrae la presente reclamación posee suficiente fundamento, por lo que resuelve:</w:t>
      </w:r>
    </w:p>
    <w:p w:rsidRPr="00587452" w:rsidR="00587452" w:rsidP="00587452" w:rsidRDefault="00587452" w14:paraId="2AFCFF63" w14:textId="77777777">
      <w:pPr>
        <w:jc w:val="both"/>
        <w:rPr>
          <w:rFonts w:eastAsia="Arial Unicode MS"/>
          <w:sz w:val="24"/>
          <w:szCs w:val="24"/>
          <w:lang w:val="es-PE"/>
        </w:rPr>
      </w:pPr>
    </w:p>
    <w:p w:rsidRPr="00587452" w:rsidR="00587452" w:rsidP="00587452" w:rsidRDefault="00587452" w14:paraId="46DE4B3C" w14:textId="4AB4EEA7">
      <w:pPr>
        <w:tabs>
          <w:tab w:val="left" w:pos="708"/>
          <w:tab w:val="left" w:pos="2160"/>
        </w:tabs>
        <w:jc w:val="both"/>
        <w:rPr>
          <w:sz w:val="24"/>
          <w:szCs w:val="24"/>
          <w:lang w:val="es-PE"/>
        </w:rPr>
      </w:pPr>
      <w:r w:rsidRPr="04F4B897" w:rsidR="00587452">
        <w:rPr>
          <w:sz w:val="24"/>
          <w:szCs w:val="24"/>
          <w:lang w:val="es-PE"/>
        </w:rPr>
        <w:t xml:space="preserve">Declarar </w:t>
      </w:r>
      <w:r w:rsidRPr="04F4B897" w:rsidR="00587452">
        <w:rPr>
          <w:b w:val="1"/>
          <w:bCs w:val="1"/>
          <w:sz w:val="24"/>
          <w:szCs w:val="24"/>
          <w:lang w:val="es-PE"/>
        </w:rPr>
        <w:t>INFUNDADA</w:t>
      </w:r>
      <w:r w:rsidRPr="04F4B897" w:rsidR="00587452">
        <w:rPr>
          <w:sz w:val="24"/>
          <w:szCs w:val="24"/>
          <w:lang w:val="es-PE"/>
        </w:rPr>
        <w:t xml:space="preserve"> la reclamación interpuesta por </w:t>
      </w:r>
      <w:r w:rsidRPr="04F4B897" w:rsidR="32035BA2">
        <w:rPr>
          <w:sz w:val="24"/>
          <w:szCs w:val="24"/>
          <w:lang w:val="es-PE"/>
        </w:rPr>
        <w:t>...................................................</w:t>
      </w:r>
      <w:r w:rsidRPr="04F4B897" w:rsidR="00587452">
        <w:rPr>
          <w:sz w:val="24"/>
          <w:szCs w:val="24"/>
          <w:lang w:val="es-PE"/>
        </w:rPr>
        <w:t xml:space="preserve"> contra </w:t>
      </w:r>
      <w:r w:rsidRPr="04F4B897" w:rsidR="5EE0DA15">
        <w:rPr>
          <w:sz w:val="24"/>
          <w:szCs w:val="24"/>
          <w:lang w:val="es-PE"/>
        </w:rPr>
        <w:t>..............................</w:t>
      </w:r>
      <w:r w:rsidRPr="04F4B897" w:rsidR="00587452">
        <w:rPr>
          <w:sz w:val="24"/>
          <w:szCs w:val="24"/>
          <w:lang w:val="es-PE" w:eastAsia="ar-SA"/>
        </w:rPr>
        <w:t xml:space="preserve"> dejando a salvo el derecho de la reclamante de acudir a otras instancias que considere pertinentes.</w:t>
      </w:r>
    </w:p>
    <w:p w:rsidRPr="00587452" w:rsidR="00612267" w:rsidP="00612267" w:rsidRDefault="00612267" w14:paraId="39A9868E" w14:textId="77777777">
      <w:pPr>
        <w:rPr>
          <w:sz w:val="24"/>
          <w:szCs w:val="24"/>
          <w:lang w:val="es-PE"/>
        </w:rPr>
      </w:pPr>
    </w:p>
    <w:p w:rsidRPr="00587452" w:rsidR="008E48AD" w:rsidRDefault="00C62C0D" w14:paraId="76E9D31E" w14:textId="00E4B1E2">
      <w:pPr>
        <w:ind w:right="114"/>
        <w:jc w:val="right"/>
        <w:rPr>
          <w:sz w:val="24"/>
          <w:szCs w:val="24"/>
          <w:lang w:val="es-PE"/>
        </w:rPr>
      </w:pPr>
      <w:r w:rsidRPr="00587452">
        <w:rPr>
          <w:spacing w:val="1"/>
          <w:sz w:val="24"/>
          <w:szCs w:val="24"/>
          <w:lang w:val="es-PE"/>
        </w:rPr>
        <w:t>L</w:t>
      </w:r>
      <w:r w:rsidRPr="00587452">
        <w:rPr>
          <w:sz w:val="24"/>
          <w:szCs w:val="24"/>
          <w:lang w:val="es-PE"/>
        </w:rPr>
        <w:t>i</w:t>
      </w:r>
      <w:r w:rsidRPr="00587452">
        <w:rPr>
          <w:spacing w:val="-2"/>
          <w:sz w:val="24"/>
          <w:szCs w:val="24"/>
          <w:lang w:val="es-PE"/>
        </w:rPr>
        <w:t>m</w:t>
      </w:r>
      <w:r w:rsidRPr="00587452">
        <w:rPr>
          <w:spacing w:val="1"/>
          <w:sz w:val="24"/>
          <w:szCs w:val="24"/>
          <w:lang w:val="es-PE"/>
        </w:rPr>
        <w:t>a</w:t>
      </w:r>
      <w:r w:rsidRPr="00587452">
        <w:rPr>
          <w:sz w:val="24"/>
          <w:szCs w:val="24"/>
          <w:lang w:val="es-PE"/>
        </w:rPr>
        <w:t>,</w:t>
      </w:r>
      <w:r w:rsidRPr="00587452">
        <w:rPr>
          <w:spacing w:val="1"/>
          <w:sz w:val="24"/>
          <w:szCs w:val="24"/>
          <w:lang w:val="es-PE"/>
        </w:rPr>
        <w:t xml:space="preserve"> </w:t>
      </w:r>
      <w:r w:rsidRPr="00587452" w:rsidR="00F06347">
        <w:rPr>
          <w:sz w:val="24"/>
          <w:szCs w:val="24"/>
          <w:lang w:val="es-PE"/>
        </w:rPr>
        <w:t>21</w:t>
      </w:r>
      <w:r w:rsidRPr="00587452" w:rsidR="004C74AB">
        <w:rPr>
          <w:sz w:val="24"/>
          <w:szCs w:val="24"/>
          <w:lang w:val="es-PE"/>
        </w:rPr>
        <w:t xml:space="preserve"> </w:t>
      </w:r>
      <w:r w:rsidRPr="00587452">
        <w:rPr>
          <w:spacing w:val="-2"/>
          <w:sz w:val="24"/>
          <w:szCs w:val="24"/>
          <w:lang w:val="es-PE"/>
        </w:rPr>
        <w:t>d</w:t>
      </w:r>
      <w:r w:rsidRPr="00587452">
        <w:rPr>
          <w:sz w:val="24"/>
          <w:szCs w:val="24"/>
          <w:lang w:val="es-PE"/>
        </w:rPr>
        <w:t>e</w:t>
      </w:r>
      <w:r w:rsidRPr="00587452">
        <w:rPr>
          <w:spacing w:val="1"/>
          <w:sz w:val="24"/>
          <w:szCs w:val="24"/>
          <w:lang w:val="es-PE"/>
        </w:rPr>
        <w:t xml:space="preserve"> </w:t>
      </w:r>
      <w:r w:rsidRPr="00587452" w:rsidR="001066BE">
        <w:rPr>
          <w:spacing w:val="-2"/>
          <w:sz w:val="24"/>
          <w:szCs w:val="24"/>
          <w:lang w:val="es-PE"/>
        </w:rPr>
        <w:t>abril</w:t>
      </w:r>
      <w:r w:rsidRPr="00587452">
        <w:rPr>
          <w:spacing w:val="1"/>
          <w:sz w:val="24"/>
          <w:szCs w:val="24"/>
          <w:lang w:val="es-PE"/>
        </w:rPr>
        <w:t xml:space="preserve"> </w:t>
      </w:r>
      <w:r w:rsidRPr="00587452">
        <w:rPr>
          <w:spacing w:val="-2"/>
          <w:sz w:val="24"/>
          <w:szCs w:val="24"/>
          <w:lang w:val="es-PE"/>
        </w:rPr>
        <w:t>d</w:t>
      </w:r>
      <w:r w:rsidRPr="00587452">
        <w:rPr>
          <w:sz w:val="24"/>
          <w:szCs w:val="24"/>
          <w:lang w:val="es-PE"/>
        </w:rPr>
        <w:t>e</w:t>
      </w:r>
      <w:r w:rsidRPr="00587452">
        <w:rPr>
          <w:spacing w:val="1"/>
          <w:sz w:val="24"/>
          <w:szCs w:val="24"/>
          <w:lang w:val="es-PE"/>
        </w:rPr>
        <w:t xml:space="preserve"> </w:t>
      </w:r>
      <w:r w:rsidRPr="00587452">
        <w:rPr>
          <w:sz w:val="24"/>
          <w:szCs w:val="24"/>
          <w:lang w:val="es-PE"/>
        </w:rPr>
        <w:t>20</w:t>
      </w:r>
      <w:r w:rsidRPr="00587452">
        <w:rPr>
          <w:spacing w:val="-2"/>
          <w:sz w:val="24"/>
          <w:szCs w:val="24"/>
          <w:lang w:val="es-PE"/>
        </w:rPr>
        <w:t>2</w:t>
      </w:r>
      <w:r w:rsidRPr="00587452">
        <w:rPr>
          <w:sz w:val="24"/>
          <w:szCs w:val="24"/>
          <w:lang w:val="es-PE"/>
        </w:rPr>
        <w:t>2</w:t>
      </w:r>
    </w:p>
    <w:p w:rsidRPr="00587452" w:rsidR="008E48AD" w:rsidRDefault="008E48AD" w14:paraId="76E9D31F" w14:textId="77777777">
      <w:pPr>
        <w:spacing w:before="4" w:line="260" w:lineRule="exact"/>
        <w:rPr>
          <w:sz w:val="24"/>
          <w:szCs w:val="24"/>
          <w:lang w:val="es-PE"/>
        </w:rPr>
      </w:pPr>
    </w:p>
    <w:p w:rsidRPr="00587452" w:rsidR="008E48AD" w:rsidRDefault="00C62C0D" w14:paraId="76E9D320" w14:textId="73BC90F1">
      <w:pPr>
        <w:ind w:left="102" w:right="303"/>
        <w:jc w:val="both"/>
        <w:rPr>
          <w:b/>
          <w:i/>
          <w:sz w:val="24"/>
          <w:szCs w:val="24"/>
          <w:lang w:val="es-PE"/>
        </w:rPr>
      </w:pPr>
      <w:r w:rsidRPr="00587452">
        <w:rPr>
          <w:b/>
          <w:i/>
          <w:spacing w:val="1"/>
          <w:sz w:val="24"/>
          <w:szCs w:val="24"/>
          <w:lang w:val="es-PE"/>
        </w:rPr>
        <w:t>L</w:t>
      </w:r>
      <w:r w:rsidRPr="00587452">
        <w:rPr>
          <w:b/>
          <w:i/>
          <w:sz w:val="24"/>
          <w:szCs w:val="24"/>
          <w:lang w:val="es-PE"/>
        </w:rPr>
        <w:t xml:space="preserve">a </w:t>
      </w:r>
      <w:r w:rsidRPr="00587452">
        <w:rPr>
          <w:b/>
          <w:i/>
          <w:spacing w:val="-1"/>
          <w:sz w:val="24"/>
          <w:szCs w:val="24"/>
          <w:lang w:val="es-PE"/>
        </w:rPr>
        <w:t>S</w:t>
      </w:r>
      <w:r w:rsidRPr="00587452">
        <w:rPr>
          <w:b/>
          <w:i/>
          <w:spacing w:val="1"/>
          <w:sz w:val="24"/>
          <w:szCs w:val="24"/>
          <w:lang w:val="es-PE"/>
        </w:rPr>
        <w:t>ec</w:t>
      </w:r>
      <w:r w:rsidRPr="00587452">
        <w:rPr>
          <w:b/>
          <w:i/>
          <w:spacing w:val="-1"/>
          <w:sz w:val="24"/>
          <w:szCs w:val="24"/>
          <w:lang w:val="es-PE"/>
        </w:rPr>
        <w:t>re</w:t>
      </w:r>
      <w:r w:rsidRPr="00587452">
        <w:rPr>
          <w:b/>
          <w:i/>
          <w:sz w:val="24"/>
          <w:szCs w:val="24"/>
          <w:lang w:val="es-PE"/>
        </w:rPr>
        <w:t>ta</w:t>
      </w:r>
      <w:r w:rsidRPr="00587452">
        <w:rPr>
          <w:b/>
          <w:i/>
          <w:spacing w:val="-1"/>
          <w:sz w:val="24"/>
          <w:szCs w:val="24"/>
          <w:lang w:val="es-PE"/>
        </w:rPr>
        <w:t>r</w:t>
      </w:r>
      <w:r w:rsidRPr="00587452" w:rsidR="00DA0167">
        <w:rPr>
          <w:b/>
          <w:i/>
          <w:sz w:val="24"/>
          <w:szCs w:val="24"/>
          <w:lang w:val="es-PE"/>
        </w:rPr>
        <w:t>i</w:t>
      </w:r>
      <w:r w:rsidRPr="00587452">
        <w:rPr>
          <w:b/>
          <w:i/>
          <w:sz w:val="24"/>
          <w:szCs w:val="24"/>
          <w:lang w:val="es-PE"/>
        </w:rPr>
        <w:t>a</w:t>
      </w:r>
      <w:r w:rsidRPr="00587452" w:rsidR="00C1429F">
        <w:rPr>
          <w:b/>
          <w:i/>
          <w:sz w:val="24"/>
          <w:szCs w:val="24"/>
          <w:lang w:val="es-PE"/>
        </w:rPr>
        <w:t xml:space="preserve"> </w:t>
      </w:r>
      <w:r w:rsidRPr="00587452">
        <w:rPr>
          <w:b/>
          <w:i/>
          <w:spacing w:val="-2"/>
          <w:sz w:val="24"/>
          <w:szCs w:val="24"/>
          <w:lang w:val="es-PE"/>
        </w:rPr>
        <w:t>T</w:t>
      </w:r>
      <w:r w:rsidRPr="00587452">
        <w:rPr>
          <w:b/>
          <w:i/>
          <w:spacing w:val="1"/>
          <w:sz w:val="24"/>
          <w:szCs w:val="24"/>
          <w:lang w:val="es-PE"/>
        </w:rPr>
        <w:t>éc</w:t>
      </w:r>
      <w:r w:rsidRPr="00587452">
        <w:rPr>
          <w:b/>
          <w:i/>
          <w:spacing w:val="-1"/>
          <w:sz w:val="24"/>
          <w:szCs w:val="24"/>
          <w:lang w:val="es-PE"/>
        </w:rPr>
        <w:t>n</w:t>
      </w:r>
      <w:r w:rsidRPr="00587452">
        <w:rPr>
          <w:b/>
          <w:i/>
          <w:spacing w:val="-2"/>
          <w:sz w:val="24"/>
          <w:szCs w:val="24"/>
          <w:lang w:val="es-PE"/>
        </w:rPr>
        <w:t>i</w:t>
      </w:r>
      <w:r w:rsidRPr="00587452">
        <w:rPr>
          <w:b/>
          <w:i/>
          <w:spacing w:val="1"/>
          <w:sz w:val="24"/>
          <w:szCs w:val="24"/>
          <w:lang w:val="es-PE"/>
        </w:rPr>
        <w:t>c</w:t>
      </w:r>
      <w:r w:rsidRPr="00587452">
        <w:rPr>
          <w:b/>
          <w:i/>
          <w:sz w:val="24"/>
          <w:szCs w:val="24"/>
          <w:lang w:val="es-PE"/>
        </w:rPr>
        <w:t>a,</w:t>
      </w:r>
      <w:r w:rsidRPr="00587452">
        <w:rPr>
          <w:b/>
          <w:i/>
          <w:spacing w:val="-2"/>
          <w:sz w:val="24"/>
          <w:szCs w:val="24"/>
          <w:lang w:val="es-PE"/>
        </w:rPr>
        <w:t xml:space="preserve"> </w:t>
      </w:r>
      <w:r w:rsidRPr="00587452">
        <w:rPr>
          <w:b/>
          <w:i/>
          <w:spacing w:val="1"/>
          <w:sz w:val="24"/>
          <w:szCs w:val="24"/>
          <w:lang w:val="es-PE"/>
        </w:rPr>
        <w:t>c</w:t>
      </w:r>
      <w:r w:rsidRPr="00587452">
        <w:rPr>
          <w:b/>
          <w:i/>
          <w:spacing w:val="-2"/>
          <w:sz w:val="24"/>
          <w:szCs w:val="24"/>
          <w:lang w:val="es-PE"/>
        </w:rPr>
        <w:t>o</w:t>
      </w:r>
      <w:r w:rsidRPr="00587452">
        <w:rPr>
          <w:b/>
          <w:i/>
          <w:sz w:val="24"/>
          <w:szCs w:val="24"/>
          <w:lang w:val="es-PE"/>
        </w:rPr>
        <w:t xml:space="preserve">mo </w:t>
      </w:r>
      <w:r w:rsidRPr="00587452">
        <w:rPr>
          <w:b/>
          <w:i/>
          <w:spacing w:val="-1"/>
          <w:sz w:val="24"/>
          <w:szCs w:val="24"/>
          <w:lang w:val="es-PE"/>
        </w:rPr>
        <w:t>Ór</w:t>
      </w:r>
      <w:r w:rsidRPr="00587452">
        <w:rPr>
          <w:b/>
          <w:i/>
          <w:sz w:val="24"/>
          <w:szCs w:val="24"/>
          <w:lang w:val="es-PE"/>
        </w:rPr>
        <w:t>ga</w:t>
      </w:r>
      <w:r w:rsidRPr="00587452">
        <w:rPr>
          <w:b/>
          <w:i/>
          <w:spacing w:val="-1"/>
          <w:sz w:val="24"/>
          <w:szCs w:val="24"/>
          <w:lang w:val="es-PE"/>
        </w:rPr>
        <w:t>n</w:t>
      </w:r>
      <w:r w:rsidRPr="00587452">
        <w:rPr>
          <w:b/>
          <w:i/>
          <w:sz w:val="24"/>
          <w:szCs w:val="24"/>
          <w:lang w:val="es-PE"/>
        </w:rPr>
        <w:t>o R</w:t>
      </w:r>
      <w:r w:rsidRPr="00587452">
        <w:rPr>
          <w:b/>
          <w:i/>
          <w:spacing w:val="1"/>
          <w:sz w:val="24"/>
          <w:szCs w:val="24"/>
          <w:lang w:val="es-PE"/>
        </w:rPr>
        <w:t>e</w:t>
      </w:r>
      <w:r w:rsidRPr="00587452">
        <w:rPr>
          <w:b/>
          <w:i/>
          <w:spacing w:val="-1"/>
          <w:sz w:val="24"/>
          <w:szCs w:val="24"/>
          <w:lang w:val="es-PE"/>
        </w:rPr>
        <w:t>s</w:t>
      </w:r>
      <w:r w:rsidRPr="00587452">
        <w:rPr>
          <w:b/>
          <w:i/>
          <w:sz w:val="24"/>
          <w:szCs w:val="24"/>
          <w:lang w:val="es-PE"/>
        </w:rPr>
        <w:t>ol</w:t>
      </w:r>
      <w:r w:rsidRPr="00587452">
        <w:rPr>
          <w:b/>
          <w:i/>
          <w:spacing w:val="-1"/>
          <w:sz w:val="24"/>
          <w:szCs w:val="24"/>
          <w:lang w:val="es-PE"/>
        </w:rPr>
        <w:t>u</w:t>
      </w:r>
      <w:r w:rsidRPr="00587452">
        <w:rPr>
          <w:b/>
          <w:i/>
          <w:sz w:val="24"/>
          <w:szCs w:val="24"/>
          <w:lang w:val="es-PE"/>
        </w:rPr>
        <w:t>t</w:t>
      </w:r>
      <w:r w:rsidRPr="00587452">
        <w:rPr>
          <w:b/>
          <w:i/>
          <w:spacing w:val="-2"/>
          <w:sz w:val="24"/>
          <w:szCs w:val="24"/>
          <w:lang w:val="es-PE"/>
        </w:rPr>
        <w:t>i</w:t>
      </w:r>
      <w:r w:rsidRPr="00587452">
        <w:rPr>
          <w:b/>
          <w:i/>
          <w:spacing w:val="1"/>
          <w:sz w:val="24"/>
          <w:szCs w:val="24"/>
          <w:lang w:val="es-PE"/>
        </w:rPr>
        <w:t>v</w:t>
      </w:r>
      <w:r w:rsidRPr="00587452">
        <w:rPr>
          <w:b/>
          <w:i/>
          <w:sz w:val="24"/>
          <w:szCs w:val="24"/>
          <w:lang w:val="es-PE"/>
        </w:rPr>
        <w:t xml:space="preserve">o </w:t>
      </w:r>
      <w:r w:rsidRPr="00587452">
        <w:rPr>
          <w:b/>
          <w:i/>
          <w:spacing w:val="-3"/>
          <w:sz w:val="24"/>
          <w:szCs w:val="24"/>
          <w:lang w:val="es-PE"/>
        </w:rPr>
        <w:t>U</w:t>
      </w:r>
      <w:r w:rsidRPr="00587452">
        <w:rPr>
          <w:b/>
          <w:i/>
          <w:spacing w:val="-1"/>
          <w:sz w:val="24"/>
          <w:szCs w:val="24"/>
          <w:lang w:val="es-PE"/>
        </w:rPr>
        <w:t>n</w:t>
      </w:r>
      <w:r w:rsidRPr="00587452">
        <w:rPr>
          <w:b/>
          <w:i/>
          <w:sz w:val="24"/>
          <w:szCs w:val="24"/>
          <w:lang w:val="es-PE"/>
        </w:rPr>
        <w:t>ip</w:t>
      </w:r>
      <w:r w:rsidRPr="00587452">
        <w:rPr>
          <w:b/>
          <w:i/>
          <w:spacing w:val="1"/>
          <w:sz w:val="24"/>
          <w:szCs w:val="24"/>
          <w:lang w:val="es-PE"/>
        </w:rPr>
        <w:t>e</w:t>
      </w:r>
      <w:r w:rsidRPr="00587452">
        <w:rPr>
          <w:b/>
          <w:i/>
          <w:spacing w:val="-1"/>
          <w:sz w:val="24"/>
          <w:szCs w:val="24"/>
          <w:lang w:val="es-PE"/>
        </w:rPr>
        <w:t>rs</w:t>
      </w:r>
      <w:r w:rsidRPr="00587452">
        <w:rPr>
          <w:b/>
          <w:i/>
          <w:sz w:val="24"/>
          <w:szCs w:val="24"/>
          <w:lang w:val="es-PE"/>
        </w:rPr>
        <w:t>o</w:t>
      </w:r>
      <w:r w:rsidRPr="00587452">
        <w:rPr>
          <w:b/>
          <w:i/>
          <w:spacing w:val="-1"/>
          <w:sz w:val="24"/>
          <w:szCs w:val="24"/>
          <w:lang w:val="es-PE"/>
        </w:rPr>
        <w:t>n</w:t>
      </w:r>
      <w:r w:rsidRPr="00587452">
        <w:rPr>
          <w:b/>
          <w:i/>
          <w:sz w:val="24"/>
          <w:szCs w:val="24"/>
          <w:lang w:val="es-PE"/>
        </w:rPr>
        <w:t xml:space="preserve">al, </w:t>
      </w:r>
      <w:r w:rsidRPr="00587452">
        <w:rPr>
          <w:b/>
          <w:i/>
          <w:spacing w:val="1"/>
          <w:sz w:val="24"/>
          <w:szCs w:val="24"/>
          <w:lang w:val="es-PE"/>
        </w:rPr>
        <w:t>e</w:t>
      </w:r>
      <w:r w:rsidRPr="00587452">
        <w:rPr>
          <w:b/>
          <w:i/>
          <w:spacing w:val="-2"/>
          <w:sz w:val="24"/>
          <w:szCs w:val="24"/>
          <w:lang w:val="es-PE"/>
        </w:rPr>
        <w:t>m</w:t>
      </w:r>
      <w:r w:rsidRPr="00587452">
        <w:rPr>
          <w:b/>
          <w:i/>
          <w:sz w:val="24"/>
          <w:szCs w:val="24"/>
          <w:lang w:val="es-PE"/>
        </w:rPr>
        <w:t>ite</w:t>
      </w:r>
      <w:r w:rsidRPr="00587452">
        <w:rPr>
          <w:b/>
          <w:i/>
          <w:spacing w:val="5"/>
          <w:sz w:val="24"/>
          <w:szCs w:val="24"/>
          <w:lang w:val="es-PE"/>
        </w:rPr>
        <w:t xml:space="preserve"> </w:t>
      </w:r>
      <w:r w:rsidRPr="00587452">
        <w:rPr>
          <w:b/>
          <w:i/>
          <w:sz w:val="24"/>
          <w:szCs w:val="24"/>
          <w:lang w:val="es-PE"/>
        </w:rPr>
        <w:t>la p</w:t>
      </w:r>
      <w:r w:rsidRPr="00587452">
        <w:rPr>
          <w:b/>
          <w:i/>
          <w:spacing w:val="-1"/>
          <w:sz w:val="24"/>
          <w:szCs w:val="24"/>
          <w:lang w:val="es-PE"/>
        </w:rPr>
        <w:t>r</w:t>
      </w:r>
      <w:r w:rsidRPr="00587452">
        <w:rPr>
          <w:b/>
          <w:i/>
          <w:spacing w:val="1"/>
          <w:sz w:val="24"/>
          <w:szCs w:val="24"/>
          <w:lang w:val="es-PE"/>
        </w:rPr>
        <w:t>e</w:t>
      </w:r>
      <w:r w:rsidRPr="00587452">
        <w:rPr>
          <w:b/>
          <w:i/>
          <w:spacing w:val="-1"/>
          <w:sz w:val="24"/>
          <w:szCs w:val="24"/>
          <w:lang w:val="es-PE"/>
        </w:rPr>
        <w:t>sen</w:t>
      </w:r>
      <w:r w:rsidRPr="00587452">
        <w:rPr>
          <w:b/>
          <w:i/>
          <w:sz w:val="24"/>
          <w:szCs w:val="24"/>
          <w:lang w:val="es-PE"/>
        </w:rPr>
        <w:t>te</w:t>
      </w:r>
      <w:r w:rsidRPr="00587452">
        <w:rPr>
          <w:b/>
          <w:i/>
          <w:spacing w:val="1"/>
          <w:sz w:val="24"/>
          <w:szCs w:val="24"/>
          <w:lang w:val="es-PE"/>
        </w:rPr>
        <w:t xml:space="preserve"> </w:t>
      </w:r>
      <w:r w:rsidRPr="00587452">
        <w:rPr>
          <w:b/>
          <w:i/>
          <w:spacing w:val="-1"/>
          <w:sz w:val="24"/>
          <w:szCs w:val="24"/>
          <w:lang w:val="es-PE"/>
        </w:rPr>
        <w:t>r</w:t>
      </w:r>
      <w:r w:rsidRPr="00587452">
        <w:rPr>
          <w:b/>
          <w:i/>
          <w:spacing w:val="1"/>
          <w:sz w:val="24"/>
          <w:szCs w:val="24"/>
          <w:lang w:val="es-PE"/>
        </w:rPr>
        <w:t>e</w:t>
      </w:r>
      <w:r w:rsidRPr="00587452">
        <w:rPr>
          <w:b/>
          <w:i/>
          <w:spacing w:val="-1"/>
          <w:sz w:val="24"/>
          <w:szCs w:val="24"/>
          <w:lang w:val="es-PE"/>
        </w:rPr>
        <w:t>s</w:t>
      </w:r>
      <w:r w:rsidRPr="00587452">
        <w:rPr>
          <w:b/>
          <w:i/>
          <w:sz w:val="24"/>
          <w:szCs w:val="24"/>
          <w:lang w:val="es-PE"/>
        </w:rPr>
        <w:t>ol</w:t>
      </w:r>
      <w:r w:rsidRPr="00587452">
        <w:rPr>
          <w:b/>
          <w:i/>
          <w:spacing w:val="-1"/>
          <w:sz w:val="24"/>
          <w:szCs w:val="24"/>
          <w:lang w:val="es-PE"/>
        </w:rPr>
        <w:t>u</w:t>
      </w:r>
      <w:r w:rsidRPr="00587452">
        <w:rPr>
          <w:b/>
          <w:i/>
          <w:spacing w:val="1"/>
          <w:sz w:val="24"/>
          <w:szCs w:val="24"/>
          <w:lang w:val="es-PE"/>
        </w:rPr>
        <w:t>c</w:t>
      </w:r>
      <w:r w:rsidRPr="00587452">
        <w:rPr>
          <w:b/>
          <w:i/>
          <w:spacing w:val="-2"/>
          <w:sz w:val="24"/>
          <w:szCs w:val="24"/>
          <w:lang w:val="es-PE"/>
        </w:rPr>
        <w:t>i</w:t>
      </w:r>
      <w:r w:rsidRPr="00587452">
        <w:rPr>
          <w:b/>
          <w:i/>
          <w:sz w:val="24"/>
          <w:szCs w:val="24"/>
          <w:lang w:val="es-PE"/>
        </w:rPr>
        <w:t>ón</w:t>
      </w:r>
      <w:r w:rsidRPr="00587452" w:rsidR="00DE6E6B">
        <w:rPr>
          <w:b/>
          <w:i/>
          <w:sz w:val="24"/>
          <w:szCs w:val="24"/>
          <w:lang w:val="es-PE"/>
        </w:rPr>
        <w:t>.</w:t>
      </w:r>
    </w:p>
    <w:p w:rsidRPr="00587452" w:rsidR="008E48AD" w:rsidRDefault="008E48AD" w14:paraId="76E9D321" w14:textId="77777777">
      <w:pPr>
        <w:spacing w:before="4" w:line="260" w:lineRule="exact"/>
        <w:rPr>
          <w:sz w:val="24"/>
          <w:szCs w:val="24"/>
          <w:lang w:val="es-PE"/>
        </w:rPr>
      </w:pPr>
    </w:p>
    <w:p w:rsidRPr="00587452" w:rsidR="008E48AD" w:rsidRDefault="00C62C0D" w14:paraId="76E9D322" w14:textId="46CEDE9C">
      <w:pPr>
        <w:ind w:left="2469"/>
        <w:rPr>
          <w:sz w:val="24"/>
          <w:szCs w:val="24"/>
          <w:lang w:val="es-PE"/>
        </w:rPr>
      </w:pPr>
      <w:r w:rsidRPr="00587452">
        <w:rPr>
          <w:b/>
          <w:spacing w:val="-1"/>
          <w:sz w:val="24"/>
          <w:szCs w:val="24"/>
          <w:lang w:val="es-PE"/>
        </w:rPr>
        <w:t>A</w:t>
      </w:r>
      <w:r w:rsidRPr="00587452">
        <w:rPr>
          <w:b/>
          <w:sz w:val="24"/>
          <w:szCs w:val="24"/>
          <w:lang w:val="es-PE"/>
        </w:rPr>
        <w:t>li</w:t>
      </w:r>
      <w:r w:rsidRPr="00587452">
        <w:rPr>
          <w:b/>
          <w:spacing w:val="1"/>
          <w:sz w:val="24"/>
          <w:szCs w:val="24"/>
          <w:lang w:val="es-PE"/>
        </w:rPr>
        <w:t>c</w:t>
      </w:r>
      <w:r w:rsidRPr="00587452">
        <w:rPr>
          <w:b/>
          <w:sz w:val="24"/>
          <w:szCs w:val="24"/>
          <w:lang w:val="es-PE"/>
        </w:rPr>
        <w:t>ia</w:t>
      </w:r>
      <w:r w:rsidRPr="00587452">
        <w:rPr>
          <w:b/>
          <w:spacing w:val="-2"/>
          <w:sz w:val="24"/>
          <w:szCs w:val="24"/>
          <w:lang w:val="es-PE"/>
        </w:rPr>
        <w:t xml:space="preserve"> </w:t>
      </w:r>
      <w:r w:rsidRPr="00587452">
        <w:rPr>
          <w:b/>
          <w:spacing w:val="1"/>
          <w:sz w:val="24"/>
          <w:szCs w:val="24"/>
          <w:lang w:val="es-PE"/>
        </w:rPr>
        <w:t>M</w:t>
      </w:r>
      <w:r w:rsidRPr="00587452">
        <w:rPr>
          <w:b/>
          <w:spacing w:val="-2"/>
          <w:sz w:val="24"/>
          <w:szCs w:val="24"/>
          <w:lang w:val="es-PE"/>
        </w:rPr>
        <w:t>a</w:t>
      </w:r>
      <w:r w:rsidRPr="00587452">
        <w:rPr>
          <w:b/>
          <w:spacing w:val="1"/>
          <w:sz w:val="24"/>
          <w:szCs w:val="24"/>
          <w:lang w:val="es-PE"/>
        </w:rPr>
        <w:t>r</w:t>
      </w:r>
      <w:r w:rsidRPr="00587452">
        <w:rPr>
          <w:b/>
          <w:sz w:val="24"/>
          <w:szCs w:val="24"/>
          <w:lang w:val="es-PE"/>
        </w:rPr>
        <w:t>t</w:t>
      </w:r>
      <w:r w:rsidRPr="00587452">
        <w:rPr>
          <w:b/>
          <w:spacing w:val="1"/>
          <w:sz w:val="24"/>
          <w:szCs w:val="24"/>
          <w:lang w:val="es-PE"/>
        </w:rPr>
        <w:t>í</w:t>
      </w:r>
      <w:r w:rsidRPr="00587452">
        <w:rPr>
          <w:b/>
          <w:sz w:val="24"/>
          <w:szCs w:val="24"/>
          <w:lang w:val="es-PE"/>
        </w:rPr>
        <w:t>n</w:t>
      </w:r>
      <w:r w:rsidRPr="00587452">
        <w:rPr>
          <w:b/>
          <w:spacing w:val="-1"/>
          <w:sz w:val="24"/>
          <w:szCs w:val="24"/>
          <w:lang w:val="es-PE"/>
        </w:rPr>
        <w:t xml:space="preserve"> </w:t>
      </w:r>
      <w:r w:rsidRPr="00587452">
        <w:rPr>
          <w:b/>
          <w:sz w:val="24"/>
          <w:szCs w:val="24"/>
          <w:lang w:val="es-PE"/>
        </w:rPr>
        <w:t>Ló</w:t>
      </w:r>
      <w:r w:rsidRPr="00587452">
        <w:rPr>
          <w:b/>
          <w:spacing w:val="-1"/>
          <w:sz w:val="24"/>
          <w:szCs w:val="24"/>
          <w:lang w:val="es-PE"/>
        </w:rPr>
        <w:t>p</w:t>
      </w:r>
      <w:r w:rsidRPr="00587452">
        <w:rPr>
          <w:b/>
          <w:spacing w:val="1"/>
          <w:sz w:val="24"/>
          <w:szCs w:val="24"/>
          <w:lang w:val="es-PE"/>
        </w:rPr>
        <w:t>e</w:t>
      </w:r>
      <w:r w:rsidRPr="00587452">
        <w:rPr>
          <w:b/>
          <w:sz w:val="24"/>
          <w:szCs w:val="24"/>
          <w:lang w:val="es-PE"/>
        </w:rPr>
        <w:t xml:space="preserve">z – </w:t>
      </w:r>
      <w:r w:rsidRPr="00587452">
        <w:rPr>
          <w:b/>
          <w:spacing w:val="-1"/>
          <w:sz w:val="24"/>
          <w:szCs w:val="24"/>
          <w:lang w:val="es-PE"/>
        </w:rPr>
        <w:t>Se</w:t>
      </w:r>
      <w:r w:rsidRPr="00587452">
        <w:rPr>
          <w:b/>
          <w:spacing w:val="1"/>
          <w:sz w:val="24"/>
          <w:szCs w:val="24"/>
          <w:lang w:val="es-PE"/>
        </w:rPr>
        <w:t>cre</w:t>
      </w:r>
      <w:r w:rsidRPr="00587452">
        <w:rPr>
          <w:b/>
          <w:spacing w:val="-2"/>
          <w:sz w:val="24"/>
          <w:szCs w:val="24"/>
          <w:lang w:val="es-PE"/>
        </w:rPr>
        <w:t>t</w:t>
      </w:r>
      <w:r w:rsidRPr="00587452">
        <w:rPr>
          <w:b/>
          <w:sz w:val="24"/>
          <w:szCs w:val="24"/>
          <w:lang w:val="es-PE"/>
        </w:rPr>
        <w:t>a</w:t>
      </w:r>
      <w:r w:rsidRPr="00587452">
        <w:rPr>
          <w:b/>
          <w:spacing w:val="1"/>
          <w:sz w:val="24"/>
          <w:szCs w:val="24"/>
          <w:lang w:val="es-PE"/>
        </w:rPr>
        <w:t>r</w:t>
      </w:r>
      <w:r w:rsidRPr="00587452" w:rsidR="00D34801">
        <w:rPr>
          <w:b/>
          <w:sz w:val="24"/>
          <w:szCs w:val="24"/>
          <w:lang w:val="es-PE"/>
        </w:rPr>
        <w:t>i</w:t>
      </w:r>
      <w:r w:rsidRPr="00587452">
        <w:rPr>
          <w:b/>
          <w:sz w:val="24"/>
          <w:szCs w:val="24"/>
          <w:lang w:val="es-PE"/>
        </w:rPr>
        <w:t>a</w:t>
      </w:r>
      <w:r w:rsidRPr="00587452">
        <w:rPr>
          <w:b/>
          <w:spacing w:val="-2"/>
          <w:sz w:val="24"/>
          <w:szCs w:val="24"/>
          <w:lang w:val="es-PE"/>
        </w:rPr>
        <w:t xml:space="preserve"> </w:t>
      </w:r>
      <w:r w:rsidRPr="00587452">
        <w:rPr>
          <w:b/>
          <w:sz w:val="24"/>
          <w:szCs w:val="24"/>
          <w:lang w:val="es-PE"/>
        </w:rPr>
        <w:t>T</w:t>
      </w:r>
      <w:r w:rsidRPr="00587452">
        <w:rPr>
          <w:b/>
          <w:spacing w:val="1"/>
          <w:sz w:val="24"/>
          <w:szCs w:val="24"/>
          <w:lang w:val="es-PE"/>
        </w:rPr>
        <w:t>éc</w:t>
      </w:r>
      <w:r w:rsidRPr="00587452">
        <w:rPr>
          <w:b/>
          <w:spacing w:val="-3"/>
          <w:sz w:val="24"/>
          <w:szCs w:val="24"/>
          <w:lang w:val="es-PE"/>
        </w:rPr>
        <w:t>n</w:t>
      </w:r>
      <w:r w:rsidRPr="00587452">
        <w:rPr>
          <w:b/>
          <w:sz w:val="24"/>
          <w:szCs w:val="24"/>
          <w:lang w:val="es-PE"/>
        </w:rPr>
        <w:t>i</w:t>
      </w:r>
      <w:r w:rsidRPr="00587452">
        <w:rPr>
          <w:b/>
          <w:spacing w:val="1"/>
          <w:sz w:val="24"/>
          <w:szCs w:val="24"/>
          <w:lang w:val="es-PE"/>
        </w:rPr>
        <w:t>c</w:t>
      </w:r>
      <w:r w:rsidRPr="00587452">
        <w:rPr>
          <w:b/>
          <w:sz w:val="24"/>
          <w:szCs w:val="24"/>
          <w:lang w:val="es-PE"/>
        </w:rPr>
        <w:t>a</w:t>
      </w:r>
    </w:p>
    <w:sectPr w:rsidRPr="00587452" w:rsidR="008E48AD">
      <w:headerReference w:type="default" r:id="rId12"/>
      <w:footerReference w:type="default" r:id="rId13"/>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286C" w:rsidRDefault="00D9286C" w14:paraId="2EE0E0CD" w14:textId="77777777">
      <w:r>
        <w:separator/>
      </w:r>
    </w:p>
  </w:endnote>
  <w:endnote w:type="continuationSeparator" w:id="0">
    <w:p w:rsidR="00D9286C" w:rsidRDefault="00D9286C" w14:paraId="61F981B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9286C" w:rsidRDefault="00D9286C" w14:paraId="7E03651B" w14:textId="77777777">
      <w:r>
        <w:separator/>
      </w:r>
    </w:p>
  </w:footnote>
  <w:footnote w:type="continuationSeparator" w:id="0">
    <w:p w:rsidR="00D9286C" w:rsidRDefault="00D9286C" w14:paraId="4644A23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D9286C"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1"/>
  </w:num>
  <w:num w:numId="4" w16cid:durableId="13043142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6484"/>
    <w:rsid w:val="000A16F1"/>
    <w:rsid w:val="000B1230"/>
    <w:rsid w:val="000C73AD"/>
    <w:rsid w:val="001066BE"/>
    <w:rsid w:val="001265B3"/>
    <w:rsid w:val="0014361C"/>
    <w:rsid w:val="00160B4E"/>
    <w:rsid w:val="00163814"/>
    <w:rsid w:val="001C0E85"/>
    <w:rsid w:val="001C6476"/>
    <w:rsid w:val="00225805"/>
    <w:rsid w:val="0023370E"/>
    <w:rsid w:val="0036507A"/>
    <w:rsid w:val="003A5554"/>
    <w:rsid w:val="003B634C"/>
    <w:rsid w:val="004644E1"/>
    <w:rsid w:val="00481B48"/>
    <w:rsid w:val="004B0692"/>
    <w:rsid w:val="004B2F8A"/>
    <w:rsid w:val="004B3E29"/>
    <w:rsid w:val="004C74AB"/>
    <w:rsid w:val="004F2400"/>
    <w:rsid w:val="005026ED"/>
    <w:rsid w:val="005535EA"/>
    <w:rsid w:val="00587452"/>
    <w:rsid w:val="00597390"/>
    <w:rsid w:val="005B45E9"/>
    <w:rsid w:val="005C56E4"/>
    <w:rsid w:val="00612267"/>
    <w:rsid w:val="00637F48"/>
    <w:rsid w:val="006B23F2"/>
    <w:rsid w:val="006E5897"/>
    <w:rsid w:val="0074663B"/>
    <w:rsid w:val="00751636"/>
    <w:rsid w:val="00755C55"/>
    <w:rsid w:val="007A0BF9"/>
    <w:rsid w:val="007A3990"/>
    <w:rsid w:val="007F0E7E"/>
    <w:rsid w:val="008176C0"/>
    <w:rsid w:val="00837D2D"/>
    <w:rsid w:val="008C6555"/>
    <w:rsid w:val="008E48AD"/>
    <w:rsid w:val="008E7309"/>
    <w:rsid w:val="008E73D9"/>
    <w:rsid w:val="009148AA"/>
    <w:rsid w:val="00916663"/>
    <w:rsid w:val="00940530"/>
    <w:rsid w:val="009567AE"/>
    <w:rsid w:val="009876BB"/>
    <w:rsid w:val="009A6E20"/>
    <w:rsid w:val="009D77A5"/>
    <w:rsid w:val="009E00C5"/>
    <w:rsid w:val="00A20FE3"/>
    <w:rsid w:val="00A92188"/>
    <w:rsid w:val="00AE32FA"/>
    <w:rsid w:val="00B33C8F"/>
    <w:rsid w:val="00B45170"/>
    <w:rsid w:val="00B461AD"/>
    <w:rsid w:val="00B57809"/>
    <w:rsid w:val="00B61276"/>
    <w:rsid w:val="00B8654B"/>
    <w:rsid w:val="00B94DCC"/>
    <w:rsid w:val="00C064AE"/>
    <w:rsid w:val="00C12092"/>
    <w:rsid w:val="00C1429F"/>
    <w:rsid w:val="00C15108"/>
    <w:rsid w:val="00C62C0D"/>
    <w:rsid w:val="00CE7618"/>
    <w:rsid w:val="00D20532"/>
    <w:rsid w:val="00D34801"/>
    <w:rsid w:val="00D65E09"/>
    <w:rsid w:val="00D67920"/>
    <w:rsid w:val="00D9286C"/>
    <w:rsid w:val="00DA0167"/>
    <w:rsid w:val="00DB4C16"/>
    <w:rsid w:val="00DE152E"/>
    <w:rsid w:val="00DE6E6B"/>
    <w:rsid w:val="00E112DB"/>
    <w:rsid w:val="00E21FE6"/>
    <w:rsid w:val="00E375A9"/>
    <w:rsid w:val="00E40AD5"/>
    <w:rsid w:val="00E86EF2"/>
    <w:rsid w:val="00EB646E"/>
    <w:rsid w:val="00EE54B2"/>
    <w:rsid w:val="00F06347"/>
    <w:rsid w:val="00F52EDE"/>
    <w:rsid w:val="00F87C58"/>
    <w:rsid w:val="04F4B897"/>
    <w:rsid w:val="08682497"/>
    <w:rsid w:val="09A4ADB6"/>
    <w:rsid w:val="0E2E10C8"/>
    <w:rsid w:val="10FE9D8A"/>
    <w:rsid w:val="113C0BFD"/>
    <w:rsid w:val="13093BC7"/>
    <w:rsid w:val="29D22237"/>
    <w:rsid w:val="2FA69E61"/>
    <w:rsid w:val="311FC553"/>
    <w:rsid w:val="31D6B8C8"/>
    <w:rsid w:val="32035BA2"/>
    <w:rsid w:val="322F578A"/>
    <w:rsid w:val="32A25CFC"/>
    <w:rsid w:val="338CE98C"/>
    <w:rsid w:val="35EBAA35"/>
    <w:rsid w:val="38216C45"/>
    <w:rsid w:val="3AE19B29"/>
    <w:rsid w:val="3B10C15F"/>
    <w:rsid w:val="3E6DD21E"/>
    <w:rsid w:val="44EA19F4"/>
    <w:rsid w:val="46B2BBD2"/>
    <w:rsid w:val="4803E98B"/>
    <w:rsid w:val="48ACEAF4"/>
    <w:rsid w:val="4C632485"/>
    <w:rsid w:val="569CE545"/>
    <w:rsid w:val="5893058F"/>
    <w:rsid w:val="5932F615"/>
    <w:rsid w:val="5EE0DA15"/>
    <w:rsid w:val="6271CAB8"/>
    <w:rsid w:val="63B40BB1"/>
    <w:rsid w:val="690292C3"/>
    <w:rsid w:val="6A6BCA1E"/>
    <w:rsid w:val="6B2B62D9"/>
    <w:rsid w:val="6CB7480E"/>
    <w:rsid w:val="6CEED270"/>
    <w:rsid w:val="73B6D092"/>
    <w:rsid w:val="76D19E5E"/>
    <w:rsid w:val="77144843"/>
    <w:rsid w:val="7C58EB0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632830288">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54C24B-8DAE-4A9C-83DD-585EB71B8EDB}"/>
</file>

<file path=customXml/itemProps2.xml><?xml version="1.0" encoding="utf-8"?>
<ds:datastoreItem xmlns:ds="http://schemas.openxmlformats.org/officeDocument/2006/customXml" ds:itemID="{8E02FC96-097D-4E1B-8277-61A271F4DF43}"/>
</file>

<file path=customXml/itemProps3.xml><?xml version="1.0" encoding="utf-8"?>
<ds:datastoreItem xmlns:ds="http://schemas.openxmlformats.org/officeDocument/2006/customXml" ds:itemID="{07010A0C-F493-4089-9BD3-0C73A6F992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86</cp:revision>
  <cp:lastPrinted>2022-04-22T14:56:00Z</cp:lastPrinted>
  <dcterms:created xsi:type="dcterms:W3CDTF">2022-03-25T15:53:00Z</dcterms:created>
  <dcterms:modified xsi:type="dcterms:W3CDTF">2025-04-01T21:59:20Z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