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E652C" w:rsidR="008E48AD" w:rsidRDefault="00C62C0D" w14:paraId="76E9D2BD" w14:textId="01CC7638">
      <w:pPr>
        <w:spacing w:before="30" w:line="260" w:lineRule="exact"/>
        <w:ind w:left="3181" w:right="3193"/>
        <w:jc w:val="center"/>
        <w:rPr>
          <w:sz w:val="24"/>
          <w:szCs w:val="24"/>
          <w:lang w:val="es-PE"/>
        </w:rPr>
      </w:pPr>
      <w:r w:rsidRPr="009E652C">
        <w:rPr>
          <w:b/>
          <w:spacing w:val="-1"/>
          <w:position w:val="-1"/>
          <w:sz w:val="24"/>
          <w:szCs w:val="24"/>
          <w:lang w:val="es-PE"/>
        </w:rPr>
        <w:t>R</w:t>
      </w:r>
      <w:r w:rsidRPr="009E652C">
        <w:rPr>
          <w:b/>
          <w:position w:val="-1"/>
          <w:sz w:val="24"/>
          <w:szCs w:val="24"/>
          <w:lang w:val="es-PE"/>
        </w:rPr>
        <w:t>E</w:t>
      </w:r>
      <w:r w:rsidRPr="009E652C">
        <w:rPr>
          <w:b/>
          <w:spacing w:val="-1"/>
          <w:position w:val="-1"/>
          <w:sz w:val="24"/>
          <w:szCs w:val="24"/>
          <w:lang w:val="es-PE"/>
        </w:rPr>
        <w:t>S</w:t>
      </w:r>
      <w:r w:rsidRPr="009E652C">
        <w:rPr>
          <w:b/>
          <w:position w:val="-1"/>
          <w:sz w:val="24"/>
          <w:szCs w:val="24"/>
          <w:lang w:val="es-PE"/>
        </w:rPr>
        <w:t>OL</w:t>
      </w:r>
      <w:r w:rsidRPr="009E652C">
        <w:rPr>
          <w:b/>
          <w:spacing w:val="-1"/>
          <w:position w:val="-1"/>
          <w:sz w:val="24"/>
          <w:szCs w:val="24"/>
          <w:lang w:val="es-PE"/>
        </w:rPr>
        <w:t>UCI</w:t>
      </w:r>
      <w:r w:rsidRPr="009E652C">
        <w:rPr>
          <w:b/>
          <w:position w:val="-1"/>
          <w:sz w:val="24"/>
          <w:szCs w:val="24"/>
          <w:lang w:val="es-PE"/>
        </w:rPr>
        <w:t>ÓN</w:t>
      </w:r>
      <w:r w:rsidRPr="009E652C">
        <w:rPr>
          <w:b/>
          <w:spacing w:val="-1"/>
          <w:position w:val="-1"/>
          <w:sz w:val="24"/>
          <w:szCs w:val="24"/>
          <w:lang w:val="es-PE"/>
        </w:rPr>
        <w:t xml:space="preserve"> </w:t>
      </w:r>
      <w:r w:rsidRPr="009E652C">
        <w:rPr>
          <w:b/>
          <w:position w:val="-1"/>
          <w:sz w:val="24"/>
          <w:szCs w:val="24"/>
          <w:lang w:val="es-PE"/>
        </w:rPr>
        <w:t>N°0</w:t>
      </w:r>
      <w:r w:rsidRPr="009E652C" w:rsidR="00777EEB">
        <w:rPr>
          <w:b/>
          <w:position w:val="-1"/>
          <w:sz w:val="24"/>
          <w:szCs w:val="24"/>
          <w:lang w:val="es-PE"/>
        </w:rPr>
        <w:t>94</w:t>
      </w:r>
      <w:r w:rsidRPr="009E652C">
        <w:rPr>
          <w:b/>
          <w:spacing w:val="1"/>
          <w:position w:val="-1"/>
          <w:sz w:val="24"/>
          <w:szCs w:val="24"/>
          <w:lang w:val="es-PE"/>
        </w:rPr>
        <w:t>/</w:t>
      </w:r>
      <w:r w:rsidRPr="009E652C">
        <w:rPr>
          <w:b/>
          <w:position w:val="-1"/>
          <w:sz w:val="24"/>
          <w:szCs w:val="24"/>
          <w:lang w:val="es-PE"/>
        </w:rPr>
        <w:t>22</w:t>
      </w:r>
    </w:p>
    <w:p w:rsidRPr="009E652C" w:rsidR="008E48AD" w:rsidRDefault="008E48AD" w14:paraId="76E9D2BE" w14:textId="77777777">
      <w:pPr>
        <w:spacing w:before="19" w:line="220" w:lineRule="exact"/>
        <w:rPr>
          <w:sz w:val="24"/>
          <w:szCs w:val="24"/>
          <w:lang w:val="es-PE"/>
        </w:rPr>
      </w:pPr>
    </w:p>
    <w:p w:rsidRPr="009E652C" w:rsidR="009E652C" w:rsidP="009E652C" w:rsidRDefault="009E652C" w14:paraId="5E22FE27" w14:textId="77777777">
      <w:pPr>
        <w:rPr>
          <w:b/>
          <w:sz w:val="24"/>
          <w:szCs w:val="24"/>
          <w:lang w:val="es-PE"/>
        </w:rPr>
      </w:pPr>
      <w:r w:rsidRPr="009E652C">
        <w:rPr>
          <w:b/>
          <w:sz w:val="24"/>
          <w:szCs w:val="24"/>
          <w:lang w:val="es-PE"/>
        </w:rPr>
        <w:t>VISTOS:</w:t>
      </w:r>
    </w:p>
    <w:p w:rsidRPr="009E652C" w:rsidR="009E652C" w:rsidP="009E652C" w:rsidRDefault="009E652C" w14:paraId="7F7D0B09" w14:textId="77777777">
      <w:pPr>
        <w:rPr>
          <w:b/>
          <w:sz w:val="24"/>
          <w:szCs w:val="24"/>
          <w:lang w:val="es-PE"/>
        </w:rPr>
      </w:pPr>
    </w:p>
    <w:p w:rsidRPr="009E652C" w:rsidR="009E652C" w:rsidP="58552530" w:rsidRDefault="009E652C" w14:paraId="7B1D558C" w14:textId="1EDA520C">
      <w:pPr>
        <w:jc w:val="both"/>
        <w:rPr>
          <w:b w:val="1"/>
          <w:bCs w:val="1"/>
          <w:sz w:val="24"/>
          <w:szCs w:val="24"/>
          <w:lang w:val="es-MX"/>
        </w:rPr>
      </w:pPr>
      <w:r w:rsidRPr="58552530" w:rsidR="009E652C">
        <w:rPr>
          <w:sz w:val="24"/>
          <w:szCs w:val="24"/>
          <w:lang w:val="es-PE"/>
        </w:rPr>
        <w:t xml:space="preserve">Que, con fecha 09 de febrero de 2022, complementado con fecha 25 de febrero de 2022, </w:t>
      </w:r>
      <w:r w:rsidRPr="58552530" w:rsidR="5BA6EE03">
        <w:rPr>
          <w:sz w:val="24"/>
          <w:szCs w:val="24"/>
          <w:lang w:val="es-PE"/>
        </w:rPr>
        <w:t>...........................................................................</w:t>
      </w:r>
      <w:r w:rsidRPr="58552530" w:rsidR="009E652C">
        <w:rPr>
          <w:b w:val="1"/>
          <w:bCs w:val="1"/>
          <w:sz w:val="24"/>
          <w:szCs w:val="24"/>
          <w:lang w:val="es-PE"/>
        </w:rPr>
        <w:t xml:space="preserve"> </w:t>
      </w:r>
      <w:r w:rsidRPr="58552530" w:rsidR="009E652C">
        <w:rPr>
          <w:sz w:val="24"/>
          <w:szCs w:val="24"/>
          <w:lang w:val="es-MX"/>
        </w:rPr>
        <w:t xml:space="preserve">interpone </w:t>
      </w:r>
      <w:r w:rsidRPr="58552530" w:rsidR="009E652C">
        <w:rPr>
          <w:sz w:val="24"/>
          <w:szCs w:val="24"/>
          <w:lang w:val="es-PE"/>
        </w:rPr>
        <w:t xml:space="preserve">reclamación ante esta Defensoría del Asegurado (DEFASEG) contra </w:t>
      </w:r>
      <w:r w:rsidRPr="58552530" w:rsidR="0EA8B6C2">
        <w:rPr>
          <w:sz w:val="24"/>
          <w:szCs w:val="24"/>
          <w:lang w:val="es-PE"/>
        </w:rPr>
        <w:t>................................</w:t>
      </w:r>
      <w:r w:rsidRPr="58552530" w:rsidR="009E652C">
        <w:rPr>
          <w:sz w:val="24"/>
          <w:szCs w:val="24"/>
          <w:lang w:val="es-MX"/>
        </w:rPr>
        <w:t xml:space="preserve"> solicitando se le</w:t>
      </w:r>
      <w:r w:rsidRPr="58552530" w:rsidR="009E652C">
        <w:rPr>
          <w:sz w:val="24"/>
          <w:szCs w:val="24"/>
          <w:lang w:val="es-PE"/>
        </w:rPr>
        <w:t xml:space="preserve"> otorgue la cobertura del</w:t>
      </w:r>
      <w:r w:rsidRPr="58552530" w:rsidR="009E652C">
        <w:rPr>
          <w:b w:val="1"/>
          <w:bCs w:val="1"/>
          <w:sz w:val="24"/>
          <w:szCs w:val="24"/>
          <w:lang w:val="es-MX"/>
        </w:rPr>
        <w:t xml:space="preserve"> SEGURO DE PROTECCIÓN DE TARJETA</w:t>
      </w:r>
      <w:bookmarkStart w:name="OLE_LINK2" w:id="0"/>
      <w:r w:rsidRPr="58552530" w:rsidR="009E652C">
        <w:rPr>
          <w:b w:val="1"/>
          <w:bCs w:val="1"/>
          <w:sz w:val="24"/>
          <w:szCs w:val="24"/>
          <w:lang w:val="es-MX"/>
        </w:rPr>
        <w:t xml:space="preserve"> CON PÓLIZA </w:t>
      </w:r>
      <w:r w:rsidRPr="58552530" w:rsidR="0827F877">
        <w:rPr>
          <w:b w:val="1"/>
          <w:bCs w:val="1"/>
          <w:sz w:val="24"/>
          <w:szCs w:val="24"/>
          <w:lang w:val="es-MX"/>
        </w:rPr>
        <w:t>.................................</w:t>
      </w:r>
    </w:p>
    <w:p w:rsidRPr="009E652C" w:rsidR="009E652C" w:rsidP="009E652C" w:rsidRDefault="009E652C" w14:paraId="2F67D0AD" w14:textId="77777777">
      <w:pPr>
        <w:jc w:val="both"/>
        <w:rPr>
          <w:sz w:val="24"/>
          <w:szCs w:val="24"/>
          <w:lang w:val="es-ES"/>
        </w:rPr>
      </w:pPr>
    </w:p>
    <w:bookmarkEnd w:id="0"/>
    <w:p w:rsidRPr="009E652C" w:rsidR="009E652C" w:rsidP="009E652C" w:rsidRDefault="009E652C" w14:paraId="3CBD3738" w14:textId="77777777">
      <w:pPr>
        <w:jc w:val="both"/>
        <w:rPr>
          <w:rFonts w:eastAsia="Arial Unicode MS"/>
          <w:sz w:val="24"/>
          <w:szCs w:val="24"/>
          <w:lang w:val="es-PE"/>
        </w:rPr>
      </w:pPr>
      <w:r w:rsidRPr="009E652C">
        <w:rPr>
          <w:rFonts w:eastAsia="Arial Unicode MS"/>
          <w:sz w:val="24"/>
          <w:szCs w:val="24"/>
          <w:lang w:val="es-PE"/>
        </w:rPr>
        <w:t>Que, la señalada reclamación cumple con los requisitos de materia, cuantía y oportunidad establecidos en el reglamento de la DEFASEG (</w:t>
      </w:r>
      <w:hyperlink w:history="1" r:id="rId7">
        <w:r w:rsidRPr="009E652C">
          <w:rPr>
            <w:rStyle w:val="Hipervnculo"/>
            <w:rFonts w:eastAsia="Arial Unicode MS"/>
            <w:sz w:val="24"/>
            <w:szCs w:val="24"/>
            <w:lang w:val="es-PE"/>
          </w:rPr>
          <w:t>http://www.defaseg.com.pe/reglamento</w:t>
        </w:r>
      </w:hyperlink>
      <w:r w:rsidRPr="009E652C">
        <w:rPr>
          <w:rFonts w:eastAsia="Arial Unicode MS"/>
          <w:sz w:val="24"/>
          <w:szCs w:val="24"/>
          <w:lang w:val="es-PE"/>
        </w:rPr>
        <w:t>);</w:t>
      </w:r>
    </w:p>
    <w:p w:rsidRPr="009E652C" w:rsidR="009E652C" w:rsidP="009E652C" w:rsidRDefault="009E652C" w14:paraId="41FC25ED" w14:textId="77777777">
      <w:pPr>
        <w:tabs>
          <w:tab w:val="num" w:pos="720"/>
        </w:tabs>
        <w:jc w:val="both"/>
        <w:rPr>
          <w:sz w:val="24"/>
          <w:szCs w:val="24"/>
          <w:lang w:val="es-PE"/>
        </w:rPr>
      </w:pPr>
    </w:p>
    <w:p w:rsidRPr="009E652C" w:rsidR="009E652C" w:rsidP="009E652C" w:rsidRDefault="009E652C" w14:paraId="0147D2FD" w14:textId="77777777">
      <w:pPr>
        <w:tabs>
          <w:tab w:val="num" w:pos="720"/>
        </w:tabs>
        <w:jc w:val="both"/>
        <w:rPr>
          <w:sz w:val="24"/>
          <w:szCs w:val="24"/>
          <w:lang w:val="es-PE"/>
        </w:rPr>
      </w:pPr>
      <w:r w:rsidRPr="009E652C">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9E652C" w:rsidR="009E652C" w:rsidP="009E652C" w:rsidRDefault="009E652C" w14:paraId="3B75D7E0" w14:textId="77777777">
      <w:pPr>
        <w:tabs>
          <w:tab w:val="num" w:pos="720"/>
        </w:tabs>
        <w:jc w:val="both"/>
        <w:rPr>
          <w:sz w:val="24"/>
          <w:szCs w:val="24"/>
          <w:lang w:val="es-PE"/>
        </w:rPr>
      </w:pPr>
    </w:p>
    <w:p w:rsidRPr="009E652C" w:rsidR="009E652C" w:rsidP="58552530" w:rsidRDefault="009E652C" w14:paraId="32E78D69" w14:textId="56A28CB8">
      <w:pPr>
        <w:jc w:val="both"/>
        <w:rPr>
          <w:sz w:val="24"/>
          <w:szCs w:val="24"/>
          <w:lang w:val="es-PE"/>
        </w:rPr>
      </w:pPr>
      <w:r w:rsidRPr="58552530" w:rsidR="009E652C">
        <w:rPr>
          <w:sz w:val="24"/>
          <w:szCs w:val="24"/>
          <w:lang w:val="es-PE"/>
        </w:rPr>
        <w:t xml:space="preserve">Que, habiéndosele corrido traslado de la respectiva reclamación, </w:t>
      </w:r>
      <w:r w:rsidRPr="58552530" w:rsidR="02AAD903">
        <w:rPr>
          <w:sz w:val="24"/>
          <w:szCs w:val="24"/>
          <w:lang w:val="es-PE"/>
        </w:rPr>
        <w:t>..................................</w:t>
      </w:r>
      <w:r w:rsidRPr="58552530" w:rsidR="009E652C">
        <w:rPr>
          <w:sz w:val="24"/>
          <w:szCs w:val="24"/>
          <w:lang w:val="es-PE"/>
        </w:rPr>
        <w:t xml:space="preserve"> presentó sus descargos y la documentación correspondiente. </w:t>
      </w:r>
    </w:p>
    <w:p w:rsidRPr="009E652C" w:rsidR="009E652C" w:rsidP="009E652C" w:rsidRDefault="009E652C" w14:paraId="7828BCB3" w14:textId="77777777">
      <w:pPr>
        <w:tabs>
          <w:tab w:val="num" w:pos="720"/>
        </w:tabs>
        <w:jc w:val="both"/>
        <w:rPr>
          <w:sz w:val="24"/>
          <w:szCs w:val="24"/>
          <w:lang w:val="es-PE"/>
        </w:rPr>
      </w:pPr>
    </w:p>
    <w:p w:rsidRPr="009E652C" w:rsidR="009E652C" w:rsidP="009E652C" w:rsidRDefault="009E652C" w14:paraId="4DDC0AC6" w14:textId="77777777">
      <w:pPr>
        <w:tabs>
          <w:tab w:val="num" w:pos="720"/>
        </w:tabs>
        <w:jc w:val="both"/>
        <w:rPr>
          <w:sz w:val="24"/>
          <w:szCs w:val="24"/>
          <w:lang w:val="es-PE"/>
        </w:rPr>
      </w:pPr>
      <w:r w:rsidRPr="009E652C">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9E652C">
        <w:rPr>
          <w:rFonts w:eastAsia="Arial Unicode MS"/>
          <w:sz w:val="24"/>
          <w:szCs w:val="24"/>
          <w:lang w:val="es-PE"/>
        </w:rPr>
        <w:t>de la DEFASEG</w:t>
      </w:r>
      <w:r w:rsidRPr="009E652C">
        <w:rPr>
          <w:sz w:val="24"/>
          <w:szCs w:val="24"/>
          <w:lang w:val="es-PE"/>
        </w:rPr>
        <w:t>.</w:t>
      </w:r>
    </w:p>
    <w:p w:rsidRPr="009E652C" w:rsidR="009E652C" w:rsidP="009E652C" w:rsidRDefault="009E652C" w14:paraId="0D962F91" w14:textId="77777777">
      <w:pPr>
        <w:jc w:val="both"/>
        <w:rPr>
          <w:sz w:val="24"/>
          <w:szCs w:val="24"/>
          <w:lang w:val="es-PE"/>
        </w:rPr>
      </w:pPr>
    </w:p>
    <w:p w:rsidRPr="009E652C" w:rsidR="009E652C" w:rsidP="58552530" w:rsidRDefault="009E652C" w14:paraId="55AB74CA" w14:textId="639B754D">
      <w:pPr>
        <w:jc w:val="both"/>
        <w:rPr>
          <w:rFonts w:eastAsia="Arial"/>
          <w:i w:val="1"/>
          <w:iCs w:val="1"/>
          <w:color w:val="171717"/>
          <w:spacing w:val="5"/>
          <w:sz w:val="24"/>
          <w:szCs w:val="24"/>
          <w:lang w:val="es-PE"/>
        </w:rPr>
      </w:pPr>
      <w:r w:rsidRPr="009E652C" w:rsidR="009E652C">
        <w:rPr>
          <w:color w:val="000000" w:themeColor="text1"/>
          <w:sz w:val="24"/>
          <w:szCs w:val="24"/>
          <w:lang w:val="es-PE"/>
        </w:rPr>
        <w:t xml:space="preserve">Que, en síntesis, la posición de la reclamante es la siguiente: </w:t>
      </w:r>
      <w:bookmarkStart w:name="_Hlk26782453" w:id="1"/>
      <w:r w:rsidRPr="009E652C" w:rsidR="009E652C">
        <w:rPr>
          <w:color w:val="000000" w:themeColor="text1"/>
          <w:sz w:val="24"/>
          <w:szCs w:val="24"/>
          <w:lang w:val="es-PE"/>
        </w:rPr>
        <w:t xml:space="preserve">a) </w:t>
      </w:r>
      <w:r w:rsidRPr="009E652C" w:rsidR="009E652C">
        <w:rPr>
          <w:sz w:val="24"/>
          <w:szCs w:val="24"/>
          <w:lang w:val="es-PE"/>
        </w:rPr>
        <w:t xml:space="preserve">El 8 de enero del 2022 por la tarde el señor Guerreo entró a la </w:t>
      </w:r>
      <w:r w:rsidRPr="009E652C" w:rsidR="009E652C">
        <w:rPr>
          <w:sz w:val="24"/>
          <w:szCs w:val="24"/>
          <w:lang w:val="es-PE"/>
        </w:rPr>
        <w:t>app</w:t>
      </w:r>
      <w:r w:rsidRPr="009E652C" w:rsidR="009E652C">
        <w:rPr>
          <w:sz w:val="24"/>
          <w:szCs w:val="24"/>
          <w:lang w:val="es-PE"/>
        </w:rPr>
        <w:t xml:space="preserve"> del banco y se percató que había un consumo que no había realizado. Aquel día se encontraba haciendo sus maletas para regresar a </w:t>
      </w:r>
      <w:r w:rsidRPr="009E652C" w:rsidR="009E652C">
        <w:rPr>
          <w:sz w:val="24"/>
          <w:szCs w:val="24"/>
          <w:lang w:val="es-PE"/>
        </w:rPr>
        <w:t xml:space="preserve">Peru</w:t>
      </w:r>
      <w:r w:rsidRPr="009E652C" w:rsidR="009E652C">
        <w:rPr>
          <w:sz w:val="24"/>
          <w:szCs w:val="24"/>
          <w:lang w:val="es-PE"/>
        </w:rPr>
        <w:t xml:space="preserve">, se encontraba en Houston, USA. Inmediatamente trató de contactarse con el banco de la manera más rápida posible, así es que entró a la app y por el chat se contactó con  ellos, conversó con  un agente el cual procedió a bloquear  su tarjeta y denunciar el fraude; b) a su vez según indicación del agente del BBVA procedió a revisar su billetera y se percató que está ya no se encontraba en su posesión, lo cual se lo comentó al agente por el chat del BBVA; c) llegando a Lima es que se comunica con alguien del banco, y le dicen que solo habían bloqueado la tarjeta pero que no habían declarado los consumos como no reconocidos cosa indicó al chico por el chat del BBVA. </w:t>
      </w:r>
      <w:r w:rsidRPr="009E652C" w:rsidR="009E652C">
        <w:rPr>
          <w:sz w:val="24"/>
          <w:szCs w:val="24"/>
          <w:lang w:val="es-PE"/>
        </w:rPr>
        <w:t xml:space="preserve">Aproximadamente el 13 de enero introducen su reclamo de consumos no reconocidos, le preguntaron si tenía seguro a lo que respondió que sí, le dijeron sería ideal que a la par puede escriba a la Compañía para agilizar el proceso, cosa que realizó; d) la página web de </w:t>
      </w:r>
      <w:r w:rsidRPr="009E652C" w:rsidR="50EBE351">
        <w:rPr>
          <w:sz w:val="24"/>
          <w:szCs w:val="24"/>
          <w:lang w:val="es-PE"/>
        </w:rPr>
        <w:t xml:space="preserve">....................................</w:t>
      </w:r>
      <w:r w:rsidRPr="009E652C" w:rsidR="009E652C">
        <w:rPr>
          <w:sz w:val="24"/>
          <w:szCs w:val="24"/>
          <w:lang w:val="es-PE"/>
        </w:rPr>
        <w:t xml:space="preserve"> pedía varios documentos , lo único que no tenía en el momento era la denuncia policial , a lo que volvió a llamar al banco y le dijeron que no importaba que no tenga la denuncia, que podía hacerla ese día o un día subsiguiente indicando la fecha de cuando sucedió y comunicando que la había extraviado a los agentes policiales, es por eso que se  acercó a la comisaria más cercana en ese momento y procedió a realizar la denuncia según instrucción de los agentes del banco vía telefónica.</w:t>
      </w:r>
      <w:r w:rsidRPr="58552530" w:rsidR="009E652C">
        <w:rPr>
          <w:rFonts w:eastAsia="Arial"/>
          <w:i w:val="1"/>
          <w:iCs w:val="1"/>
          <w:color w:val="171717"/>
          <w:spacing w:val="5"/>
          <w:sz w:val="24"/>
          <w:szCs w:val="24"/>
          <w:lang w:val="es-PE"/>
        </w:rPr>
        <w:t xml:space="preserve"> </w:t>
      </w:r>
      <w:r w:rsidRPr="009E652C" w:rsidR="009E652C">
        <w:rPr>
          <w:sz w:val="24"/>
          <w:szCs w:val="24"/>
          <w:lang w:val="es-PE"/>
        </w:rPr>
        <w:t xml:space="preserve">Presentó toda la documentación solicitada tanto al banco como a </w:t>
      </w:r>
      <w:r w:rsidRPr="009E652C" w:rsidR="416FB73C">
        <w:rPr>
          <w:sz w:val="24"/>
          <w:szCs w:val="24"/>
          <w:lang w:val="es-PE"/>
        </w:rPr>
        <w:t xml:space="preserve">......................................</w:t>
      </w:r>
      <w:r w:rsidRPr="009E652C" w:rsidR="009E652C">
        <w:rPr>
          <w:sz w:val="24"/>
          <w:szCs w:val="24"/>
          <w:lang w:val="es-PE"/>
        </w:rPr>
        <w:t xml:space="preserve"> mediante su página web de siniestros; e) semanas después le llega la respuesta casi simultánea tanto del BBVA como de </w:t>
      </w:r>
      <w:r w:rsidRPr="009E652C" w:rsidR="7CB7BA92">
        <w:rPr>
          <w:sz w:val="24"/>
          <w:szCs w:val="24"/>
          <w:lang w:val="es-PE"/>
        </w:rPr>
        <w:t xml:space="preserve">.................................</w:t>
      </w:r>
      <w:r w:rsidRPr="009E652C" w:rsidR="009E652C">
        <w:rPr>
          <w:sz w:val="24"/>
          <w:szCs w:val="24"/>
          <w:lang w:val="es-PE"/>
        </w:rPr>
        <w:t xml:space="preserve">, según la Compañía no podían activar su póliza porque en su denuncia policial decía extravió, y según su póliza cubren contra hurto, contra robo de tarjeta pero no puede decir extravió de tarjeta, es decir que por una mala guía del BBVA o talvez por que el agente policial coloco eso en la denuncia por </w:t>
      </w:r>
      <w:r w:rsidRPr="009E652C" w:rsidR="009E652C">
        <w:rPr>
          <w:sz w:val="24"/>
          <w:szCs w:val="24"/>
          <w:lang w:val="es-PE"/>
        </w:rPr>
        <w:lastRenderedPageBreak/>
        <w:t>error, no pudieron activar su póliza y reconocer lo que es justo, porque para eso son los seguros para este tipo de eventos fortuitos.</w:t>
      </w:r>
    </w:p>
    <w:p w:rsidRPr="009E652C" w:rsidR="009E652C" w:rsidP="009E652C" w:rsidRDefault="009E652C" w14:paraId="2DAC3C2E" w14:textId="77777777">
      <w:pPr>
        <w:jc w:val="both"/>
        <w:rPr>
          <w:color w:val="000000" w:themeColor="text1"/>
          <w:sz w:val="24"/>
          <w:szCs w:val="24"/>
          <w:lang w:val="es-PE"/>
        </w:rPr>
      </w:pPr>
    </w:p>
    <w:bookmarkEnd w:id="1"/>
    <w:p w:rsidRPr="009E652C" w:rsidR="009E652C" w:rsidP="009E652C" w:rsidRDefault="009E652C" w14:paraId="438D7F89" w14:textId="51512A8E">
      <w:pPr>
        <w:pStyle w:val="Default"/>
        <w:jc w:val="both"/>
        <w:rPr>
          <w:rFonts w:ascii="Times New Roman" w:hAnsi="Times New Roman" w:cs="Times New Roman"/>
        </w:rPr>
      </w:pPr>
      <w:r w:rsidRPr="58552530" w:rsidR="009E652C">
        <w:rPr>
          <w:rFonts w:ascii="Times New Roman" w:hAnsi="Times New Roman" w:cs="Times New Roman"/>
        </w:rPr>
        <w:t xml:space="preserve">Que, por su parte y en resumen la compañía de seguros sostiene que: </w:t>
      </w:r>
      <w:r w:rsidRPr="58552530" w:rsidR="009E652C">
        <w:rPr>
          <w:rStyle w:val="normaltextrun"/>
          <w:rFonts w:ascii="Times New Roman" w:hAnsi="Times New Roman"/>
          <w:lang w:eastAsia="es-MX"/>
        </w:rPr>
        <w:t xml:space="preserve">a) </w:t>
      </w:r>
      <w:r w:rsidRPr="58552530" w:rsidR="009E652C">
        <w:rPr>
          <w:rFonts w:ascii="Times New Roman" w:hAnsi="Times New Roman" w:cs="Times New Roman"/>
        </w:rPr>
        <w:t xml:space="preserve">Conforme a lo declarado por el reclamante, y tras haber analizado y evaluado la información remitida, nos vemos imposibilitados de amparar el reclamo efectuado toda vez que los hechos señalados no calzan dentro de los parámetros establecidos en la póliza de seguros; b) la póliza de seguros contratada manifiesta expresamente que se obtendrá cobertura cuando medie el uso indebido por robo y/o hurto de la tarjeta siniestrada </w:t>
      </w:r>
      <w:r w:rsidRPr="58552530" w:rsidR="009E652C">
        <w:rPr>
          <w:rFonts w:ascii="Times New Roman" w:hAnsi="Times New Roman" w:cs="Times New Roman"/>
          <w:i w:val="1"/>
          <w:iCs w:val="1"/>
        </w:rPr>
        <w:t xml:space="preserve">“Uso indebido: SI es que por el robo, hurto de la tarjeta asegurada, sea de crédito y/ débito, personas terceras hacen uso indebido de la misma únicamente en establecimientos comerciales”; </w:t>
      </w:r>
      <w:r w:rsidRPr="58552530" w:rsidR="009E652C">
        <w:rPr>
          <w:rFonts w:ascii="Times New Roman" w:hAnsi="Times New Roman" w:cs="Times New Roman"/>
        </w:rPr>
        <w:t>c)</w:t>
      </w:r>
      <w:r w:rsidRPr="58552530" w:rsidR="009E652C">
        <w:rPr>
          <w:rFonts w:ascii="Times New Roman" w:hAnsi="Times New Roman" w:cs="Times New Roman"/>
          <w:i w:val="1"/>
          <w:iCs w:val="1"/>
        </w:rPr>
        <w:t xml:space="preserve"> </w:t>
      </w:r>
      <w:r w:rsidRPr="58552530" w:rsidR="009E652C">
        <w:rPr>
          <w:rFonts w:ascii="Times New Roman" w:hAnsi="Times New Roman" w:cs="Times New Roman"/>
        </w:rPr>
        <w:t xml:space="preserve">el reclamante acordó voluntariamente – cuando firmó el contrato – que se ceñiría a las cláusulas estipuladas en la póliza y a las condiciones de la misma. </w:t>
      </w:r>
      <w:r w:rsidRPr="58552530" w:rsidR="009E652C">
        <w:rPr>
          <w:rFonts w:ascii="Times New Roman" w:hAnsi="Times New Roman" w:cs="Times New Roman"/>
        </w:rPr>
        <w:t>En ese sentido, al tratarse de un extravío de tarjeta – conforme lo señaló de manera clara el denunciante – es evidente que el caso en cuestión no recae en los supuestos contemplados en la póliza.</w:t>
      </w:r>
      <w:r w:rsidRPr="58552530" w:rsidR="009E652C">
        <w:rPr>
          <w:rFonts w:ascii="Times New Roman" w:hAnsi="Times New Roman" w:cs="Times New Roman"/>
        </w:rPr>
        <w:t xml:space="preserve"> En efecto, para que </w:t>
      </w:r>
      <w:r w:rsidRPr="58552530" w:rsidR="7138F1DB">
        <w:rPr>
          <w:rFonts w:ascii="Times New Roman" w:hAnsi="Times New Roman" w:cs="Times New Roman"/>
        </w:rPr>
        <w:t>..................................</w:t>
      </w:r>
      <w:r w:rsidRPr="58552530" w:rsidR="009E652C">
        <w:rPr>
          <w:rFonts w:ascii="Times New Roman" w:hAnsi="Times New Roman" w:cs="Times New Roman"/>
        </w:rPr>
        <w:t xml:space="preserve">  pueda</w:t>
      </w:r>
      <w:r w:rsidRPr="58552530" w:rsidR="009E652C">
        <w:rPr>
          <w:rFonts w:ascii="Times New Roman" w:hAnsi="Times New Roman" w:cs="Times New Roman"/>
        </w:rPr>
        <w:t xml:space="preserve"> amparar el reclamo en cuestión, es necesario que los hechos descritos cumplan al pie de la letra con cada una de las condiciones de aplicación de los posibles siniestros; d) la cláusula antes citada no solamente se encuentra contemplada en la póliza contratada sino también en la propia página web del Banco BBVA.</w:t>
      </w:r>
    </w:p>
    <w:p w:rsidRPr="009E652C" w:rsidR="009E652C" w:rsidP="009E652C" w:rsidRDefault="009E652C" w14:paraId="266287E8" w14:textId="77777777">
      <w:pPr>
        <w:pStyle w:val="Default"/>
        <w:jc w:val="both"/>
        <w:rPr>
          <w:rFonts w:ascii="Times New Roman" w:hAnsi="Times New Roman" w:cs="Times New Roman"/>
          <w:lang w:eastAsia="es-PE"/>
        </w:rPr>
      </w:pPr>
    </w:p>
    <w:p w:rsidRPr="009E652C" w:rsidR="009E652C" w:rsidP="009E652C" w:rsidRDefault="009E652C" w14:paraId="2D04A0A8" w14:textId="77777777">
      <w:pPr>
        <w:jc w:val="both"/>
        <w:rPr>
          <w:b/>
          <w:sz w:val="24"/>
          <w:szCs w:val="24"/>
          <w:lang w:val="es-PE" w:eastAsia="es-ES"/>
        </w:rPr>
      </w:pPr>
      <w:r w:rsidRPr="009E652C">
        <w:rPr>
          <w:b/>
          <w:sz w:val="24"/>
          <w:szCs w:val="24"/>
          <w:lang w:val="es-PE"/>
        </w:rPr>
        <w:t xml:space="preserve">CONSIDERANDO: </w:t>
      </w:r>
    </w:p>
    <w:p w:rsidRPr="009E652C" w:rsidR="009E652C" w:rsidP="009E652C" w:rsidRDefault="009E652C" w14:paraId="25940A8D" w14:textId="77777777">
      <w:pPr>
        <w:jc w:val="both"/>
        <w:rPr>
          <w:b/>
          <w:sz w:val="24"/>
          <w:szCs w:val="24"/>
          <w:lang w:val="es-PE"/>
        </w:rPr>
      </w:pPr>
    </w:p>
    <w:p w:rsidRPr="009E652C" w:rsidR="009E652C" w:rsidP="009E652C" w:rsidRDefault="009E652C" w14:paraId="3B657B92" w14:textId="77777777">
      <w:pPr>
        <w:jc w:val="both"/>
        <w:rPr>
          <w:rStyle w:val="Textoennegrita"/>
          <w:b w:val="0"/>
          <w:bCs w:val="0"/>
          <w:sz w:val="24"/>
          <w:szCs w:val="24"/>
          <w:lang w:val="es-PE" w:eastAsia="es-ES"/>
        </w:rPr>
      </w:pPr>
      <w:r w:rsidRPr="009E652C">
        <w:rPr>
          <w:b/>
          <w:sz w:val="24"/>
          <w:szCs w:val="24"/>
          <w:u w:val="single"/>
          <w:lang w:val="es-PE"/>
        </w:rPr>
        <w:t>PRIMERO</w:t>
      </w:r>
      <w:r w:rsidRPr="009E652C">
        <w:rPr>
          <w:sz w:val="24"/>
          <w:szCs w:val="24"/>
          <w:lang w:val="es-PE"/>
        </w:rPr>
        <w:t xml:space="preserve">: Conforme al Reglamento de la Defensoría del Asegurado, </w:t>
      </w:r>
      <w:r w:rsidRPr="009E652C">
        <w:rPr>
          <w:rStyle w:val="Textoennegrit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E652C" w:rsidR="009E652C" w:rsidP="009E652C" w:rsidRDefault="009E652C" w14:paraId="3F425A4B" w14:textId="77777777">
      <w:pPr>
        <w:jc w:val="both"/>
        <w:rPr>
          <w:rStyle w:val="Textoennegrita"/>
          <w:sz w:val="24"/>
          <w:szCs w:val="24"/>
          <w:lang w:val="es-PE"/>
        </w:rPr>
      </w:pPr>
    </w:p>
    <w:p w:rsidRPr="009E652C" w:rsidR="009E652C" w:rsidP="009E652C" w:rsidRDefault="009E652C" w14:paraId="6F8EC94F" w14:textId="77777777">
      <w:pPr>
        <w:jc w:val="both"/>
        <w:rPr>
          <w:rStyle w:val="Textoennegrita"/>
          <w:b w:val="0"/>
          <w:sz w:val="24"/>
          <w:szCs w:val="24"/>
          <w:lang w:val="es-PE"/>
        </w:rPr>
      </w:pPr>
      <w:r w:rsidRPr="009E652C">
        <w:rPr>
          <w:rStyle w:val="Textoennegrita"/>
          <w:sz w:val="24"/>
          <w:szCs w:val="24"/>
          <w:u w:val="single"/>
          <w:lang w:val="es-PE"/>
        </w:rPr>
        <w:t>SEGUNDO</w:t>
      </w:r>
      <w:r w:rsidRPr="009E652C">
        <w:rPr>
          <w:rStyle w:val="Textoennegrita"/>
          <w:sz w:val="24"/>
          <w:szCs w:val="24"/>
          <w:lang w:val="es-PE"/>
        </w:rPr>
        <w:t xml:space="preserve">: </w:t>
      </w:r>
      <w:r w:rsidRPr="009E652C">
        <w:rPr>
          <w:sz w:val="24"/>
          <w:szCs w:val="24"/>
          <w:lang w:val="es-PE"/>
        </w:rPr>
        <w:t xml:space="preserve">Asimismo, de acuerdo a </w:t>
      </w:r>
      <w:r w:rsidRPr="009E652C">
        <w:rPr>
          <w:rStyle w:val="Textoennegrit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E652C" w:rsidR="009E652C" w:rsidP="009E652C" w:rsidRDefault="009E652C" w14:paraId="53CDC246" w14:textId="77777777">
      <w:pPr>
        <w:jc w:val="both"/>
        <w:rPr>
          <w:rStyle w:val="Textoennegrita"/>
          <w:b w:val="0"/>
          <w:sz w:val="24"/>
          <w:szCs w:val="24"/>
          <w:lang w:val="es-PE"/>
        </w:rPr>
      </w:pPr>
    </w:p>
    <w:p w:rsidRPr="009E652C" w:rsidR="009E652C" w:rsidP="009E652C" w:rsidRDefault="009E652C" w14:paraId="17A2EAE6" w14:textId="77777777">
      <w:pPr>
        <w:jc w:val="both"/>
        <w:rPr>
          <w:sz w:val="24"/>
          <w:szCs w:val="24"/>
          <w:lang w:val="es-PE"/>
        </w:rPr>
      </w:pPr>
      <w:r w:rsidRPr="009E652C">
        <w:rPr>
          <w:rStyle w:val="Textoennegrita"/>
          <w:sz w:val="24"/>
          <w:szCs w:val="24"/>
          <w:u w:val="single"/>
          <w:lang w:val="es-PE"/>
        </w:rPr>
        <w:t>TERCERO</w:t>
      </w:r>
      <w:r w:rsidRPr="009E652C">
        <w:rPr>
          <w:rStyle w:val="Textoennegrita"/>
          <w:sz w:val="24"/>
          <w:szCs w:val="24"/>
          <w:lang w:val="es-PE"/>
        </w:rPr>
        <w:t>:</w:t>
      </w:r>
      <w:r w:rsidRPr="009E652C">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9E652C" w:rsidR="009E652C" w:rsidP="009E652C" w:rsidRDefault="009E652C" w14:paraId="601A2982" w14:textId="77777777">
      <w:pPr>
        <w:jc w:val="both"/>
        <w:rPr>
          <w:sz w:val="24"/>
          <w:szCs w:val="24"/>
          <w:lang w:val="es-PE"/>
        </w:rPr>
      </w:pPr>
    </w:p>
    <w:p w:rsidRPr="009E652C" w:rsidR="009E652C" w:rsidP="009E652C" w:rsidRDefault="009E652C" w14:paraId="66B743A8" w14:textId="77777777">
      <w:pPr>
        <w:jc w:val="both"/>
        <w:rPr>
          <w:sz w:val="24"/>
          <w:szCs w:val="24"/>
          <w:lang w:val="es-PE"/>
        </w:rPr>
      </w:pPr>
      <w:r w:rsidRPr="009E652C">
        <w:rPr>
          <w:b/>
          <w:sz w:val="24"/>
          <w:szCs w:val="24"/>
          <w:u w:val="single"/>
          <w:lang w:val="es-PE"/>
        </w:rPr>
        <w:t>CUARTO</w:t>
      </w:r>
      <w:r w:rsidRPr="009E652C">
        <w:rPr>
          <w:b/>
          <w:sz w:val="24"/>
          <w:szCs w:val="24"/>
          <w:lang w:val="es-PE"/>
        </w:rPr>
        <w:t>:</w:t>
      </w:r>
      <w:r w:rsidRPr="009E652C">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9E652C" w:rsidR="009E652C" w:rsidP="009E652C" w:rsidRDefault="009E652C" w14:paraId="1FAB5F4C" w14:textId="77777777">
      <w:pPr>
        <w:jc w:val="both"/>
        <w:rPr>
          <w:rStyle w:val="Textoennegrita"/>
          <w:sz w:val="24"/>
          <w:szCs w:val="24"/>
          <w:u w:val="single"/>
          <w:lang w:val="es-PE"/>
        </w:rPr>
      </w:pPr>
    </w:p>
    <w:p w:rsidRPr="009E652C" w:rsidR="009E652C" w:rsidP="009E652C" w:rsidRDefault="009E652C" w14:paraId="0C73A33B" w14:textId="77777777">
      <w:pPr>
        <w:jc w:val="both"/>
        <w:rPr>
          <w:sz w:val="24"/>
          <w:szCs w:val="24"/>
          <w:lang w:val="es-PE"/>
        </w:rPr>
      </w:pPr>
      <w:r w:rsidRPr="009E652C">
        <w:rPr>
          <w:rStyle w:val="Textoennegrita"/>
          <w:sz w:val="24"/>
          <w:szCs w:val="24"/>
          <w:u w:val="single"/>
          <w:lang w:val="es-PE"/>
        </w:rPr>
        <w:lastRenderedPageBreak/>
        <w:t>QUINTO</w:t>
      </w:r>
      <w:r w:rsidRPr="009E652C">
        <w:rPr>
          <w:rStyle w:val="Textoennegrita"/>
          <w:sz w:val="24"/>
          <w:szCs w:val="24"/>
          <w:lang w:val="es-PE"/>
        </w:rPr>
        <w:t xml:space="preserve">: </w:t>
      </w:r>
      <w:r w:rsidRPr="009E652C">
        <w:rPr>
          <w:rStyle w:val="Textoennegrita"/>
          <w:b w:val="0"/>
          <w:bCs w:val="0"/>
          <w:sz w:val="24"/>
          <w:szCs w:val="24"/>
          <w:lang w:val="es-PE"/>
        </w:rPr>
        <w:t>En materia procesal</w:t>
      </w:r>
      <w:r w:rsidRPr="009E652C">
        <w:rPr>
          <w:b/>
          <w:bCs/>
          <w:sz w:val="24"/>
          <w:szCs w:val="24"/>
          <w:lang w:val="es-PE"/>
        </w:rPr>
        <w:t>,</w:t>
      </w:r>
      <w:r w:rsidRPr="009E652C">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9E652C" w:rsidR="009E652C" w:rsidP="009E652C" w:rsidRDefault="009E652C" w14:paraId="4B49BFE3" w14:textId="77777777">
      <w:pPr>
        <w:jc w:val="both"/>
        <w:rPr>
          <w:b/>
          <w:sz w:val="24"/>
          <w:szCs w:val="24"/>
          <w:u w:val="single"/>
          <w:lang w:val="es-PE"/>
        </w:rPr>
      </w:pPr>
    </w:p>
    <w:p w:rsidRPr="009E652C" w:rsidR="009E652C" w:rsidP="009E652C" w:rsidRDefault="009E652C" w14:paraId="67533CCE" w14:textId="77777777">
      <w:pPr>
        <w:jc w:val="both"/>
        <w:rPr>
          <w:sz w:val="24"/>
          <w:szCs w:val="24"/>
          <w:lang w:val="es-PE"/>
        </w:rPr>
      </w:pPr>
      <w:r w:rsidRPr="009E652C">
        <w:rPr>
          <w:b/>
          <w:sz w:val="24"/>
          <w:szCs w:val="24"/>
          <w:u w:val="single"/>
          <w:lang w:val="es-PE"/>
        </w:rPr>
        <w:t>SEXTO</w:t>
      </w:r>
      <w:r w:rsidRPr="009E652C">
        <w:rPr>
          <w:b/>
          <w:sz w:val="24"/>
          <w:szCs w:val="24"/>
          <w:lang w:val="es-PE"/>
        </w:rPr>
        <w:t>:</w:t>
      </w:r>
      <w:r w:rsidRPr="009E652C">
        <w:rPr>
          <w:sz w:val="24"/>
          <w:szCs w:val="24"/>
          <w:lang w:val="es-PE"/>
        </w:rPr>
        <w:t xml:space="preserve"> </w:t>
      </w:r>
      <w:proofErr w:type="gramStart"/>
      <w:r w:rsidRPr="009E652C">
        <w:rPr>
          <w:sz w:val="24"/>
          <w:szCs w:val="24"/>
          <w:lang w:val="es-PE"/>
        </w:rPr>
        <w:t>De acuerdo a</w:t>
      </w:r>
      <w:proofErr w:type="gramEnd"/>
      <w:r w:rsidRPr="009E652C">
        <w:rPr>
          <w:sz w:val="24"/>
          <w:szCs w:val="24"/>
          <w:lang w:val="es-PE"/>
        </w:rPr>
        <w:t xml:space="preserve"> los términos contenidos en el rechazo, la reclamación y en la respectiva absolución, la solución de la presente controversia consiste en determinar si en el presente caso el siniestro corresponde o no a un riesgo bajo cobertura del seguro contratado.</w:t>
      </w:r>
    </w:p>
    <w:p w:rsidRPr="009E652C" w:rsidR="009E652C" w:rsidP="009E652C" w:rsidRDefault="009E652C" w14:paraId="7F50A6C4" w14:textId="77777777">
      <w:pPr>
        <w:jc w:val="both"/>
        <w:rPr>
          <w:sz w:val="24"/>
          <w:szCs w:val="24"/>
          <w:lang w:val="es-PE"/>
        </w:rPr>
      </w:pPr>
    </w:p>
    <w:p w:rsidRPr="009E652C" w:rsidR="009E652C" w:rsidP="009E652C" w:rsidRDefault="009E652C" w14:paraId="541A97AD" w14:textId="77777777">
      <w:pPr>
        <w:jc w:val="both"/>
        <w:rPr>
          <w:sz w:val="24"/>
          <w:szCs w:val="24"/>
          <w:lang w:val="es-PE"/>
        </w:rPr>
      </w:pPr>
      <w:r w:rsidRPr="009E652C">
        <w:rPr>
          <w:sz w:val="24"/>
          <w:szCs w:val="24"/>
          <w:lang w:val="es-PE"/>
        </w:rPr>
        <w:t xml:space="preserve">En efecto, la aseguradora sustenta su rechazo en que el origen del siniestro se produjo como consecuencia del extravío/pérdida de la tarjeta, lo cual no se encuentra cubierto por la póliza contratada </w:t>
      </w:r>
    </w:p>
    <w:p w:rsidRPr="009E652C" w:rsidR="009E652C" w:rsidP="009E652C" w:rsidRDefault="009E652C" w14:paraId="1B39A609" w14:textId="77777777">
      <w:pPr>
        <w:jc w:val="both"/>
        <w:rPr>
          <w:sz w:val="24"/>
          <w:szCs w:val="24"/>
          <w:lang w:val="es-PE"/>
        </w:rPr>
      </w:pPr>
    </w:p>
    <w:p w:rsidRPr="009E652C" w:rsidR="009E652C" w:rsidP="009E652C" w:rsidRDefault="009E652C" w14:paraId="0DA3671D" w14:textId="71A0579A">
      <w:pPr>
        <w:jc w:val="both"/>
        <w:rPr>
          <w:sz w:val="24"/>
          <w:szCs w:val="24"/>
          <w:lang w:val="es-PE"/>
        </w:rPr>
      </w:pPr>
      <w:r w:rsidRPr="58552530" w:rsidR="009E652C">
        <w:rPr>
          <w:b w:val="1"/>
          <w:bCs w:val="1"/>
          <w:sz w:val="24"/>
          <w:szCs w:val="24"/>
          <w:u w:val="single"/>
          <w:lang w:val="es-PE"/>
        </w:rPr>
        <w:t>SÉPTIMO:</w:t>
      </w:r>
      <w:r w:rsidRPr="58552530" w:rsidR="009E652C">
        <w:rPr>
          <w:sz w:val="24"/>
          <w:szCs w:val="24"/>
          <w:lang w:val="es-PE"/>
        </w:rPr>
        <w:t xml:space="preserve"> Este ORU destaca, en primer lugar, que corresponde deslindar claramente que las relaciones comerciales y jurídicas que mantenga la reclamante con la entidad bancaria emisora de tarjetas de débito y/o crédito son independientes de las que mantiene con</w:t>
      </w:r>
      <w:r w:rsidRPr="58552530" w:rsidR="2C2F251A">
        <w:rPr>
          <w:sz w:val="24"/>
          <w:szCs w:val="24"/>
          <w:lang w:val="es-PE"/>
        </w:rPr>
        <w:t>...........................................</w:t>
      </w:r>
      <w:r w:rsidRPr="58552530" w:rsidR="009E652C">
        <w:rPr>
          <w:sz w:val="24"/>
          <w:szCs w:val="24"/>
          <w:lang w:val="es-PE"/>
        </w:rPr>
        <w:t xml:space="preserve"> empresa esta última distinta al señalado banco.  Conforme a ello, cualquier disconformidad de la reclamante respecto al servicio financiero recibido, son ajenas a la relación contractual que mantiene con </w:t>
      </w:r>
      <w:r w:rsidRPr="58552530" w:rsidR="13D633AD">
        <w:rPr>
          <w:sz w:val="24"/>
          <w:szCs w:val="24"/>
          <w:lang w:val="es-PE"/>
        </w:rPr>
        <w:t>..................................</w:t>
      </w:r>
      <w:r w:rsidRPr="58552530" w:rsidR="009E652C">
        <w:rPr>
          <w:sz w:val="24"/>
          <w:szCs w:val="24"/>
          <w:lang w:val="es-PE"/>
        </w:rPr>
        <w:t>, independientemente que la póliza se haya contratado a través de la señalada empresa financiera.</w:t>
      </w:r>
    </w:p>
    <w:p w:rsidRPr="009E652C" w:rsidR="009E652C" w:rsidP="009E652C" w:rsidRDefault="009E652C" w14:paraId="50B76DB8" w14:textId="77777777">
      <w:pPr>
        <w:jc w:val="both"/>
        <w:rPr>
          <w:sz w:val="24"/>
          <w:szCs w:val="24"/>
          <w:lang w:val="es-PE"/>
        </w:rPr>
      </w:pPr>
    </w:p>
    <w:p w:rsidRPr="009E652C" w:rsidR="009E652C" w:rsidP="009E652C" w:rsidRDefault="009E652C" w14:paraId="27F90FCD" w14:textId="77777777">
      <w:pPr>
        <w:jc w:val="both"/>
        <w:rPr>
          <w:sz w:val="24"/>
          <w:szCs w:val="24"/>
          <w:lang w:val="es-PE"/>
        </w:rPr>
      </w:pPr>
      <w:r w:rsidRPr="009E652C">
        <w:rPr>
          <w:b/>
          <w:sz w:val="24"/>
          <w:szCs w:val="24"/>
          <w:u w:val="single"/>
          <w:lang w:val="es-PE"/>
        </w:rPr>
        <w:t>OCTAVO</w:t>
      </w:r>
      <w:r w:rsidRPr="009E652C">
        <w:rPr>
          <w:b/>
          <w:sz w:val="24"/>
          <w:szCs w:val="24"/>
          <w:lang w:val="es-PE"/>
        </w:rPr>
        <w:t>:</w:t>
      </w:r>
      <w:r w:rsidRPr="009E652C">
        <w:rPr>
          <w:sz w:val="24"/>
          <w:szCs w:val="24"/>
          <w:lang w:val="es-PE"/>
        </w:rPr>
        <w:t xml:space="preserve"> En autos obra copia de la solicitud - certificado del Seguro de Protección de Tarjeta BBVA, versión agosto 2019, documento que aparece firmado por el reclamante, conforme se advierte de lo siguiente:</w:t>
      </w:r>
    </w:p>
    <w:p w:rsidRPr="009E652C" w:rsidR="009E652C" w:rsidP="009E652C" w:rsidRDefault="009E652C" w14:paraId="18DFEACA" w14:textId="77777777">
      <w:pPr>
        <w:jc w:val="both"/>
        <w:rPr>
          <w:sz w:val="24"/>
          <w:szCs w:val="24"/>
          <w:lang w:val="es-PE"/>
        </w:rPr>
      </w:pPr>
    </w:p>
    <w:p w:rsidRPr="009E652C" w:rsidR="009E652C" w:rsidP="009E652C" w:rsidRDefault="009E652C" w14:paraId="613F0D84" w14:textId="15BA27FC">
      <w:pPr>
        <w:jc w:val="center"/>
      </w:pPr>
      <w:r w:rsidR="4969A6BB">
        <w:rPr/>
        <w:t>........................................................................................</w:t>
      </w:r>
    </w:p>
    <w:p w:rsidRPr="009E652C" w:rsidR="009E652C" w:rsidP="009E652C" w:rsidRDefault="009E652C" w14:paraId="4AF65B64" w14:textId="77777777">
      <w:pPr>
        <w:tabs>
          <w:tab w:val="left" w:pos="2160"/>
        </w:tabs>
        <w:jc w:val="both"/>
        <w:rPr>
          <w:sz w:val="24"/>
          <w:szCs w:val="24"/>
        </w:rPr>
      </w:pPr>
    </w:p>
    <w:p w:rsidRPr="009E652C" w:rsidR="009E652C" w:rsidP="009E652C" w:rsidRDefault="009E652C" w14:paraId="681CEE62" w14:textId="77777777">
      <w:pPr>
        <w:tabs>
          <w:tab w:val="left" w:pos="2160"/>
        </w:tabs>
        <w:jc w:val="both"/>
        <w:rPr>
          <w:sz w:val="24"/>
          <w:szCs w:val="24"/>
          <w:lang w:val="es-PE"/>
        </w:rPr>
      </w:pPr>
    </w:p>
    <w:p w:rsidRPr="009E652C" w:rsidR="009E652C" w:rsidP="009E652C" w:rsidRDefault="009E652C" w14:paraId="38F20463" w14:textId="77777777">
      <w:pPr>
        <w:tabs>
          <w:tab w:val="left" w:pos="2160"/>
        </w:tabs>
        <w:jc w:val="both"/>
        <w:rPr>
          <w:sz w:val="24"/>
          <w:szCs w:val="24"/>
          <w:lang w:val="es-PE"/>
        </w:rPr>
      </w:pPr>
      <w:r w:rsidRPr="009E652C">
        <w:rPr>
          <w:sz w:val="24"/>
          <w:szCs w:val="24"/>
          <w:lang w:val="es-PE"/>
        </w:rPr>
        <w:t>Resulta evidente que la suscripción del indicado cargo de recepción del certificado de seguro acredita que el reclamante recibió un certificado de seguro correspondiente a la versión V7 de agosto de 2019, el cual contenía 14 páginas.</w:t>
      </w:r>
    </w:p>
    <w:p w:rsidRPr="009E652C" w:rsidR="009E652C" w:rsidP="009E652C" w:rsidRDefault="009E652C" w14:paraId="379F1B30" w14:textId="77777777">
      <w:pPr>
        <w:tabs>
          <w:tab w:val="left" w:pos="2160"/>
        </w:tabs>
        <w:jc w:val="both"/>
        <w:rPr>
          <w:sz w:val="24"/>
          <w:szCs w:val="24"/>
          <w:lang w:val="es-PE"/>
        </w:rPr>
      </w:pPr>
    </w:p>
    <w:p w:rsidRPr="009E652C" w:rsidR="009E652C" w:rsidP="009E652C" w:rsidRDefault="009E652C" w14:paraId="6DE2D661" w14:textId="77777777">
      <w:pPr>
        <w:tabs>
          <w:tab w:val="left" w:pos="2160"/>
        </w:tabs>
        <w:jc w:val="both"/>
        <w:rPr>
          <w:sz w:val="24"/>
          <w:szCs w:val="24"/>
          <w:lang w:val="es-ES"/>
        </w:rPr>
      </w:pPr>
      <w:r w:rsidRPr="009E652C">
        <w:rPr>
          <w:sz w:val="24"/>
          <w:szCs w:val="24"/>
          <w:lang w:val="es-PE"/>
        </w:rPr>
        <w:t>Por su parte la aseguradora ha presentado el certificado de seguro completo correspondiente a dicha versión, en el cual se detallan las siguientes coberturas contratadas:</w:t>
      </w:r>
    </w:p>
    <w:p w:rsidRPr="009E652C" w:rsidR="009E652C" w:rsidP="009E652C" w:rsidRDefault="009E652C" w14:paraId="32472E31" w14:textId="77777777">
      <w:pPr>
        <w:tabs>
          <w:tab w:val="left" w:pos="2160"/>
        </w:tabs>
        <w:jc w:val="both"/>
        <w:rPr>
          <w:sz w:val="24"/>
          <w:szCs w:val="24"/>
          <w:lang w:val="es-PE"/>
        </w:rPr>
      </w:pPr>
    </w:p>
    <w:p w:rsidRPr="009E652C" w:rsidR="009E652C" w:rsidP="009E652C" w:rsidRDefault="009E652C" w14:paraId="6FC3D774" w14:textId="77777777">
      <w:pPr>
        <w:jc w:val="center"/>
        <w:rPr>
          <w:sz w:val="24"/>
          <w:szCs w:val="24"/>
        </w:rPr>
      </w:pPr>
      <w:r w:rsidRPr="009E652C">
        <w:rPr>
          <w:sz w:val="24"/>
          <w:szCs w:val="24"/>
          <w:lang w:val="es-ES" w:eastAsia="es-ES"/>
        </w:rPr>
        <w:object w:dxaOrig="7635" w:dyaOrig="5475" w14:anchorId="0A03BF46">
          <v:shape id="_x0000_i1028" style="width:381.75pt;height:273.75pt" o:ole="" type="#_x0000_t75">
            <v:imagedata o:title="" r:id="rId10"/>
          </v:shape>
          <o:OLEObject Type="Embed" ProgID="Paint.Picture" ShapeID="_x0000_i1028" DrawAspect="Content" ObjectID="_1713336201" r:id="rId11"/>
        </w:object>
      </w:r>
    </w:p>
    <w:p w:rsidRPr="009E652C" w:rsidR="009E652C" w:rsidP="009E652C" w:rsidRDefault="009E652C" w14:paraId="472D6C2F" w14:textId="77777777">
      <w:pPr>
        <w:jc w:val="center"/>
        <w:rPr>
          <w:sz w:val="24"/>
          <w:szCs w:val="24"/>
        </w:rPr>
      </w:pPr>
      <w:r w:rsidRPr="009E652C">
        <w:rPr>
          <w:sz w:val="24"/>
          <w:szCs w:val="24"/>
          <w:lang w:val="es-ES" w:eastAsia="es-ES"/>
        </w:rPr>
        <w:object w:dxaOrig="7785" w:dyaOrig="4035" w14:anchorId="4CCDA151">
          <v:shape id="_x0000_i1029" style="width:389.25pt;height:201.75pt" o:ole="" type="#_x0000_t75">
            <v:imagedata o:title="" r:id="rId12"/>
          </v:shape>
          <o:OLEObject Type="Embed" ProgID="Paint.Picture" ShapeID="_x0000_i1029" DrawAspect="Content" ObjectID="_1713336202" r:id="rId13"/>
        </w:object>
      </w:r>
    </w:p>
    <w:p w:rsidRPr="009E652C" w:rsidR="009E652C" w:rsidP="009E652C" w:rsidRDefault="009E652C" w14:paraId="349C2868" w14:textId="77777777">
      <w:pPr>
        <w:jc w:val="center"/>
        <w:rPr>
          <w:sz w:val="24"/>
          <w:szCs w:val="24"/>
        </w:rPr>
      </w:pPr>
      <w:r w:rsidRPr="009E652C">
        <w:rPr>
          <w:sz w:val="24"/>
          <w:szCs w:val="24"/>
          <w:lang w:val="es-ES" w:eastAsia="es-ES"/>
        </w:rPr>
        <w:object w:dxaOrig="7785" w:dyaOrig="3750" w14:anchorId="07B285CF">
          <v:shape id="_x0000_i1030" style="width:389.25pt;height:187.5pt" o:ole="" type="#_x0000_t75">
            <v:imagedata o:title="" r:id="rId14"/>
          </v:shape>
          <o:OLEObject Type="Embed" ProgID="Paint.Picture" ShapeID="_x0000_i1030" DrawAspect="Content" ObjectID="_1713336203" r:id="rId15"/>
        </w:object>
      </w:r>
    </w:p>
    <w:p w:rsidRPr="009E652C" w:rsidR="009E652C" w:rsidP="009E652C" w:rsidRDefault="009E652C" w14:paraId="65C6F5BF" w14:textId="77777777">
      <w:pPr>
        <w:jc w:val="both"/>
        <w:rPr>
          <w:sz w:val="24"/>
          <w:szCs w:val="24"/>
          <w:lang w:val="es-MX"/>
        </w:rPr>
      </w:pPr>
    </w:p>
    <w:p w:rsidRPr="009E652C" w:rsidR="009E652C" w:rsidP="009E652C" w:rsidRDefault="009E652C" w14:paraId="1CCE83AB" w14:textId="77777777">
      <w:pPr>
        <w:jc w:val="both"/>
        <w:rPr>
          <w:noProof/>
          <w:sz w:val="24"/>
          <w:szCs w:val="24"/>
          <w:lang w:val="es-ES"/>
        </w:rPr>
      </w:pPr>
      <w:r w:rsidRPr="009E652C">
        <w:rPr>
          <w:noProof/>
          <w:sz w:val="24"/>
          <w:szCs w:val="24"/>
          <w:lang w:val="es-PE"/>
        </w:rPr>
        <w:lastRenderedPageBreak/>
        <w:t>En este caso, conforme a lo sustentando en la denuncia policial, con fecha 08 de enero de 2022 el reclamante perdíó su tarjeta de crédito del Banco BBVA:</w:t>
      </w:r>
    </w:p>
    <w:p w:rsidRPr="009E652C" w:rsidR="009E652C" w:rsidP="009E652C" w:rsidRDefault="009E652C" w14:paraId="399E0473" w14:textId="77777777">
      <w:pPr>
        <w:jc w:val="both"/>
        <w:rPr>
          <w:noProof/>
          <w:sz w:val="24"/>
          <w:szCs w:val="24"/>
          <w:lang w:val="es-PE"/>
        </w:rPr>
      </w:pPr>
    </w:p>
    <w:p w:rsidRPr="009E652C" w:rsidR="009E652C" w:rsidP="009E652C" w:rsidRDefault="009E652C" w14:paraId="7E1D74A2" w14:textId="77777777">
      <w:pPr>
        <w:jc w:val="both"/>
        <w:rPr>
          <w:noProof/>
          <w:sz w:val="24"/>
          <w:szCs w:val="24"/>
        </w:rPr>
      </w:pPr>
      <w:r w:rsidRPr="009E652C">
        <w:rPr>
          <w:sz w:val="24"/>
          <w:szCs w:val="24"/>
          <w:lang w:val="es-ES" w:eastAsia="es-ES"/>
        </w:rPr>
        <w:object w:dxaOrig="8790" w:dyaOrig="1725" w14:anchorId="66C40075">
          <v:shape id="_x0000_i1031" style="width:439.5pt;height:86.25pt" o:ole="" type="#_x0000_t75">
            <v:imagedata o:title="" r:id="rId16"/>
          </v:shape>
          <o:OLEObject Type="Embed" ProgID="Paint.Picture" ShapeID="_x0000_i1031" DrawAspect="Content" ObjectID="_1713336204" r:id="rId17"/>
        </w:object>
      </w:r>
    </w:p>
    <w:p w:rsidRPr="009E652C" w:rsidR="009E652C" w:rsidP="009E652C" w:rsidRDefault="009E652C" w14:paraId="4B106848" w14:textId="77777777">
      <w:pPr>
        <w:jc w:val="both"/>
        <w:rPr>
          <w:noProof/>
          <w:sz w:val="24"/>
          <w:szCs w:val="24"/>
        </w:rPr>
      </w:pPr>
    </w:p>
    <w:p w:rsidRPr="009E652C" w:rsidR="009E652C" w:rsidP="009E652C" w:rsidRDefault="009E652C" w14:paraId="4F7D6EB1" w14:textId="77777777">
      <w:pPr>
        <w:jc w:val="both"/>
        <w:rPr>
          <w:noProof/>
          <w:sz w:val="24"/>
          <w:szCs w:val="24"/>
          <w:lang w:val="es-PE"/>
        </w:rPr>
      </w:pPr>
      <w:r w:rsidRPr="009E652C">
        <w:rPr>
          <w:noProof/>
          <w:sz w:val="24"/>
          <w:szCs w:val="24"/>
          <w:lang w:val="es-PE"/>
        </w:rPr>
        <w:t>Como consecuencia de ello, se realizó un consumo no reconocido en un establecimiento comercial por la suma de US$ 928.78:</w:t>
      </w:r>
    </w:p>
    <w:p w:rsidRPr="009E652C" w:rsidR="009E652C" w:rsidP="009E652C" w:rsidRDefault="009E652C" w14:paraId="1A0C62A8" w14:textId="77777777">
      <w:pPr>
        <w:jc w:val="both"/>
        <w:rPr>
          <w:noProof/>
          <w:sz w:val="24"/>
          <w:szCs w:val="24"/>
          <w:lang w:val="es-PE"/>
        </w:rPr>
      </w:pPr>
    </w:p>
    <w:p w:rsidRPr="009E652C" w:rsidR="009E652C" w:rsidP="009E652C" w:rsidRDefault="009E652C" w14:paraId="68317F27" w14:textId="77777777">
      <w:pPr>
        <w:jc w:val="center"/>
        <w:rPr>
          <w:noProof/>
          <w:sz w:val="24"/>
          <w:szCs w:val="24"/>
        </w:rPr>
      </w:pPr>
      <w:r w:rsidRPr="009E652C">
        <w:rPr>
          <w:sz w:val="24"/>
          <w:szCs w:val="24"/>
          <w:lang w:val="es-ES" w:eastAsia="es-ES"/>
        </w:rPr>
        <w:object w:dxaOrig="6045" w:dyaOrig="2730" w14:anchorId="0852736E">
          <v:shape id="_x0000_i1032" style="width:302.25pt;height:136.5pt" o:ole="" type="#_x0000_t75">
            <v:imagedata o:title="" r:id="rId18"/>
          </v:shape>
          <o:OLEObject Type="Embed" ProgID="Paint.Picture" ShapeID="_x0000_i1032" DrawAspect="Content" ObjectID="_1713336205" r:id="rId19"/>
        </w:object>
      </w:r>
    </w:p>
    <w:p w:rsidRPr="009E652C" w:rsidR="009E652C" w:rsidP="009E652C" w:rsidRDefault="009E652C" w14:paraId="4DE7D6E1" w14:textId="77777777">
      <w:pPr>
        <w:jc w:val="both"/>
        <w:rPr>
          <w:noProof/>
          <w:sz w:val="24"/>
          <w:szCs w:val="24"/>
        </w:rPr>
      </w:pPr>
    </w:p>
    <w:p w:rsidRPr="009E652C" w:rsidR="009E652C" w:rsidP="009E652C" w:rsidRDefault="009E652C" w14:paraId="522B5C2A" w14:textId="77777777">
      <w:pPr>
        <w:jc w:val="both"/>
        <w:rPr>
          <w:noProof/>
          <w:sz w:val="24"/>
          <w:szCs w:val="24"/>
        </w:rPr>
      </w:pPr>
    </w:p>
    <w:p w:rsidRPr="009E652C" w:rsidR="009E652C" w:rsidP="009E652C" w:rsidRDefault="009E652C" w14:paraId="647B9CB5" w14:textId="77777777">
      <w:pPr>
        <w:jc w:val="both"/>
        <w:rPr>
          <w:noProof/>
          <w:sz w:val="24"/>
          <w:szCs w:val="24"/>
          <w:lang w:val="es-PE"/>
        </w:rPr>
      </w:pPr>
      <w:r w:rsidRPr="009E652C">
        <w:rPr>
          <w:noProof/>
          <w:sz w:val="24"/>
          <w:szCs w:val="24"/>
          <w:lang w:val="es-PE"/>
        </w:rPr>
        <w:t xml:space="preserve">En el presente caso, y en la medida que el consumo no reconocido se realizó en un establecimiento comercial, solo procede analizar la cobertura número 1 </w:t>
      </w:r>
      <w:r w:rsidRPr="009E652C">
        <w:rPr>
          <w:i/>
          <w:iCs/>
          <w:noProof/>
          <w:sz w:val="24"/>
          <w:szCs w:val="24"/>
          <w:lang w:val="es-PE"/>
        </w:rPr>
        <w:t>“Uso Indebido: Si es que por el robo, hurto de la tarjeta asegurada, sea de crédito y/o débito,personas terceras hacen uso indebido de la misma únicamente en establecimientos comerciales</w:t>
      </w:r>
      <w:r w:rsidRPr="009E652C">
        <w:rPr>
          <w:noProof/>
          <w:sz w:val="24"/>
          <w:szCs w:val="24"/>
          <w:lang w:val="es-PE"/>
        </w:rPr>
        <w:t>”, en la medida que los otros supuestos no encajarían en el presente caso.</w:t>
      </w:r>
    </w:p>
    <w:p w:rsidRPr="009E652C" w:rsidR="009E652C" w:rsidP="009E652C" w:rsidRDefault="009E652C" w14:paraId="7537C9B5" w14:textId="77777777">
      <w:pPr>
        <w:jc w:val="both"/>
        <w:rPr>
          <w:sz w:val="24"/>
          <w:szCs w:val="24"/>
          <w:lang w:val="es-PE"/>
        </w:rPr>
      </w:pPr>
    </w:p>
    <w:p w:rsidRPr="009E652C" w:rsidR="009E652C" w:rsidP="009E652C" w:rsidRDefault="009E652C" w14:paraId="78420B8D" w14:textId="77777777">
      <w:pPr>
        <w:jc w:val="both"/>
        <w:rPr>
          <w:sz w:val="24"/>
          <w:szCs w:val="24"/>
          <w:lang w:val="es-MX"/>
        </w:rPr>
      </w:pPr>
      <w:r w:rsidRPr="009E652C">
        <w:rPr>
          <w:sz w:val="24"/>
          <w:szCs w:val="24"/>
          <w:lang w:val="es-MX"/>
        </w:rPr>
        <w:t>La cobertura contratada en cuanto al riesgo de Uso Indebido de la Tarjeta de Crédito y/o Débito, es únicamente cuando dicho uso se produce como consecuencia de una pérdida de la respectiva tarjeta producto de cualquiera de los siguientes eventos:</w:t>
      </w:r>
    </w:p>
    <w:p w:rsidRPr="009E652C" w:rsidR="009E652C" w:rsidP="009E652C" w:rsidRDefault="009E652C" w14:paraId="18C22885" w14:textId="77777777">
      <w:pPr>
        <w:jc w:val="both"/>
        <w:rPr>
          <w:sz w:val="24"/>
          <w:szCs w:val="24"/>
          <w:lang w:val="es-MX"/>
        </w:rPr>
      </w:pPr>
    </w:p>
    <w:p w:rsidRPr="009E652C" w:rsidR="009E652C" w:rsidP="009E652C" w:rsidRDefault="009E652C" w14:paraId="6B993960" w14:textId="77777777">
      <w:pPr>
        <w:numPr>
          <w:ilvl w:val="0"/>
          <w:numId w:val="6"/>
        </w:numPr>
        <w:jc w:val="both"/>
        <w:rPr>
          <w:i/>
          <w:sz w:val="24"/>
          <w:szCs w:val="24"/>
          <w:lang w:val="es-PE"/>
        </w:rPr>
      </w:pPr>
      <w:r w:rsidRPr="009E652C">
        <w:rPr>
          <w:iCs/>
          <w:sz w:val="24"/>
          <w:szCs w:val="24"/>
        </w:rPr>
        <w:t>Robo.</w:t>
      </w:r>
    </w:p>
    <w:p w:rsidRPr="009E652C" w:rsidR="009E652C" w:rsidP="009E652C" w:rsidRDefault="009E652C" w14:paraId="703B0784" w14:textId="77777777">
      <w:pPr>
        <w:numPr>
          <w:ilvl w:val="0"/>
          <w:numId w:val="6"/>
        </w:numPr>
        <w:jc w:val="both"/>
        <w:rPr>
          <w:sz w:val="24"/>
          <w:szCs w:val="24"/>
          <w:lang w:val="es-MX"/>
        </w:rPr>
      </w:pPr>
      <w:proofErr w:type="spellStart"/>
      <w:r w:rsidRPr="009E652C">
        <w:rPr>
          <w:iCs/>
          <w:sz w:val="24"/>
          <w:szCs w:val="24"/>
        </w:rPr>
        <w:t>Hurto</w:t>
      </w:r>
      <w:proofErr w:type="spellEnd"/>
    </w:p>
    <w:p w:rsidRPr="009E652C" w:rsidR="009E652C" w:rsidP="009E652C" w:rsidRDefault="009E652C" w14:paraId="239C45AC" w14:textId="77777777">
      <w:pPr>
        <w:jc w:val="both"/>
        <w:rPr>
          <w:sz w:val="24"/>
          <w:szCs w:val="24"/>
          <w:lang w:val="es-ES"/>
        </w:rPr>
      </w:pPr>
    </w:p>
    <w:p w:rsidRPr="009E652C" w:rsidR="009E652C" w:rsidP="009E652C" w:rsidRDefault="009E652C" w14:paraId="3D298E8F" w14:textId="46BADB69">
      <w:pPr>
        <w:jc w:val="both"/>
        <w:rPr>
          <w:sz w:val="24"/>
          <w:szCs w:val="24"/>
          <w:lang w:val="es-PE"/>
        </w:rPr>
      </w:pPr>
      <w:r w:rsidRPr="58552530" w:rsidR="009E652C">
        <w:rPr>
          <w:sz w:val="24"/>
          <w:szCs w:val="24"/>
          <w:lang w:val="es-PE"/>
        </w:rPr>
        <w:t xml:space="preserve">No se está ante un robo y tampoco se está ante un hurto, sino estaríamos ante una pérdida de la tarjeta, riesgo que no ha sido contratado, por lo que, por delimitación positiva, </w:t>
      </w:r>
      <w:r w:rsidRPr="58552530" w:rsidR="553812CC">
        <w:rPr>
          <w:sz w:val="24"/>
          <w:szCs w:val="24"/>
          <w:lang w:val="es-PE"/>
        </w:rPr>
        <w:t>....................................</w:t>
      </w:r>
      <w:r w:rsidRPr="58552530" w:rsidR="553812CC">
        <w:rPr>
          <w:sz w:val="24"/>
          <w:szCs w:val="24"/>
          <w:lang w:val="es-PE"/>
        </w:rPr>
        <w:t>....</w:t>
      </w:r>
      <w:r w:rsidRPr="58552530" w:rsidR="009E652C">
        <w:rPr>
          <w:sz w:val="24"/>
          <w:szCs w:val="24"/>
          <w:lang w:val="es-PE"/>
        </w:rPr>
        <w:t xml:space="preserve"> no estaría obligada a indemnizar.</w:t>
      </w:r>
    </w:p>
    <w:p w:rsidRPr="009E652C" w:rsidR="009E652C" w:rsidP="009E652C" w:rsidRDefault="009E652C" w14:paraId="7E4ECAD4" w14:textId="77777777">
      <w:pPr>
        <w:jc w:val="both"/>
        <w:rPr>
          <w:sz w:val="24"/>
          <w:szCs w:val="24"/>
          <w:lang w:val="es-PE"/>
        </w:rPr>
      </w:pPr>
    </w:p>
    <w:p w:rsidRPr="009E652C" w:rsidR="009E652C" w:rsidP="009E652C" w:rsidRDefault="009E652C" w14:paraId="2FC820C7" w14:textId="77777777">
      <w:pPr>
        <w:jc w:val="both"/>
        <w:rPr>
          <w:sz w:val="24"/>
          <w:szCs w:val="24"/>
          <w:lang w:val="es-PE"/>
        </w:rPr>
      </w:pPr>
      <w:r w:rsidRPr="009E652C">
        <w:rPr>
          <w:sz w:val="24"/>
          <w:szCs w:val="24"/>
          <w:lang w:val="es-PE"/>
        </w:rPr>
        <w:t xml:space="preserve"> Si bien, el reclamante ha señalado que en la denuncia policial se indicó que había perdido su tarjeta de crédito, ello se debido a una mala orientación del personal del Banco BBVA o por un error del agente policial, lo cual no ha sido acreditado.</w:t>
      </w:r>
    </w:p>
    <w:p w:rsidRPr="009E652C" w:rsidR="009E652C" w:rsidP="009E652C" w:rsidRDefault="009E652C" w14:paraId="2B9E2C37" w14:textId="77777777">
      <w:pPr>
        <w:jc w:val="both"/>
        <w:rPr>
          <w:sz w:val="24"/>
          <w:szCs w:val="24"/>
          <w:lang w:val="es-PE"/>
        </w:rPr>
      </w:pPr>
    </w:p>
    <w:p w:rsidRPr="009E652C" w:rsidR="009E652C" w:rsidP="009E652C" w:rsidRDefault="009E652C" w14:paraId="6E12FD1D" w14:textId="77777777">
      <w:pPr>
        <w:jc w:val="both"/>
        <w:rPr>
          <w:sz w:val="24"/>
          <w:szCs w:val="24"/>
          <w:lang w:val="es-ES"/>
        </w:rPr>
      </w:pPr>
      <w:r w:rsidRPr="009E652C">
        <w:rPr>
          <w:sz w:val="24"/>
          <w:szCs w:val="24"/>
          <w:lang w:val="es-PE"/>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9E652C">
        <w:rPr>
          <w:sz w:val="24"/>
          <w:szCs w:val="24"/>
          <w:lang w:val="es-PE"/>
        </w:rPr>
        <w:t>en razón del</w:t>
      </w:r>
      <w:proofErr w:type="gramEnd"/>
      <w:r w:rsidRPr="009E652C">
        <w:rPr>
          <w:sz w:val="24"/>
          <w:szCs w:val="24"/>
          <w:lang w:val="es-PE"/>
        </w:rPr>
        <w:t xml:space="preserve"> cual se estructuró el equilibrio contractual. </w:t>
      </w:r>
    </w:p>
    <w:p w:rsidRPr="009E652C" w:rsidR="009E652C" w:rsidP="009E652C" w:rsidRDefault="009E652C" w14:paraId="69853825" w14:textId="77777777">
      <w:pPr>
        <w:jc w:val="both"/>
        <w:rPr>
          <w:sz w:val="24"/>
          <w:szCs w:val="24"/>
          <w:lang w:val="es-PE"/>
        </w:rPr>
      </w:pPr>
    </w:p>
    <w:p w:rsidRPr="009E652C" w:rsidR="009E652C" w:rsidP="009E652C" w:rsidRDefault="009E652C" w14:paraId="36C7D1F6" w14:textId="77777777">
      <w:pPr>
        <w:jc w:val="both"/>
        <w:rPr>
          <w:sz w:val="24"/>
          <w:szCs w:val="24"/>
          <w:lang w:val="es-PE"/>
        </w:rPr>
      </w:pPr>
      <w:r w:rsidRPr="009E652C">
        <w:rPr>
          <w:sz w:val="24"/>
          <w:szCs w:val="24"/>
          <w:lang w:val="es-PE"/>
        </w:rPr>
        <w:t xml:space="preserve">Al respecto, es aplicable lo sancionado en la sétima regla interpretativa contenida en el artículo IV de la Ley Nro. 29946 – Ley del Contrato de Seguro: </w:t>
      </w:r>
      <w:r w:rsidRPr="009E652C">
        <w:rPr>
          <w:b/>
          <w:bCs/>
          <w:i/>
          <w:iCs/>
          <w:sz w:val="24"/>
          <w:szCs w:val="24"/>
          <w:lang w:val="es-PE"/>
        </w:rPr>
        <w:t>“La cobertura,</w:t>
      </w:r>
      <w:r w:rsidRPr="009E652C">
        <w:rPr>
          <w:i/>
          <w:iCs/>
          <w:sz w:val="24"/>
          <w:szCs w:val="24"/>
          <w:lang w:val="es-PE"/>
        </w:rPr>
        <w:t xml:space="preserve"> exclusiones </w:t>
      </w:r>
      <w:r w:rsidRPr="009E652C">
        <w:rPr>
          <w:b/>
          <w:bCs/>
          <w:i/>
          <w:iCs/>
          <w:sz w:val="24"/>
          <w:szCs w:val="24"/>
          <w:lang w:val="es-PE"/>
        </w:rPr>
        <w:t xml:space="preserve">y, en general, la extensión del riesgo, </w:t>
      </w:r>
      <w:r w:rsidRPr="009E652C">
        <w:rPr>
          <w:i/>
          <w:iCs/>
          <w:sz w:val="24"/>
          <w:szCs w:val="24"/>
          <w:lang w:val="es-PE"/>
        </w:rPr>
        <w:t xml:space="preserve">así como los derechos de los beneficiarios, previstos en el contrato de seguro, </w:t>
      </w:r>
      <w:r w:rsidRPr="009E652C">
        <w:rPr>
          <w:b/>
          <w:bCs/>
          <w:i/>
          <w:iCs/>
          <w:sz w:val="24"/>
          <w:szCs w:val="24"/>
          <w:lang w:val="es-PE"/>
        </w:rPr>
        <w:t xml:space="preserve">deben interpretarse literalmente” </w:t>
      </w:r>
      <w:r w:rsidRPr="009E652C">
        <w:rPr>
          <w:sz w:val="24"/>
          <w:szCs w:val="24"/>
          <w:lang w:val="es-PE"/>
        </w:rPr>
        <w:t>(lo destacado es nuestro); y, en este sentido, carece de sustento pretender que la aseguradora deba otorgar cobertura a riesgos que no han sido aceptados.</w:t>
      </w:r>
    </w:p>
    <w:p w:rsidRPr="009E652C" w:rsidR="009E652C" w:rsidP="009E652C" w:rsidRDefault="009E652C" w14:paraId="2ACEA123" w14:textId="77777777">
      <w:pPr>
        <w:jc w:val="both"/>
        <w:rPr>
          <w:sz w:val="24"/>
          <w:szCs w:val="24"/>
          <w:lang w:val="es-PE"/>
        </w:rPr>
      </w:pPr>
    </w:p>
    <w:p w:rsidRPr="009E652C" w:rsidR="009E652C" w:rsidP="009E652C" w:rsidRDefault="009E652C" w14:paraId="54087C3A" w14:textId="77777777">
      <w:pPr>
        <w:jc w:val="both"/>
        <w:rPr>
          <w:rStyle w:val="Textoennegrita"/>
          <w:b w:val="0"/>
          <w:bCs w:val="0"/>
          <w:noProof/>
          <w:sz w:val="24"/>
          <w:szCs w:val="24"/>
          <w:lang w:val="es-PE"/>
        </w:rPr>
      </w:pPr>
      <w:r w:rsidRPr="009E652C">
        <w:rPr>
          <w:noProof/>
          <w:sz w:val="24"/>
          <w:szCs w:val="24"/>
          <w:lang w:val="es-PE"/>
        </w:rPr>
        <w:t xml:space="preserve">Al respecto, no </w:t>
      </w:r>
      <w:r w:rsidRPr="009E652C">
        <w:rPr>
          <w:rStyle w:val="Textoennegrita"/>
          <w:b w:val="0"/>
          <w:bCs w:val="0"/>
          <w:sz w:val="24"/>
          <w:szCs w:val="24"/>
          <w:lang w:val="es-PE"/>
        </w:rPr>
        <w:t xml:space="preserve">se desconoce que se haya realizado una operación no autorizada, lo que sucede es que dicho supuesto no se encuentra como un riesgo </w:t>
      </w:r>
      <w:proofErr w:type="spellStart"/>
      <w:r w:rsidRPr="009E652C">
        <w:rPr>
          <w:rStyle w:val="Textoennegrita"/>
          <w:b w:val="0"/>
          <w:bCs w:val="0"/>
          <w:sz w:val="24"/>
          <w:szCs w:val="24"/>
          <w:lang w:val="es-PE"/>
        </w:rPr>
        <w:t>coberturado</w:t>
      </w:r>
      <w:proofErr w:type="spellEnd"/>
      <w:r w:rsidRPr="009E652C">
        <w:rPr>
          <w:rStyle w:val="Textoennegrita"/>
          <w:b w:val="0"/>
          <w:bCs w:val="0"/>
          <w:sz w:val="24"/>
          <w:szCs w:val="24"/>
          <w:lang w:val="es-PE"/>
        </w:rPr>
        <w:t xml:space="preserve"> en la póliza contrada.</w:t>
      </w:r>
    </w:p>
    <w:p w:rsidRPr="009E652C" w:rsidR="009E652C" w:rsidP="009E652C" w:rsidRDefault="009E652C" w14:paraId="6492A5F8" w14:textId="77777777">
      <w:pPr>
        <w:jc w:val="both"/>
        <w:rPr>
          <w:sz w:val="24"/>
          <w:szCs w:val="24"/>
          <w:lang w:val="es-MX"/>
        </w:rPr>
      </w:pPr>
    </w:p>
    <w:p w:rsidRPr="009E652C" w:rsidR="009E652C" w:rsidP="009E652C" w:rsidRDefault="009E652C" w14:paraId="68F60052" w14:textId="77777777">
      <w:pPr>
        <w:tabs>
          <w:tab w:val="left" w:pos="2160"/>
        </w:tabs>
        <w:jc w:val="both"/>
        <w:rPr>
          <w:rStyle w:val="Textoennegrita"/>
          <w:b w:val="0"/>
          <w:bCs w:val="0"/>
          <w:sz w:val="24"/>
          <w:szCs w:val="24"/>
          <w:lang w:val="es-ES"/>
        </w:rPr>
      </w:pPr>
      <w:r w:rsidRPr="009E652C">
        <w:rPr>
          <w:rStyle w:val="Textoennegrita"/>
          <w:b w:val="0"/>
          <w:bCs w:val="0"/>
          <w:sz w:val="24"/>
          <w:szCs w:val="24"/>
          <w:lang w:val="es-PE"/>
        </w:rPr>
        <w:t>Consecuentemente, en el presente caso no se ha probado ninguno de los supuestos de hecho que materializarían la cobertura</w:t>
      </w:r>
      <w:r w:rsidRPr="009E652C">
        <w:rPr>
          <w:sz w:val="24"/>
          <w:szCs w:val="24"/>
          <w:lang w:val="es-MX"/>
        </w:rPr>
        <w:t xml:space="preserve"> del Seguro Contratado</w:t>
      </w:r>
      <w:r w:rsidRPr="009E652C">
        <w:rPr>
          <w:rStyle w:val="Textoennegrita"/>
          <w:b w:val="0"/>
          <w:bCs w:val="0"/>
          <w:sz w:val="24"/>
          <w:szCs w:val="24"/>
          <w:lang w:val="es-PE"/>
        </w:rPr>
        <w:t>, esto es, no se ha demostrado la existencia de un siniestro que deba ser indemnizado bajo el Seguro contratado.</w:t>
      </w:r>
    </w:p>
    <w:p w:rsidRPr="009E652C" w:rsidR="009E652C" w:rsidP="009E652C" w:rsidRDefault="009E652C" w14:paraId="407732D7" w14:textId="77777777">
      <w:pPr>
        <w:jc w:val="both"/>
        <w:rPr>
          <w:rStyle w:val="Textoennegrita"/>
          <w:b w:val="0"/>
          <w:sz w:val="24"/>
          <w:szCs w:val="24"/>
          <w:lang w:val="es-PE"/>
        </w:rPr>
      </w:pPr>
    </w:p>
    <w:p w:rsidRPr="009E652C" w:rsidR="009E652C" w:rsidP="009E652C" w:rsidRDefault="009E652C" w14:paraId="37E62EE8" w14:textId="77777777">
      <w:pPr>
        <w:tabs>
          <w:tab w:val="left" w:pos="2386"/>
        </w:tabs>
        <w:jc w:val="both"/>
        <w:outlineLvl w:val="0"/>
        <w:rPr>
          <w:b/>
          <w:sz w:val="24"/>
          <w:szCs w:val="24"/>
          <w:lang w:val="es-PE"/>
        </w:rPr>
      </w:pPr>
      <w:r w:rsidRPr="009E652C">
        <w:rPr>
          <w:b/>
          <w:sz w:val="24"/>
          <w:szCs w:val="24"/>
          <w:lang w:val="es-PE"/>
        </w:rPr>
        <w:t>ATENDIENDO A LO EXPRESADO, ESTE ÓRGANO RESOLUTIVO UNIPERSONAL CONCLUYE SU APRECIACIÓN RAZONADA Y CONJUNTA AL AMPARO DE LO ESTABLECIDO EN EL REGLAMENTO DE LA DEFASEG, POR LO QUE:</w:t>
      </w:r>
    </w:p>
    <w:p w:rsidRPr="009E652C" w:rsidR="009E652C" w:rsidP="009E652C" w:rsidRDefault="009E652C" w14:paraId="14A25B17" w14:textId="77777777">
      <w:pPr>
        <w:tabs>
          <w:tab w:val="left" w:pos="2386"/>
        </w:tabs>
        <w:jc w:val="both"/>
        <w:outlineLvl w:val="0"/>
        <w:rPr>
          <w:b/>
          <w:sz w:val="24"/>
          <w:szCs w:val="24"/>
          <w:lang w:val="es-PE"/>
        </w:rPr>
      </w:pPr>
    </w:p>
    <w:p w:rsidRPr="009E652C" w:rsidR="009E652C" w:rsidP="009E652C" w:rsidRDefault="009E652C" w14:paraId="338D4EE8" w14:textId="77777777">
      <w:pPr>
        <w:jc w:val="both"/>
        <w:rPr>
          <w:b/>
          <w:sz w:val="24"/>
          <w:szCs w:val="24"/>
        </w:rPr>
      </w:pPr>
      <w:r w:rsidRPr="009E652C">
        <w:rPr>
          <w:b/>
          <w:sz w:val="24"/>
          <w:szCs w:val="24"/>
        </w:rPr>
        <w:t>RESUELVE:</w:t>
      </w:r>
    </w:p>
    <w:p w:rsidRPr="009E652C" w:rsidR="009E652C" w:rsidP="009E652C" w:rsidRDefault="009E652C" w14:paraId="4F18F40B" w14:textId="77777777">
      <w:pPr>
        <w:jc w:val="both"/>
        <w:rPr>
          <w:sz w:val="24"/>
          <w:szCs w:val="24"/>
        </w:rPr>
      </w:pPr>
    </w:p>
    <w:p w:rsidRPr="009E652C" w:rsidR="009E652C" w:rsidP="009E652C" w:rsidRDefault="009E652C" w14:paraId="0B573B11" w14:textId="59514F62">
      <w:pPr>
        <w:jc w:val="both"/>
        <w:outlineLvl w:val="0"/>
        <w:rPr>
          <w:sz w:val="24"/>
          <w:szCs w:val="24"/>
          <w:lang w:val="es-MX"/>
        </w:rPr>
      </w:pPr>
      <w:r w:rsidRPr="58552530" w:rsidR="009E652C">
        <w:rPr>
          <w:sz w:val="24"/>
          <w:szCs w:val="24"/>
          <w:lang w:val="es-PE"/>
        </w:rPr>
        <w:t>Declarar</w:t>
      </w:r>
      <w:r w:rsidRPr="58552530" w:rsidR="009E652C">
        <w:rPr>
          <w:b w:val="1"/>
          <w:bCs w:val="1"/>
          <w:sz w:val="24"/>
          <w:szCs w:val="24"/>
          <w:lang w:val="es-PE"/>
        </w:rPr>
        <w:t xml:space="preserve"> INFUNDADA </w:t>
      </w:r>
      <w:r w:rsidRPr="58552530" w:rsidR="009E652C">
        <w:rPr>
          <w:sz w:val="24"/>
          <w:szCs w:val="24"/>
          <w:lang w:val="es-PE"/>
        </w:rPr>
        <w:t>la reclamación</w:t>
      </w:r>
      <w:r w:rsidRPr="58552530" w:rsidR="009E652C">
        <w:rPr>
          <w:b w:val="1"/>
          <w:bCs w:val="1"/>
          <w:sz w:val="24"/>
          <w:szCs w:val="24"/>
          <w:lang w:val="es-PE"/>
        </w:rPr>
        <w:t xml:space="preserve"> </w:t>
      </w:r>
      <w:r w:rsidRPr="58552530" w:rsidR="009E652C">
        <w:rPr>
          <w:sz w:val="24"/>
          <w:szCs w:val="24"/>
          <w:lang w:val="es-PE"/>
        </w:rPr>
        <w:t>interpuesta</w:t>
      </w:r>
      <w:r w:rsidRPr="58552530" w:rsidR="009E652C">
        <w:rPr>
          <w:sz w:val="24"/>
          <w:szCs w:val="24"/>
          <w:lang w:val="es-MX"/>
        </w:rPr>
        <w:t xml:space="preserve"> por</w:t>
      </w:r>
      <w:r w:rsidRPr="58552530" w:rsidR="009E652C">
        <w:rPr>
          <w:b w:val="1"/>
          <w:bCs w:val="1"/>
          <w:sz w:val="24"/>
          <w:szCs w:val="24"/>
          <w:lang w:val="es-MX"/>
        </w:rPr>
        <w:t xml:space="preserve"> </w:t>
      </w:r>
      <w:r w:rsidRPr="58552530" w:rsidR="51082C7C">
        <w:rPr>
          <w:b w:val="1"/>
          <w:bCs w:val="1"/>
          <w:sz w:val="24"/>
          <w:szCs w:val="24"/>
          <w:lang w:val="es-MX"/>
        </w:rPr>
        <w:t>..........................................................</w:t>
      </w:r>
      <w:r w:rsidRPr="58552530" w:rsidR="009E652C">
        <w:rPr>
          <w:b w:val="1"/>
          <w:bCs w:val="1"/>
          <w:sz w:val="24"/>
          <w:szCs w:val="24"/>
          <w:lang w:val="es-PE"/>
        </w:rPr>
        <w:t xml:space="preserve">  </w:t>
      </w:r>
      <w:r w:rsidRPr="58552530" w:rsidR="009E652C">
        <w:rPr>
          <w:sz w:val="24"/>
          <w:szCs w:val="24"/>
          <w:lang w:val="es-PE"/>
        </w:rPr>
        <w:t xml:space="preserve"> contra </w:t>
      </w:r>
      <w:r w:rsidRPr="58552530" w:rsidR="3136FC07">
        <w:rPr>
          <w:sz w:val="24"/>
          <w:szCs w:val="24"/>
          <w:lang w:val="es-PE"/>
        </w:rPr>
        <w:t>.........................</w:t>
      </w:r>
      <w:r w:rsidRPr="58552530" w:rsidR="009E652C">
        <w:rPr>
          <w:b w:val="1"/>
          <w:bCs w:val="1"/>
          <w:sz w:val="24"/>
          <w:szCs w:val="24"/>
          <w:lang w:val="es-MX"/>
        </w:rPr>
        <w:t xml:space="preserve"> </w:t>
      </w:r>
      <w:r w:rsidRPr="58552530" w:rsidR="009E652C">
        <w:rPr>
          <w:sz w:val="24"/>
          <w:szCs w:val="24"/>
          <w:lang w:val="es-PE"/>
        </w:rPr>
        <w:t>correspondiente al</w:t>
      </w:r>
      <w:r w:rsidRPr="58552530" w:rsidR="009E652C">
        <w:rPr>
          <w:b w:val="1"/>
          <w:bCs w:val="1"/>
          <w:sz w:val="24"/>
          <w:szCs w:val="24"/>
          <w:lang w:val="es-MX"/>
        </w:rPr>
        <w:t xml:space="preserve"> SEGURO DE PROTECCIÓN DE TARJETA CON PÓLIZA </w:t>
      </w:r>
      <w:r w:rsidRPr="58552530" w:rsidR="481D4387">
        <w:rPr>
          <w:b w:val="1"/>
          <w:bCs w:val="1"/>
          <w:sz w:val="24"/>
          <w:szCs w:val="24"/>
          <w:lang w:val="es-MX"/>
        </w:rPr>
        <w:t>................................</w:t>
      </w:r>
      <w:r w:rsidRPr="58552530" w:rsidR="009E652C">
        <w:rPr>
          <w:sz w:val="24"/>
          <w:szCs w:val="24"/>
          <w:lang w:val="es-MX"/>
        </w:rPr>
        <w:t>, quedando a salvo el derecho de la reclamante para recurrir ante las instancias que consideren pertinentes.</w:t>
      </w:r>
    </w:p>
    <w:p w:rsidRPr="006A693D" w:rsidR="005F5939" w:rsidP="006A693D" w:rsidRDefault="009E652C" w14:paraId="06154592" w14:textId="7ADDE0B2">
      <w:pPr>
        <w:jc w:val="both"/>
        <w:rPr>
          <w:b/>
          <w:sz w:val="24"/>
          <w:szCs w:val="24"/>
          <w:lang w:val="es-ES"/>
        </w:rPr>
      </w:pPr>
      <w:r w:rsidRPr="009E652C">
        <w:rPr>
          <w:sz w:val="24"/>
          <w:szCs w:val="24"/>
          <w:lang w:val="es-MX"/>
        </w:rPr>
        <w:t>.</w:t>
      </w:r>
    </w:p>
    <w:p w:rsidRPr="009E652C" w:rsidR="00612267" w:rsidP="00612267" w:rsidRDefault="00612267" w14:paraId="39A9868E" w14:textId="77777777">
      <w:pPr>
        <w:rPr>
          <w:sz w:val="24"/>
          <w:szCs w:val="24"/>
          <w:lang w:val="es-PE"/>
        </w:rPr>
      </w:pPr>
    </w:p>
    <w:p w:rsidRPr="009E652C" w:rsidR="008E48AD" w:rsidRDefault="00C62C0D" w14:paraId="76E9D31E" w14:textId="3EE98A5E">
      <w:pPr>
        <w:ind w:right="114"/>
        <w:jc w:val="right"/>
        <w:rPr>
          <w:sz w:val="24"/>
          <w:szCs w:val="24"/>
          <w:lang w:val="es-PE"/>
        </w:rPr>
      </w:pPr>
      <w:r w:rsidRPr="009E652C">
        <w:rPr>
          <w:spacing w:val="1"/>
          <w:sz w:val="24"/>
          <w:szCs w:val="24"/>
          <w:lang w:val="es-PE"/>
        </w:rPr>
        <w:t>L</w:t>
      </w:r>
      <w:r w:rsidRPr="009E652C">
        <w:rPr>
          <w:sz w:val="24"/>
          <w:szCs w:val="24"/>
          <w:lang w:val="es-PE"/>
        </w:rPr>
        <w:t>i</w:t>
      </w:r>
      <w:r w:rsidRPr="009E652C">
        <w:rPr>
          <w:spacing w:val="-2"/>
          <w:sz w:val="24"/>
          <w:szCs w:val="24"/>
          <w:lang w:val="es-PE"/>
        </w:rPr>
        <w:t>m</w:t>
      </w:r>
      <w:r w:rsidRPr="009E652C">
        <w:rPr>
          <w:spacing w:val="1"/>
          <w:sz w:val="24"/>
          <w:szCs w:val="24"/>
          <w:lang w:val="es-PE"/>
        </w:rPr>
        <w:t>a</w:t>
      </w:r>
      <w:r w:rsidRPr="009E652C">
        <w:rPr>
          <w:sz w:val="24"/>
          <w:szCs w:val="24"/>
          <w:lang w:val="es-PE"/>
        </w:rPr>
        <w:t>,</w:t>
      </w:r>
      <w:r w:rsidRPr="009E652C">
        <w:rPr>
          <w:spacing w:val="1"/>
          <w:sz w:val="24"/>
          <w:szCs w:val="24"/>
          <w:lang w:val="es-PE"/>
        </w:rPr>
        <w:t xml:space="preserve"> </w:t>
      </w:r>
      <w:r w:rsidRPr="009E652C" w:rsidR="00777EEB">
        <w:rPr>
          <w:sz w:val="24"/>
          <w:szCs w:val="24"/>
          <w:lang w:val="es-PE"/>
        </w:rPr>
        <w:t>05</w:t>
      </w:r>
      <w:r w:rsidRPr="009E652C" w:rsidR="004C74AB">
        <w:rPr>
          <w:sz w:val="24"/>
          <w:szCs w:val="24"/>
          <w:lang w:val="es-PE"/>
        </w:rPr>
        <w:t xml:space="preserve"> </w:t>
      </w:r>
      <w:r w:rsidRPr="009E652C">
        <w:rPr>
          <w:spacing w:val="-2"/>
          <w:sz w:val="24"/>
          <w:szCs w:val="24"/>
          <w:lang w:val="es-PE"/>
        </w:rPr>
        <w:t>d</w:t>
      </w:r>
      <w:r w:rsidRPr="009E652C">
        <w:rPr>
          <w:sz w:val="24"/>
          <w:szCs w:val="24"/>
          <w:lang w:val="es-PE"/>
        </w:rPr>
        <w:t>e</w:t>
      </w:r>
      <w:r w:rsidRPr="009E652C">
        <w:rPr>
          <w:spacing w:val="1"/>
          <w:sz w:val="24"/>
          <w:szCs w:val="24"/>
          <w:lang w:val="es-PE"/>
        </w:rPr>
        <w:t xml:space="preserve"> </w:t>
      </w:r>
      <w:r w:rsidRPr="009E652C" w:rsidR="00777EEB">
        <w:rPr>
          <w:spacing w:val="-2"/>
          <w:sz w:val="24"/>
          <w:szCs w:val="24"/>
          <w:lang w:val="es-PE"/>
        </w:rPr>
        <w:t>mayo</w:t>
      </w:r>
      <w:r w:rsidRPr="009E652C">
        <w:rPr>
          <w:spacing w:val="1"/>
          <w:sz w:val="24"/>
          <w:szCs w:val="24"/>
          <w:lang w:val="es-PE"/>
        </w:rPr>
        <w:t xml:space="preserve"> </w:t>
      </w:r>
      <w:r w:rsidRPr="009E652C">
        <w:rPr>
          <w:spacing w:val="-2"/>
          <w:sz w:val="24"/>
          <w:szCs w:val="24"/>
          <w:lang w:val="es-PE"/>
        </w:rPr>
        <w:t>d</w:t>
      </w:r>
      <w:r w:rsidRPr="009E652C">
        <w:rPr>
          <w:sz w:val="24"/>
          <w:szCs w:val="24"/>
          <w:lang w:val="es-PE"/>
        </w:rPr>
        <w:t>e</w:t>
      </w:r>
      <w:r w:rsidRPr="009E652C">
        <w:rPr>
          <w:spacing w:val="1"/>
          <w:sz w:val="24"/>
          <w:szCs w:val="24"/>
          <w:lang w:val="es-PE"/>
        </w:rPr>
        <w:t xml:space="preserve"> </w:t>
      </w:r>
      <w:r w:rsidRPr="009E652C">
        <w:rPr>
          <w:sz w:val="24"/>
          <w:szCs w:val="24"/>
          <w:lang w:val="es-PE"/>
        </w:rPr>
        <w:t>20</w:t>
      </w:r>
      <w:r w:rsidRPr="009E652C">
        <w:rPr>
          <w:spacing w:val="-2"/>
          <w:sz w:val="24"/>
          <w:szCs w:val="24"/>
          <w:lang w:val="es-PE"/>
        </w:rPr>
        <w:t>2</w:t>
      </w:r>
      <w:r w:rsidRPr="009E652C">
        <w:rPr>
          <w:sz w:val="24"/>
          <w:szCs w:val="24"/>
          <w:lang w:val="es-PE"/>
        </w:rPr>
        <w:t>2</w:t>
      </w:r>
    </w:p>
    <w:p w:rsidRPr="009E652C" w:rsidR="008E48AD" w:rsidRDefault="008E48AD" w14:paraId="76E9D31F" w14:textId="77777777">
      <w:pPr>
        <w:spacing w:before="4" w:line="260" w:lineRule="exact"/>
        <w:rPr>
          <w:sz w:val="24"/>
          <w:szCs w:val="24"/>
          <w:lang w:val="es-PE"/>
        </w:rPr>
      </w:pPr>
    </w:p>
    <w:p w:rsidRPr="009E652C" w:rsidR="008E48AD" w:rsidRDefault="00C62C0D" w14:paraId="76E9D320" w14:textId="73BC90F1">
      <w:pPr>
        <w:ind w:left="102" w:right="303"/>
        <w:jc w:val="both"/>
        <w:rPr>
          <w:b/>
          <w:i/>
          <w:sz w:val="24"/>
          <w:szCs w:val="24"/>
          <w:lang w:val="es-PE"/>
        </w:rPr>
      </w:pPr>
      <w:r w:rsidRPr="009E652C">
        <w:rPr>
          <w:b/>
          <w:i/>
          <w:spacing w:val="1"/>
          <w:sz w:val="24"/>
          <w:szCs w:val="24"/>
          <w:lang w:val="es-PE"/>
        </w:rPr>
        <w:t>L</w:t>
      </w:r>
      <w:r w:rsidRPr="009E652C">
        <w:rPr>
          <w:b/>
          <w:i/>
          <w:sz w:val="24"/>
          <w:szCs w:val="24"/>
          <w:lang w:val="es-PE"/>
        </w:rPr>
        <w:t xml:space="preserve">a </w:t>
      </w:r>
      <w:proofErr w:type="gramStart"/>
      <w:r w:rsidRPr="009E652C">
        <w:rPr>
          <w:b/>
          <w:i/>
          <w:spacing w:val="-1"/>
          <w:sz w:val="24"/>
          <w:szCs w:val="24"/>
          <w:lang w:val="es-PE"/>
        </w:rPr>
        <w:t>S</w:t>
      </w:r>
      <w:r w:rsidRPr="009E652C">
        <w:rPr>
          <w:b/>
          <w:i/>
          <w:spacing w:val="1"/>
          <w:sz w:val="24"/>
          <w:szCs w:val="24"/>
          <w:lang w:val="es-PE"/>
        </w:rPr>
        <w:t>ec</w:t>
      </w:r>
      <w:r w:rsidRPr="009E652C">
        <w:rPr>
          <w:b/>
          <w:i/>
          <w:spacing w:val="-1"/>
          <w:sz w:val="24"/>
          <w:szCs w:val="24"/>
          <w:lang w:val="es-PE"/>
        </w:rPr>
        <w:t>re</w:t>
      </w:r>
      <w:r w:rsidRPr="009E652C">
        <w:rPr>
          <w:b/>
          <w:i/>
          <w:sz w:val="24"/>
          <w:szCs w:val="24"/>
          <w:lang w:val="es-PE"/>
        </w:rPr>
        <w:t>ta</w:t>
      </w:r>
      <w:r w:rsidRPr="009E652C">
        <w:rPr>
          <w:b/>
          <w:i/>
          <w:spacing w:val="-1"/>
          <w:sz w:val="24"/>
          <w:szCs w:val="24"/>
          <w:lang w:val="es-PE"/>
        </w:rPr>
        <w:t>r</w:t>
      </w:r>
      <w:r w:rsidRPr="009E652C" w:rsidR="00DA0167">
        <w:rPr>
          <w:b/>
          <w:i/>
          <w:sz w:val="24"/>
          <w:szCs w:val="24"/>
          <w:lang w:val="es-PE"/>
        </w:rPr>
        <w:t>i</w:t>
      </w:r>
      <w:r w:rsidRPr="009E652C">
        <w:rPr>
          <w:b/>
          <w:i/>
          <w:sz w:val="24"/>
          <w:szCs w:val="24"/>
          <w:lang w:val="es-PE"/>
        </w:rPr>
        <w:t>a</w:t>
      </w:r>
      <w:r w:rsidRPr="009E652C" w:rsidR="00C1429F">
        <w:rPr>
          <w:b/>
          <w:i/>
          <w:sz w:val="24"/>
          <w:szCs w:val="24"/>
          <w:lang w:val="es-PE"/>
        </w:rPr>
        <w:t xml:space="preserve"> </w:t>
      </w:r>
      <w:r w:rsidRPr="009E652C">
        <w:rPr>
          <w:b/>
          <w:i/>
          <w:spacing w:val="-2"/>
          <w:sz w:val="24"/>
          <w:szCs w:val="24"/>
          <w:lang w:val="es-PE"/>
        </w:rPr>
        <w:t>T</w:t>
      </w:r>
      <w:r w:rsidRPr="009E652C">
        <w:rPr>
          <w:b/>
          <w:i/>
          <w:spacing w:val="1"/>
          <w:sz w:val="24"/>
          <w:szCs w:val="24"/>
          <w:lang w:val="es-PE"/>
        </w:rPr>
        <w:t>éc</w:t>
      </w:r>
      <w:r w:rsidRPr="009E652C">
        <w:rPr>
          <w:b/>
          <w:i/>
          <w:spacing w:val="-1"/>
          <w:sz w:val="24"/>
          <w:szCs w:val="24"/>
          <w:lang w:val="es-PE"/>
        </w:rPr>
        <w:t>n</w:t>
      </w:r>
      <w:r w:rsidRPr="009E652C">
        <w:rPr>
          <w:b/>
          <w:i/>
          <w:spacing w:val="-2"/>
          <w:sz w:val="24"/>
          <w:szCs w:val="24"/>
          <w:lang w:val="es-PE"/>
        </w:rPr>
        <w:t>i</w:t>
      </w:r>
      <w:r w:rsidRPr="009E652C">
        <w:rPr>
          <w:b/>
          <w:i/>
          <w:spacing w:val="1"/>
          <w:sz w:val="24"/>
          <w:szCs w:val="24"/>
          <w:lang w:val="es-PE"/>
        </w:rPr>
        <w:t>c</w:t>
      </w:r>
      <w:r w:rsidRPr="009E652C">
        <w:rPr>
          <w:b/>
          <w:i/>
          <w:sz w:val="24"/>
          <w:szCs w:val="24"/>
          <w:lang w:val="es-PE"/>
        </w:rPr>
        <w:t>a</w:t>
      </w:r>
      <w:proofErr w:type="gramEnd"/>
      <w:r w:rsidRPr="009E652C">
        <w:rPr>
          <w:b/>
          <w:i/>
          <w:sz w:val="24"/>
          <w:szCs w:val="24"/>
          <w:lang w:val="es-PE"/>
        </w:rPr>
        <w:t>,</w:t>
      </w:r>
      <w:r w:rsidRPr="009E652C">
        <w:rPr>
          <w:b/>
          <w:i/>
          <w:spacing w:val="-2"/>
          <w:sz w:val="24"/>
          <w:szCs w:val="24"/>
          <w:lang w:val="es-PE"/>
        </w:rPr>
        <w:t xml:space="preserve"> </w:t>
      </w:r>
      <w:r w:rsidRPr="009E652C">
        <w:rPr>
          <w:b/>
          <w:i/>
          <w:spacing w:val="1"/>
          <w:sz w:val="24"/>
          <w:szCs w:val="24"/>
          <w:lang w:val="es-PE"/>
        </w:rPr>
        <w:t>c</w:t>
      </w:r>
      <w:r w:rsidRPr="009E652C">
        <w:rPr>
          <w:b/>
          <w:i/>
          <w:spacing w:val="-2"/>
          <w:sz w:val="24"/>
          <w:szCs w:val="24"/>
          <w:lang w:val="es-PE"/>
        </w:rPr>
        <w:t>o</w:t>
      </w:r>
      <w:r w:rsidRPr="009E652C">
        <w:rPr>
          <w:b/>
          <w:i/>
          <w:sz w:val="24"/>
          <w:szCs w:val="24"/>
          <w:lang w:val="es-PE"/>
        </w:rPr>
        <w:t xml:space="preserve">mo </w:t>
      </w:r>
      <w:r w:rsidRPr="009E652C">
        <w:rPr>
          <w:b/>
          <w:i/>
          <w:spacing w:val="-1"/>
          <w:sz w:val="24"/>
          <w:szCs w:val="24"/>
          <w:lang w:val="es-PE"/>
        </w:rPr>
        <w:t>Ór</w:t>
      </w:r>
      <w:r w:rsidRPr="009E652C">
        <w:rPr>
          <w:b/>
          <w:i/>
          <w:sz w:val="24"/>
          <w:szCs w:val="24"/>
          <w:lang w:val="es-PE"/>
        </w:rPr>
        <w:t>ga</w:t>
      </w:r>
      <w:r w:rsidRPr="009E652C">
        <w:rPr>
          <w:b/>
          <w:i/>
          <w:spacing w:val="-1"/>
          <w:sz w:val="24"/>
          <w:szCs w:val="24"/>
          <w:lang w:val="es-PE"/>
        </w:rPr>
        <w:t>n</w:t>
      </w:r>
      <w:r w:rsidRPr="009E652C">
        <w:rPr>
          <w:b/>
          <w:i/>
          <w:sz w:val="24"/>
          <w:szCs w:val="24"/>
          <w:lang w:val="es-PE"/>
        </w:rPr>
        <w:t>o R</w:t>
      </w:r>
      <w:r w:rsidRPr="009E652C">
        <w:rPr>
          <w:b/>
          <w:i/>
          <w:spacing w:val="1"/>
          <w:sz w:val="24"/>
          <w:szCs w:val="24"/>
          <w:lang w:val="es-PE"/>
        </w:rPr>
        <w:t>e</w:t>
      </w:r>
      <w:r w:rsidRPr="009E652C">
        <w:rPr>
          <w:b/>
          <w:i/>
          <w:spacing w:val="-1"/>
          <w:sz w:val="24"/>
          <w:szCs w:val="24"/>
          <w:lang w:val="es-PE"/>
        </w:rPr>
        <w:t>s</w:t>
      </w:r>
      <w:r w:rsidRPr="009E652C">
        <w:rPr>
          <w:b/>
          <w:i/>
          <w:sz w:val="24"/>
          <w:szCs w:val="24"/>
          <w:lang w:val="es-PE"/>
        </w:rPr>
        <w:t>ol</w:t>
      </w:r>
      <w:r w:rsidRPr="009E652C">
        <w:rPr>
          <w:b/>
          <w:i/>
          <w:spacing w:val="-1"/>
          <w:sz w:val="24"/>
          <w:szCs w:val="24"/>
          <w:lang w:val="es-PE"/>
        </w:rPr>
        <w:t>u</w:t>
      </w:r>
      <w:r w:rsidRPr="009E652C">
        <w:rPr>
          <w:b/>
          <w:i/>
          <w:sz w:val="24"/>
          <w:szCs w:val="24"/>
          <w:lang w:val="es-PE"/>
        </w:rPr>
        <w:t>t</w:t>
      </w:r>
      <w:r w:rsidRPr="009E652C">
        <w:rPr>
          <w:b/>
          <w:i/>
          <w:spacing w:val="-2"/>
          <w:sz w:val="24"/>
          <w:szCs w:val="24"/>
          <w:lang w:val="es-PE"/>
        </w:rPr>
        <w:t>i</w:t>
      </w:r>
      <w:r w:rsidRPr="009E652C">
        <w:rPr>
          <w:b/>
          <w:i/>
          <w:spacing w:val="1"/>
          <w:sz w:val="24"/>
          <w:szCs w:val="24"/>
          <w:lang w:val="es-PE"/>
        </w:rPr>
        <w:t>v</w:t>
      </w:r>
      <w:r w:rsidRPr="009E652C">
        <w:rPr>
          <w:b/>
          <w:i/>
          <w:sz w:val="24"/>
          <w:szCs w:val="24"/>
          <w:lang w:val="es-PE"/>
        </w:rPr>
        <w:t xml:space="preserve">o </w:t>
      </w:r>
      <w:r w:rsidRPr="009E652C">
        <w:rPr>
          <w:b/>
          <w:i/>
          <w:spacing w:val="-3"/>
          <w:sz w:val="24"/>
          <w:szCs w:val="24"/>
          <w:lang w:val="es-PE"/>
        </w:rPr>
        <w:t>U</w:t>
      </w:r>
      <w:r w:rsidRPr="009E652C">
        <w:rPr>
          <w:b/>
          <w:i/>
          <w:spacing w:val="-1"/>
          <w:sz w:val="24"/>
          <w:szCs w:val="24"/>
          <w:lang w:val="es-PE"/>
        </w:rPr>
        <w:t>n</w:t>
      </w:r>
      <w:r w:rsidRPr="009E652C">
        <w:rPr>
          <w:b/>
          <w:i/>
          <w:sz w:val="24"/>
          <w:szCs w:val="24"/>
          <w:lang w:val="es-PE"/>
        </w:rPr>
        <w:t>ip</w:t>
      </w:r>
      <w:r w:rsidRPr="009E652C">
        <w:rPr>
          <w:b/>
          <w:i/>
          <w:spacing w:val="1"/>
          <w:sz w:val="24"/>
          <w:szCs w:val="24"/>
          <w:lang w:val="es-PE"/>
        </w:rPr>
        <w:t>e</w:t>
      </w:r>
      <w:r w:rsidRPr="009E652C">
        <w:rPr>
          <w:b/>
          <w:i/>
          <w:spacing w:val="-1"/>
          <w:sz w:val="24"/>
          <w:szCs w:val="24"/>
          <w:lang w:val="es-PE"/>
        </w:rPr>
        <w:t>rs</w:t>
      </w:r>
      <w:r w:rsidRPr="009E652C">
        <w:rPr>
          <w:b/>
          <w:i/>
          <w:sz w:val="24"/>
          <w:szCs w:val="24"/>
          <w:lang w:val="es-PE"/>
        </w:rPr>
        <w:t>o</w:t>
      </w:r>
      <w:r w:rsidRPr="009E652C">
        <w:rPr>
          <w:b/>
          <w:i/>
          <w:spacing w:val="-1"/>
          <w:sz w:val="24"/>
          <w:szCs w:val="24"/>
          <w:lang w:val="es-PE"/>
        </w:rPr>
        <w:t>n</w:t>
      </w:r>
      <w:r w:rsidRPr="009E652C">
        <w:rPr>
          <w:b/>
          <w:i/>
          <w:sz w:val="24"/>
          <w:szCs w:val="24"/>
          <w:lang w:val="es-PE"/>
        </w:rPr>
        <w:t xml:space="preserve">al, </w:t>
      </w:r>
      <w:r w:rsidRPr="009E652C">
        <w:rPr>
          <w:b/>
          <w:i/>
          <w:spacing w:val="1"/>
          <w:sz w:val="24"/>
          <w:szCs w:val="24"/>
          <w:lang w:val="es-PE"/>
        </w:rPr>
        <w:t>e</w:t>
      </w:r>
      <w:r w:rsidRPr="009E652C">
        <w:rPr>
          <w:b/>
          <w:i/>
          <w:spacing w:val="-2"/>
          <w:sz w:val="24"/>
          <w:szCs w:val="24"/>
          <w:lang w:val="es-PE"/>
        </w:rPr>
        <w:t>m</w:t>
      </w:r>
      <w:r w:rsidRPr="009E652C">
        <w:rPr>
          <w:b/>
          <w:i/>
          <w:sz w:val="24"/>
          <w:szCs w:val="24"/>
          <w:lang w:val="es-PE"/>
        </w:rPr>
        <w:t>ite</w:t>
      </w:r>
      <w:r w:rsidRPr="009E652C">
        <w:rPr>
          <w:b/>
          <w:i/>
          <w:spacing w:val="5"/>
          <w:sz w:val="24"/>
          <w:szCs w:val="24"/>
          <w:lang w:val="es-PE"/>
        </w:rPr>
        <w:t xml:space="preserve"> </w:t>
      </w:r>
      <w:r w:rsidRPr="009E652C">
        <w:rPr>
          <w:b/>
          <w:i/>
          <w:sz w:val="24"/>
          <w:szCs w:val="24"/>
          <w:lang w:val="es-PE"/>
        </w:rPr>
        <w:t>la p</w:t>
      </w:r>
      <w:r w:rsidRPr="009E652C">
        <w:rPr>
          <w:b/>
          <w:i/>
          <w:spacing w:val="-1"/>
          <w:sz w:val="24"/>
          <w:szCs w:val="24"/>
          <w:lang w:val="es-PE"/>
        </w:rPr>
        <w:t>r</w:t>
      </w:r>
      <w:r w:rsidRPr="009E652C">
        <w:rPr>
          <w:b/>
          <w:i/>
          <w:spacing w:val="1"/>
          <w:sz w:val="24"/>
          <w:szCs w:val="24"/>
          <w:lang w:val="es-PE"/>
        </w:rPr>
        <w:t>e</w:t>
      </w:r>
      <w:r w:rsidRPr="009E652C">
        <w:rPr>
          <w:b/>
          <w:i/>
          <w:spacing w:val="-1"/>
          <w:sz w:val="24"/>
          <w:szCs w:val="24"/>
          <w:lang w:val="es-PE"/>
        </w:rPr>
        <w:t>sen</w:t>
      </w:r>
      <w:r w:rsidRPr="009E652C">
        <w:rPr>
          <w:b/>
          <w:i/>
          <w:sz w:val="24"/>
          <w:szCs w:val="24"/>
          <w:lang w:val="es-PE"/>
        </w:rPr>
        <w:t>te</w:t>
      </w:r>
      <w:r w:rsidRPr="009E652C">
        <w:rPr>
          <w:b/>
          <w:i/>
          <w:spacing w:val="1"/>
          <w:sz w:val="24"/>
          <w:szCs w:val="24"/>
          <w:lang w:val="es-PE"/>
        </w:rPr>
        <w:t xml:space="preserve"> </w:t>
      </w:r>
      <w:r w:rsidRPr="009E652C">
        <w:rPr>
          <w:b/>
          <w:i/>
          <w:spacing w:val="-1"/>
          <w:sz w:val="24"/>
          <w:szCs w:val="24"/>
          <w:lang w:val="es-PE"/>
        </w:rPr>
        <w:t>r</w:t>
      </w:r>
      <w:r w:rsidRPr="009E652C">
        <w:rPr>
          <w:b/>
          <w:i/>
          <w:spacing w:val="1"/>
          <w:sz w:val="24"/>
          <w:szCs w:val="24"/>
          <w:lang w:val="es-PE"/>
        </w:rPr>
        <w:t>e</w:t>
      </w:r>
      <w:r w:rsidRPr="009E652C">
        <w:rPr>
          <w:b/>
          <w:i/>
          <w:spacing w:val="-1"/>
          <w:sz w:val="24"/>
          <w:szCs w:val="24"/>
          <w:lang w:val="es-PE"/>
        </w:rPr>
        <w:t>s</w:t>
      </w:r>
      <w:r w:rsidRPr="009E652C">
        <w:rPr>
          <w:b/>
          <w:i/>
          <w:sz w:val="24"/>
          <w:szCs w:val="24"/>
          <w:lang w:val="es-PE"/>
        </w:rPr>
        <w:t>ol</w:t>
      </w:r>
      <w:r w:rsidRPr="009E652C">
        <w:rPr>
          <w:b/>
          <w:i/>
          <w:spacing w:val="-1"/>
          <w:sz w:val="24"/>
          <w:szCs w:val="24"/>
          <w:lang w:val="es-PE"/>
        </w:rPr>
        <w:t>u</w:t>
      </w:r>
      <w:r w:rsidRPr="009E652C">
        <w:rPr>
          <w:b/>
          <w:i/>
          <w:spacing w:val="1"/>
          <w:sz w:val="24"/>
          <w:szCs w:val="24"/>
          <w:lang w:val="es-PE"/>
        </w:rPr>
        <w:t>c</w:t>
      </w:r>
      <w:r w:rsidRPr="009E652C">
        <w:rPr>
          <w:b/>
          <w:i/>
          <w:spacing w:val="-2"/>
          <w:sz w:val="24"/>
          <w:szCs w:val="24"/>
          <w:lang w:val="es-PE"/>
        </w:rPr>
        <w:t>i</w:t>
      </w:r>
      <w:r w:rsidRPr="009E652C">
        <w:rPr>
          <w:b/>
          <w:i/>
          <w:sz w:val="24"/>
          <w:szCs w:val="24"/>
          <w:lang w:val="es-PE"/>
        </w:rPr>
        <w:t>ón</w:t>
      </w:r>
      <w:r w:rsidRPr="009E652C" w:rsidR="00DE6E6B">
        <w:rPr>
          <w:b/>
          <w:i/>
          <w:sz w:val="24"/>
          <w:szCs w:val="24"/>
          <w:lang w:val="es-PE"/>
        </w:rPr>
        <w:t>.</w:t>
      </w:r>
    </w:p>
    <w:p w:rsidRPr="009E652C" w:rsidR="008E48AD" w:rsidRDefault="008E48AD" w14:paraId="76E9D321" w14:textId="77777777">
      <w:pPr>
        <w:spacing w:before="4" w:line="260" w:lineRule="exact"/>
        <w:rPr>
          <w:sz w:val="24"/>
          <w:szCs w:val="24"/>
          <w:lang w:val="es-PE"/>
        </w:rPr>
      </w:pPr>
    </w:p>
    <w:p w:rsidRPr="009E652C" w:rsidR="008E48AD" w:rsidRDefault="00C62C0D" w14:paraId="76E9D322" w14:textId="7B71F563">
      <w:pPr>
        <w:ind w:left="2469"/>
        <w:rPr>
          <w:sz w:val="24"/>
          <w:szCs w:val="24"/>
          <w:lang w:val="es-PE"/>
        </w:rPr>
      </w:pPr>
      <w:r w:rsidRPr="009E652C">
        <w:rPr>
          <w:b/>
          <w:spacing w:val="-1"/>
          <w:sz w:val="24"/>
          <w:szCs w:val="24"/>
          <w:lang w:val="es-PE"/>
        </w:rPr>
        <w:t>A</w:t>
      </w:r>
      <w:r w:rsidRPr="009E652C">
        <w:rPr>
          <w:b/>
          <w:sz w:val="24"/>
          <w:szCs w:val="24"/>
          <w:lang w:val="es-PE"/>
        </w:rPr>
        <w:t>li</w:t>
      </w:r>
      <w:r w:rsidRPr="009E652C">
        <w:rPr>
          <w:b/>
          <w:spacing w:val="1"/>
          <w:sz w:val="24"/>
          <w:szCs w:val="24"/>
          <w:lang w:val="es-PE"/>
        </w:rPr>
        <w:t>c</w:t>
      </w:r>
      <w:r w:rsidRPr="009E652C">
        <w:rPr>
          <w:b/>
          <w:sz w:val="24"/>
          <w:szCs w:val="24"/>
          <w:lang w:val="es-PE"/>
        </w:rPr>
        <w:t>ia</w:t>
      </w:r>
      <w:r w:rsidRPr="009E652C">
        <w:rPr>
          <w:b/>
          <w:spacing w:val="-2"/>
          <w:sz w:val="24"/>
          <w:szCs w:val="24"/>
          <w:lang w:val="es-PE"/>
        </w:rPr>
        <w:t xml:space="preserve"> </w:t>
      </w:r>
      <w:r w:rsidRPr="009E652C">
        <w:rPr>
          <w:b/>
          <w:spacing w:val="1"/>
          <w:sz w:val="24"/>
          <w:szCs w:val="24"/>
          <w:lang w:val="es-PE"/>
        </w:rPr>
        <w:t>M</w:t>
      </w:r>
      <w:r w:rsidRPr="009E652C">
        <w:rPr>
          <w:b/>
          <w:spacing w:val="-2"/>
          <w:sz w:val="24"/>
          <w:szCs w:val="24"/>
          <w:lang w:val="es-PE"/>
        </w:rPr>
        <w:t>a</w:t>
      </w:r>
      <w:r w:rsidRPr="009E652C">
        <w:rPr>
          <w:b/>
          <w:spacing w:val="1"/>
          <w:sz w:val="24"/>
          <w:szCs w:val="24"/>
          <w:lang w:val="es-PE"/>
        </w:rPr>
        <w:t>r</w:t>
      </w:r>
      <w:r w:rsidRPr="009E652C">
        <w:rPr>
          <w:b/>
          <w:sz w:val="24"/>
          <w:szCs w:val="24"/>
          <w:lang w:val="es-PE"/>
        </w:rPr>
        <w:t>t</w:t>
      </w:r>
      <w:r w:rsidRPr="009E652C">
        <w:rPr>
          <w:b/>
          <w:spacing w:val="1"/>
          <w:sz w:val="24"/>
          <w:szCs w:val="24"/>
          <w:lang w:val="es-PE"/>
        </w:rPr>
        <w:t>í</w:t>
      </w:r>
      <w:r w:rsidRPr="009E652C">
        <w:rPr>
          <w:b/>
          <w:sz w:val="24"/>
          <w:szCs w:val="24"/>
          <w:lang w:val="es-PE"/>
        </w:rPr>
        <w:t>n</w:t>
      </w:r>
      <w:r w:rsidRPr="009E652C">
        <w:rPr>
          <w:b/>
          <w:spacing w:val="-1"/>
          <w:sz w:val="24"/>
          <w:szCs w:val="24"/>
          <w:lang w:val="es-PE"/>
        </w:rPr>
        <w:t xml:space="preserve"> </w:t>
      </w:r>
      <w:r w:rsidRPr="009E652C">
        <w:rPr>
          <w:b/>
          <w:sz w:val="24"/>
          <w:szCs w:val="24"/>
          <w:lang w:val="es-PE"/>
        </w:rPr>
        <w:t>Ló</w:t>
      </w:r>
      <w:r w:rsidRPr="009E652C">
        <w:rPr>
          <w:b/>
          <w:spacing w:val="-1"/>
          <w:sz w:val="24"/>
          <w:szCs w:val="24"/>
          <w:lang w:val="es-PE"/>
        </w:rPr>
        <w:t>p</w:t>
      </w:r>
      <w:r w:rsidRPr="009E652C">
        <w:rPr>
          <w:b/>
          <w:spacing w:val="1"/>
          <w:sz w:val="24"/>
          <w:szCs w:val="24"/>
          <w:lang w:val="es-PE"/>
        </w:rPr>
        <w:t>e</w:t>
      </w:r>
      <w:r w:rsidRPr="009E652C">
        <w:rPr>
          <w:b/>
          <w:sz w:val="24"/>
          <w:szCs w:val="24"/>
          <w:lang w:val="es-PE"/>
        </w:rPr>
        <w:t xml:space="preserve">z – </w:t>
      </w:r>
      <w:proofErr w:type="gramStart"/>
      <w:r w:rsidRPr="009E652C">
        <w:rPr>
          <w:b/>
          <w:spacing w:val="-1"/>
          <w:sz w:val="24"/>
          <w:szCs w:val="24"/>
          <w:lang w:val="es-PE"/>
        </w:rPr>
        <w:t>Se</w:t>
      </w:r>
      <w:r w:rsidRPr="009E652C">
        <w:rPr>
          <w:b/>
          <w:spacing w:val="1"/>
          <w:sz w:val="24"/>
          <w:szCs w:val="24"/>
          <w:lang w:val="es-PE"/>
        </w:rPr>
        <w:t>cre</w:t>
      </w:r>
      <w:r w:rsidRPr="009E652C">
        <w:rPr>
          <w:b/>
          <w:spacing w:val="-2"/>
          <w:sz w:val="24"/>
          <w:szCs w:val="24"/>
          <w:lang w:val="es-PE"/>
        </w:rPr>
        <w:t>t</w:t>
      </w:r>
      <w:r w:rsidRPr="009E652C">
        <w:rPr>
          <w:b/>
          <w:sz w:val="24"/>
          <w:szCs w:val="24"/>
          <w:lang w:val="es-PE"/>
        </w:rPr>
        <w:t>a</w:t>
      </w:r>
      <w:r w:rsidRPr="009E652C">
        <w:rPr>
          <w:b/>
          <w:spacing w:val="1"/>
          <w:sz w:val="24"/>
          <w:szCs w:val="24"/>
          <w:lang w:val="es-PE"/>
        </w:rPr>
        <w:t>r</w:t>
      </w:r>
      <w:r w:rsidRPr="009E652C" w:rsidR="00D34801">
        <w:rPr>
          <w:b/>
          <w:sz w:val="24"/>
          <w:szCs w:val="24"/>
          <w:lang w:val="es-PE"/>
        </w:rPr>
        <w:t>i</w:t>
      </w:r>
      <w:r w:rsidRPr="009E652C">
        <w:rPr>
          <w:b/>
          <w:sz w:val="24"/>
          <w:szCs w:val="24"/>
          <w:lang w:val="es-PE"/>
        </w:rPr>
        <w:t>a</w:t>
      </w:r>
      <w:r w:rsidRPr="009E652C">
        <w:rPr>
          <w:b/>
          <w:spacing w:val="-2"/>
          <w:sz w:val="24"/>
          <w:szCs w:val="24"/>
          <w:lang w:val="es-PE"/>
        </w:rPr>
        <w:t xml:space="preserve"> </w:t>
      </w:r>
      <w:r w:rsidRPr="009E652C">
        <w:rPr>
          <w:b/>
          <w:sz w:val="24"/>
          <w:szCs w:val="24"/>
          <w:lang w:val="es-PE"/>
        </w:rPr>
        <w:t>T</w:t>
      </w:r>
      <w:r w:rsidRPr="009E652C">
        <w:rPr>
          <w:b/>
          <w:spacing w:val="1"/>
          <w:sz w:val="24"/>
          <w:szCs w:val="24"/>
          <w:lang w:val="es-PE"/>
        </w:rPr>
        <w:t>éc</w:t>
      </w:r>
      <w:r w:rsidRPr="009E652C">
        <w:rPr>
          <w:b/>
          <w:spacing w:val="-3"/>
          <w:sz w:val="24"/>
          <w:szCs w:val="24"/>
          <w:lang w:val="es-PE"/>
        </w:rPr>
        <w:t>n</w:t>
      </w:r>
      <w:r w:rsidRPr="009E652C">
        <w:rPr>
          <w:b/>
          <w:sz w:val="24"/>
          <w:szCs w:val="24"/>
          <w:lang w:val="es-PE"/>
        </w:rPr>
        <w:t>i</w:t>
      </w:r>
      <w:r w:rsidRPr="009E652C">
        <w:rPr>
          <w:b/>
          <w:spacing w:val="1"/>
          <w:sz w:val="24"/>
          <w:szCs w:val="24"/>
          <w:lang w:val="es-PE"/>
        </w:rPr>
        <w:t>c</w:t>
      </w:r>
      <w:r w:rsidRPr="009E652C">
        <w:rPr>
          <w:b/>
          <w:sz w:val="24"/>
          <w:szCs w:val="24"/>
          <w:lang w:val="es-PE"/>
        </w:rPr>
        <w:t>a</w:t>
      </w:r>
      <w:proofErr w:type="gramEnd"/>
    </w:p>
    <w:sectPr w:rsidRPr="009E652C" w:rsidR="008E48AD">
      <w:headerReference w:type="default" r:id="rId20"/>
      <w:footerReference w:type="default" r:id="rId21"/>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A504B" w:rsidRDefault="008A504B" w14:paraId="2E237F30" w14:textId="77777777">
      <w:r>
        <w:separator/>
      </w:r>
    </w:p>
  </w:endnote>
  <w:endnote w:type="continuationSeparator" w:id="0">
    <w:p w:rsidR="008A504B" w:rsidRDefault="008A504B" w14:paraId="19C015A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A504B" w:rsidRDefault="008A504B" w14:paraId="185AD664" w14:textId="77777777">
      <w:r>
        <w:separator/>
      </w:r>
    </w:p>
  </w:footnote>
  <w:footnote w:type="continuationSeparator" w:id="0">
    <w:p w:rsidR="008A504B" w:rsidRDefault="008A504B" w14:paraId="6B3655F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8A504B"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2"/>
  </w:num>
  <w:num w:numId="4" w16cid:durableId="1304314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36484"/>
    <w:rsid w:val="000602C0"/>
    <w:rsid w:val="000A16F1"/>
    <w:rsid w:val="000C73AD"/>
    <w:rsid w:val="001066BE"/>
    <w:rsid w:val="001265B3"/>
    <w:rsid w:val="0014361C"/>
    <w:rsid w:val="00160B4E"/>
    <w:rsid w:val="00163814"/>
    <w:rsid w:val="001C0E85"/>
    <w:rsid w:val="001C6476"/>
    <w:rsid w:val="001C680A"/>
    <w:rsid w:val="00225805"/>
    <w:rsid w:val="0023370E"/>
    <w:rsid w:val="0036507A"/>
    <w:rsid w:val="00371F8F"/>
    <w:rsid w:val="00372FA3"/>
    <w:rsid w:val="003A5554"/>
    <w:rsid w:val="003B634C"/>
    <w:rsid w:val="003C2827"/>
    <w:rsid w:val="004644E1"/>
    <w:rsid w:val="00481B48"/>
    <w:rsid w:val="004B2F8A"/>
    <w:rsid w:val="004B3E29"/>
    <w:rsid w:val="004C74AB"/>
    <w:rsid w:val="004F2400"/>
    <w:rsid w:val="005026ED"/>
    <w:rsid w:val="00504F00"/>
    <w:rsid w:val="00531609"/>
    <w:rsid w:val="005535EA"/>
    <w:rsid w:val="00577931"/>
    <w:rsid w:val="00597390"/>
    <w:rsid w:val="005B45E9"/>
    <w:rsid w:val="005C56E4"/>
    <w:rsid w:val="005F5939"/>
    <w:rsid w:val="00612267"/>
    <w:rsid w:val="00637F48"/>
    <w:rsid w:val="006A693D"/>
    <w:rsid w:val="006B23F2"/>
    <w:rsid w:val="00751636"/>
    <w:rsid w:val="00777EEB"/>
    <w:rsid w:val="007A0BF9"/>
    <w:rsid w:val="007A3990"/>
    <w:rsid w:val="007F0E7E"/>
    <w:rsid w:val="008176C0"/>
    <w:rsid w:val="00837D2D"/>
    <w:rsid w:val="008A504B"/>
    <w:rsid w:val="008C64A4"/>
    <w:rsid w:val="008C6555"/>
    <w:rsid w:val="008E48AD"/>
    <w:rsid w:val="008E5EEB"/>
    <w:rsid w:val="008E7309"/>
    <w:rsid w:val="008E76A2"/>
    <w:rsid w:val="009148AA"/>
    <w:rsid w:val="00940530"/>
    <w:rsid w:val="009567AE"/>
    <w:rsid w:val="009876BB"/>
    <w:rsid w:val="009A6E20"/>
    <w:rsid w:val="009D77A5"/>
    <w:rsid w:val="009E652C"/>
    <w:rsid w:val="00A20FE3"/>
    <w:rsid w:val="00A565C2"/>
    <w:rsid w:val="00A92188"/>
    <w:rsid w:val="00AE32FA"/>
    <w:rsid w:val="00B33C8F"/>
    <w:rsid w:val="00B45170"/>
    <w:rsid w:val="00B461AD"/>
    <w:rsid w:val="00B57809"/>
    <w:rsid w:val="00B61276"/>
    <w:rsid w:val="00B94DCC"/>
    <w:rsid w:val="00C064AE"/>
    <w:rsid w:val="00C12092"/>
    <w:rsid w:val="00C1429F"/>
    <w:rsid w:val="00C15108"/>
    <w:rsid w:val="00C54A27"/>
    <w:rsid w:val="00C62C0D"/>
    <w:rsid w:val="00CE7618"/>
    <w:rsid w:val="00D20532"/>
    <w:rsid w:val="00D34801"/>
    <w:rsid w:val="00D67920"/>
    <w:rsid w:val="00DA0167"/>
    <w:rsid w:val="00DB4C16"/>
    <w:rsid w:val="00DE04D9"/>
    <w:rsid w:val="00DE152E"/>
    <w:rsid w:val="00DE6E6B"/>
    <w:rsid w:val="00E112DB"/>
    <w:rsid w:val="00E21FE6"/>
    <w:rsid w:val="00E375A9"/>
    <w:rsid w:val="00E40AD5"/>
    <w:rsid w:val="00E67FB8"/>
    <w:rsid w:val="00E86EF2"/>
    <w:rsid w:val="00EB292B"/>
    <w:rsid w:val="00EB646E"/>
    <w:rsid w:val="00EE54B2"/>
    <w:rsid w:val="00F06347"/>
    <w:rsid w:val="00F1117B"/>
    <w:rsid w:val="00F52EDE"/>
    <w:rsid w:val="00F84BE5"/>
    <w:rsid w:val="02AAD903"/>
    <w:rsid w:val="0827F877"/>
    <w:rsid w:val="0897CF89"/>
    <w:rsid w:val="0EA8B6C2"/>
    <w:rsid w:val="13D633AD"/>
    <w:rsid w:val="1FD39899"/>
    <w:rsid w:val="23832795"/>
    <w:rsid w:val="2C2F251A"/>
    <w:rsid w:val="2CEA59E2"/>
    <w:rsid w:val="2D1654F5"/>
    <w:rsid w:val="3136FC07"/>
    <w:rsid w:val="365C200E"/>
    <w:rsid w:val="39B6443A"/>
    <w:rsid w:val="416FB73C"/>
    <w:rsid w:val="41C8BE60"/>
    <w:rsid w:val="481D4387"/>
    <w:rsid w:val="4969A6BB"/>
    <w:rsid w:val="50EBE351"/>
    <w:rsid w:val="51082C7C"/>
    <w:rsid w:val="553812CC"/>
    <w:rsid w:val="58552530"/>
    <w:rsid w:val="5BA6EE03"/>
    <w:rsid w:val="7138F1DB"/>
    <w:rsid w:val="7181579F"/>
    <w:rsid w:val="7CB7BA9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png"/><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defaseg.com.pe/reglamento" TargetMode="External"/><Relationship Id="rId12" Type="http://schemas.openxmlformats.org/officeDocument/2006/relationships/image" Target="media/image3.png"/><Relationship Id="rId17" Type="http://schemas.openxmlformats.org/officeDocument/2006/relationships/oleObject" Target="embeddings/oleObject5.bin"/><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oleObject" Target="embeddings/oleObject6.bin"/><Relationship Id="rId4"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082E3D-642C-4D92-8B0F-D1AFB89B51FA}"/>
</file>

<file path=customXml/itemProps2.xml><?xml version="1.0" encoding="utf-8"?>
<ds:datastoreItem xmlns:ds="http://schemas.openxmlformats.org/officeDocument/2006/customXml" ds:itemID="{46ED8E55-371D-42D2-A6A9-FEA21011E21B}"/>
</file>

<file path=customXml/itemProps3.xml><?xml version="1.0" encoding="utf-8"?>
<ds:datastoreItem xmlns:ds="http://schemas.openxmlformats.org/officeDocument/2006/customXml" ds:itemID="{D1FB74A1-AB1F-4CC2-AC4B-219BFC11062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97</cp:revision>
  <cp:lastPrinted>2022-05-06T14:56:00Z</cp:lastPrinted>
  <dcterms:created xsi:type="dcterms:W3CDTF">2022-03-25T15:53:00Z</dcterms:created>
  <dcterms:modified xsi:type="dcterms:W3CDTF">2025-04-02T20:06:01Z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