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F19C8" w:rsidR="008E48AD" w:rsidRDefault="00C62C0D" w14:paraId="76E9D2BD" w14:textId="706FC92D">
      <w:pPr>
        <w:spacing w:before="30" w:line="260" w:lineRule="exact"/>
        <w:ind w:left="3181" w:right="3193"/>
        <w:jc w:val="center"/>
        <w:rPr>
          <w:sz w:val="24"/>
          <w:szCs w:val="24"/>
          <w:lang w:val="es-PE"/>
        </w:rPr>
      </w:pPr>
      <w:r w:rsidRPr="002F19C8">
        <w:rPr>
          <w:b/>
          <w:spacing w:val="-1"/>
          <w:position w:val="-1"/>
          <w:sz w:val="24"/>
          <w:szCs w:val="24"/>
          <w:lang w:val="es-PE"/>
        </w:rPr>
        <w:t>R</w:t>
      </w:r>
      <w:r w:rsidRPr="002F19C8">
        <w:rPr>
          <w:b/>
          <w:position w:val="-1"/>
          <w:sz w:val="24"/>
          <w:szCs w:val="24"/>
          <w:lang w:val="es-PE"/>
        </w:rPr>
        <w:t>E</w:t>
      </w:r>
      <w:r w:rsidRPr="002F19C8">
        <w:rPr>
          <w:b/>
          <w:spacing w:val="-1"/>
          <w:position w:val="-1"/>
          <w:sz w:val="24"/>
          <w:szCs w:val="24"/>
          <w:lang w:val="es-PE"/>
        </w:rPr>
        <w:t>S</w:t>
      </w:r>
      <w:r w:rsidRPr="002F19C8">
        <w:rPr>
          <w:b/>
          <w:position w:val="-1"/>
          <w:sz w:val="24"/>
          <w:szCs w:val="24"/>
          <w:lang w:val="es-PE"/>
        </w:rPr>
        <w:t>OL</w:t>
      </w:r>
      <w:r w:rsidRPr="002F19C8">
        <w:rPr>
          <w:b/>
          <w:spacing w:val="-1"/>
          <w:position w:val="-1"/>
          <w:sz w:val="24"/>
          <w:szCs w:val="24"/>
          <w:lang w:val="es-PE"/>
        </w:rPr>
        <w:t>UCI</w:t>
      </w:r>
      <w:r w:rsidRPr="002F19C8">
        <w:rPr>
          <w:b/>
          <w:position w:val="-1"/>
          <w:sz w:val="24"/>
          <w:szCs w:val="24"/>
          <w:lang w:val="es-PE"/>
        </w:rPr>
        <w:t>ÓN</w:t>
      </w:r>
      <w:r w:rsidRPr="002F19C8">
        <w:rPr>
          <w:b/>
          <w:spacing w:val="-1"/>
          <w:position w:val="-1"/>
          <w:sz w:val="24"/>
          <w:szCs w:val="24"/>
          <w:lang w:val="es-PE"/>
        </w:rPr>
        <w:t xml:space="preserve"> </w:t>
      </w:r>
      <w:r w:rsidRPr="002F19C8">
        <w:rPr>
          <w:b/>
          <w:position w:val="-1"/>
          <w:sz w:val="24"/>
          <w:szCs w:val="24"/>
          <w:lang w:val="es-PE"/>
        </w:rPr>
        <w:t>N°</w:t>
      </w:r>
      <w:r w:rsidRPr="002F19C8" w:rsidR="00E918AF">
        <w:rPr>
          <w:b/>
          <w:position w:val="-1"/>
          <w:sz w:val="24"/>
          <w:szCs w:val="24"/>
          <w:lang w:val="es-PE"/>
        </w:rPr>
        <w:t>1</w:t>
      </w:r>
      <w:r w:rsidRPr="002F19C8" w:rsidR="00546763">
        <w:rPr>
          <w:b/>
          <w:position w:val="-1"/>
          <w:sz w:val="24"/>
          <w:szCs w:val="24"/>
          <w:lang w:val="es-PE"/>
        </w:rPr>
        <w:t>2</w:t>
      </w:r>
      <w:r w:rsidRPr="002F19C8" w:rsidR="002E0062">
        <w:rPr>
          <w:b/>
          <w:position w:val="-1"/>
          <w:sz w:val="24"/>
          <w:szCs w:val="24"/>
          <w:lang w:val="es-PE"/>
        </w:rPr>
        <w:t>3</w:t>
      </w:r>
      <w:r w:rsidRPr="002F19C8" w:rsidR="00B91FCF">
        <w:rPr>
          <w:b/>
          <w:position w:val="-1"/>
          <w:sz w:val="24"/>
          <w:szCs w:val="24"/>
          <w:lang w:val="es-PE"/>
        </w:rPr>
        <w:t>/</w:t>
      </w:r>
      <w:r w:rsidRPr="002F19C8">
        <w:rPr>
          <w:b/>
          <w:position w:val="-1"/>
          <w:sz w:val="24"/>
          <w:szCs w:val="24"/>
          <w:lang w:val="es-PE"/>
        </w:rPr>
        <w:t>22</w:t>
      </w:r>
    </w:p>
    <w:p w:rsidRPr="002F19C8" w:rsidR="008E48AD" w:rsidRDefault="008E48AD" w14:paraId="76E9D2BE" w14:textId="77777777">
      <w:pPr>
        <w:spacing w:before="19" w:line="220" w:lineRule="exact"/>
        <w:rPr>
          <w:sz w:val="24"/>
          <w:szCs w:val="24"/>
          <w:lang w:val="es-PE"/>
        </w:rPr>
      </w:pPr>
    </w:p>
    <w:p w:rsidRPr="002F19C8" w:rsidR="00646DA4" w:rsidP="00646DA4" w:rsidRDefault="00646DA4" w14:paraId="63C5C46B" w14:textId="77777777">
      <w:pPr>
        <w:rPr>
          <w:b/>
          <w:bCs/>
          <w:sz w:val="24"/>
          <w:szCs w:val="24"/>
          <w:lang w:val="es-PE"/>
        </w:rPr>
      </w:pPr>
    </w:p>
    <w:p w:rsidRPr="002F19C8" w:rsidR="005C1D06" w:rsidP="005C1D06" w:rsidRDefault="005C1D06" w14:paraId="4B4BB9DC" w14:textId="77777777">
      <w:pPr>
        <w:jc w:val="both"/>
        <w:outlineLvl w:val="0"/>
        <w:rPr>
          <w:b/>
          <w:bCs/>
          <w:sz w:val="24"/>
          <w:szCs w:val="24"/>
          <w:lang w:val="es-PE"/>
        </w:rPr>
      </w:pPr>
      <w:r w:rsidRPr="002F19C8">
        <w:rPr>
          <w:b/>
          <w:bCs/>
          <w:sz w:val="24"/>
          <w:szCs w:val="24"/>
          <w:lang w:val="es-PE"/>
        </w:rPr>
        <w:t>Vistos:</w:t>
      </w:r>
    </w:p>
    <w:p w:rsidRPr="002F19C8" w:rsidR="005C1D06" w:rsidP="005C1D06" w:rsidRDefault="005C1D06" w14:paraId="332602CA" w14:textId="77777777">
      <w:pPr>
        <w:jc w:val="both"/>
        <w:rPr>
          <w:b/>
          <w:bCs/>
          <w:sz w:val="24"/>
          <w:szCs w:val="24"/>
          <w:lang w:val="es-PE"/>
        </w:rPr>
      </w:pPr>
    </w:p>
    <w:p w:rsidRPr="002F19C8" w:rsidR="005C1D06" w:rsidP="3B155CA9" w:rsidRDefault="005C1D06" w14:paraId="5445DF5D" w14:textId="3890A91A">
      <w:pPr>
        <w:pStyle w:val="paragraph"/>
        <w:spacing w:before="0" w:beforeAutospacing="off" w:after="0" w:afterAutospacing="off"/>
        <w:jc w:val="both"/>
        <w:textAlignment w:val="baseline"/>
        <w:rPr>
          <w:lang w:val="es-PE"/>
        </w:rPr>
      </w:pPr>
      <w:r w:rsidRPr="3B155CA9" w:rsidR="005C1D06">
        <w:rPr>
          <w:lang w:val="es-PE"/>
        </w:rPr>
        <w:t xml:space="preserve">Que, con fecha 10 de febrero de 2022, complementado con fecha 11 de febrero de 2022, </w:t>
      </w:r>
      <w:r w:rsidRPr="3B155CA9" w:rsidR="41D7E96B">
        <w:rPr>
          <w:b w:val="1"/>
          <w:bCs w:val="1"/>
          <w:lang w:val="es-PE"/>
        </w:rPr>
        <w:t>.........................................................................</w:t>
      </w:r>
      <w:r w:rsidRPr="3B155CA9" w:rsidR="005C1D06">
        <w:rPr>
          <w:lang w:val="es-PE"/>
        </w:rPr>
        <w:t xml:space="preserve"> interpone </w:t>
      </w:r>
      <w:r w:rsidRPr="3B155CA9" w:rsidR="005C1D06">
        <w:rPr>
          <w:lang w:val="es-PE"/>
        </w:rPr>
        <w:t xml:space="preserve">reclamación ante esta Defensoría del Asegurado (DEFASEG) contra </w:t>
      </w:r>
      <w:r w:rsidRPr="3B155CA9" w:rsidR="3184DA16">
        <w:rPr>
          <w:b w:val="1"/>
          <w:bCs w:val="1"/>
          <w:lang w:val="es-PE"/>
        </w:rPr>
        <w:t>...................................</w:t>
      </w:r>
      <w:r w:rsidRPr="3B155CA9" w:rsidR="005C1D06">
        <w:rPr>
          <w:lang w:val="es-PE"/>
        </w:rPr>
        <w:t>, solicitando se le</w:t>
      </w:r>
      <w:r w:rsidRPr="3B155CA9" w:rsidR="005C1D06">
        <w:rPr>
          <w:lang w:val="es-PE"/>
        </w:rPr>
        <w:t xml:space="preserve"> otorgue la cobertura del</w:t>
      </w:r>
      <w:r w:rsidRPr="3B155CA9" w:rsidR="005C1D06">
        <w:rPr>
          <w:b w:val="1"/>
          <w:bCs w:val="1"/>
          <w:lang w:val="es-PE"/>
        </w:rPr>
        <w:t xml:space="preserve"> SEGURO DE PROTECCIÓN DE TARJETAS.</w:t>
      </w:r>
    </w:p>
    <w:p w:rsidRPr="002F19C8" w:rsidR="005C1D06" w:rsidP="005C1D06" w:rsidRDefault="005C1D06" w14:paraId="1796E6C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4"/>
          <w:szCs w:val="24"/>
          <w:lang w:val="es-PE"/>
        </w:rPr>
      </w:pPr>
    </w:p>
    <w:p w:rsidRPr="002F19C8" w:rsidR="005C1D06" w:rsidP="005C1D06" w:rsidRDefault="005C1D06" w14:paraId="13201AAA" w14:textId="77777777">
      <w:pPr>
        <w:jc w:val="both"/>
        <w:rPr>
          <w:rFonts w:eastAsia="Arial Unicode MS"/>
          <w:sz w:val="24"/>
          <w:szCs w:val="24"/>
          <w:lang w:val="es-PE"/>
        </w:rPr>
      </w:pPr>
      <w:r w:rsidRPr="002F19C8">
        <w:rPr>
          <w:rFonts w:eastAsia="Arial Unicode MS"/>
          <w:sz w:val="24"/>
          <w:szCs w:val="24"/>
          <w:lang w:val="es-PE"/>
        </w:rPr>
        <w:t>Que, la señalada reclamación cumple con los requisitos de materia, cuantía y oportunidad establecidos en el reglamento de la DEFASEG (</w:t>
      </w:r>
      <w:hyperlink w:history="1" r:id="rId8">
        <w:r w:rsidRPr="002F19C8">
          <w:rPr>
            <w:rStyle w:val="Hipervnculo"/>
            <w:rFonts w:eastAsia="Arial Unicode MS"/>
            <w:sz w:val="24"/>
            <w:szCs w:val="24"/>
            <w:lang w:val="es-PE"/>
          </w:rPr>
          <w:t>http://www.defaseg.com.pe/reglamento</w:t>
        </w:r>
      </w:hyperlink>
      <w:r w:rsidRPr="002F19C8">
        <w:rPr>
          <w:rFonts w:eastAsia="Arial Unicode MS"/>
          <w:sz w:val="24"/>
          <w:szCs w:val="24"/>
          <w:lang w:val="es-PE"/>
        </w:rPr>
        <w:t>);</w:t>
      </w:r>
    </w:p>
    <w:p w:rsidRPr="002F19C8" w:rsidR="005C1D06" w:rsidP="005C1D06" w:rsidRDefault="005C1D06" w14:paraId="51ABB257" w14:textId="77777777">
      <w:pPr>
        <w:tabs>
          <w:tab w:val="num" w:pos="720"/>
        </w:tabs>
        <w:jc w:val="both"/>
        <w:rPr>
          <w:sz w:val="24"/>
          <w:szCs w:val="24"/>
          <w:lang w:val="es-PE"/>
        </w:rPr>
      </w:pPr>
    </w:p>
    <w:p w:rsidRPr="002F19C8" w:rsidR="005C1D06" w:rsidP="005C1D06" w:rsidRDefault="005C1D06" w14:paraId="42E5917E" w14:textId="77777777">
      <w:pPr>
        <w:tabs>
          <w:tab w:val="num" w:pos="720"/>
        </w:tabs>
        <w:jc w:val="both"/>
        <w:rPr>
          <w:sz w:val="24"/>
          <w:szCs w:val="24"/>
          <w:lang w:val="es-PE"/>
        </w:rPr>
      </w:pPr>
      <w:r w:rsidRPr="002F19C8">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2F19C8" w:rsidR="005C1D06" w:rsidP="005C1D06" w:rsidRDefault="005C1D06" w14:paraId="7C0B5919" w14:textId="77777777">
      <w:pPr>
        <w:jc w:val="both"/>
        <w:rPr>
          <w:rFonts w:eastAsia="Arial Unicode MS"/>
          <w:sz w:val="24"/>
          <w:szCs w:val="24"/>
          <w:lang w:val="es-PE"/>
        </w:rPr>
      </w:pPr>
    </w:p>
    <w:p w:rsidRPr="002F19C8" w:rsidR="005C1D06" w:rsidP="005C1D06" w:rsidRDefault="005C1D06" w14:paraId="5A661B7A" w14:textId="1423741E">
      <w:pPr>
        <w:jc w:val="both"/>
        <w:rPr>
          <w:sz w:val="24"/>
          <w:szCs w:val="24"/>
          <w:lang w:val="es-PE"/>
        </w:rPr>
      </w:pPr>
      <w:r w:rsidRPr="3B155CA9" w:rsidR="005C1D06">
        <w:rPr>
          <w:sz w:val="24"/>
          <w:szCs w:val="24"/>
          <w:lang w:val="es-PE"/>
        </w:rPr>
        <w:t xml:space="preserve">Que, habiéndosele corrido traslado de la respectiva reclamación, </w:t>
      </w:r>
      <w:r w:rsidRPr="3B155CA9" w:rsidR="3184DA16">
        <w:rPr>
          <w:sz w:val="24"/>
          <w:szCs w:val="24"/>
          <w:lang w:val="es-PE"/>
        </w:rPr>
        <w:t>...................................</w:t>
      </w:r>
      <w:r w:rsidRPr="3B155CA9" w:rsidR="005C1D06">
        <w:rPr>
          <w:sz w:val="24"/>
          <w:szCs w:val="24"/>
          <w:lang w:val="es-PE"/>
        </w:rPr>
        <w:t xml:space="preserve"> presentó sus descargos y la documentación correspondiente. </w:t>
      </w:r>
    </w:p>
    <w:p w:rsidRPr="002F19C8" w:rsidR="005C1D06" w:rsidP="005C1D06" w:rsidRDefault="005C1D06" w14:paraId="1A38F9DB" w14:textId="77777777">
      <w:pPr>
        <w:tabs>
          <w:tab w:val="num" w:pos="720"/>
        </w:tabs>
        <w:jc w:val="both"/>
        <w:rPr>
          <w:sz w:val="24"/>
          <w:szCs w:val="24"/>
          <w:lang w:val="es-PE"/>
        </w:rPr>
      </w:pPr>
    </w:p>
    <w:p w:rsidRPr="002F19C8" w:rsidR="005C1D06" w:rsidP="005C1D06" w:rsidRDefault="005C1D06" w14:paraId="16D5F491" w14:textId="77777777">
      <w:pPr>
        <w:tabs>
          <w:tab w:val="num" w:pos="720"/>
        </w:tabs>
        <w:jc w:val="both"/>
        <w:rPr>
          <w:sz w:val="24"/>
          <w:szCs w:val="24"/>
          <w:lang w:val="es-PE"/>
        </w:rPr>
      </w:pPr>
      <w:r w:rsidRPr="002F19C8">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2F19C8">
        <w:rPr>
          <w:rFonts w:eastAsia="Arial Unicode MS"/>
          <w:sz w:val="24"/>
          <w:szCs w:val="24"/>
          <w:lang w:val="es-PE"/>
        </w:rPr>
        <w:t>de la DEFASEG</w:t>
      </w:r>
      <w:r w:rsidRPr="002F19C8">
        <w:rPr>
          <w:sz w:val="24"/>
          <w:szCs w:val="24"/>
          <w:lang w:val="es-PE"/>
        </w:rPr>
        <w:t>.</w:t>
      </w:r>
    </w:p>
    <w:p w:rsidRPr="002F19C8" w:rsidR="005C1D06" w:rsidP="005C1D06" w:rsidRDefault="005C1D06" w14:paraId="29142662" w14:textId="77777777">
      <w:pPr>
        <w:tabs>
          <w:tab w:val="num" w:pos="720"/>
        </w:tabs>
        <w:jc w:val="both"/>
        <w:rPr>
          <w:sz w:val="24"/>
          <w:szCs w:val="24"/>
          <w:lang w:val="es-PE"/>
        </w:rPr>
      </w:pPr>
    </w:p>
    <w:p w:rsidRPr="002F19C8" w:rsidR="005C1D06" w:rsidP="3B155CA9" w:rsidRDefault="005C1D06" w14:paraId="051150ED" w14:textId="3E371BD6">
      <w:pPr>
        <w:jc w:val="both"/>
        <w:rPr>
          <w:i w:val="1"/>
          <w:iCs w:val="1"/>
          <w:sz w:val="24"/>
          <w:szCs w:val="24"/>
          <w:lang w:val="es-PE"/>
        </w:rPr>
      </w:pPr>
      <w:r w:rsidRPr="3B155CA9" w:rsidR="005C1D06">
        <w:rPr>
          <w:sz w:val="24"/>
          <w:szCs w:val="24"/>
          <w:lang w:val="es-PE"/>
        </w:rPr>
        <w:t xml:space="preserve">Que, la reclamación interpuesta se sustenta resumidamente en los hechos y fundamentos siguientes: </w:t>
      </w:r>
      <w:bookmarkStart w:name="_Hlk102725553" w:id="0"/>
      <w:r w:rsidRPr="3B155CA9" w:rsidR="005C1D06">
        <w:rPr>
          <w:sz w:val="24"/>
          <w:szCs w:val="24"/>
          <w:lang w:val="es-PE"/>
        </w:rPr>
        <w:t xml:space="preserve">a) </w:t>
      </w:r>
      <w:bookmarkEnd w:id="0"/>
      <w:r w:rsidRPr="3B155CA9" w:rsidR="005C1D06">
        <w:rPr>
          <w:sz w:val="24"/>
          <w:szCs w:val="24"/>
          <w:lang w:val="es-PE"/>
        </w:rPr>
        <w:t xml:space="preserve">El día 10 de enero de 2022, a la señora </w:t>
      </w:r>
      <w:r w:rsidRPr="3B155CA9" w:rsidR="2C0034C8">
        <w:rPr>
          <w:sz w:val="24"/>
          <w:szCs w:val="24"/>
          <w:lang w:val="es-PE"/>
        </w:rPr>
        <w:t>............</w:t>
      </w:r>
      <w:r w:rsidRPr="3B155CA9" w:rsidR="005C1D06">
        <w:rPr>
          <w:sz w:val="24"/>
          <w:szCs w:val="24"/>
          <w:lang w:val="es-PE"/>
        </w:rPr>
        <w:t xml:space="preserve"> le hicieron un cargo en su tarjeta de Crédito del BCP, por </w:t>
      </w:r>
      <w:r w:rsidRPr="3B155CA9" w:rsidR="0067024B">
        <w:rPr>
          <w:sz w:val="24"/>
          <w:szCs w:val="24"/>
          <w:lang w:val="es-PE"/>
        </w:rPr>
        <w:t xml:space="preserve">la suma de </w:t>
      </w:r>
      <w:r w:rsidRPr="3B155CA9" w:rsidR="005C1D06">
        <w:rPr>
          <w:sz w:val="24"/>
          <w:szCs w:val="24"/>
          <w:lang w:val="es-PE"/>
        </w:rPr>
        <w:t xml:space="preserve">S/. 754.90 por una compra que </w:t>
      </w:r>
      <w:r w:rsidRPr="3B155CA9" w:rsidR="00C9197A">
        <w:rPr>
          <w:sz w:val="24"/>
          <w:szCs w:val="24"/>
          <w:lang w:val="es-PE"/>
        </w:rPr>
        <w:t xml:space="preserve">no </w:t>
      </w:r>
      <w:r w:rsidRPr="3B155CA9" w:rsidR="005C1D06">
        <w:rPr>
          <w:sz w:val="24"/>
          <w:szCs w:val="24"/>
          <w:lang w:val="es-PE"/>
        </w:rPr>
        <w:t xml:space="preserve">realizó en </w:t>
      </w:r>
      <w:hyperlink r:id="Ra9f4eef6e15e4cf8">
        <w:r w:rsidRPr="3B155CA9" w:rsidR="005C1D06">
          <w:rPr>
            <w:rStyle w:val="Hipervnculo"/>
            <w:rFonts w:eastAsia="" w:eastAsiaTheme="majorEastAsia"/>
            <w:sz w:val="24"/>
            <w:szCs w:val="24"/>
            <w:lang w:val="es-PE"/>
          </w:rPr>
          <w:t>Fallabella.com.pe</w:t>
        </w:r>
      </w:hyperlink>
      <w:r w:rsidRPr="3B155CA9" w:rsidR="005C1D06">
        <w:rPr>
          <w:sz w:val="24"/>
          <w:szCs w:val="24"/>
          <w:lang w:val="es-PE"/>
        </w:rPr>
        <w:t xml:space="preserve">; b) </w:t>
      </w:r>
      <w:r w:rsidRPr="3B155CA9" w:rsidR="005C1D06">
        <w:rPr>
          <w:sz w:val="24"/>
          <w:szCs w:val="24"/>
          <w:lang w:val="es-PE"/>
        </w:rPr>
        <w:t>de acuerdo a</w:t>
      </w:r>
      <w:r w:rsidRPr="3B155CA9" w:rsidR="005C1D06">
        <w:rPr>
          <w:sz w:val="24"/>
          <w:szCs w:val="24"/>
          <w:lang w:val="es-PE"/>
        </w:rPr>
        <w:t xml:space="preserve"> las instrucciones del banco, presentó una denuncia policial, la misma que adjuntó al reclamo formal enviado al área correspondiente del BCP; c) el área de seguros de dicho banco le respondió que no procedía el </w:t>
      </w:r>
      <w:r w:rsidRPr="3B155CA9" w:rsidR="00C9197A">
        <w:rPr>
          <w:sz w:val="24"/>
          <w:szCs w:val="24"/>
          <w:lang w:val="es-PE"/>
        </w:rPr>
        <w:t>r</w:t>
      </w:r>
      <w:r w:rsidRPr="3B155CA9" w:rsidR="005C1D06">
        <w:rPr>
          <w:sz w:val="24"/>
          <w:szCs w:val="24"/>
          <w:lang w:val="es-PE"/>
        </w:rPr>
        <w:t>eclamo por las exclusiones que contiene </w:t>
      </w:r>
      <w:r w:rsidRPr="3B155CA9" w:rsidR="00C9197A">
        <w:rPr>
          <w:sz w:val="24"/>
          <w:szCs w:val="24"/>
          <w:lang w:val="es-PE"/>
        </w:rPr>
        <w:t xml:space="preserve">su </w:t>
      </w:r>
      <w:r w:rsidRPr="3B155CA9" w:rsidR="005C1D06">
        <w:rPr>
          <w:sz w:val="24"/>
          <w:szCs w:val="24"/>
          <w:lang w:val="es-PE"/>
        </w:rPr>
        <w:t>póliza. Solicit</w:t>
      </w:r>
      <w:r w:rsidRPr="3B155CA9" w:rsidR="00C9197A">
        <w:rPr>
          <w:sz w:val="24"/>
          <w:szCs w:val="24"/>
          <w:lang w:val="es-PE"/>
        </w:rPr>
        <w:t>ó</w:t>
      </w:r>
      <w:r w:rsidRPr="3B155CA9" w:rsidR="005C1D06">
        <w:rPr>
          <w:sz w:val="24"/>
          <w:szCs w:val="24"/>
          <w:lang w:val="es-PE"/>
        </w:rPr>
        <w:t xml:space="preserve"> una copia de la póliza y eso no figura; d) argumentan que, a partir del 07 de enero 2020, cambiaron las condiciones de la póliza, cosa que a ella no </w:t>
      </w:r>
      <w:r w:rsidRPr="3B155CA9" w:rsidR="00810261">
        <w:rPr>
          <w:sz w:val="24"/>
          <w:szCs w:val="24"/>
          <w:lang w:val="es-PE"/>
        </w:rPr>
        <w:t>l</w:t>
      </w:r>
      <w:r w:rsidRPr="3B155CA9" w:rsidR="005C1D06">
        <w:rPr>
          <w:sz w:val="24"/>
          <w:szCs w:val="24"/>
          <w:lang w:val="es-PE"/>
        </w:rPr>
        <w:t>e fue notificada y además le siguieron cobrando la misma póliza hasta la fecha.</w:t>
      </w:r>
    </w:p>
    <w:p w:rsidRPr="002F19C8" w:rsidR="005C1D06" w:rsidP="005C1D06" w:rsidRDefault="005C1D06" w14:paraId="045A46FA" w14:textId="77777777">
      <w:pPr>
        <w:jc w:val="both"/>
        <w:rPr>
          <w:sz w:val="24"/>
          <w:szCs w:val="24"/>
          <w:lang w:val="es-PE"/>
        </w:rPr>
      </w:pPr>
    </w:p>
    <w:p w:rsidRPr="002F19C8" w:rsidR="005C1D06" w:rsidP="005C1D06" w:rsidRDefault="005C1D06" w14:paraId="1661A51D" w14:textId="1F344DC4">
      <w:pPr>
        <w:pStyle w:val="Default"/>
        <w:jc w:val="both"/>
        <w:rPr>
          <w:rFonts w:ascii="Times New Roman" w:hAnsi="Times New Roman" w:cs="Times New Roman"/>
          <w:lang w:eastAsia="es-MX"/>
        </w:rPr>
      </w:pPr>
      <w:r w:rsidRPr="3B155CA9" w:rsidR="005C1D06">
        <w:rPr>
          <w:rFonts w:ascii="Times New Roman" w:hAnsi="Times New Roman" w:cs="Times New Roman"/>
        </w:rPr>
        <w:t xml:space="preserve">Que, por su parte, </w:t>
      </w:r>
      <w:r w:rsidRPr="3B155CA9" w:rsidR="3184DA16">
        <w:rPr>
          <w:rFonts w:ascii="Times New Roman" w:hAnsi="Times New Roman" w:cs="Times New Roman"/>
        </w:rPr>
        <w:t>...................................</w:t>
      </w:r>
      <w:r w:rsidRPr="3B155CA9" w:rsidR="005C1D06">
        <w:rPr>
          <w:rFonts w:ascii="Times New Roman" w:hAnsi="Times New Roman" w:cs="Times New Roman"/>
        </w:rPr>
        <w:t xml:space="preserve"> </w:t>
      </w:r>
      <w:r w:rsidRPr="3B155CA9" w:rsidR="005C1D06">
        <w:rPr>
          <w:rFonts w:ascii="Times New Roman" w:hAnsi="Times New Roman" w:cs="Times New Roman"/>
        </w:rPr>
        <w:t xml:space="preserve">solicita en sus descargos que la reclamación sea desestimada, atendiendo resumidamente a lo siguiente: </w:t>
      </w:r>
      <w:r w:rsidRPr="3B155CA9" w:rsidR="005C1D06">
        <w:rPr>
          <w:rStyle w:val="normaltextrun"/>
          <w:rFonts w:ascii="Times New Roman" w:hAnsi="Times New Roman"/>
          <w:lang w:eastAsia="es-MX"/>
        </w:rPr>
        <w:t>a)</w:t>
      </w:r>
      <w:r w:rsidRPr="3B155CA9" w:rsidR="005C1D06">
        <w:rPr>
          <w:rFonts w:ascii="Times New Roman" w:hAnsi="Times New Roman" w:cs="Times New Roman"/>
        </w:rPr>
        <w:t xml:space="preserve"> </w:t>
      </w:r>
      <w:r w:rsidRPr="3B155CA9" w:rsidR="005C1D06">
        <w:rPr>
          <w:rFonts w:ascii="Times New Roman" w:hAnsi="Times New Roman" w:cs="Times New Roman"/>
          <w:lang w:eastAsia="es-MX"/>
        </w:rPr>
        <w:t xml:space="preserve">Que, la señora Julia </w:t>
      </w:r>
      <w:r w:rsidRPr="3B155CA9" w:rsidR="2C0034C8">
        <w:rPr>
          <w:rFonts w:ascii="Times New Roman" w:hAnsi="Times New Roman" w:cs="Times New Roman"/>
          <w:lang w:eastAsia="es-MX"/>
        </w:rPr>
        <w:t>............</w:t>
      </w:r>
      <w:r w:rsidRPr="3B155CA9" w:rsidR="005C1D06">
        <w:rPr>
          <w:rFonts w:ascii="Times New Roman" w:hAnsi="Times New Roman" w:cs="Times New Roman"/>
          <w:lang w:eastAsia="es-MX"/>
        </w:rPr>
        <w:t xml:space="preserve"> Moreno tiene contratado con nuestra representada un seguro de protección de tarjetas mediante la Póliza </w:t>
      </w:r>
      <w:r w:rsidRPr="3B155CA9" w:rsidR="5773C7E8">
        <w:rPr>
          <w:rFonts w:ascii="Times New Roman" w:hAnsi="Times New Roman" w:cs="Times New Roman"/>
          <w:lang w:eastAsia="es-MX"/>
        </w:rPr>
        <w:t>...................................</w:t>
      </w:r>
      <w:r w:rsidRPr="3B155CA9" w:rsidR="005C1D06">
        <w:rPr>
          <w:rFonts w:ascii="Times New Roman" w:hAnsi="Times New Roman" w:cs="Times New Roman"/>
          <w:lang w:eastAsia="es-MX"/>
        </w:rPr>
        <w:t xml:space="preserve"> desde el 25 de octubre del 2013; b) Que, con fecha 10 de enero del 2022 la señora </w:t>
      </w:r>
      <w:r w:rsidRPr="3B155CA9" w:rsidR="2C0034C8">
        <w:rPr>
          <w:rFonts w:ascii="Times New Roman" w:hAnsi="Times New Roman" w:cs="Times New Roman"/>
          <w:lang w:eastAsia="es-MX"/>
        </w:rPr>
        <w:t>............</w:t>
      </w:r>
      <w:r w:rsidRPr="3B155CA9" w:rsidR="005C1D06">
        <w:rPr>
          <w:rFonts w:ascii="Times New Roman" w:hAnsi="Times New Roman" w:cs="Times New Roman"/>
          <w:lang w:eastAsia="es-MX"/>
        </w:rPr>
        <w:t xml:space="preserve"> fue víctima de un consumo indebido en su Tarjeta de Crédito BCP (compra por internet en la página web de saga Falabella), por la suma de S/ 754.90, operación que no reconocía, y de la cual tomó conocimiento recién el día 19 de enero del 2022 mientras se encontraba revisando su estado de cuenta; c) a raíz de dicho consumo indebido la señora </w:t>
      </w:r>
      <w:r w:rsidRPr="3B155CA9" w:rsidR="2C0034C8">
        <w:rPr>
          <w:rFonts w:ascii="Times New Roman" w:hAnsi="Times New Roman" w:cs="Times New Roman"/>
          <w:lang w:eastAsia="es-MX"/>
        </w:rPr>
        <w:t>............</w:t>
      </w:r>
      <w:r w:rsidRPr="3B155CA9" w:rsidR="005C1D06">
        <w:rPr>
          <w:rFonts w:ascii="Times New Roman" w:hAnsi="Times New Roman" w:cs="Times New Roman"/>
          <w:lang w:eastAsia="es-MX"/>
        </w:rPr>
        <w:t xml:space="preserve"> procedió a bloquear su tarjeta y a solicitar la activación de su seguro contratado con nuestra representada a través del BCP, quienes le solicitaron como uno de los documentos necesarios la denuncia policial respectiva; d) con fecha 21 de enero del 2022 la asegurada interpuso la respectiva denuncia policial por el consumo indebido de su tarjeta de crédito del BCP, lo cual fue tipificado por la PNP como fraude informático según las circunstancias. </w:t>
      </w:r>
      <w:r w:rsidRPr="3B155CA9" w:rsidR="005C1D06">
        <w:rPr>
          <w:rFonts w:ascii="Times New Roman" w:hAnsi="Times New Roman" w:cs="Times New Roman"/>
          <w:lang w:eastAsia="es-MX"/>
        </w:rPr>
        <w:t xml:space="preserve">Con dicha denuncia policial y los demás documentos, nuestra representada procedió a evaluar la </w:t>
      </w:r>
      <w:r w:rsidRPr="3B155CA9" w:rsidR="005C1D06">
        <w:rPr>
          <w:rFonts w:ascii="Times New Roman" w:hAnsi="Times New Roman" w:cs="Times New Roman"/>
          <w:lang w:eastAsia="es-MX"/>
        </w:rPr>
        <w:t xml:space="preserve">procedencia de la cobertura reclamada; e) con fecha 08 de febrero del 2022 nuestra representada comunicó a la señora </w:t>
      </w:r>
      <w:r w:rsidRPr="3B155CA9" w:rsidR="2C0034C8">
        <w:rPr>
          <w:rFonts w:ascii="Times New Roman" w:hAnsi="Times New Roman" w:cs="Times New Roman"/>
          <w:lang w:eastAsia="es-MX"/>
        </w:rPr>
        <w:t>............</w:t>
      </w:r>
      <w:r w:rsidRPr="3B155CA9" w:rsidR="005C1D06">
        <w:rPr>
          <w:rFonts w:ascii="Times New Roman" w:hAnsi="Times New Roman" w:cs="Times New Roman"/>
          <w:lang w:eastAsia="es-MX"/>
        </w:rPr>
        <w:t xml:space="preserve"> que su siniestro no gozaba de cobertura, debido a que estábamos ante un riesgo no cubierto por su seguro; f) el certificado del seguro contratado por la señora </w:t>
      </w:r>
      <w:r w:rsidRPr="3B155CA9" w:rsidR="2C0034C8">
        <w:rPr>
          <w:rFonts w:ascii="Times New Roman" w:hAnsi="Times New Roman" w:cs="Times New Roman"/>
          <w:lang w:eastAsia="es-MX"/>
        </w:rPr>
        <w:t>............</w:t>
      </w:r>
      <w:r w:rsidRPr="3B155CA9" w:rsidR="005C1D06">
        <w:rPr>
          <w:rFonts w:ascii="Times New Roman" w:hAnsi="Times New Roman" w:cs="Times New Roman"/>
          <w:lang w:eastAsia="es-MX"/>
        </w:rPr>
        <w:t xml:space="preserve"> establecía de manera clara la individualización de los riesgos asumidos por nuestra representada.</w:t>
      </w:r>
      <w:r w:rsidRPr="3B155CA9" w:rsidR="005C1D06">
        <w:rPr>
          <w:rFonts w:ascii="Times New Roman" w:hAnsi="Times New Roman" w:cs="Times New Roman"/>
          <w:lang w:eastAsia="es-MX"/>
        </w:rPr>
        <w:t xml:space="preserve"> Los riesgos individualizados asumidos por nuestra representada eran únicamente los siguientes:  i) Consumos indebidos con tarjetas de crédito y débito del BCP en establecimientos comerciales por robo, hurto, extravío, asalto o secuestro; </w:t>
      </w:r>
      <w:r w:rsidRPr="3B155CA9" w:rsidR="005C1D06">
        <w:rPr>
          <w:rFonts w:ascii="Times New Roman" w:hAnsi="Times New Roman" w:cs="Times New Roman"/>
          <w:lang w:eastAsia="es-MX"/>
        </w:rPr>
        <w:t>ii</w:t>
      </w:r>
      <w:r w:rsidRPr="3B155CA9" w:rsidR="005C1D06">
        <w:rPr>
          <w:rFonts w:ascii="Times New Roman" w:hAnsi="Times New Roman" w:cs="Times New Roman"/>
          <w:lang w:eastAsia="es-MX"/>
        </w:rPr>
        <w:t xml:space="preserve">) Consumos indebidos con tarjetas de crédito y débito del BCP en cajeros automáticos por robo, hurto, extravío, asalto o secuestro; </w:t>
      </w:r>
      <w:r w:rsidRPr="3B155CA9" w:rsidR="005C1D06">
        <w:rPr>
          <w:rFonts w:ascii="Times New Roman" w:hAnsi="Times New Roman" w:cs="Times New Roman"/>
          <w:lang w:eastAsia="es-MX"/>
        </w:rPr>
        <w:t>iii</w:t>
      </w:r>
      <w:r w:rsidRPr="3B155CA9" w:rsidR="005C1D06">
        <w:rPr>
          <w:rFonts w:ascii="Times New Roman" w:hAnsi="Times New Roman" w:cs="Times New Roman"/>
          <w:lang w:eastAsia="es-MX"/>
        </w:rPr>
        <w:t xml:space="preserve">) Consumos indebidos con tarjetas de débito del BCP por fraude;  </w:t>
      </w:r>
      <w:r w:rsidRPr="3B155CA9" w:rsidR="005C1D06">
        <w:rPr>
          <w:rFonts w:ascii="Times New Roman" w:hAnsi="Times New Roman" w:cs="Times New Roman"/>
          <w:lang w:eastAsia="es-MX"/>
        </w:rPr>
        <w:t>iv</w:t>
      </w:r>
      <w:r w:rsidRPr="3B155CA9" w:rsidR="005C1D06">
        <w:rPr>
          <w:rFonts w:ascii="Times New Roman" w:hAnsi="Times New Roman" w:cs="Times New Roman"/>
          <w:lang w:eastAsia="es-MX"/>
        </w:rPr>
        <w:t xml:space="preserve">) Robo de dinero retirado de un cajero automático con tarjeta de crédito o débito del BCP; v) Robo de compras realizadas con tarjeta de crédito o débito del BCP; vi) Consumos indebidos con tarjetas de crédito distintas a las del BCP en establecimientos comerciales y cajeros automáticos por robo, hurto, extravío, asalto o secuestro; </w:t>
      </w:r>
      <w:r w:rsidRPr="3B155CA9" w:rsidR="005C1D06">
        <w:rPr>
          <w:rFonts w:ascii="Times New Roman" w:hAnsi="Times New Roman" w:cs="Times New Roman"/>
          <w:lang w:eastAsia="es-MX"/>
        </w:rPr>
        <w:t>vii</w:t>
      </w:r>
      <w:r w:rsidRPr="3B155CA9" w:rsidR="005C1D06">
        <w:rPr>
          <w:rFonts w:ascii="Times New Roman" w:hAnsi="Times New Roman" w:cs="Times New Roman"/>
          <w:lang w:eastAsia="es-MX"/>
        </w:rPr>
        <w:t xml:space="preserve">) Gastos de duplicado de documentos a causa de robo, asalto o secuestro para sustraer las tarjetas de crédito o débito; </w:t>
      </w:r>
      <w:r w:rsidRPr="3B155CA9" w:rsidR="005C1D06">
        <w:rPr>
          <w:rFonts w:ascii="Times New Roman" w:hAnsi="Times New Roman" w:cs="Times New Roman"/>
          <w:lang w:eastAsia="es-MX"/>
        </w:rPr>
        <w:t>viii</w:t>
      </w:r>
      <w:r w:rsidRPr="3B155CA9" w:rsidR="005C1D06">
        <w:rPr>
          <w:rFonts w:ascii="Times New Roman" w:hAnsi="Times New Roman" w:cs="Times New Roman"/>
          <w:lang w:eastAsia="es-MX"/>
        </w:rPr>
        <w:t xml:space="preserve">) Muerte accidental a causa de robo, asalto o secuestro para sustraer las tarjetas de crédito o débito; </w:t>
      </w:r>
      <w:r w:rsidRPr="3B155CA9" w:rsidR="005C1D06">
        <w:rPr>
          <w:rFonts w:ascii="Times New Roman" w:hAnsi="Times New Roman" w:cs="Times New Roman"/>
          <w:lang w:eastAsia="es-MX"/>
        </w:rPr>
        <w:t>ix</w:t>
      </w:r>
      <w:r w:rsidRPr="3B155CA9" w:rsidR="005C1D06">
        <w:rPr>
          <w:rFonts w:ascii="Times New Roman" w:hAnsi="Times New Roman" w:cs="Times New Roman"/>
          <w:lang w:eastAsia="es-MX"/>
        </w:rPr>
        <w:t xml:space="preserve">) Gastos de hospitalización a causa de robo, asalto o secuestro para sustraer las tarjetas de crédito o débito; g) el hecho que le sucedió a la señora </w:t>
      </w:r>
      <w:r w:rsidRPr="3B155CA9" w:rsidR="2C0034C8">
        <w:rPr>
          <w:rFonts w:ascii="Times New Roman" w:hAnsi="Times New Roman" w:cs="Times New Roman"/>
          <w:lang w:eastAsia="es-MX"/>
        </w:rPr>
        <w:t>............</w:t>
      </w:r>
      <w:r w:rsidRPr="3B155CA9" w:rsidR="005C1D06">
        <w:rPr>
          <w:rFonts w:ascii="Times New Roman" w:hAnsi="Times New Roman" w:cs="Times New Roman"/>
          <w:lang w:eastAsia="es-MX"/>
        </w:rPr>
        <w:t xml:space="preserve"> y cuya cobertura reclama fue un CONSUMO INDEBIDO CON TARJETA DE CRÉDITO DEL BCP POR FRAUDE, haciendo un sencillo contraste entre este hecho y los riesgos asumidos por nuestra representada se puede apreciar que el hecho no encuadra en ninguno de estos; es decir, NO ES UN RIESGO PREVIAMENTE ASEGURADO; h) finalmente</w:t>
      </w:r>
      <w:r w:rsidRPr="3B155CA9" w:rsidR="005C1D06">
        <w:rPr>
          <w:rFonts w:ascii="Times New Roman" w:hAnsi="Times New Roman" w:cs="Times New Roman"/>
        </w:rPr>
        <w:t xml:space="preserve"> </w:t>
      </w:r>
      <w:r w:rsidRPr="3B155CA9" w:rsidR="005C1D06">
        <w:rPr>
          <w:rFonts w:ascii="Times New Roman" w:hAnsi="Times New Roman" w:cs="Times New Roman"/>
          <w:lang w:eastAsia="es-MX"/>
        </w:rPr>
        <w:t xml:space="preserve">el certificado del seguro contratado por la señora </w:t>
      </w:r>
      <w:r w:rsidRPr="3B155CA9" w:rsidR="2C0034C8">
        <w:rPr>
          <w:rFonts w:ascii="Times New Roman" w:hAnsi="Times New Roman" w:cs="Times New Roman"/>
          <w:lang w:eastAsia="es-MX"/>
        </w:rPr>
        <w:t>............</w:t>
      </w:r>
      <w:r w:rsidRPr="3B155CA9" w:rsidR="005C1D06">
        <w:rPr>
          <w:rFonts w:ascii="Times New Roman" w:hAnsi="Times New Roman" w:cs="Times New Roman"/>
          <w:lang w:eastAsia="es-MX"/>
        </w:rPr>
        <w:t xml:space="preserve"> estableció que el hecho acontecido a la asegurada era un caso de EXCLUSIÓN DE COBERTURA.</w:t>
      </w:r>
    </w:p>
    <w:p w:rsidRPr="002F19C8" w:rsidR="005C1D06" w:rsidP="005C1D06" w:rsidRDefault="005C1D06" w14:paraId="3B07F72B" w14:textId="77777777">
      <w:pPr>
        <w:jc w:val="both"/>
        <w:rPr>
          <w:sz w:val="24"/>
          <w:szCs w:val="24"/>
          <w:lang w:val="es-PE" w:eastAsia="es-ES"/>
        </w:rPr>
      </w:pPr>
    </w:p>
    <w:p w:rsidRPr="002F19C8" w:rsidR="005C1D06" w:rsidP="005C1D06" w:rsidRDefault="005C1D06" w14:paraId="3BA1F7DA" w14:textId="77777777">
      <w:pPr>
        <w:jc w:val="both"/>
        <w:outlineLvl w:val="0"/>
        <w:rPr>
          <w:sz w:val="24"/>
          <w:szCs w:val="24"/>
          <w:lang w:val="es-PE"/>
        </w:rPr>
      </w:pPr>
      <w:r w:rsidRPr="002F19C8">
        <w:rPr>
          <w:rStyle w:val="Textoennegrita"/>
          <w:rFonts w:eastAsiaTheme="minorEastAsia"/>
          <w:sz w:val="24"/>
          <w:szCs w:val="24"/>
          <w:lang w:val="es-PE"/>
        </w:rPr>
        <w:t>Considerando:</w:t>
      </w:r>
    </w:p>
    <w:p w:rsidRPr="002F19C8" w:rsidR="005C1D06" w:rsidP="005C1D06" w:rsidRDefault="005C1D06" w14:paraId="4FAE27C2" w14:textId="77777777">
      <w:pPr>
        <w:jc w:val="both"/>
        <w:rPr>
          <w:sz w:val="24"/>
          <w:szCs w:val="24"/>
          <w:lang w:val="es-PE"/>
        </w:rPr>
      </w:pPr>
    </w:p>
    <w:p w:rsidRPr="002F19C8" w:rsidR="005C1D06" w:rsidP="005C1D06" w:rsidRDefault="005C1D06" w14:paraId="673814D7" w14:textId="77777777">
      <w:pPr>
        <w:jc w:val="both"/>
        <w:rPr>
          <w:sz w:val="24"/>
          <w:szCs w:val="24"/>
          <w:lang w:val="es-PE"/>
        </w:rPr>
      </w:pPr>
      <w:r w:rsidRPr="002F19C8">
        <w:rPr>
          <w:b/>
          <w:sz w:val="24"/>
          <w:szCs w:val="24"/>
          <w:u w:val="single"/>
          <w:lang w:val="es-PE"/>
        </w:rPr>
        <w:t>Primero</w:t>
      </w:r>
      <w:r w:rsidRPr="002F19C8">
        <w:rPr>
          <w:b/>
          <w:sz w:val="24"/>
          <w:szCs w:val="24"/>
          <w:lang w:val="es-PE"/>
        </w:rPr>
        <w:t xml:space="preserve">: </w:t>
      </w:r>
      <w:r w:rsidRPr="002F19C8">
        <w:rPr>
          <w:sz w:val="24"/>
          <w:szCs w:val="24"/>
          <w:lang w:val="es-PE"/>
        </w:rPr>
        <w:t>Conforme a su Reglamento, la</w:t>
      </w:r>
      <w:r w:rsidRPr="002F19C8">
        <w:rPr>
          <w:b/>
          <w:bCs/>
          <w:sz w:val="24"/>
          <w:szCs w:val="24"/>
          <w:lang w:val="es-PE"/>
        </w:rPr>
        <w:t xml:space="preserve"> </w:t>
      </w:r>
      <w:r w:rsidRPr="002F19C8">
        <w:rPr>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F19C8" w:rsidR="005C1D06" w:rsidP="005C1D06" w:rsidRDefault="005C1D06" w14:paraId="6D84745D" w14:textId="77777777">
      <w:pPr>
        <w:jc w:val="both"/>
        <w:rPr>
          <w:sz w:val="24"/>
          <w:szCs w:val="24"/>
          <w:lang w:val="es-PE"/>
        </w:rPr>
      </w:pPr>
    </w:p>
    <w:p w:rsidRPr="002F19C8" w:rsidR="005C1D06" w:rsidP="005C1D06" w:rsidRDefault="005C1D06" w14:paraId="0D710215" w14:textId="77777777">
      <w:pPr>
        <w:jc w:val="both"/>
        <w:rPr>
          <w:bCs/>
          <w:sz w:val="24"/>
          <w:szCs w:val="24"/>
          <w:lang w:val="es-PE"/>
        </w:rPr>
      </w:pPr>
      <w:r w:rsidRPr="002F19C8">
        <w:rPr>
          <w:b/>
          <w:bCs/>
          <w:sz w:val="24"/>
          <w:szCs w:val="24"/>
          <w:u w:val="single"/>
          <w:lang w:val="es-PE"/>
        </w:rPr>
        <w:t>Segundo</w:t>
      </w:r>
      <w:r w:rsidRPr="002F19C8">
        <w:rPr>
          <w:b/>
          <w:bCs/>
          <w:sz w:val="24"/>
          <w:szCs w:val="24"/>
          <w:lang w:val="es-PE"/>
        </w:rPr>
        <w:t>:</w:t>
      </w:r>
      <w:r w:rsidRPr="002F19C8">
        <w:rPr>
          <w:bCs/>
          <w:sz w:val="24"/>
          <w:szCs w:val="24"/>
          <w:lang w:val="es-PE"/>
        </w:rPr>
        <w:t xml:space="preserve"> </w:t>
      </w:r>
      <w:r w:rsidRPr="002F19C8">
        <w:rPr>
          <w:sz w:val="24"/>
          <w:szCs w:val="24"/>
          <w:lang w:val="es-PE"/>
        </w:rPr>
        <w:t xml:space="preserve">Asimismo, de acuerdo a </w:t>
      </w:r>
      <w:r w:rsidRPr="002F19C8">
        <w:rPr>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F19C8" w:rsidR="005C1D06" w:rsidP="005C1D06" w:rsidRDefault="005C1D06" w14:paraId="4369A17E" w14:textId="77777777">
      <w:pPr>
        <w:jc w:val="both"/>
        <w:rPr>
          <w:bCs/>
          <w:sz w:val="24"/>
          <w:szCs w:val="24"/>
          <w:lang w:val="es-PE"/>
        </w:rPr>
      </w:pPr>
    </w:p>
    <w:p w:rsidRPr="002F19C8" w:rsidR="005C1D06" w:rsidP="005C1D06" w:rsidRDefault="005C1D06" w14:paraId="46652BA6" w14:textId="77777777">
      <w:pPr>
        <w:jc w:val="both"/>
        <w:rPr>
          <w:sz w:val="24"/>
          <w:szCs w:val="24"/>
          <w:lang w:val="es-PE"/>
        </w:rPr>
      </w:pPr>
      <w:r w:rsidRPr="002F19C8">
        <w:rPr>
          <w:b/>
          <w:bCs/>
          <w:sz w:val="24"/>
          <w:szCs w:val="24"/>
          <w:u w:val="single"/>
          <w:lang w:val="es-PE"/>
        </w:rPr>
        <w:t>Tercero</w:t>
      </w:r>
      <w:r w:rsidRPr="002F19C8">
        <w:rPr>
          <w:b/>
          <w:bCs/>
          <w:sz w:val="24"/>
          <w:szCs w:val="24"/>
          <w:lang w:val="es-PE"/>
        </w:rPr>
        <w:t>:</w:t>
      </w:r>
      <w:r w:rsidRPr="002F19C8">
        <w:rPr>
          <w:sz w:val="24"/>
          <w:szCs w:val="24"/>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F19C8" w:rsidR="005C1D06" w:rsidP="005C1D06" w:rsidRDefault="005C1D06" w14:paraId="32486715" w14:textId="77777777">
      <w:pPr>
        <w:jc w:val="both"/>
        <w:rPr>
          <w:b/>
          <w:sz w:val="24"/>
          <w:szCs w:val="24"/>
          <w:u w:val="single"/>
          <w:lang w:val="es-PE"/>
        </w:rPr>
      </w:pPr>
    </w:p>
    <w:p w:rsidRPr="002F19C8" w:rsidR="005C1D06" w:rsidP="005C1D06" w:rsidRDefault="005C1D06" w14:paraId="1EA75A10" w14:textId="77777777">
      <w:pPr>
        <w:jc w:val="both"/>
        <w:rPr>
          <w:sz w:val="24"/>
          <w:szCs w:val="24"/>
          <w:lang w:val="es-PE"/>
        </w:rPr>
      </w:pPr>
      <w:r w:rsidRPr="002F19C8">
        <w:rPr>
          <w:b/>
          <w:sz w:val="24"/>
          <w:szCs w:val="24"/>
          <w:u w:val="single"/>
          <w:lang w:val="es-PE"/>
        </w:rPr>
        <w:lastRenderedPageBreak/>
        <w:t>Cuarto</w:t>
      </w:r>
      <w:r w:rsidRPr="002F19C8">
        <w:rPr>
          <w:b/>
          <w:sz w:val="24"/>
          <w:szCs w:val="24"/>
          <w:lang w:val="es-PE"/>
        </w:rPr>
        <w:t>:</w:t>
      </w:r>
      <w:r w:rsidRPr="002F19C8">
        <w:rPr>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F19C8" w:rsidR="005C1D06" w:rsidP="005C1D06" w:rsidRDefault="005C1D06" w14:paraId="1536CB97" w14:textId="77777777">
      <w:pPr>
        <w:jc w:val="both"/>
        <w:rPr>
          <w:bCs/>
          <w:sz w:val="24"/>
          <w:szCs w:val="24"/>
          <w:lang w:val="es-PE"/>
        </w:rPr>
      </w:pPr>
    </w:p>
    <w:p w:rsidRPr="002F19C8" w:rsidR="005C1D06" w:rsidP="005C1D06" w:rsidRDefault="005C1D06" w14:paraId="722D2709" w14:textId="77777777">
      <w:pPr>
        <w:jc w:val="both"/>
        <w:rPr>
          <w:sz w:val="24"/>
          <w:szCs w:val="24"/>
          <w:lang w:val="es-PE"/>
        </w:rPr>
      </w:pPr>
      <w:r w:rsidRPr="002F19C8">
        <w:rPr>
          <w:b/>
          <w:bCs/>
          <w:sz w:val="24"/>
          <w:szCs w:val="24"/>
          <w:u w:val="single"/>
          <w:lang w:val="es-PE"/>
        </w:rPr>
        <w:t>Quinto</w:t>
      </w:r>
      <w:r w:rsidRPr="002F19C8">
        <w:rPr>
          <w:b/>
          <w:bCs/>
          <w:sz w:val="24"/>
          <w:szCs w:val="24"/>
          <w:lang w:val="es-PE"/>
        </w:rPr>
        <w:t xml:space="preserve">: </w:t>
      </w:r>
      <w:r w:rsidRPr="002F19C8">
        <w:rPr>
          <w:bCs/>
          <w:sz w:val="24"/>
          <w:szCs w:val="24"/>
          <w:lang w:val="es-PE"/>
        </w:rPr>
        <w:t>Que, conforme al</w:t>
      </w:r>
      <w:r w:rsidRPr="002F19C8">
        <w:rPr>
          <w:b/>
          <w:bCs/>
          <w:sz w:val="24"/>
          <w:szCs w:val="24"/>
          <w:lang w:val="es-PE"/>
        </w:rPr>
        <w:t xml:space="preserve"> </w:t>
      </w:r>
      <w:r w:rsidRPr="002F19C8">
        <w:rPr>
          <w:sz w:val="24"/>
          <w:szCs w:val="24"/>
          <w:lang w:val="es-PE"/>
        </w:rPr>
        <w:t>artículo 196 del Código Procesal Civil, la carga de la prueba corresponde a quien afirma hechos que configuran su pretensión, o a quien los contradice alegando nuevos hechos, salvo disposición legal diferente.</w:t>
      </w:r>
    </w:p>
    <w:p w:rsidRPr="002F19C8" w:rsidR="005C1D06" w:rsidP="005C1D06" w:rsidRDefault="005C1D06" w14:paraId="493F738A" w14:textId="77777777">
      <w:pPr>
        <w:tabs>
          <w:tab w:val="left" w:pos="2160"/>
        </w:tabs>
        <w:jc w:val="both"/>
        <w:rPr>
          <w:sz w:val="24"/>
          <w:szCs w:val="24"/>
          <w:lang w:val="es-PE"/>
        </w:rPr>
      </w:pPr>
    </w:p>
    <w:p w:rsidRPr="002F19C8" w:rsidR="005C1D06" w:rsidP="005C1D06" w:rsidRDefault="005C1D06" w14:paraId="224044EF" w14:textId="77777777">
      <w:pPr>
        <w:tabs>
          <w:tab w:val="left" w:pos="2160"/>
        </w:tabs>
        <w:jc w:val="both"/>
        <w:rPr>
          <w:sz w:val="24"/>
          <w:szCs w:val="24"/>
          <w:lang w:val="es-PE"/>
        </w:rPr>
      </w:pPr>
      <w:r w:rsidRPr="002F19C8">
        <w:rPr>
          <w:b/>
          <w:sz w:val="24"/>
          <w:szCs w:val="24"/>
          <w:u w:val="single"/>
          <w:lang w:val="es-PE"/>
        </w:rPr>
        <w:t>Sexto</w:t>
      </w:r>
      <w:r w:rsidRPr="002F19C8">
        <w:rPr>
          <w:b/>
          <w:sz w:val="24"/>
          <w:szCs w:val="24"/>
          <w:lang w:val="es-PE"/>
        </w:rPr>
        <w:t xml:space="preserve">: </w:t>
      </w:r>
      <w:r w:rsidRPr="002F19C8">
        <w:rPr>
          <w:sz w:val="24"/>
          <w:szCs w:val="24"/>
          <w:lang w:val="es-PE"/>
        </w:rPr>
        <w:t xml:space="preserve">Sobre la base de los términos contenidos en la reclamación y en la absolución de </w:t>
      </w:r>
      <w:proofErr w:type="gramStart"/>
      <w:r w:rsidRPr="002F19C8">
        <w:rPr>
          <w:sz w:val="24"/>
          <w:szCs w:val="24"/>
          <w:lang w:val="es-PE"/>
        </w:rPr>
        <w:t>la misma</w:t>
      </w:r>
      <w:proofErr w:type="gramEnd"/>
      <w:r w:rsidRPr="002F19C8">
        <w:rPr>
          <w:sz w:val="24"/>
          <w:szCs w:val="24"/>
          <w:lang w:val="es-PE"/>
        </w:rPr>
        <w:t>, la cuestión controvertida radica en determinar si en el presente caso el siniestro corresponde o no a un riesgo bajo cobertura del seguro contratado y si es de aplicación la exclusión de cobertura invocada.</w:t>
      </w:r>
    </w:p>
    <w:p w:rsidRPr="002F19C8" w:rsidR="005C1D06" w:rsidP="005C1D06" w:rsidRDefault="005C1D06" w14:paraId="16A14976" w14:textId="77777777">
      <w:pPr>
        <w:tabs>
          <w:tab w:val="left" w:pos="2160"/>
        </w:tabs>
        <w:jc w:val="both"/>
        <w:rPr>
          <w:sz w:val="24"/>
          <w:szCs w:val="24"/>
          <w:lang w:val="es-PE"/>
        </w:rPr>
      </w:pPr>
    </w:p>
    <w:p w:rsidRPr="002F19C8" w:rsidR="005C1D06" w:rsidP="005C1D06" w:rsidRDefault="005C1D06" w14:paraId="448BF607" w14:textId="77777777">
      <w:pPr>
        <w:tabs>
          <w:tab w:val="left" w:pos="2160"/>
        </w:tabs>
        <w:jc w:val="both"/>
        <w:rPr>
          <w:sz w:val="24"/>
          <w:szCs w:val="24"/>
          <w:lang w:val="es-PE"/>
        </w:rPr>
      </w:pPr>
      <w:r w:rsidRPr="002F19C8">
        <w:rPr>
          <w:sz w:val="24"/>
          <w:szCs w:val="24"/>
          <w:lang w:val="es-PE"/>
        </w:rPr>
        <w:t>Cabe señalar, que será suficiente que una de las causales de rechazo sea válida para el rechazo de cobertura resulte legítimo.</w:t>
      </w:r>
    </w:p>
    <w:p w:rsidRPr="002F19C8" w:rsidR="005C1D06" w:rsidP="005C1D06" w:rsidRDefault="005C1D06" w14:paraId="486A534B" w14:textId="77777777">
      <w:pPr>
        <w:jc w:val="both"/>
        <w:rPr>
          <w:b/>
          <w:sz w:val="24"/>
          <w:szCs w:val="24"/>
          <w:u w:val="single"/>
          <w:lang w:val="es-PE"/>
        </w:rPr>
      </w:pPr>
    </w:p>
    <w:p w:rsidRPr="002F19C8" w:rsidR="005C1D06" w:rsidP="005C1D06" w:rsidRDefault="005C1D06" w14:paraId="320A3B8A" w14:textId="77777777">
      <w:pPr>
        <w:jc w:val="both"/>
        <w:rPr>
          <w:sz w:val="24"/>
          <w:szCs w:val="24"/>
          <w:lang w:val="es-PE"/>
        </w:rPr>
      </w:pPr>
      <w:r w:rsidRPr="002F19C8">
        <w:rPr>
          <w:b/>
          <w:sz w:val="24"/>
          <w:szCs w:val="24"/>
          <w:u w:val="single"/>
          <w:lang w:val="es-PE"/>
        </w:rPr>
        <w:t>Séptimo</w:t>
      </w:r>
      <w:r w:rsidRPr="002F19C8">
        <w:rPr>
          <w:b/>
          <w:sz w:val="24"/>
          <w:szCs w:val="24"/>
          <w:lang w:val="es-PE"/>
        </w:rPr>
        <w:t>:</w:t>
      </w:r>
      <w:r w:rsidRPr="002F19C8">
        <w:rPr>
          <w:sz w:val="24"/>
          <w:szCs w:val="24"/>
          <w:lang w:val="es-PE"/>
        </w:rPr>
        <w:t xml:space="preserve"> En primer lugar, la póliza de seguro contratada contempla las siguientes coberturas:</w:t>
      </w:r>
    </w:p>
    <w:p w:rsidRPr="002F19C8" w:rsidR="005C1D06" w:rsidP="005C1D06" w:rsidRDefault="005C1D06" w14:paraId="4D9AE810" w14:textId="77777777">
      <w:pPr>
        <w:tabs>
          <w:tab w:val="left" w:pos="2160"/>
        </w:tabs>
        <w:jc w:val="both"/>
        <w:rPr>
          <w:sz w:val="24"/>
          <w:szCs w:val="24"/>
          <w:lang w:val="es-PE"/>
        </w:rPr>
      </w:pPr>
    </w:p>
    <w:p w:rsidRPr="002F19C8" w:rsidR="005C1D06" w:rsidP="005C1D06" w:rsidRDefault="005C1D06" w14:paraId="4AC579DD" w14:textId="77777777">
      <w:pPr>
        <w:tabs>
          <w:tab w:val="left" w:pos="2160"/>
        </w:tabs>
        <w:jc w:val="both"/>
        <w:rPr>
          <w:sz w:val="24"/>
          <w:szCs w:val="24"/>
          <w:lang w:val="es-PE"/>
        </w:rPr>
      </w:pPr>
    </w:p>
    <w:p w:rsidRPr="002F19C8" w:rsidR="005C1D06" w:rsidP="005C1D06" w:rsidRDefault="005C1D06" w14:paraId="14E0FB24" w14:textId="77777777">
      <w:pPr>
        <w:tabs>
          <w:tab w:val="left" w:pos="2160"/>
        </w:tabs>
        <w:jc w:val="center"/>
        <w:rPr>
          <w:sz w:val="24"/>
          <w:szCs w:val="24"/>
          <w:lang w:val="es-PE"/>
        </w:rPr>
      </w:pPr>
      <w:r w:rsidRPr="002F19C8">
        <w:rPr>
          <w:sz w:val="24"/>
          <w:szCs w:val="24"/>
          <w:lang w:val="es-PE" w:eastAsia="es-ES"/>
        </w:rPr>
        <w:object w:dxaOrig="6735" w:dyaOrig="5970" w14:anchorId="611335E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3" style="width:336.75pt;height:298.5pt" o:ole="" type="#_x0000_t75">
            <v:imagedata o:title="" r:id="rId10"/>
          </v:shape>
          <o:OLEObject Type="Embed" ProgID="Paint.Picture" ShapeID="_x0000_i1033" DrawAspect="Content" ObjectID="_1716617581" r:id="rId11"/>
        </w:object>
      </w:r>
    </w:p>
    <w:p w:rsidRPr="002F19C8" w:rsidR="005C1D06" w:rsidP="005C1D06" w:rsidRDefault="005C1D06" w14:paraId="160F3E1E" w14:textId="77777777">
      <w:pPr>
        <w:tabs>
          <w:tab w:val="left" w:pos="2160"/>
        </w:tabs>
        <w:jc w:val="center"/>
        <w:rPr>
          <w:sz w:val="24"/>
          <w:szCs w:val="24"/>
          <w:lang w:val="es-PE"/>
        </w:rPr>
      </w:pPr>
      <w:r w:rsidRPr="002F19C8">
        <w:rPr>
          <w:sz w:val="24"/>
          <w:szCs w:val="24"/>
          <w:lang w:val="es-PE" w:eastAsia="es-ES"/>
        </w:rPr>
        <w:object w:dxaOrig="7110" w:dyaOrig="3735" w14:anchorId="39076CC8">
          <v:shape id="_x0000_i1034" style="width:355.5pt;height:186.75pt" o:ole="" type="#_x0000_t75">
            <v:imagedata o:title="" r:id="rId12"/>
          </v:shape>
          <o:OLEObject Type="Embed" ProgID="Paint.Picture" ShapeID="_x0000_i1034" DrawAspect="Content" ObjectID="_1716617582" r:id="rId13"/>
        </w:object>
      </w:r>
    </w:p>
    <w:p w:rsidRPr="002F19C8" w:rsidR="005C1D06" w:rsidP="005C1D06" w:rsidRDefault="005C1D06" w14:paraId="61CEB48D" w14:textId="77777777">
      <w:pPr>
        <w:tabs>
          <w:tab w:val="left" w:pos="2160"/>
        </w:tabs>
        <w:jc w:val="center"/>
        <w:rPr>
          <w:sz w:val="24"/>
          <w:szCs w:val="24"/>
          <w:lang w:val="es-PE"/>
        </w:rPr>
      </w:pPr>
      <w:r w:rsidRPr="002F19C8">
        <w:rPr>
          <w:sz w:val="24"/>
          <w:szCs w:val="24"/>
          <w:lang w:val="es-PE" w:eastAsia="es-ES"/>
        </w:rPr>
        <w:object w:dxaOrig="7050" w:dyaOrig="2295" w14:anchorId="6CE4FF48">
          <v:shape id="_x0000_i1035" style="width:352.5pt;height:114.75pt" o:ole="" type="#_x0000_t75">
            <v:imagedata o:title="" r:id="rId14"/>
          </v:shape>
          <o:OLEObject Type="Embed" ProgID="Paint.Picture" ShapeID="_x0000_i1035" DrawAspect="Content" ObjectID="_1716617583" r:id="rId15"/>
        </w:object>
      </w:r>
    </w:p>
    <w:p w:rsidRPr="002F19C8" w:rsidR="005C1D06" w:rsidP="005C1D06" w:rsidRDefault="005C1D06" w14:paraId="51F17324" w14:textId="77777777">
      <w:pPr>
        <w:tabs>
          <w:tab w:val="left" w:pos="2160"/>
        </w:tabs>
        <w:jc w:val="both"/>
        <w:rPr>
          <w:sz w:val="24"/>
          <w:szCs w:val="24"/>
          <w:lang w:val="es-PE"/>
        </w:rPr>
      </w:pPr>
    </w:p>
    <w:p w:rsidRPr="002F19C8" w:rsidR="005C1D06" w:rsidP="005C1D06" w:rsidRDefault="005C1D06" w14:paraId="36DB17D3" w14:textId="77777777">
      <w:pPr>
        <w:jc w:val="both"/>
        <w:rPr>
          <w:noProof/>
          <w:sz w:val="24"/>
          <w:szCs w:val="24"/>
          <w:lang w:val="es-PE"/>
        </w:rPr>
      </w:pPr>
      <w:r w:rsidRPr="002F19C8">
        <w:rPr>
          <w:noProof/>
          <w:sz w:val="24"/>
          <w:szCs w:val="24"/>
          <w:lang w:val="es-PE"/>
        </w:rPr>
        <w:t>En este caso, conforme a lo sustentando por la reclamante, con fecha 10 de enero de 2022 se realizó una compra por internet por la suma de S</w:t>
      </w:r>
      <w:r w:rsidRPr="002F19C8">
        <w:rPr>
          <w:sz w:val="24"/>
          <w:szCs w:val="24"/>
          <w:lang w:val="es-PE"/>
        </w:rPr>
        <w:t xml:space="preserve">/. 754.90 </w:t>
      </w:r>
      <w:r w:rsidRPr="002F19C8">
        <w:rPr>
          <w:noProof/>
          <w:sz w:val="24"/>
          <w:szCs w:val="24"/>
          <w:lang w:val="es-PE"/>
        </w:rPr>
        <w:t>desde su tarjeta de crédito del BCP:</w:t>
      </w:r>
    </w:p>
    <w:p w:rsidRPr="002F19C8" w:rsidR="005C1D06" w:rsidP="005C1D06" w:rsidRDefault="005C1D06" w14:paraId="0E2DDB23" w14:textId="77777777">
      <w:pPr>
        <w:jc w:val="both"/>
        <w:rPr>
          <w:noProof/>
          <w:sz w:val="24"/>
          <w:szCs w:val="24"/>
          <w:lang w:val="es-PE"/>
        </w:rPr>
      </w:pPr>
    </w:p>
    <w:p w:rsidRPr="002F19C8" w:rsidR="005C1D06" w:rsidP="005C1D06" w:rsidRDefault="005C1D06" w14:paraId="103C8D42" w14:textId="3F1D5590">
      <w:pPr>
        <w:jc w:val="both"/>
      </w:pPr>
      <w:r w:rsidR="584A7DA9">
        <w:rPr/>
        <w:t>...........................................................................................................................</w:t>
      </w:r>
    </w:p>
    <w:p w:rsidR="3B155CA9" w:rsidP="3B155CA9" w:rsidRDefault="3B155CA9" w14:paraId="06D4FA15" w14:textId="5FD49462">
      <w:pPr>
        <w:jc w:val="both"/>
      </w:pPr>
    </w:p>
    <w:p w:rsidRPr="002F19C8" w:rsidR="005C1D06" w:rsidP="005C1D06" w:rsidRDefault="005C1D06" w14:paraId="7E03D1A6" w14:textId="77777777">
      <w:pPr>
        <w:jc w:val="both"/>
        <w:rPr>
          <w:noProof/>
          <w:sz w:val="24"/>
          <w:szCs w:val="24"/>
          <w:lang w:val="es-PE"/>
        </w:rPr>
      </w:pPr>
    </w:p>
    <w:p w:rsidRPr="002F19C8" w:rsidR="005C1D06" w:rsidP="005C1D06" w:rsidRDefault="005C1D06" w14:paraId="738EC1BE" w14:textId="77777777">
      <w:pPr>
        <w:jc w:val="both"/>
        <w:rPr>
          <w:noProof/>
          <w:sz w:val="24"/>
          <w:szCs w:val="24"/>
          <w:lang w:val="es-PE"/>
        </w:rPr>
      </w:pPr>
      <w:r w:rsidRPr="002F19C8">
        <w:rPr>
          <w:noProof/>
          <w:sz w:val="24"/>
          <w:szCs w:val="24"/>
          <w:lang w:val="es-PE"/>
        </w:rPr>
        <w:t>El uso indebido de la tarjeta de crédito no se realizo en establecimientos comerciales ó cajeros automáticos por robo, hurto, extravío, asalto o secuestro (supuestos 1 y 2). Asimismo, el uso indebido por fraude no ocurrió con una tarjeta de débido (supuesto 3), tampoco se robo dinero extraído del cajero automático (supuesto 4), ni se produjo el robo de compras realizadas (supuesto 5).</w:t>
      </w:r>
    </w:p>
    <w:p w:rsidRPr="002F19C8" w:rsidR="005C1D06" w:rsidP="005C1D06" w:rsidRDefault="005C1D06" w14:paraId="46AB7A5A" w14:textId="77777777">
      <w:pPr>
        <w:jc w:val="both"/>
        <w:rPr>
          <w:noProof/>
          <w:sz w:val="24"/>
          <w:szCs w:val="24"/>
          <w:lang w:val="es-PE"/>
        </w:rPr>
      </w:pPr>
    </w:p>
    <w:p w:rsidRPr="002F19C8" w:rsidR="005C1D06" w:rsidP="005C1D06" w:rsidRDefault="005C1D06" w14:paraId="3B81B0ED" w14:textId="77777777">
      <w:pPr>
        <w:jc w:val="both"/>
        <w:rPr>
          <w:noProof/>
          <w:sz w:val="24"/>
          <w:szCs w:val="24"/>
          <w:lang w:val="es-PE"/>
        </w:rPr>
      </w:pPr>
      <w:r w:rsidRPr="002F19C8">
        <w:rPr>
          <w:noProof/>
          <w:sz w:val="24"/>
          <w:szCs w:val="24"/>
          <w:lang w:val="es-PE"/>
        </w:rPr>
        <w:t>En la medida que el uso indebido de la tarjeta de crédito no se realizo en establecimientos comerciales ó cajeros automáticos por robo, hurto, extravío, asalto o secuestro con una tarjeta de crédito distinta a la del BCP, el hecho tampoco encajaría (supuesto 6). Finalmente, tampoco nos encontramos ante los supuestos 7, 8 y 9.</w:t>
      </w:r>
    </w:p>
    <w:p w:rsidRPr="002F19C8" w:rsidR="005C1D06" w:rsidP="005C1D06" w:rsidRDefault="005C1D06" w14:paraId="796D52F4" w14:textId="77777777">
      <w:pPr>
        <w:jc w:val="both"/>
        <w:rPr>
          <w:noProof/>
          <w:sz w:val="24"/>
          <w:szCs w:val="24"/>
          <w:lang w:val="es-PE"/>
        </w:rPr>
      </w:pPr>
    </w:p>
    <w:p w:rsidRPr="002F19C8" w:rsidR="005C1D06" w:rsidP="005C1D06" w:rsidRDefault="005C1D06" w14:paraId="72145931" w14:textId="77777777">
      <w:pPr>
        <w:jc w:val="both"/>
        <w:rPr>
          <w:sz w:val="24"/>
          <w:szCs w:val="24"/>
          <w:lang w:val="es-PE"/>
        </w:rPr>
      </w:pPr>
      <w:r w:rsidRPr="002F19C8">
        <w:rPr>
          <w:sz w:val="24"/>
          <w:szCs w:val="24"/>
          <w:lang w:val="es-PE"/>
        </w:rPr>
        <w:lastRenderedPageBreak/>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2F19C8">
        <w:rPr>
          <w:sz w:val="24"/>
          <w:szCs w:val="24"/>
          <w:lang w:val="es-PE"/>
        </w:rPr>
        <w:t>en razón del</w:t>
      </w:r>
      <w:proofErr w:type="gramEnd"/>
      <w:r w:rsidRPr="002F19C8">
        <w:rPr>
          <w:sz w:val="24"/>
          <w:szCs w:val="24"/>
          <w:lang w:val="es-PE"/>
        </w:rPr>
        <w:t xml:space="preserve"> cual se estructuró el equilibrio contractual. </w:t>
      </w:r>
    </w:p>
    <w:p w:rsidRPr="002F19C8" w:rsidR="005C1D06" w:rsidP="005C1D06" w:rsidRDefault="005C1D06" w14:paraId="11AEA510" w14:textId="77777777">
      <w:pPr>
        <w:jc w:val="both"/>
        <w:rPr>
          <w:sz w:val="24"/>
          <w:szCs w:val="24"/>
          <w:lang w:val="es-PE"/>
        </w:rPr>
      </w:pPr>
    </w:p>
    <w:p w:rsidRPr="002F19C8" w:rsidR="005C1D06" w:rsidP="005C1D06" w:rsidRDefault="005C1D06" w14:paraId="73FF1ED1" w14:textId="77777777">
      <w:pPr>
        <w:jc w:val="both"/>
        <w:rPr>
          <w:sz w:val="24"/>
          <w:szCs w:val="24"/>
          <w:lang w:val="es-PE"/>
        </w:rPr>
      </w:pPr>
      <w:r w:rsidRPr="002F19C8">
        <w:rPr>
          <w:sz w:val="24"/>
          <w:szCs w:val="24"/>
          <w:lang w:val="es-PE"/>
        </w:rPr>
        <w:t xml:space="preserve">Al respecto, es aplicable lo sancionado en la sétima regla interpretativa contenida en el artículo IV de la Ley Nro. 29946 – Ley del Contrato de Seguro: </w:t>
      </w:r>
      <w:r w:rsidRPr="002F19C8">
        <w:rPr>
          <w:b/>
          <w:bCs/>
          <w:i/>
          <w:iCs/>
          <w:sz w:val="24"/>
          <w:szCs w:val="24"/>
          <w:lang w:val="es-PE"/>
        </w:rPr>
        <w:t>“La cobertura,</w:t>
      </w:r>
      <w:r w:rsidRPr="002F19C8">
        <w:rPr>
          <w:i/>
          <w:iCs/>
          <w:sz w:val="24"/>
          <w:szCs w:val="24"/>
          <w:lang w:val="es-PE"/>
        </w:rPr>
        <w:t xml:space="preserve"> exclusiones </w:t>
      </w:r>
      <w:r w:rsidRPr="002F19C8">
        <w:rPr>
          <w:b/>
          <w:bCs/>
          <w:i/>
          <w:iCs/>
          <w:sz w:val="24"/>
          <w:szCs w:val="24"/>
          <w:lang w:val="es-PE"/>
        </w:rPr>
        <w:t xml:space="preserve">y, en general, la extensión del riesgo, </w:t>
      </w:r>
      <w:r w:rsidRPr="002F19C8">
        <w:rPr>
          <w:i/>
          <w:iCs/>
          <w:sz w:val="24"/>
          <w:szCs w:val="24"/>
          <w:lang w:val="es-PE"/>
        </w:rPr>
        <w:t xml:space="preserve">así como los derechos de los beneficiarios, previstos en el contrato de seguro, </w:t>
      </w:r>
      <w:r w:rsidRPr="002F19C8">
        <w:rPr>
          <w:b/>
          <w:bCs/>
          <w:i/>
          <w:iCs/>
          <w:sz w:val="24"/>
          <w:szCs w:val="24"/>
          <w:lang w:val="es-PE"/>
        </w:rPr>
        <w:t xml:space="preserve">deben interpretarse literalmente” </w:t>
      </w:r>
      <w:r w:rsidRPr="002F19C8">
        <w:rPr>
          <w:sz w:val="24"/>
          <w:szCs w:val="24"/>
          <w:lang w:val="es-PE"/>
        </w:rPr>
        <w:t>(lo destacado es nuestro); y, en este sentido, carece de sustento pretender que la aseguradora deba otorgar cobertura a riesgos que no han sido aceptados.</w:t>
      </w:r>
    </w:p>
    <w:p w:rsidRPr="002F19C8" w:rsidR="005C1D06" w:rsidP="005C1D06" w:rsidRDefault="005C1D06" w14:paraId="1D4E271F" w14:textId="77777777">
      <w:pPr>
        <w:jc w:val="both"/>
        <w:rPr>
          <w:sz w:val="24"/>
          <w:szCs w:val="24"/>
          <w:lang w:val="es-PE"/>
        </w:rPr>
      </w:pPr>
    </w:p>
    <w:p w:rsidRPr="002F19C8" w:rsidR="005C1D06" w:rsidP="005C1D06" w:rsidRDefault="005C1D06" w14:paraId="5A3F9904" w14:textId="77777777">
      <w:pPr>
        <w:jc w:val="both"/>
        <w:rPr>
          <w:rStyle w:val="Textoennegrita"/>
          <w:rFonts w:eastAsiaTheme="minorEastAsia"/>
          <w:b w:val="0"/>
          <w:bCs w:val="0"/>
          <w:noProof/>
          <w:sz w:val="24"/>
          <w:szCs w:val="24"/>
          <w:lang w:val="es-PE"/>
        </w:rPr>
      </w:pPr>
      <w:r w:rsidRPr="002F19C8">
        <w:rPr>
          <w:noProof/>
          <w:sz w:val="24"/>
          <w:szCs w:val="24"/>
          <w:lang w:val="es-PE"/>
        </w:rPr>
        <w:t xml:space="preserve">Al respecto, no </w:t>
      </w:r>
      <w:r w:rsidRPr="002F19C8">
        <w:rPr>
          <w:rStyle w:val="Textoennegrita"/>
          <w:rFonts w:eastAsiaTheme="minorEastAsia"/>
          <w:b w:val="0"/>
          <w:sz w:val="24"/>
          <w:szCs w:val="24"/>
          <w:lang w:val="es-PE"/>
        </w:rPr>
        <w:t xml:space="preserve">se desconoce que se hayan realizado una operación no autorizada, lo que sucede es que dicho supuesto no se encuentra como un riesgo </w:t>
      </w:r>
      <w:proofErr w:type="spellStart"/>
      <w:r w:rsidRPr="002F19C8">
        <w:rPr>
          <w:rStyle w:val="Textoennegrita"/>
          <w:rFonts w:eastAsiaTheme="minorEastAsia"/>
          <w:b w:val="0"/>
          <w:sz w:val="24"/>
          <w:szCs w:val="24"/>
          <w:lang w:val="es-PE"/>
        </w:rPr>
        <w:t>coberturado</w:t>
      </w:r>
      <w:proofErr w:type="spellEnd"/>
      <w:r w:rsidRPr="002F19C8">
        <w:rPr>
          <w:rStyle w:val="Textoennegrita"/>
          <w:rFonts w:eastAsiaTheme="minorEastAsia"/>
          <w:b w:val="0"/>
          <w:sz w:val="24"/>
          <w:szCs w:val="24"/>
          <w:lang w:val="es-PE"/>
        </w:rPr>
        <w:t xml:space="preserve"> en la póliza contrada.</w:t>
      </w:r>
    </w:p>
    <w:p w:rsidRPr="002F19C8" w:rsidR="005C1D06" w:rsidP="005C1D06" w:rsidRDefault="005C1D06" w14:paraId="54DE169A" w14:textId="77777777">
      <w:pPr>
        <w:jc w:val="both"/>
        <w:rPr>
          <w:rFonts w:eastAsiaTheme="minorEastAsia"/>
          <w:sz w:val="24"/>
          <w:szCs w:val="24"/>
          <w:lang w:val="es-PE"/>
        </w:rPr>
      </w:pPr>
    </w:p>
    <w:p w:rsidRPr="002F19C8" w:rsidR="005C1D06" w:rsidP="005C1D06" w:rsidRDefault="005C1D06" w14:paraId="6715FE37" w14:textId="77777777">
      <w:pPr>
        <w:tabs>
          <w:tab w:val="left" w:pos="2160"/>
        </w:tabs>
        <w:jc w:val="both"/>
        <w:rPr>
          <w:rStyle w:val="Textoennegrita"/>
          <w:rFonts w:eastAsiaTheme="minorEastAsia"/>
          <w:b w:val="0"/>
          <w:sz w:val="24"/>
          <w:szCs w:val="24"/>
          <w:lang w:val="es-PE"/>
        </w:rPr>
      </w:pPr>
      <w:r w:rsidRPr="002F19C8">
        <w:rPr>
          <w:rStyle w:val="Textoennegrita"/>
          <w:rFonts w:eastAsiaTheme="minorEastAsia"/>
          <w:b w:val="0"/>
          <w:sz w:val="24"/>
          <w:szCs w:val="24"/>
          <w:lang w:val="es-PE"/>
        </w:rPr>
        <w:t>Consecuentemente, en el presente caso no se ha probado ninguno de los supuestos de hecho que materializarían la cobertura</w:t>
      </w:r>
      <w:r w:rsidRPr="002F19C8">
        <w:rPr>
          <w:sz w:val="24"/>
          <w:szCs w:val="24"/>
          <w:lang w:val="es-PE"/>
        </w:rPr>
        <w:t xml:space="preserve"> del Seguro Contratado</w:t>
      </w:r>
      <w:r w:rsidRPr="002F19C8">
        <w:rPr>
          <w:rStyle w:val="Textoennegrita"/>
          <w:rFonts w:eastAsiaTheme="minorEastAsia"/>
          <w:b w:val="0"/>
          <w:sz w:val="24"/>
          <w:szCs w:val="24"/>
          <w:lang w:val="es-PE"/>
        </w:rPr>
        <w:t>, esto es, no se ha demostrado la existencia de un siniestro que deba ser indemnizado bajo el Seguro contratado.</w:t>
      </w:r>
    </w:p>
    <w:p w:rsidRPr="002F19C8" w:rsidR="005C1D06" w:rsidP="005C1D06" w:rsidRDefault="005C1D06" w14:paraId="51C66FE0" w14:textId="77777777">
      <w:pPr>
        <w:tabs>
          <w:tab w:val="left" w:pos="2160"/>
        </w:tabs>
        <w:jc w:val="both"/>
        <w:rPr>
          <w:rStyle w:val="Textoennegrita"/>
          <w:rFonts w:eastAsiaTheme="minorEastAsia"/>
          <w:b w:val="0"/>
          <w:sz w:val="24"/>
          <w:szCs w:val="24"/>
          <w:lang w:val="es-PE"/>
        </w:rPr>
      </w:pPr>
    </w:p>
    <w:p w:rsidRPr="002F19C8" w:rsidR="005C1D06" w:rsidP="3B155CA9" w:rsidRDefault="005C1D06" w14:paraId="44BED3CB" w14:textId="118AAA30">
      <w:pPr>
        <w:jc w:val="both"/>
        <w:rPr>
          <w:rFonts w:eastAsia="" w:eastAsiaTheme="minorEastAsia"/>
          <w:b w:val="1"/>
          <w:bCs w:val="1"/>
          <w:sz w:val="24"/>
          <w:szCs w:val="24"/>
          <w:lang w:val="es-PE"/>
        </w:rPr>
      </w:pPr>
      <w:r w:rsidRPr="3B155CA9" w:rsidR="005C1D06">
        <w:rPr>
          <w:b w:val="1"/>
          <w:bCs w:val="1"/>
          <w:sz w:val="24"/>
          <w:szCs w:val="24"/>
          <w:u w:val="single"/>
          <w:lang w:val="es-PE"/>
        </w:rPr>
        <w:t>Octavo</w:t>
      </w:r>
      <w:r w:rsidRPr="3B155CA9" w:rsidR="005C1D06">
        <w:rPr>
          <w:b w:val="1"/>
          <w:bCs w:val="1"/>
          <w:sz w:val="24"/>
          <w:szCs w:val="24"/>
          <w:lang w:val="es-PE"/>
        </w:rPr>
        <w:t xml:space="preserve">: </w:t>
      </w:r>
      <w:r w:rsidRPr="3B155CA9" w:rsidR="005C1D06">
        <w:rPr>
          <w:sz w:val="24"/>
          <w:szCs w:val="24"/>
          <w:lang w:val="es-PE"/>
        </w:rPr>
        <w:t xml:space="preserve">Asimismo, </w:t>
      </w:r>
      <w:r w:rsidRPr="3B155CA9" w:rsidR="3184DA16">
        <w:rPr>
          <w:sz w:val="24"/>
          <w:szCs w:val="24"/>
          <w:lang w:val="es-PE"/>
        </w:rPr>
        <w:t>...................................</w:t>
      </w:r>
      <w:r w:rsidRPr="3B155CA9" w:rsidR="005C1D06">
        <w:rPr>
          <w:sz w:val="24"/>
          <w:szCs w:val="24"/>
          <w:lang w:val="es-PE"/>
        </w:rPr>
        <w:t xml:space="preserve"> en su carta de rechazo señala que la clonación o fraude de las tarjetas de crédito está específicamente excluido de la cobertura.</w:t>
      </w:r>
    </w:p>
    <w:p w:rsidRPr="002F19C8" w:rsidR="005C1D06" w:rsidP="005C1D06" w:rsidRDefault="005C1D06" w14:paraId="67CFF068" w14:textId="77777777">
      <w:pPr>
        <w:jc w:val="both"/>
        <w:rPr>
          <w:b/>
          <w:sz w:val="24"/>
          <w:szCs w:val="24"/>
          <w:lang w:val="es-PE"/>
        </w:rPr>
      </w:pPr>
    </w:p>
    <w:p w:rsidRPr="002F19C8" w:rsidR="005C1D06" w:rsidP="005C1D06" w:rsidRDefault="005C1D06" w14:paraId="2F46A192" w14:textId="77777777">
      <w:pPr>
        <w:tabs>
          <w:tab w:val="left" w:pos="2160"/>
        </w:tabs>
        <w:jc w:val="both"/>
        <w:rPr>
          <w:sz w:val="24"/>
          <w:szCs w:val="24"/>
          <w:lang w:val="es-PE"/>
        </w:rPr>
      </w:pPr>
      <w:r w:rsidRPr="002F19C8">
        <w:rPr>
          <w:sz w:val="24"/>
          <w:szCs w:val="24"/>
          <w:lang w:val="es-PE"/>
        </w:rPr>
        <w:t>Ahora bien, habiendo quedado acreditado que el siniestro no encaja en ninguna de las coberturas contradas, carece de relevancia pronunciarse sobre la oponibilidad de la exclusión y la exclusión invocada. Sin perjuicio de lo cual se deja constancia que no se acreditó que en el certificado de seguro que obra en autos conste la exclusión alegada.</w:t>
      </w:r>
    </w:p>
    <w:p w:rsidRPr="002F19C8" w:rsidR="005C1D06" w:rsidP="005C1D06" w:rsidRDefault="005C1D06" w14:paraId="43B12512" w14:textId="77777777">
      <w:pPr>
        <w:tabs>
          <w:tab w:val="left" w:pos="2160"/>
        </w:tabs>
        <w:jc w:val="both"/>
        <w:rPr>
          <w:sz w:val="24"/>
          <w:szCs w:val="24"/>
          <w:lang w:val="es-PE"/>
        </w:rPr>
      </w:pPr>
    </w:p>
    <w:p w:rsidRPr="002F19C8" w:rsidR="005C1D06" w:rsidP="005C1D06" w:rsidRDefault="005C1D06" w14:paraId="7DE804DE" w14:textId="77777777">
      <w:pPr>
        <w:tabs>
          <w:tab w:val="left" w:pos="2386"/>
        </w:tabs>
        <w:jc w:val="both"/>
        <w:outlineLvl w:val="0"/>
        <w:rPr>
          <w:b/>
          <w:sz w:val="24"/>
          <w:szCs w:val="24"/>
          <w:lang w:val="es-PE"/>
        </w:rPr>
      </w:pPr>
      <w:r w:rsidRPr="002F19C8">
        <w:rPr>
          <w:b/>
          <w:sz w:val="24"/>
          <w:szCs w:val="24"/>
          <w:lang w:val="es-PE"/>
        </w:rPr>
        <w:t>Atendiendo a lo expresado, este órgano resolutivo unipersonal concluye su apreciación razonada y conjunta al amparo de lo establecido en el Reglamento de la DEFASEG, por lo que resuelve:</w:t>
      </w:r>
    </w:p>
    <w:p w:rsidRPr="002F19C8" w:rsidR="005C1D06" w:rsidP="005C1D06" w:rsidRDefault="005C1D06" w14:paraId="490FB6FA" w14:textId="77777777">
      <w:pPr>
        <w:jc w:val="both"/>
        <w:rPr>
          <w:rFonts w:eastAsia="Arial Unicode MS"/>
          <w:sz w:val="24"/>
          <w:szCs w:val="24"/>
          <w:lang w:val="es-PE"/>
        </w:rPr>
      </w:pPr>
    </w:p>
    <w:p w:rsidRPr="002F19C8" w:rsidR="005C1D06" w:rsidP="005C1D06" w:rsidRDefault="005C1D06" w14:paraId="7AEB783F" w14:textId="0C8F1EFB">
      <w:pPr>
        <w:tabs>
          <w:tab w:val="left" w:pos="708"/>
          <w:tab w:val="left" w:pos="2160"/>
        </w:tabs>
        <w:jc w:val="both"/>
        <w:rPr>
          <w:sz w:val="24"/>
          <w:szCs w:val="24"/>
          <w:lang w:val="es-PE"/>
        </w:rPr>
      </w:pPr>
      <w:r w:rsidRPr="3B155CA9" w:rsidR="005C1D06">
        <w:rPr>
          <w:sz w:val="24"/>
          <w:szCs w:val="24"/>
          <w:lang w:val="es-PE"/>
        </w:rPr>
        <w:t xml:space="preserve">Declarar </w:t>
      </w:r>
      <w:r w:rsidRPr="3B155CA9" w:rsidR="005C1D06">
        <w:rPr>
          <w:b w:val="1"/>
          <w:bCs w:val="1"/>
          <w:sz w:val="24"/>
          <w:szCs w:val="24"/>
          <w:lang w:val="es-PE"/>
        </w:rPr>
        <w:t>INFUNDADA</w:t>
      </w:r>
      <w:r w:rsidRPr="3B155CA9" w:rsidR="005C1D06">
        <w:rPr>
          <w:sz w:val="24"/>
          <w:szCs w:val="24"/>
          <w:lang w:val="es-PE"/>
        </w:rPr>
        <w:t xml:space="preserve"> la reclamación interpuesta por </w:t>
      </w:r>
      <w:r w:rsidRPr="3B155CA9" w:rsidR="41D7E96B">
        <w:rPr>
          <w:b w:val="1"/>
          <w:bCs w:val="1"/>
          <w:sz w:val="24"/>
          <w:szCs w:val="24"/>
          <w:lang w:val="es-PE"/>
        </w:rPr>
        <w:t>.........................................................................</w:t>
      </w:r>
      <w:r w:rsidRPr="3B155CA9" w:rsidR="005C1D06">
        <w:rPr>
          <w:sz w:val="24"/>
          <w:szCs w:val="24"/>
          <w:lang w:val="es-PE"/>
        </w:rPr>
        <w:t xml:space="preserve"> contra </w:t>
      </w:r>
      <w:r w:rsidRPr="3B155CA9" w:rsidR="3184DA16">
        <w:rPr>
          <w:b w:val="1"/>
          <w:bCs w:val="1"/>
          <w:sz w:val="24"/>
          <w:szCs w:val="24"/>
          <w:lang w:val="es-PE"/>
        </w:rPr>
        <w:t>...................................</w:t>
      </w:r>
      <w:r w:rsidRPr="3B155CA9" w:rsidR="005C1D06">
        <w:rPr>
          <w:sz w:val="24"/>
          <w:szCs w:val="24"/>
          <w:lang w:val="es-PE" w:eastAsia="ar-SA"/>
        </w:rPr>
        <w:t xml:space="preserve"> dejando a salvo el derecho de la reclamante de acudir a otras instancias que considere pertinentes.</w:t>
      </w:r>
    </w:p>
    <w:p w:rsidRPr="002F19C8" w:rsidR="00EE735C" w:rsidP="00EE735C" w:rsidRDefault="00EE735C" w14:paraId="39564E9F" w14:textId="77777777">
      <w:pPr>
        <w:jc w:val="both"/>
        <w:rPr>
          <w:rFonts w:eastAsia="Arial Unicode MS"/>
          <w:sz w:val="24"/>
          <w:szCs w:val="24"/>
          <w:lang w:val="es-PE"/>
        </w:rPr>
      </w:pPr>
    </w:p>
    <w:p w:rsidRPr="002F19C8" w:rsidR="005F014C" w:rsidP="005F014C" w:rsidRDefault="005F014C" w14:paraId="13820AD5" w14:textId="13A3780D">
      <w:pPr>
        <w:ind w:right="114"/>
        <w:jc w:val="right"/>
        <w:rPr>
          <w:sz w:val="24"/>
          <w:szCs w:val="24"/>
          <w:lang w:val="es-PE"/>
        </w:rPr>
      </w:pPr>
      <w:r w:rsidRPr="002F19C8">
        <w:rPr>
          <w:spacing w:val="1"/>
          <w:sz w:val="24"/>
          <w:szCs w:val="24"/>
          <w:lang w:val="es-PE"/>
        </w:rPr>
        <w:t>L</w:t>
      </w:r>
      <w:r w:rsidRPr="002F19C8">
        <w:rPr>
          <w:sz w:val="24"/>
          <w:szCs w:val="24"/>
          <w:lang w:val="es-PE"/>
        </w:rPr>
        <w:t>i</w:t>
      </w:r>
      <w:r w:rsidRPr="002F19C8">
        <w:rPr>
          <w:spacing w:val="-2"/>
          <w:sz w:val="24"/>
          <w:szCs w:val="24"/>
          <w:lang w:val="es-PE"/>
        </w:rPr>
        <w:t>m</w:t>
      </w:r>
      <w:r w:rsidRPr="002F19C8">
        <w:rPr>
          <w:spacing w:val="1"/>
          <w:sz w:val="24"/>
          <w:szCs w:val="24"/>
          <w:lang w:val="es-PE"/>
        </w:rPr>
        <w:t>a</w:t>
      </w:r>
      <w:r w:rsidRPr="002F19C8">
        <w:rPr>
          <w:sz w:val="24"/>
          <w:szCs w:val="24"/>
          <w:lang w:val="es-PE"/>
        </w:rPr>
        <w:t>,</w:t>
      </w:r>
      <w:r w:rsidRPr="002F19C8">
        <w:rPr>
          <w:spacing w:val="1"/>
          <w:sz w:val="24"/>
          <w:szCs w:val="24"/>
          <w:lang w:val="es-PE"/>
        </w:rPr>
        <w:t xml:space="preserve"> </w:t>
      </w:r>
      <w:r w:rsidRPr="002F19C8" w:rsidR="002E0062">
        <w:rPr>
          <w:sz w:val="24"/>
          <w:szCs w:val="24"/>
          <w:lang w:val="es-PE"/>
        </w:rPr>
        <w:t>10</w:t>
      </w:r>
      <w:r w:rsidRPr="002F19C8">
        <w:rPr>
          <w:sz w:val="24"/>
          <w:szCs w:val="24"/>
          <w:lang w:val="es-PE"/>
        </w:rPr>
        <w:t xml:space="preserve"> </w:t>
      </w:r>
      <w:r w:rsidRPr="002F19C8">
        <w:rPr>
          <w:spacing w:val="-2"/>
          <w:sz w:val="24"/>
          <w:szCs w:val="24"/>
          <w:lang w:val="es-PE"/>
        </w:rPr>
        <w:t>d</w:t>
      </w:r>
      <w:r w:rsidRPr="002F19C8">
        <w:rPr>
          <w:sz w:val="24"/>
          <w:szCs w:val="24"/>
          <w:lang w:val="es-PE"/>
        </w:rPr>
        <w:t>e</w:t>
      </w:r>
      <w:r w:rsidRPr="002F19C8">
        <w:rPr>
          <w:spacing w:val="1"/>
          <w:sz w:val="24"/>
          <w:szCs w:val="24"/>
          <w:lang w:val="es-PE"/>
        </w:rPr>
        <w:t xml:space="preserve"> </w:t>
      </w:r>
      <w:r w:rsidRPr="002F19C8">
        <w:rPr>
          <w:spacing w:val="-2"/>
          <w:sz w:val="24"/>
          <w:szCs w:val="24"/>
          <w:lang w:val="es-PE"/>
        </w:rPr>
        <w:t>junio</w:t>
      </w:r>
      <w:r w:rsidRPr="002F19C8">
        <w:rPr>
          <w:spacing w:val="1"/>
          <w:sz w:val="24"/>
          <w:szCs w:val="24"/>
          <w:lang w:val="es-PE"/>
        </w:rPr>
        <w:t xml:space="preserve"> </w:t>
      </w:r>
      <w:r w:rsidRPr="002F19C8">
        <w:rPr>
          <w:spacing w:val="-2"/>
          <w:sz w:val="24"/>
          <w:szCs w:val="24"/>
          <w:lang w:val="es-PE"/>
        </w:rPr>
        <w:t>d</w:t>
      </w:r>
      <w:r w:rsidRPr="002F19C8">
        <w:rPr>
          <w:sz w:val="24"/>
          <w:szCs w:val="24"/>
          <w:lang w:val="es-PE"/>
        </w:rPr>
        <w:t>e</w:t>
      </w:r>
      <w:r w:rsidRPr="002F19C8">
        <w:rPr>
          <w:spacing w:val="1"/>
          <w:sz w:val="24"/>
          <w:szCs w:val="24"/>
          <w:lang w:val="es-PE"/>
        </w:rPr>
        <w:t xml:space="preserve"> </w:t>
      </w:r>
      <w:r w:rsidRPr="002F19C8">
        <w:rPr>
          <w:sz w:val="24"/>
          <w:szCs w:val="24"/>
          <w:lang w:val="es-PE"/>
        </w:rPr>
        <w:t>20</w:t>
      </w:r>
      <w:r w:rsidRPr="002F19C8">
        <w:rPr>
          <w:spacing w:val="-2"/>
          <w:sz w:val="24"/>
          <w:szCs w:val="24"/>
          <w:lang w:val="es-PE"/>
        </w:rPr>
        <w:t>2</w:t>
      </w:r>
      <w:r w:rsidRPr="002F19C8">
        <w:rPr>
          <w:sz w:val="24"/>
          <w:szCs w:val="24"/>
          <w:lang w:val="es-PE"/>
        </w:rPr>
        <w:t>2</w:t>
      </w:r>
    </w:p>
    <w:p w:rsidRPr="002F19C8" w:rsidR="004456CF" w:rsidRDefault="004456CF" w14:paraId="0AEFB228" w14:textId="77777777">
      <w:pPr>
        <w:spacing w:before="4" w:line="260" w:lineRule="exact"/>
        <w:rPr>
          <w:sz w:val="24"/>
          <w:szCs w:val="24"/>
          <w:lang w:val="es-PE"/>
        </w:rPr>
      </w:pPr>
    </w:p>
    <w:p w:rsidRPr="002F19C8" w:rsidR="008E48AD" w:rsidRDefault="00C62C0D" w14:paraId="76E9D320" w14:textId="5FAB2407">
      <w:pPr>
        <w:ind w:left="102" w:right="303"/>
        <w:jc w:val="both"/>
        <w:rPr>
          <w:b/>
          <w:i/>
          <w:sz w:val="24"/>
          <w:szCs w:val="24"/>
          <w:lang w:val="es-PE"/>
        </w:rPr>
      </w:pPr>
      <w:r w:rsidRPr="002F19C8">
        <w:rPr>
          <w:b/>
          <w:i/>
          <w:spacing w:val="1"/>
          <w:sz w:val="24"/>
          <w:szCs w:val="24"/>
          <w:lang w:val="es-PE"/>
        </w:rPr>
        <w:t>L</w:t>
      </w:r>
      <w:r w:rsidRPr="002F19C8">
        <w:rPr>
          <w:b/>
          <w:i/>
          <w:sz w:val="24"/>
          <w:szCs w:val="24"/>
          <w:lang w:val="es-PE"/>
        </w:rPr>
        <w:t xml:space="preserve">a </w:t>
      </w:r>
      <w:proofErr w:type="gramStart"/>
      <w:r w:rsidRPr="002F19C8">
        <w:rPr>
          <w:b/>
          <w:i/>
          <w:spacing w:val="-1"/>
          <w:sz w:val="24"/>
          <w:szCs w:val="24"/>
          <w:lang w:val="es-PE"/>
        </w:rPr>
        <w:t>S</w:t>
      </w:r>
      <w:r w:rsidRPr="002F19C8">
        <w:rPr>
          <w:b/>
          <w:i/>
          <w:spacing w:val="1"/>
          <w:sz w:val="24"/>
          <w:szCs w:val="24"/>
          <w:lang w:val="es-PE"/>
        </w:rPr>
        <w:t>ec</w:t>
      </w:r>
      <w:r w:rsidRPr="002F19C8">
        <w:rPr>
          <w:b/>
          <w:i/>
          <w:spacing w:val="-1"/>
          <w:sz w:val="24"/>
          <w:szCs w:val="24"/>
          <w:lang w:val="es-PE"/>
        </w:rPr>
        <w:t>re</w:t>
      </w:r>
      <w:r w:rsidRPr="002F19C8">
        <w:rPr>
          <w:b/>
          <w:i/>
          <w:sz w:val="24"/>
          <w:szCs w:val="24"/>
          <w:lang w:val="es-PE"/>
        </w:rPr>
        <w:t>ta</w:t>
      </w:r>
      <w:r w:rsidRPr="002F19C8">
        <w:rPr>
          <w:b/>
          <w:i/>
          <w:spacing w:val="-1"/>
          <w:sz w:val="24"/>
          <w:szCs w:val="24"/>
          <w:lang w:val="es-PE"/>
        </w:rPr>
        <w:t>r</w:t>
      </w:r>
      <w:r w:rsidRPr="002F19C8" w:rsidR="00DA0167">
        <w:rPr>
          <w:b/>
          <w:i/>
          <w:sz w:val="24"/>
          <w:szCs w:val="24"/>
          <w:lang w:val="es-PE"/>
        </w:rPr>
        <w:t>i</w:t>
      </w:r>
      <w:r w:rsidRPr="002F19C8">
        <w:rPr>
          <w:b/>
          <w:i/>
          <w:sz w:val="24"/>
          <w:szCs w:val="24"/>
          <w:lang w:val="es-PE"/>
        </w:rPr>
        <w:t>a</w:t>
      </w:r>
      <w:r w:rsidRPr="002F19C8" w:rsidR="002F19C8">
        <w:rPr>
          <w:b/>
          <w:i/>
          <w:sz w:val="24"/>
          <w:szCs w:val="24"/>
          <w:lang w:val="es-PE"/>
        </w:rPr>
        <w:t xml:space="preserve"> </w:t>
      </w:r>
      <w:r w:rsidRPr="002F19C8">
        <w:rPr>
          <w:b/>
          <w:i/>
          <w:spacing w:val="-2"/>
          <w:sz w:val="24"/>
          <w:szCs w:val="24"/>
          <w:lang w:val="es-PE"/>
        </w:rPr>
        <w:t>T</w:t>
      </w:r>
      <w:r w:rsidRPr="002F19C8">
        <w:rPr>
          <w:b/>
          <w:i/>
          <w:spacing w:val="1"/>
          <w:sz w:val="24"/>
          <w:szCs w:val="24"/>
          <w:lang w:val="es-PE"/>
        </w:rPr>
        <w:t>éc</w:t>
      </w:r>
      <w:r w:rsidRPr="002F19C8">
        <w:rPr>
          <w:b/>
          <w:i/>
          <w:spacing w:val="-1"/>
          <w:sz w:val="24"/>
          <w:szCs w:val="24"/>
          <w:lang w:val="es-PE"/>
        </w:rPr>
        <w:t>n</w:t>
      </w:r>
      <w:r w:rsidRPr="002F19C8">
        <w:rPr>
          <w:b/>
          <w:i/>
          <w:spacing w:val="-2"/>
          <w:sz w:val="24"/>
          <w:szCs w:val="24"/>
          <w:lang w:val="es-PE"/>
        </w:rPr>
        <w:t>i</w:t>
      </w:r>
      <w:r w:rsidRPr="002F19C8">
        <w:rPr>
          <w:b/>
          <w:i/>
          <w:spacing w:val="1"/>
          <w:sz w:val="24"/>
          <w:szCs w:val="24"/>
          <w:lang w:val="es-PE"/>
        </w:rPr>
        <w:t>c</w:t>
      </w:r>
      <w:r w:rsidRPr="002F19C8">
        <w:rPr>
          <w:b/>
          <w:i/>
          <w:sz w:val="24"/>
          <w:szCs w:val="24"/>
          <w:lang w:val="es-PE"/>
        </w:rPr>
        <w:t>a</w:t>
      </w:r>
      <w:proofErr w:type="gramEnd"/>
      <w:r w:rsidRPr="002F19C8">
        <w:rPr>
          <w:b/>
          <w:i/>
          <w:sz w:val="24"/>
          <w:szCs w:val="24"/>
          <w:lang w:val="es-PE"/>
        </w:rPr>
        <w:t>,</w:t>
      </w:r>
      <w:r w:rsidRPr="002F19C8">
        <w:rPr>
          <w:b/>
          <w:i/>
          <w:spacing w:val="-2"/>
          <w:sz w:val="24"/>
          <w:szCs w:val="24"/>
          <w:lang w:val="es-PE"/>
        </w:rPr>
        <w:t xml:space="preserve"> </w:t>
      </w:r>
      <w:r w:rsidRPr="002F19C8">
        <w:rPr>
          <w:b/>
          <w:i/>
          <w:spacing w:val="1"/>
          <w:sz w:val="24"/>
          <w:szCs w:val="24"/>
          <w:lang w:val="es-PE"/>
        </w:rPr>
        <w:t>c</w:t>
      </w:r>
      <w:r w:rsidRPr="002F19C8">
        <w:rPr>
          <w:b/>
          <w:i/>
          <w:spacing w:val="-2"/>
          <w:sz w:val="24"/>
          <w:szCs w:val="24"/>
          <w:lang w:val="es-PE"/>
        </w:rPr>
        <w:t>o</w:t>
      </w:r>
      <w:r w:rsidRPr="002F19C8">
        <w:rPr>
          <w:b/>
          <w:i/>
          <w:sz w:val="24"/>
          <w:szCs w:val="24"/>
          <w:lang w:val="es-PE"/>
        </w:rPr>
        <w:t xml:space="preserve">mo </w:t>
      </w:r>
      <w:r w:rsidRPr="002F19C8">
        <w:rPr>
          <w:b/>
          <w:i/>
          <w:spacing w:val="-1"/>
          <w:sz w:val="24"/>
          <w:szCs w:val="24"/>
          <w:lang w:val="es-PE"/>
        </w:rPr>
        <w:t>Ór</w:t>
      </w:r>
      <w:r w:rsidRPr="002F19C8">
        <w:rPr>
          <w:b/>
          <w:i/>
          <w:sz w:val="24"/>
          <w:szCs w:val="24"/>
          <w:lang w:val="es-PE"/>
        </w:rPr>
        <w:t>ga</w:t>
      </w:r>
      <w:r w:rsidRPr="002F19C8">
        <w:rPr>
          <w:b/>
          <w:i/>
          <w:spacing w:val="-1"/>
          <w:sz w:val="24"/>
          <w:szCs w:val="24"/>
          <w:lang w:val="es-PE"/>
        </w:rPr>
        <w:t>n</w:t>
      </w:r>
      <w:r w:rsidRPr="002F19C8">
        <w:rPr>
          <w:b/>
          <w:i/>
          <w:sz w:val="24"/>
          <w:szCs w:val="24"/>
          <w:lang w:val="es-PE"/>
        </w:rPr>
        <w:t>o R</w:t>
      </w:r>
      <w:r w:rsidRPr="002F19C8">
        <w:rPr>
          <w:b/>
          <w:i/>
          <w:spacing w:val="1"/>
          <w:sz w:val="24"/>
          <w:szCs w:val="24"/>
          <w:lang w:val="es-PE"/>
        </w:rPr>
        <w:t>e</w:t>
      </w:r>
      <w:r w:rsidRPr="002F19C8">
        <w:rPr>
          <w:b/>
          <w:i/>
          <w:spacing w:val="-1"/>
          <w:sz w:val="24"/>
          <w:szCs w:val="24"/>
          <w:lang w:val="es-PE"/>
        </w:rPr>
        <w:t>s</w:t>
      </w:r>
      <w:r w:rsidRPr="002F19C8">
        <w:rPr>
          <w:b/>
          <w:i/>
          <w:sz w:val="24"/>
          <w:szCs w:val="24"/>
          <w:lang w:val="es-PE"/>
        </w:rPr>
        <w:t>ol</w:t>
      </w:r>
      <w:r w:rsidRPr="002F19C8">
        <w:rPr>
          <w:b/>
          <w:i/>
          <w:spacing w:val="-1"/>
          <w:sz w:val="24"/>
          <w:szCs w:val="24"/>
          <w:lang w:val="es-PE"/>
        </w:rPr>
        <w:t>u</w:t>
      </w:r>
      <w:r w:rsidRPr="002F19C8">
        <w:rPr>
          <w:b/>
          <w:i/>
          <w:sz w:val="24"/>
          <w:szCs w:val="24"/>
          <w:lang w:val="es-PE"/>
        </w:rPr>
        <w:t>t</w:t>
      </w:r>
      <w:r w:rsidRPr="002F19C8">
        <w:rPr>
          <w:b/>
          <w:i/>
          <w:spacing w:val="-2"/>
          <w:sz w:val="24"/>
          <w:szCs w:val="24"/>
          <w:lang w:val="es-PE"/>
        </w:rPr>
        <w:t>i</w:t>
      </w:r>
      <w:r w:rsidRPr="002F19C8">
        <w:rPr>
          <w:b/>
          <w:i/>
          <w:spacing w:val="1"/>
          <w:sz w:val="24"/>
          <w:szCs w:val="24"/>
          <w:lang w:val="es-PE"/>
        </w:rPr>
        <w:t>v</w:t>
      </w:r>
      <w:r w:rsidRPr="002F19C8">
        <w:rPr>
          <w:b/>
          <w:i/>
          <w:sz w:val="24"/>
          <w:szCs w:val="24"/>
          <w:lang w:val="es-PE"/>
        </w:rPr>
        <w:t xml:space="preserve">o </w:t>
      </w:r>
      <w:r w:rsidRPr="002F19C8">
        <w:rPr>
          <w:b/>
          <w:i/>
          <w:spacing w:val="-3"/>
          <w:sz w:val="24"/>
          <w:szCs w:val="24"/>
          <w:lang w:val="es-PE"/>
        </w:rPr>
        <w:t>U</w:t>
      </w:r>
      <w:r w:rsidRPr="002F19C8">
        <w:rPr>
          <w:b/>
          <w:i/>
          <w:spacing w:val="-1"/>
          <w:sz w:val="24"/>
          <w:szCs w:val="24"/>
          <w:lang w:val="es-PE"/>
        </w:rPr>
        <w:t>n</w:t>
      </w:r>
      <w:r w:rsidRPr="002F19C8">
        <w:rPr>
          <w:b/>
          <w:i/>
          <w:sz w:val="24"/>
          <w:szCs w:val="24"/>
          <w:lang w:val="es-PE"/>
        </w:rPr>
        <w:t>ip</w:t>
      </w:r>
      <w:r w:rsidRPr="002F19C8">
        <w:rPr>
          <w:b/>
          <w:i/>
          <w:spacing w:val="1"/>
          <w:sz w:val="24"/>
          <w:szCs w:val="24"/>
          <w:lang w:val="es-PE"/>
        </w:rPr>
        <w:t>e</w:t>
      </w:r>
      <w:r w:rsidRPr="002F19C8">
        <w:rPr>
          <w:b/>
          <w:i/>
          <w:spacing w:val="-1"/>
          <w:sz w:val="24"/>
          <w:szCs w:val="24"/>
          <w:lang w:val="es-PE"/>
        </w:rPr>
        <w:t>rs</w:t>
      </w:r>
      <w:r w:rsidRPr="002F19C8">
        <w:rPr>
          <w:b/>
          <w:i/>
          <w:sz w:val="24"/>
          <w:szCs w:val="24"/>
          <w:lang w:val="es-PE"/>
        </w:rPr>
        <w:t>o</w:t>
      </w:r>
      <w:r w:rsidRPr="002F19C8">
        <w:rPr>
          <w:b/>
          <w:i/>
          <w:spacing w:val="-1"/>
          <w:sz w:val="24"/>
          <w:szCs w:val="24"/>
          <w:lang w:val="es-PE"/>
        </w:rPr>
        <w:t>n</w:t>
      </w:r>
      <w:r w:rsidRPr="002F19C8">
        <w:rPr>
          <w:b/>
          <w:i/>
          <w:sz w:val="24"/>
          <w:szCs w:val="24"/>
          <w:lang w:val="es-PE"/>
        </w:rPr>
        <w:t xml:space="preserve">al, </w:t>
      </w:r>
      <w:r w:rsidRPr="002F19C8">
        <w:rPr>
          <w:b/>
          <w:i/>
          <w:spacing w:val="1"/>
          <w:sz w:val="24"/>
          <w:szCs w:val="24"/>
          <w:lang w:val="es-PE"/>
        </w:rPr>
        <w:t>e</w:t>
      </w:r>
      <w:r w:rsidRPr="002F19C8">
        <w:rPr>
          <w:b/>
          <w:i/>
          <w:spacing w:val="-2"/>
          <w:sz w:val="24"/>
          <w:szCs w:val="24"/>
          <w:lang w:val="es-PE"/>
        </w:rPr>
        <w:t>m</w:t>
      </w:r>
      <w:r w:rsidRPr="002F19C8">
        <w:rPr>
          <w:b/>
          <w:i/>
          <w:sz w:val="24"/>
          <w:szCs w:val="24"/>
          <w:lang w:val="es-PE"/>
        </w:rPr>
        <w:t>ite</w:t>
      </w:r>
      <w:r w:rsidRPr="002F19C8">
        <w:rPr>
          <w:b/>
          <w:i/>
          <w:spacing w:val="5"/>
          <w:sz w:val="24"/>
          <w:szCs w:val="24"/>
          <w:lang w:val="es-PE"/>
        </w:rPr>
        <w:t xml:space="preserve"> </w:t>
      </w:r>
      <w:r w:rsidRPr="002F19C8">
        <w:rPr>
          <w:b/>
          <w:i/>
          <w:sz w:val="24"/>
          <w:szCs w:val="24"/>
          <w:lang w:val="es-PE"/>
        </w:rPr>
        <w:t>la p</w:t>
      </w:r>
      <w:r w:rsidRPr="002F19C8">
        <w:rPr>
          <w:b/>
          <w:i/>
          <w:spacing w:val="-1"/>
          <w:sz w:val="24"/>
          <w:szCs w:val="24"/>
          <w:lang w:val="es-PE"/>
        </w:rPr>
        <w:t>r</w:t>
      </w:r>
      <w:r w:rsidRPr="002F19C8">
        <w:rPr>
          <w:b/>
          <w:i/>
          <w:spacing w:val="1"/>
          <w:sz w:val="24"/>
          <w:szCs w:val="24"/>
          <w:lang w:val="es-PE"/>
        </w:rPr>
        <w:t>e</w:t>
      </w:r>
      <w:r w:rsidRPr="002F19C8">
        <w:rPr>
          <w:b/>
          <w:i/>
          <w:spacing w:val="-1"/>
          <w:sz w:val="24"/>
          <w:szCs w:val="24"/>
          <w:lang w:val="es-PE"/>
        </w:rPr>
        <w:t>sen</w:t>
      </w:r>
      <w:r w:rsidRPr="002F19C8">
        <w:rPr>
          <w:b/>
          <w:i/>
          <w:sz w:val="24"/>
          <w:szCs w:val="24"/>
          <w:lang w:val="es-PE"/>
        </w:rPr>
        <w:t>te</w:t>
      </w:r>
      <w:r w:rsidRPr="002F19C8">
        <w:rPr>
          <w:b/>
          <w:i/>
          <w:spacing w:val="1"/>
          <w:sz w:val="24"/>
          <w:szCs w:val="24"/>
          <w:lang w:val="es-PE"/>
        </w:rPr>
        <w:t xml:space="preserve"> </w:t>
      </w:r>
      <w:r w:rsidRPr="002F19C8">
        <w:rPr>
          <w:b/>
          <w:i/>
          <w:spacing w:val="-1"/>
          <w:sz w:val="24"/>
          <w:szCs w:val="24"/>
          <w:lang w:val="es-PE"/>
        </w:rPr>
        <w:t>r</w:t>
      </w:r>
      <w:r w:rsidRPr="002F19C8">
        <w:rPr>
          <w:b/>
          <w:i/>
          <w:spacing w:val="1"/>
          <w:sz w:val="24"/>
          <w:szCs w:val="24"/>
          <w:lang w:val="es-PE"/>
        </w:rPr>
        <w:t>e</w:t>
      </w:r>
      <w:r w:rsidRPr="002F19C8">
        <w:rPr>
          <w:b/>
          <w:i/>
          <w:spacing w:val="-1"/>
          <w:sz w:val="24"/>
          <w:szCs w:val="24"/>
          <w:lang w:val="es-PE"/>
        </w:rPr>
        <w:t>s</w:t>
      </w:r>
      <w:r w:rsidRPr="002F19C8">
        <w:rPr>
          <w:b/>
          <w:i/>
          <w:sz w:val="24"/>
          <w:szCs w:val="24"/>
          <w:lang w:val="es-PE"/>
        </w:rPr>
        <w:t>ol</w:t>
      </w:r>
      <w:r w:rsidRPr="002F19C8">
        <w:rPr>
          <w:b/>
          <w:i/>
          <w:spacing w:val="-1"/>
          <w:sz w:val="24"/>
          <w:szCs w:val="24"/>
          <w:lang w:val="es-PE"/>
        </w:rPr>
        <w:t>u</w:t>
      </w:r>
      <w:r w:rsidRPr="002F19C8">
        <w:rPr>
          <w:b/>
          <w:i/>
          <w:spacing w:val="1"/>
          <w:sz w:val="24"/>
          <w:szCs w:val="24"/>
          <w:lang w:val="es-PE"/>
        </w:rPr>
        <w:t>c</w:t>
      </w:r>
      <w:r w:rsidRPr="002F19C8">
        <w:rPr>
          <w:b/>
          <w:i/>
          <w:spacing w:val="-2"/>
          <w:sz w:val="24"/>
          <w:szCs w:val="24"/>
          <w:lang w:val="es-PE"/>
        </w:rPr>
        <w:t>i</w:t>
      </w:r>
      <w:r w:rsidRPr="002F19C8">
        <w:rPr>
          <w:b/>
          <w:i/>
          <w:sz w:val="24"/>
          <w:szCs w:val="24"/>
          <w:lang w:val="es-PE"/>
        </w:rPr>
        <w:t>ón</w:t>
      </w:r>
      <w:r w:rsidRPr="002F19C8" w:rsidR="00DE6E6B">
        <w:rPr>
          <w:b/>
          <w:i/>
          <w:sz w:val="24"/>
          <w:szCs w:val="24"/>
          <w:lang w:val="es-PE"/>
        </w:rPr>
        <w:t>.</w:t>
      </w:r>
    </w:p>
    <w:p w:rsidRPr="002F19C8" w:rsidR="008E48AD" w:rsidRDefault="008E48AD" w14:paraId="76E9D321" w14:textId="77777777">
      <w:pPr>
        <w:spacing w:before="4" w:line="260" w:lineRule="exact"/>
        <w:rPr>
          <w:sz w:val="24"/>
          <w:szCs w:val="24"/>
          <w:lang w:val="es-PE"/>
        </w:rPr>
      </w:pPr>
    </w:p>
    <w:p w:rsidRPr="002F19C8" w:rsidR="008E48AD" w:rsidRDefault="00C62C0D" w14:paraId="76E9D322" w14:textId="7B71F563">
      <w:pPr>
        <w:ind w:left="2469"/>
        <w:rPr>
          <w:sz w:val="24"/>
          <w:szCs w:val="24"/>
          <w:lang w:val="es-PE"/>
        </w:rPr>
      </w:pPr>
      <w:r w:rsidRPr="002F19C8">
        <w:rPr>
          <w:b/>
          <w:spacing w:val="-1"/>
          <w:sz w:val="24"/>
          <w:szCs w:val="24"/>
          <w:lang w:val="es-PE"/>
        </w:rPr>
        <w:t>A</w:t>
      </w:r>
      <w:r w:rsidRPr="002F19C8">
        <w:rPr>
          <w:b/>
          <w:sz w:val="24"/>
          <w:szCs w:val="24"/>
          <w:lang w:val="es-PE"/>
        </w:rPr>
        <w:t>li</w:t>
      </w:r>
      <w:r w:rsidRPr="002F19C8">
        <w:rPr>
          <w:b/>
          <w:spacing w:val="1"/>
          <w:sz w:val="24"/>
          <w:szCs w:val="24"/>
          <w:lang w:val="es-PE"/>
        </w:rPr>
        <w:t>c</w:t>
      </w:r>
      <w:r w:rsidRPr="002F19C8">
        <w:rPr>
          <w:b/>
          <w:sz w:val="24"/>
          <w:szCs w:val="24"/>
          <w:lang w:val="es-PE"/>
        </w:rPr>
        <w:t>ia</w:t>
      </w:r>
      <w:r w:rsidRPr="002F19C8">
        <w:rPr>
          <w:b/>
          <w:spacing w:val="-2"/>
          <w:sz w:val="24"/>
          <w:szCs w:val="24"/>
          <w:lang w:val="es-PE"/>
        </w:rPr>
        <w:t xml:space="preserve"> </w:t>
      </w:r>
      <w:r w:rsidRPr="002F19C8">
        <w:rPr>
          <w:b/>
          <w:spacing w:val="1"/>
          <w:sz w:val="24"/>
          <w:szCs w:val="24"/>
          <w:lang w:val="es-PE"/>
        </w:rPr>
        <w:t>M</w:t>
      </w:r>
      <w:r w:rsidRPr="002F19C8">
        <w:rPr>
          <w:b/>
          <w:spacing w:val="-2"/>
          <w:sz w:val="24"/>
          <w:szCs w:val="24"/>
          <w:lang w:val="es-PE"/>
        </w:rPr>
        <w:t>a</w:t>
      </w:r>
      <w:r w:rsidRPr="002F19C8">
        <w:rPr>
          <w:b/>
          <w:spacing w:val="1"/>
          <w:sz w:val="24"/>
          <w:szCs w:val="24"/>
          <w:lang w:val="es-PE"/>
        </w:rPr>
        <w:t>r</w:t>
      </w:r>
      <w:r w:rsidRPr="002F19C8">
        <w:rPr>
          <w:b/>
          <w:sz w:val="24"/>
          <w:szCs w:val="24"/>
          <w:lang w:val="es-PE"/>
        </w:rPr>
        <w:t>t</w:t>
      </w:r>
      <w:r w:rsidRPr="002F19C8">
        <w:rPr>
          <w:b/>
          <w:spacing w:val="1"/>
          <w:sz w:val="24"/>
          <w:szCs w:val="24"/>
          <w:lang w:val="es-PE"/>
        </w:rPr>
        <w:t>í</w:t>
      </w:r>
      <w:r w:rsidRPr="002F19C8">
        <w:rPr>
          <w:b/>
          <w:sz w:val="24"/>
          <w:szCs w:val="24"/>
          <w:lang w:val="es-PE"/>
        </w:rPr>
        <w:t>n</w:t>
      </w:r>
      <w:r w:rsidRPr="002F19C8">
        <w:rPr>
          <w:b/>
          <w:spacing w:val="-1"/>
          <w:sz w:val="24"/>
          <w:szCs w:val="24"/>
          <w:lang w:val="es-PE"/>
        </w:rPr>
        <w:t xml:space="preserve"> </w:t>
      </w:r>
      <w:r w:rsidRPr="002F19C8">
        <w:rPr>
          <w:b/>
          <w:sz w:val="24"/>
          <w:szCs w:val="24"/>
          <w:lang w:val="es-PE"/>
        </w:rPr>
        <w:t>Ló</w:t>
      </w:r>
      <w:r w:rsidRPr="002F19C8">
        <w:rPr>
          <w:b/>
          <w:spacing w:val="-1"/>
          <w:sz w:val="24"/>
          <w:szCs w:val="24"/>
          <w:lang w:val="es-PE"/>
        </w:rPr>
        <w:t>p</w:t>
      </w:r>
      <w:r w:rsidRPr="002F19C8">
        <w:rPr>
          <w:b/>
          <w:spacing w:val="1"/>
          <w:sz w:val="24"/>
          <w:szCs w:val="24"/>
          <w:lang w:val="es-PE"/>
        </w:rPr>
        <w:t>e</w:t>
      </w:r>
      <w:r w:rsidRPr="002F19C8">
        <w:rPr>
          <w:b/>
          <w:sz w:val="24"/>
          <w:szCs w:val="24"/>
          <w:lang w:val="es-PE"/>
        </w:rPr>
        <w:t xml:space="preserve">z – </w:t>
      </w:r>
      <w:proofErr w:type="gramStart"/>
      <w:r w:rsidRPr="002F19C8">
        <w:rPr>
          <w:b/>
          <w:spacing w:val="-1"/>
          <w:sz w:val="24"/>
          <w:szCs w:val="24"/>
          <w:lang w:val="es-PE"/>
        </w:rPr>
        <w:t>Se</w:t>
      </w:r>
      <w:r w:rsidRPr="002F19C8">
        <w:rPr>
          <w:b/>
          <w:spacing w:val="1"/>
          <w:sz w:val="24"/>
          <w:szCs w:val="24"/>
          <w:lang w:val="es-PE"/>
        </w:rPr>
        <w:t>cre</w:t>
      </w:r>
      <w:r w:rsidRPr="002F19C8">
        <w:rPr>
          <w:b/>
          <w:spacing w:val="-2"/>
          <w:sz w:val="24"/>
          <w:szCs w:val="24"/>
          <w:lang w:val="es-PE"/>
        </w:rPr>
        <w:t>t</w:t>
      </w:r>
      <w:r w:rsidRPr="002F19C8">
        <w:rPr>
          <w:b/>
          <w:sz w:val="24"/>
          <w:szCs w:val="24"/>
          <w:lang w:val="es-PE"/>
        </w:rPr>
        <w:t>a</w:t>
      </w:r>
      <w:r w:rsidRPr="002F19C8">
        <w:rPr>
          <w:b/>
          <w:spacing w:val="1"/>
          <w:sz w:val="24"/>
          <w:szCs w:val="24"/>
          <w:lang w:val="es-PE"/>
        </w:rPr>
        <w:t>r</w:t>
      </w:r>
      <w:r w:rsidRPr="002F19C8" w:rsidR="00D34801">
        <w:rPr>
          <w:b/>
          <w:sz w:val="24"/>
          <w:szCs w:val="24"/>
          <w:lang w:val="es-PE"/>
        </w:rPr>
        <w:t>i</w:t>
      </w:r>
      <w:r w:rsidRPr="002F19C8">
        <w:rPr>
          <w:b/>
          <w:sz w:val="24"/>
          <w:szCs w:val="24"/>
          <w:lang w:val="es-PE"/>
        </w:rPr>
        <w:t>a</w:t>
      </w:r>
      <w:r w:rsidRPr="002F19C8">
        <w:rPr>
          <w:b/>
          <w:spacing w:val="-2"/>
          <w:sz w:val="24"/>
          <w:szCs w:val="24"/>
          <w:lang w:val="es-PE"/>
        </w:rPr>
        <w:t xml:space="preserve"> </w:t>
      </w:r>
      <w:r w:rsidRPr="002F19C8">
        <w:rPr>
          <w:b/>
          <w:sz w:val="24"/>
          <w:szCs w:val="24"/>
          <w:lang w:val="es-PE"/>
        </w:rPr>
        <w:t>T</w:t>
      </w:r>
      <w:r w:rsidRPr="002F19C8">
        <w:rPr>
          <w:b/>
          <w:spacing w:val="1"/>
          <w:sz w:val="24"/>
          <w:szCs w:val="24"/>
          <w:lang w:val="es-PE"/>
        </w:rPr>
        <w:t>éc</w:t>
      </w:r>
      <w:r w:rsidRPr="002F19C8">
        <w:rPr>
          <w:b/>
          <w:spacing w:val="-3"/>
          <w:sz w:val="24"/>
          <w:szCs w:val="24"/>
          <w:lang w:val="es-PE"/>
        </w:rPr>
        <w:t>n</w:t>
      </w:r>
      <w:r w:rsidRPr="002F19C8">
        <w:rPr>
          <w:b/>
          <w:sz w:val="24"/>
          <w:szCs w:val="24"/>
          <w:lang w:val="es-PE"/>
        </w:rPr>
        <w:t>i</w:t>
      </w:r>
      <w:r w:rsidRPr="002F19C8">
        <w:rPr>
          <w:b/>
          <w:spacing w:val="1"/>
          <w:sz w:val="24"/>
          <w:szCs w:val="24"/>
          <w:lang w:val="es-PE"/>
        </w:rPr>
        <w:t>c</w:t>
      </w:r>
      <w:r w:rsidRPr="002F19C8">
        <w:rPr>
          <w:b/>
          <w:sz w:val="24"/>
          <w:szCs w:val="24"/>
          <w:lang w:val="es-PE"/>
        </w:rPr>
        <w:t>a</w:t>
      </w:r>
      <w:proofErr w:type="gramEnd"/>
    </w:p>
    <w:sectPr w:rsidRPr="002F19C8" w:rsidR="008E48AD">
      <w:headerReference w:type="default" r:id="rId18"/>
      <w:footerReference w:type="default" r:id="rId19"/>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E5E02" w:rsidRDefault="001E5E02" w14:paraId="31E18FC6" w14:textId="77777777">
      <w:r>
        <w:separator/>
      </w:r>
    </w:p>
  </w:endnote>
  <w:endnote w:type="continuationSeparator" w:id="0">
    <w:p w:rsidR="001E5E02" w:rsidRDefault="001E5E02" w14:paraId="27AB75E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E5E02" w:rsidRDefault="001E5E02" w14:paraId="4F4E133F" w14:textId="77777777">
      <w:r>
        <w:separator/>
      </w:r>
    </w:p>
  </w:footnote>
  <w:footnote w:type="continuationSeparator" w:id="0">
    <w:p w:rsidR="001E5E02" w:rsidRDefault="001E5E02" w14:paraId="5A1DD56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1E5E02"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num>
  <w:num w:numId="7" w16cid:durableId="1237783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A16F1"/>
    <w:rsid w:val="000B4947"/>
    <w:rsid w:val="000C73AD"/>
    <w:rsid w:val="000D6B5E"/>
    <w:rsid w:val="001066BE"/>
    <w:rsid w:val="00110E88"/>
    <w:rsid w:val="001265B3"/>
    <w:rsid w:val="0014361C"/>
    <w:rsid w:val="00157AEB"/>
    <w:rsid w:val="00160B4E"/>
    <w:rsid w:val="00163814"/>
    <w:rsid w:val="00186527"/>
    <w:rsid w:val="001A6753"/>
    <w:rsid w:val="001C0E85"/>
    <w:rsid w:val="001C6476"/>
    <w:rsid w:val="001C680A"/>
    <w:rsid w:val="001E5E02"/>
    <w:rsid w:val="00200270"/>
    <w:rsid w:val="0020789B"/>
    <w:rsid w:val="00223568"/>
    <w:rsid w:val="002245BC"/>
    <w:rsid w:val="00225805"/>
    <w:rsid w:val="0023370E"/>
    <w:rsid w:val="002D53F5"/>
    <w:rsid w:val="002D6B4F"/>
    <w:rsid w:val="002E0062"/>
    <w:rsid w:val="002F19C8"/>
    <w:rsid w:val="0033171E"/>
    <w:rsid w:val="00331D3A"/>
    <w:rsid w:val="00363664"/>
    <w:rsid w:val="0036507A"/>
    <w:rsid w:val="00371F8F"/>
    <w:rsid w:val="00372FA3"/>
    <w:rsid w:val="003A5554"/>
    <w:rsid w:val="003B634C"/>
    <w:rsid w:val="003C2827"/>
    <w:rsid w:val="003E0B61"/>
    <w:rsid w:val="003F6318"/>
    <w:rsid w:val="004456CF"/>
    <w:rsid w:val="00453E2A"/>
    <w:rsid w:val="004644E1"/>
    <w:rsid w:val="00481B48"/>
    <w:rsid w:val="00494575"/>
    <w:rsid w:val="004B2F8A"/>
    <w:rsid w:val="004B38BA"/>
    <w:rsid w:val="004B3E29"/>
    <w:rsid w:val="004C74AB"/>
    <w:rsid w:val="004E44EE"/>
    <w:rsid w:val="004F2400"/>
    <w:rsid w:val="005026ED"/>
    <w:rsid w:val="00504F00"/>
    <w:rsid w:val="00531609"/>
    <w:rsid w:val="00546763"/>
    <w:rsid w:val="005535EA"/>
    <w:rsid w:val="00577931"/>
    <w:rsid w:val="00597390"/>
    <w:rsid w:val="005B45E9"/>
    <w:rsid w:val="005C1D06"/>
    <w:rsid w:val="005C21EE"/>
    <w:rsid w:val="005C56E4"/>
    <w:rsid w:val="005E0BFE"/>
    <w:rsid w:val="005F014C"/>
    <w:rsid w:val="005F5939"/>
    <w:rsid w:val="00612267"/>
    <w:rsid w:val="00637F48"/>
    <w:rsid w:val="006405BB"/>
    <w:rsid w:val="00646DA4"/>
    <w:rsid w:val="0067024B"/>
    <w:rsid w:val="006A693D"/>
    <w:rsid w:val="006B23F2"/>
    <w:rsid w:val="006B63F3"/>
    <w:rsid w:val="00724A8C"/>
    <w:rsid w:val="00725188"/>
    <w:rsid w:val="007318C8"/>
    <w:rsid w:val="00751636"/>
    <w:rsid w:val="00764186"/>
    <w:rsid w:val="007753CD"/>
    <w:rsid w:val="00777EEB"/>
    <w:rsid w:val="007A0BF9"/>
    <w:rsid w:val="007A3990"/>
    <w:rsid w:val="007B4ADF"/>
    <w:rsid w:val="007D5918"/>
    <w:rsid w:val="007F0E7E"/>
    <w:rsid w:val="00810261"/>
    <w:rsid w:val="008176C0"/>
    <w:rsid w:val="00837D2D"/>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876BB"/>
    <w:rsid w:val="00996AA6"/>
    <w:rsid w:val="009A6A79"/>
    <w:rsid w:val="009A6E20"/>
    <w:rsid w:val="009D77A5"/>
    <w:rsid w:val="009E652C"/>
    <w:rsid w:val="00A20FE3"/>
    <w:rsid w:val="00A27681"/>
    <w:rsid w:val="00A34B21"/>
    <w:rsid w:val="00A43AE2"/>
    <w:rsid w:val="00A55C3E"/>
    <w:rsid w:val="00A56357"/>
    <w:rsid w:val="00A565C2"/>
    <w:rsid w:val="00A836F9"/>
    <w:rsid w:val="00A92188"/>
    <w:rsid w:val="00AE32FA"/>
    <w:rsid w:val="00B30D03"/>
    <w:rsid w:val="00B33C8F"/>
    <w:rsid w:val="00B45170"/>
    <w:rsid w:val="00B461AD"/>
    <w:rsid w:val="00B51020"/>
    <w:rsid w:val="00B51EE2"/>
    <w:rsid w:val="00B57809"/>
    <w:rsid w:val="00B61276"/>
    <w:rsid w:val="00B91FCF"/>
    <w:rsid w:val="00B94DCC"/>
    <w:rsid w:val="00B97C9E"/>
    <w:rsid w:val="00BD59F7"/>
    <w:rsid w:val="00BE781E"/>
    <w:rsid w:val="00C064AE"/>
    <w:rsid w:val="00C12092"/>
    <w:rsid w:val="00C1429F"/>
    <w:rsid w:val="00C15108"/>
    <w:rsid w:val="00C54A27"/>
    <w:rsid w:val="00C62C0D"/>
    <w:rsid w:val="00C75680"/>
    <w:rsid w:val="00C9197A"/>
    <w:rsid w:val="00CE7618"/>
    <w:rsid w:val="00D20532"/>
    <w:rsid w:val="00D317EA"/>
    <w:rsid w:val="00D34801"/>
    <w:rsid w:val="00D46F2B"/>
    <w:rsid w:val="00D67920"/>
    <w:rsid w:val="00DA0167"/>
    <w:rsid w:val="00DB4C16"/>
    <w:rsid w:val="00DC06B4"/>
    <w:rsid w:val="00DC535E"/>
    <w:rsid w:val="00DE0418"/>
    <w:rsid w:val="00DE04D9"/>
    <w:rsid w:val="00DE152E"/>
    <w:rsid w:val="00DE6E6B"/>
    <w:rsid w:val="00E112DB"/>
    <w:rsid w:val="00E21FE6"/>
    <w:rsid w:val="00E2486F"/>
    <w:rsid w:val="00E375A9"/>
    <w:rsid w:val="00E40AD5"/>
    <w:rsid w:val="00E67FB8"/>
    <w:rsid w:val="00E86EF2"/>
    <w:rsid w:val="00E918AF"/>
    <w:rsid w:val="00EB292B"/>
    <w:rsid w:val="00EB646E"/>
    <w:rsid w:val="00EE54B2"/>
    <w:rsid w:val="00EE735C"/>
    <w:rsid w:val="00EE75C3"/>
    <w:rsid w:val="00EF2835"/>
    <w:rsid w:val="00F06347"/>
    <w:rsid w:val="00F1117B"/>
    <w:rsid w:val="00F31AD1"/>
    <w:rsid w:val="00F50A28"/>
    <w:rsid w:val="00F52EDE"/>
    <w:rsid w:val="00F84BE5"/>
    <w:rsid w:val="0C8A18ED"/>
    <w:rsid w:val="2C0034C8"/>
    <w:rsid w:val="3184DA16"/>
    <w:rsid w:val="3B155CA9"/>
    <w:rsid w:val="41D7E96B"/>
    <w:rsid w:val="5773C7E8"/>
    <w:rsid w:val="584A7DA9"/>
    <w:rsid w:val="66B44F78"/>
    <w:rsid w:val="6C592FA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oleObject" Target="embeddings/oleObject2.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a9f4eef6e15e4cf8" Type="http://schemas.openxmlformats.org/officeDocument/2006/relationships/hyperlink" Target="http://Fallabella.com.pe" TargetMode="External"/><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customXml" Target="../customXml/item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image" Target="media/image3.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E52FBE12-9AD4-4E91-8346-8231433B8BF2}"/>
</file>

<file path=customXml/itemProps3.xml><?xml version="1.0" encoding="utf-8"?>
<ds:datastoreItem xmlns:ds="http://schemas.openxmlformats.org/officeDocument/2006/customXml" ds:itemID="{B0696A0C-BCB8-4D3F-97D6-4625C83E339E}"/>
</file>

<file path=customXml/itemProps4.xml><?xml version="1.0" encoding="utf-8"?>
<ds:datastoreItem xmlns:ds="http://schemas.openxmlformats.org/officeDocument/2006/customXml" ds:itemID="{187C4063-F3A5-442C-A1E4-A1B04287E34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168</cp:revision>
  <cp:lastPrinted>2022-06-13T14:26:00Z</cp:lastPrinted>
  <dcterms:created xsi:type="dcterms:W3CDTF">2022-03-25T15:53:00Z</dcterms:created>
  <dcterms:modified xsi:type="dcterms:W3CDTF">2025-04-09T17:52:52Z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