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8633E" w:rsidR="00F15FBA" w:rsidP="00F15FBA" w:rsidRDefault="00F15FBA" w14:paraId="6BA6C8A5" w14:textId="0228AE95">
      <w:pPr>
        <w:pStyle w:val="Ttulo"/>
        <w:outlineLvl w:val="0"/>
        <w:rPr>
          <w:lang w:val="es-PE"/>
        </w:rPr>
      </w:pPr>
      <w:r w:rsidRPr="00C8633E">
        <w:rPr>
          <w:lang w:val="es-PE"/>
        </w:rPr>
        <w:t xml:space="preserve">RESOLUCIÓN </w:t>
      </w:r>
      <w:proofErr w:type="spellStart"/>
      <w:r w:rsidRPr="00C8633E">
        <w:rPr>
          <w:lang w:val="es-PE"/>
        </w:rPr>
        <w:t>N</w:t>
      </w:r>
      <w:r w:rsidRPr="00C8633E" w:rsidR="001631D6">
        <w:rPr>
          <w:lang w:val="es-PE"/>
        </w:rPr>
        <w:t>°</w:t>
      </w:r>
      <w:proofErr w:type="spellEnd"/>
      <w:r w:rsidRPr="00C8633E" w:rsidR="001631D6">
        <w:rPr>
          <w:lang w:val="es-PE"/>
        </w:rPr>
        <w:t xml:space="preserve"> </w:t>
      </w:r>
      <w:r w:rsidRPr="00C8633E" w:rsidR="00674D09">
        <w:rPr>
          <w:lang w:val="es-PE"/>
        </w:rPr>
        <w:t>1</w:t>
      </w:r>
      <w:r w:rsidRPr="00C8633E" w:rsidR="009B57F2">
        <w:rPr>
          <w:lang w:val="es-PE"/>
        </w:rPr>
        <w:t>5</w:t>
      </w:r>
      <w:r w:rsidRPr="00C8633E" w:rsidR="00F67CC5">
        <w:rPr>
          <w:lang w:val="es-PE"/>
        </w:rPr>
        <w:t>8</w:t>
      </w:r>
      <w:r w:rsidRPr="00C8633E" w:rsidR="00F96FDD">
        <w:rPr>
          <w:lang w:val="es-PE"/>
        </w:rPr>
        <w:t>/</w:t>
      </w:r>
      <w:r w:rsidRPr="00C8633E" w:rsidR="001631D6">
        <w:rPr>
          <w:lang w:val="es-PE"/>
        </w:rPr>
        <w:t>2</w:t>
      </w:r>
      <w:r w:rsidRPr="00C8633E" w:rsidR="00444D29">
        <w:rPr>
          <w:lang w:val="es-PE"/>
        </w:rPr>
        <w:t>2</w:t>
      </w:r>
    </w:p>
    <w:p w:rsidRPr="00C8633E" w:rsidR="00EF6FC2" w:rsidP="001C305F" w:rsidRDefault="00EF6FC2" w14:paraId="1871FF72" w14:textId="77777777">
      <w:pPr>
        <w:jc w:val="both"/>
        <w:outlineLvl w:val="0"/>
        <w:rPr>
          <w:b/>
          <w:bCs/>
          <w:lang w:val="es-PE"/>
        </w:rPr>
      </w:pPr>
    </w:p>
    <w:p w:rsidRPr="00C8633E" w:rsidR="00C8633E" w:rsidP="00C8633E" w:rsidRDefault="00C8633E" w14:paraId="3E7FC28D" w14:textId="77777777">
      <w:pPr>
        <w:jc w:val="both"/>
        <w:rPr>
          <w:b/>
          <w:lang w:val="es-PE" w:eastAsia="en-US"/>
        </w:rPr>
      </w:pPr>
      <w:r w:rsidRPr="00C8633E">
        <w:rPr>
          <w:b/>
        </w:rPr>
        <w:t>VISTOS</w:t>
      </w:r>
    </w:p>
    <w:p w:rsidRPr="00C8633E" w:rsidR="00C8633E" w:rsidP="00C8633E" w:rsidRDefault="00C8633E" w14:paraId="46575F55" w14:textId="77777777">
      <w:pPr>
        <w:jc w:val="both"/>
      </w:pPr>
    </w:p>
    <w:p w:rsidRPr="00C8633E" w:rsidR="00C8633E" w:rsidP="00C8633E" w:rsidRDefault="00C8633E" w14:paraId="20F11DFE" w14:textId="2894A449">
      <w:pPr>
        <w:jc w:val="both"/>
      </w:pPr>
      <w:r w:rsidR="00C8633E">
        <w:rPr/>
        <w:t xml:space="preserve">Que con fechas 11 de abril de 2022, </w:t>
      </w:r>
      <w:r w:rsidR="6CD475A5">
        <w:rPr/>
        <w:t>......................................</w:t>
      </w:r>
      <w:r w:rsidR="00C8633E">
        <w:rPr/>
        <w:t xml:space="preserve">, interpone reclamación ante esta Defensoría del Asegurado (DEFASEG) solicitando que </w:t>
      </w:r>
      <w:r w:rsidR="0BFB6BF6">
        <w:rPr/>
        <w:t>.........................</w:t>
      </w:r>
      <w:r w:rsidR="00C8633E">
        <w:rPr/>
        <w:t xml:space="preserve"> otorgue cobertura al siniestro ocurrido el 29 de marzo de 2022, al vehículo asegurado de Placa de Rodaje </w:t>
      </w:r>
      <w:r w:rsidR="69616275">
        <w:rPr/>
        <w:t>.....................</w:t>
      </w:r>
      <w:r w:rsidR="00C8633E">
        <w:rPr/>
        <w:t xml:space="preserve">, de acuerdo con las Condiciones Generales y Particulares de la Póliza de Seguro Vehicular </w:t>
      </w:r>
      <w:r w:rsidR="00C8633E">
        <w:rPr/>
        <w:t>N°</w:t>
      </w:r>
      <w:r w:rsidR="00C8633E">
        <w:rPr/>
        <w:t xml:space="preserve"> </w:t>
      </w:r>
      <w:r w:rsidR="32902593">
        <w:rPr/>
        <w:t>.....................</w:t>
      </w:r>
      <w:r w:rsidR="00C8633E">
        <w:rPr/>
        <w:t>.</w:t>
      </w:r>
    </w:p>
    <w:p w:rsidRPr="00C8633E" w:rsidR="00C8633E" w:rsidP="00C8633E" w:rsidRDefault="00C8633E" w14:paraId="5D185224" w14:textId="77777777">
      <w:pPr>
        <w:ind w:left="708" w:hanging="708"/>
        <w:jc w:val="both"/>
      </w:pPr>
    </w:p>
    <w:p w:rsidRPr="00C8633E" w:rsidR="00C8633E" w:rsidP="00C8633E" w:rsidRDefault="00C8633E" w14:paraId="09142A1D" w14:textId="77777777">
      <w:pPr>
        <w:ind w:firstLine="1"/>
        <w:jc w:val="both"/>
      </w:pPr>
      <w:r w:rsidRPr="00C8633E">
        <w:t xml:space="preserve">Que, la señalada reclamación cumple con las exigencias de materia, cuantía y oportunidad establecidas en el reglamento de la DEFASEG, habiéndose presentado dentro del plazo que corresponde </w:t>
      </w:r>
      <w:proofErr w:type="gramStart"/>
      <w:r w:rsidRPr="00C8633E">
        <w:t>de acuerdo a</w:t>
      </w:r>
      <w:proofErr w:type="gramEnd"/>
      <w:r w:rsidRPr="00C8633E">
        <w:t xml:space="preserve"> dicho reglamento. </w:t>
      </w:r>
    </w:p>
    <w:p w:rsidRPr="00C8633E" w:rsidR="00C8633E" w:rsidP="00C8633E" w:rsidRDefault="00C8633E" w14:paraId="65A057C0" w14:textId="77777777">
      <w:pPr>
        <w:ind w:firstLine="1"/>
        <w:jc w:val="both"/>
      </w:pPr>
    </w:p>
    <w:p w:rsidRPr="00C8633E" w:rsidR="00C8633E" w:rsidP="00C8633E" w:rsidRDefault="00C8633E" w14:paraId="535349F3" w14:textId="6CF4CDCA">
      <w:pPr>
        <w:ind w:firstLine="1"/>
        <w:jc w:val="both"/>
      </w:pPr>
      <w:r w:rsidR="00C8633E">
        <w:rPr/>
        <w:t xml:space="preserve">Que, habiéndose corrido traslado de la señalada reclamación, </w:t>
      </w:r>
      <w:r w:rsidR="0BFB6BF6">
        <w:rPr/>
        <w:t>.........................</w:t>
      </w:r>
      <w:r w:rsidR="00C8633E">
        <w:rPr/>
        <w:t xml:space="preserve"> con fecha 05 de mayo de 2022, ha presentado su contestación a la Reclamación adjuntando la Póliza y los documentos relativos al siniestro.</w:t>
      </w:r>
    </w:p>
    <w:p w:rsidRPr="00C8633E" w:rsidR="00C8633E" w:rsidP="00C8633E" w:rsidRDefault="00C8633E" w14:paraId="3D48CA04" w14:textId="77777777">
      <w:pPr>
        <w:ind w:left="708" w:hanging="708"/>
        <w:jc w:val="both"/>
      </w:pPr>
    </w:p>
    <w:p w:rsidRPr="00C8633E" w:rsidR="00C8633E" w:rsidP="00C8633E" w:rsidRDefault="00C8633E" w14:paraId="2C7AD405" w14:textId="77777777">
      <w:pPr>
        <w:jc w:val="both"/>
      </w:pPr>
      <w:r w:rsidRPr="00C8633E">
        <w:t>Que, con fecha 25 de julio de 2022 se realizó la correspondiente audiencia de vista con la asistencia virtual de ambas partes, quienes sustentaron su posición, absolviendo las diversas preguntas formuladas por este colegiado. Que, con fecha 06 de mayo de 2022, la parte reclamante ha presentado un escrito adicional en relación con el caso, quedando entonces el expediente a la fecha en condiciones para que este colegiado expida su pronunciamiento.</w:t>
      </w:r>
    </w:p>
    <w:p w:rsidRPr="00C8633E" w:rsidR="00C8633E" w:rsidP="00C8633E" w:rsidRDefault="00C8633E" w14:paraId="7F24921D" w14:textId="77777777">
      <w:pPr>
        <w:jc w:val="both"/>
      </w:pPr>
    </w:p>
    <w:p w:rsidRPr="00C8633E" w:rsidR="00C8633E" w:rsidP="00C8633E" w:rsidRDefault="00C8633E" w14:paraId="39065B9F" w14:textId="1CEB5FF5">
      <w:pPr>
        <w:jc w:val="both"/>
      </w:pPr>
      <w:r w:rsidR="00C8633E">
        <w:rPr/>
        <w:t xml:space="preserve">Que, el asegurado solicita que </w:t>
      </w:r>
      <w:r w:rsidR="0BFB6BF6">
        <w:rPr/>
        <w:t>.........................</w:t>
      </w:r>
      <w:r w:rsidR="00C8633E">
        <w:rPr/>
        <w:t xml:space="preserve"> proceda a la atención del siniestro ocurrido al vehículo asegurado, por las siguientes resumidas razones: 1) Que, el asegurado sufrió un siniestro vehicular el 29 de marzo de 2022, a las 10.30 aproximadamente, regresando de una visita programada con un cliente, Cieneguilla-Pachacamac. </w:t>
      </w:r>
      <w:r w:rsidR="00C8633E">
        <w:rPr/>
        <w:t xml:space="preserve">2) Que, por evitar llevarse una moto lineal por delante, hizo una maniobra que resultó afectando el auto; estaba llegando a su centro de trabajo, intentó reportar inmediatamente por la </w:t>
      </w:r>
      <w:r w:rsidR="00C8633E">
        <w:rPr/>
        <w:t>app</w:t>
      </w:r>
      <w:r w:rsidR="00C8633E">
        <w:rPr/>
        <w:t xml:space="preserve"> de</w:t>
      </w:r>
      <w:r w:rsidR="1DB65924">
        <w:rPr/>
        <w:t>..........</w:t>
      </w:r>
      <w:r w:rsidR="00C8633E">
        <w:rPr/>
        <w:t>, cargó toda la información que piden, pero al momento de enviar por la app no se enviaba, intentando en varias ocasiones.</w:t>
      </w:r>
      <w:r w:rsidR="00C8633E">
        <w:rPr/>
        <w:t xml:space="preserve"> 3) Que, logró hacer el reporte a través de una llamada a</w:t>
      </w:r>
      <w:r w:rsidR="1DB65924">
        <w:rPr/>
        <w:t>..........</w:t>
      </w:r>
      <w:r w:rsidR="00C8633E">
        <w:rPr/>
        <w:t xml:space="preserve"> a las 12.30; para eso ya había trasladado el auto a su domicilio, siendo que, por temas de trabajo, se programó la visita del procurador para las 5 pm. 4) Que, el procurador debió indicarle que tenía que realizar la denuncia policial si o si, pero no lo hizo; el asegurado considera que los expertos en temas de siniestros son los de</w:t>
      </w:r>
      <w:r w:rsidR="1DB65924">
        <w:rPr/>
        <w:t>..........</w:t>
      </w:r>
      <w:r w:rsidR="00C8633E">
        <w:rPr/>
        <w:t xml:space="preserve">; que la asesoría la deben dar ellos o el procurador que realiza la visita para que se pueda atender el siniestro. 5) Que, el asegurado considera que no le brindaron el asesoramiento correcto para seguir los procedimientos o trámites pertinentes, estando seguro </w:t>
      </w:r>
      <w:r w:rsidR="00C8633E">
        <w:rPr/>
        <w:t>que</w:t>
      </w:r>
      <w:r w:rsidR="00C8633E">
        <w:rPr/>
        <w:t xml:space="preserve"> brindan la información a medias para perjudicar al usuario del seguro.</w:t>
      </w:r>
    </w:p>
    <w:p w:rsidRPr="00C8633E" w:rsidR="00C8633E" w:rsidP="00C8633E" w:rsidRDefault="00C8633E" w14:paraId="43F5AA9E" w14:textId="77777777">
      <w:pPr>
        <w:jc w:val="both"/>
      </w:pPr>
    </w:p>
    <w:p w:rsidRPr="00C8633E" w:rsidR="00C8633E" w:rsidP="00C8633E" w:rsidRDefault="00C8633E" w14:paraId="429F50A8" w14:textId="270A36E5">
      <w:pPr>
        <w:jc w:val="both"/>
      </w:pPr>
      <w:r w:rsidR="00C8633E">
        <w:rPr/>
        <w:t xml:space="preserve">Que, por su parte </w:t>
      </w:r>
      <w:r w:rsidR="0BFB6BF6">
        <w:rPr/>
        <w:t>.........................</w:t>
      </w:r>
      <w:r w:rsidR="00C8633E">
        <w:rPr/>
        <w:t xml:space="preserve"> solicita se declare infundada la reclamación, por las siguientes resumidas razones: 1) Que, el asegurado se encontraba transitando a la altura de la Av. Víctor Malásquez en sentido norte a sur, momento que al llegar a la intersección de la calle 40, vira el volante a la izquierda con la finalidad de evitar impactar contra un vehículo motorizado que se desplazaba en el mismo sentido, perdiendo el control de la unidad e impactando el neumático posterior izquierdo con el sardinel de la vía.</w:t>
      </w:r>
      <w:r w:rsidR="00C8633E">
        <w:rPr/>
        <w:t xml:space="preserve"> 2) Que, el asegurado refiere que intentó comunicarse con la aseguradora, pero al no obtener respuesta, optó por </w:t>
      </w:r>
      <w:r w:rsidR="00C8633E">
        <w:rPr/>
        <w:t xml:space="preserve">cambiar el neumático y trasladarse hasta su domicilio, donde horas más tarde se pudo comunicar y por asuntos personales programó la atención para las 17:00 horas. 3) Que, dado que la unidad asegurada presentaba daños de consideración, el procurador de la compañía le manifestó al conductor del vehículo asegurado que debía realizar la denuncia policial y pasar el dosaje etílico (según aparece en el informe del procurador y firmado por el asegurado), caso contrario el siniestro no tendría cobertura, no obstante, ello, el asegurado no llevó a cabo dichas diligencias pactadas en póliza,  4) Que, en efecto, en las Condiciones Generales del Seguro Vehicular, se estipula lo siguiente: </w:t>
      </w:r>
    </w:p>
    <w:p w:rsidRPr="00C8633E" w:rsidR="00C8633E" w:rsidP="00C8633E" w:rsidRDefault="00C8633E" w14:paraId="74E60E07" w14:textId="77777777">
      <w:pPr>
        <w:jc w:val="both"/>
      </w:pPr>
    </w:p>
    <w:p w:rsidRPr="00C8633E" w:rsidR="00C8633E" w:rsidP="00C8633E" w:rsidRDefault="00C8633E" w14:paraId="38B509F2" w14:textId="77777777">
      <w:pPr>
        <w:jc w:val="both"/>
      </w:pPr>
      <w:r w:rsidRPr="00C8633E">
        <w:t>“CONDICIONADO VEG001</w:t>
      </w:r>
    </w:p>
    <w:p w:rsidRPr="00C8633E" w:rsidR="00C8633E" w:rsidP="00C8633E" w:rsidRDefault="00C8633E" w14:paraId="144B55DE" w14:textId="77777777">
      <w:pPr>
        <w:jc w:val="both"/>
      </w:pPr>
    </w:p>
    <w:p w:rsidRPr="00C8633E" w:rsidR="00C8633E" w:rsidP="00C8633E" w:rsidRDefault="00C8633E" w14:paraId="2929EE08" w14:textId="77777777">
      <w:pPr>
        <w:jc w:val="both"/>
      </w:pPr>
      <w:r w:rsidRPr="00C8633E">
        <w:t xml:space="preserve">ARTICULO </w:t>
      </w:r>
      <w:proofErr w:type="spellStart"/>
      <w:r w:rsidRPr="00C8633E">
        <w:t>N°</w:t>
      </w:r>
      <w:proofErr w:type="spellEnd"/>
      <w:r w:rsidRPr="00C8633E">
        <w:t xml:space="preserve"> 7 CARGAS Y OBLIGACIONES</w:t>
      </w:r>
    </w:p>
    <w:p w:rsidRPr="00C8633E" w:rsidR="00C8633E" w:rsidP="00C8633E" w:rsidRDefault="00C8633E" w14:paraId="489D6E37" w14:textId="77777777">
      <w:pPr>
        <w:jc w:val="both"/>
      </w:pPr>
    </w:p>
    <w:p w:rsidRPr="00C8633E" w:rsidR="00C8633E" w:rsidP="00C8633E" w:rsidRDefault="00C8633E" w14:paraId="5A9A0E7E" w14:textId="77777777">
      <w:pPr>
        <w:jc w:val="both"/>
      </w:pPr>
      <w:r w:rsidRPr="00C8633E">
        <w:t>(…)</w:t>
      </w:r>
    </w:p>
    <w:p w:rsidRPr="00C8633E" w:rsidR="00C8633E" w:rsidP="00C8633E" w:rsidRDefault="00C8633E" w14:paraId="632AE1CC" w14:textId="77777777">
      <w:pPr>
        <w:jc w:val="both"/>
      </w:pPr>
    </w:p>
    <w:p w:rsidRPr="00C8633E" w:rsidR="00C8633E" w:rsidP="00C8633E" w:rsidRDefault="00C8633E" w14:paraId="7F2529C5" w14:textId="77777777">
      <w:pPr>
        <w:jc w:val="both"/>
      </w:pPr>
      <w:r w:rsidRPr="00C8633E">
        <w:t>B. Así mismo, en caso de siniestro, además de las cargas y obligaciones señaladas en el Artículo 9°, Inciso B de las Condiciones Generales de Contratación, el Asegurado deberá cumplir con las siguientes obligaciones:</w:t>
      </w:r>
    </w:p>
    <w:p w:rsidRPr="00C8633E" w:rsidR="00C8633E" w:rsidP="00C8633E" w:rsidRDefault="00C8633E" w14:paraId="4FC06287" w14:textId="77777777">
      <w:pPr>
        <w:jc w:val="both"/>
      </w:pPr>
    </w:p>
    <w:p w:rsidRPr="00C8633E" w:rsidR="00C8633E" w:rsidP="00C8633E" w:rsidRDefault="00C8633E" w14:paraId="2290A78B" w14:textId="77777777">
      <w:pPr>
        <w:pStyle w:val="Prrafodelista"/>
        <w:numPr>
          <w:ilvl w:val="0"/>
          <w:numId w:val="45"/>
        </w:numPr>
        <w:jc w:val="both"/>
      </w:pPr>
      <w:r w:rsidRPr="00C8633E">
        <w:t xml:space="preserve">Modificando lo estipulado en el numeral 3 del inciso B del artículo 9° de las Condiciones Generales de Contratación, comunicar a la compañía en el </w:t>
      </w:r>
      <w:proofErr w:type="spellStart"/>
      <w:r w:rsidRPr="00C8633E">
        <w:t>mas</w:t>
      </w:r>
      <w:proofErr w:type="spellEnd"/>
      <w:r w:rsidRPr="00C8633E">
        <w:t xml:space="preserve"> breve plazo y denunciar el hecho ante las autoridades policiales de la Jurisdicción en un plazo máximo de cuatro (4) horas de ocurrido el siniestro, solicitando la respectiva constatación de daños.</w:t>
      </w:r>
    </w:p>
    <w:p w:rsidRPr="00C8633E" w:rsidR="00C8633E" w:rsidP="00C8633E" w:rsidRDefault="00C8633E" w14:paraId="22783273" w14:textId="77777777">
      <w:pPr>
        <w:jc w:val="both"/>
      </w:pPr>
    </w:p>
    <w:p w:rsidRPr="00C8633E" w:rsidR="00C8633E" w:rsidP="00C8633E" w:rsidRDefault="00C8633E" w14:paraId="78342D08" w14:textId="77777777">
      <w:pPr>
        <w:jc w:val="both"/>
      </w:pPr>
      <w:r w:rsidRPr="00C8633E">
        <w:t>C. En caso de accidente de tránsito, el conductor del vehículo asegurado deberá someterse oportunamente, dentro de un plazo máximo de cuatro (4) horas de ocurrido el accidente de tránsito, al examen de alcoholemia y/o los exámenes toxicológicos que correspondan. Si el conductor se niega y/o no se somete oportunamente al examen de alcoholemia o al examen toxicológico u otro que corresponda, se presumirá que, al momento del accidente de tránsito estaba en estado de ebriedad y/o bajo los efectos o influencia de estupefacientes, narcóticos y/o alucinógenos.</w:t>
      </w:r>
    </w:p>
    <w:p w:rsidRPr="00C8633E" w:rsidR="00C8633E" w:rsidP="00C8633E" w:rsidRDefault="00C8633E" w14:paraId="04B08226" w14:textId="77777777">
      <w:pPr>
        <w:jc w:val="both"/>
      </w:pPr>
    </w:p>
    <w:p w:rsidRPr="00C8633E" w:rsidR="00C8633E" w:rsidP="00C8633E" w:rsidRDefault="00C8633E" w14:paraId="027D9133" w14:textId="77777777">
      <w:pPr>
        <w:jc w:val="both"/>
      </w:pPr>
      <w:r w:rsidRPr="00C8633E">
        <w:t>El incumplimiento de esta obligación dará lugar a la pérdida de los derechos de indemnización”.</w:t>
      </w:r>
    </w:p>
    <w:p w:rsidRPr="00C8633E" w:rsidR="00C8633E" w:rsidP="00C8633E" w:rsidRDefault="00C8633E" w14:paraId="2637F725" w14:textId="77777777">
      <w:pPr>
        <w:jc w:val="both"/>
      </w:pPr>
    </w:p>
    <w:p w:rsidRPr="00C8633E" w:rsidR="00C8633E" w:rsidP="00C8633E" w:rsidRDefault="00C8633E" w14:paraId="4C1100F6" w14:textId="77777777">
      <w:pPr>
        <w:jc w:val="both"/>
      </w:pPr>
      <w:r w:rsidRPr="00C8633E">
        <w:t xml:space="preserve">5) Que, en tal sentido, el conductor del vehículo asegurado, al no realizar la denuncia policial, trasgrediendo la obligación impuesta al asegurado, incurrió en la pérdida de los derechos indemnizatorios previsto en el artículo 07 de las Condiciones Generales de la Póliza Vehicular. </w:t>
      </w:r>
    </w:p>
    <w:p w:rsidRPr="00C8633E" w:rsidR="00C8633E" w:rsidP="00C8633E" w:rsidRDefault="00C8633E" w14:paraId="435EC8E4" w14:textId="77777777">
      <w:pPr>
        <w:jc w:val="both"/>
      </w:pPr>
    </w:p>
    <w:p w:rsidRPr="00C8633E" w:rsidR="00C8633E" w:rsidP="00C8633E" w:rsidRDefault="00C8633E" w14:paraId="264D9F68" w14:textId="77777777">
      <w:pPr>
        <w:jc w:val="both"/>
        <w:rPr>
          <w:color w:val="FF0000"/>
        </w:rPr>
      </w:pPr>
      <w:r w:rsidRPr="00C8633E">
        <w:rPr>
          <w:b/>
        </w:rPr>
        <w:t>CONSIDERANDO</w:t>
      </w:r>
    </w:p>
    <w:p w:rsidRPr="00C8633E" w:rsidR="00C8633E" w:rsidP="00C8633E" w:rsidRDefault="00C8633E" w14:paraId="0AE924B0" w14:textId="77777777">
      <w:pPr>
        <w:jc w:val="both"/>
      </w:pPr>
    </w:p>
    <w:p w:rsidRPr="00C8633E" w:rsidR="00C8633E" w:rsidP="00C8633E" w:rsidRDefault="00C8633E" w14:paraId="2D31277D" w14:textId="77777777">
      <w:pPr>
        <w:jc w:val="both"/>
      </w:pPr>
      <w:r w:rsidRPr="00C8633E">
        <w:rPr>
          <w:b/>
        </w:rPr>
        <w:t>PRIMERO:</w:t>
      </w:r>
      <w:r w:rsidRPr="00C8633E">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w:t>
      </w:r>
      <w:r w:rsidRPr="00C8633E">
        <w:lastRenderedPageBreak/>
        <w:t xml:space="preserve">dichos, a los contratantes del respectivo seguro y/o a los beneficiarios nombrados en la póliza. </w:t>
      </w:r>
    </w:p>
    <w:p w:rsidRPr="00C8633E" w:rsidR="00C8633E" w:rsidP="00C8633E" w:rsidRDefault="00C8633E" w14:paraId="51C4BF0D" w14:textId="77777777">
      <w:pPr>
        <w:ind w:firstLine="2"/>
        <w:jc w:val="both"/>
      </w:pPr>
      <w:r w:rsidRPr="00C8633E">
        <w:rPr>
          <w:b/>
        </w:rPr>
        <w:t>SEGUNDO</w:t>
      </w:r>
      <w:r w:rsidRPr="00C8633E">
        <w:t xml:space="preserve">: Que, así mismo, </w:t>
      </w:r>
      <w:proofErr w:type="gramStart"/>
      <w:r w:rsidRPr="00C8633E">
        <w:t>de acuerdo a</w:t>
      </w:r>
      <w:proofErr w:type="gramEnd"/>
      <w:r w:rsidRPr="00C8633E">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8633E" w:rsidR="00C8633E" w:rsidP="00C8633E" w:rsidRDefault="00C8633E" w14:paraId="03E22AFF" w14:textId="77777777">
      <w:pPr>
        <w:ind w:firstLine="2"/>
        <w:jc w:val="both"/>
      </w:pPr>
    </w:p>
    <w:p w:rsidRPr="00C8633E" w:rsidR="00C8633E" w:rsidP="00C8633E" w:rsidRDefault="00C8633E" w14:paraId="169820E0" w14:textId="77777777">
      <w:pPr>
        <w:ind w:firstLine="2"/>
        <w:jc w:val="both"/>
      </w:pPr>
      <w:r w:rsidRPr="00C8633E">
        <w:rPr>
          <w:b/>
        </w:rPr>
        <w:t xml:space="preserve">TERCERO </w:t>
      </w:r>
      <w:r w:rsidRPr="00C8633E">
        <w:t xml:space="preserve">: Que el artículo 1 de la Ley </w:t>
      </w:r>
      <w:proofErr w:type="spellStart"/>
      <w:r w:rsidRPr="00C8633E">
        <w:t>N°</w:t>
      </w:r>
      <w:proofErr w:type="spellEnd"/>
      <w:r w:rsidRPr="00C8633E">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C8633E" w:rsidR="00C8633E" w:rsidP="00C8633E" w:rsidRDefault="00C8633E" w14:paraId="6531F99B" w14:textId="77777777">
      <w:pPr>
        <w:ind w:firstLine="2"/>
        <w:jc w:val="both"/>
      </w:pPr>
    </w:p>
    <w:p w:rsidRPr="00C8633E" w:rsidR="00C8633E" w:rsidP="00C8633E" w:rsidRDefault="00C8633E" w14:paraId="49418D0B" w14:textId="77777777">
      <w:pPr>
        <w:ind w:firstLine="2"/>
        <w:jc w:val="both"/>
      </w:pPr>
      <w:r w:rsidRPr="00C8633E">
        <w:rPr>
          <w:b/>
        </w:rPr>
        <w:t>CUARTO</w:t>
      </w:r>
      <w:r w:rsidRPr="00C8633E">
        <w:t>: Que, el artículo 1361 del Código Civil dispone que los contratos sean obligatorios en cuanto se haya expresado en ellos, presumiéndose que lo declarado es lo querido por ambas partes, de manera que la parte que sostenga lo contrario debe probarlo.</w:t>
      </w:r>
    </w:p>
    <w:p w:rsidRPr="00C8633E" w:rsidR="00C8633E" w:rsidP="00C8633E" w:rsidRDefault="00C8633E" w14:paraId="72CCC1C0" w14:textId="77777777">
      <w:pPr>
        <w:ind w:firstLine="2"/>
        <w:jc w:val="both"/>
      </w:pPr>
    </w:p>
    <w:p w:rsidRPr="00C8633E" w:rsidR="00C8633E" w:rsidP="00C8633E" w:rsidRDefault="00C8633E" w14:paraId="3431CC06" w14:textId="77777777">
      <w:pPr>
        <w:ind w:firstLine="2"/>
        <w:jc w:val="both"/>
      </w:pPr>
      <w:r w:rsidRPr="00C8633E">
        <w:rPr>
          <w:b/>
        </w:rPr>
        <w:t>QUINTO:</w:t>
      </w:r>
      <w:r w:rsidRPr="00C8633E">
        <w:t xml:space="preserve"> Que, en materia procesal, corresponde a quien invoca hechos probar su existencia, carga procesal a la que se refiere el artículo 196 del Código Procesal Civil, salvo que se acoja a alguna presunción legal de carácter relativo o absoluto.</w:t>
      </w:r>
    </w:p>
    <w:p w:rsidRPr="00C8633E" w:rsidR="00C8633E" w:rsidP="00C8633E" w:rsidRDefault="00C8633E" w14:paraId="756CE3F5" w14:textId="77777777">
      <w:pPr>
        <w:ind w:firstLine="2"/>
        <w:jc w:val="both"/>
      </w:pPr>
    </w:p>
    <w:p w:rsidRPr="00C8633E" w:rsidR="00C8633E" w:rsidP="00C8633E" w:rsidRDefault="00C8633E" w14:paraId="6D722FC7" w14:textId="649F1D6B">
      <w:pPr>
        <w:ind w:firstLine="2"/>
        <w:jc w:val="both"/>
      </w:pPr>
      <w:r w:rsidRPr="52D9A9A4" w:rsidR="00C8633E">
        <w:rPr>
          <w:b w:val="1"/>
          <w:bCs w:val="1"/>
        </w:rPr>
        <w:t xml:space="preserve">SEXTO: </w:t>
      </w:r>
      <w:r w:rsidR="00C8633E">
        <w:rPr/>
        <w:t xml:space="preserve">Que, de acuerdo a los términos contenidos en la reclamación, a la contestación de la misma, a lo tratado en la audiencia de vista y a los escritos presentados por las partes, la materia controvertida sometida al conocimiento de este colegiado radica en determinar si el rechazo, expresado por </w:t>
      </w:r>
      <w:r w:rsidR="0BFB6BF6">
        <w:rPr/>
        <w:t>.........................</w:t>
      </w:r>
      <w:r w:rsidR="00C8633E">
        <w:rPr/>
        <w:t xml:space="preserve"> en su carta SVCRFDE-678452 de fecha 05 de abril de 2022, se encuentra sustentado de acuerdo a las Condiciones Generales y Particulares de la Póliza de Seguro de Vehículos contratada y a la Ley </w:t>
      </w:r>
      <w:r w:rsidR="00C8633E">
        <w:rPr/>
        <w:t>N°</w:t>
      </w:r>
      <w:r w:rsidR="00C8633E">
        <w:rPr/>
        <w:t xml:space="preserve"> 29946, Ley de Contrato de Seguros.</w:t>
      </w:r>
    </w:p>
    <w:p w:rsidRPr="00C8633E" w:rsidR="00C8633E" w:rsidP="00C8633E" w:rsidRDefault="00C8633E" w14:paraId="509FD636" w14:textId="77777777">
      <w:pPr>
        <w:jc w:val="both"/>
        <w:rPr>
          <w:i/>
        </w:rPr>
      </w:pPr>
    </w:p>
    <w:p w:rsidRPr="00C8633E" w:rsidR="00C8633E" w:rsidP="00C8633E" w:rsidRDefault="00C8633E" w14:paraId="1EE9A545" w14:textId="77777777">
      <w:pPr>
        <w:jc w:val="both"/>
      </w:pPr>
      <w:r w:rsidRPr="00C8633E">
        <w:rPr>
          <w:b/>
        </w:rPr>
        <w:t>SETIMO</w:t>
      </w:r>
      <w:r w:rsidRPr="00C8633E">
        <w:rPr>
          <w:b/>
          <w:u w:val="single"/>
        </w:rPr>
        <w:t>:</w:t>
      </w:r>
      <w:r w:rsidRPr="00C8633E">
        <w:t xml:space="preserve"> Que, el rechazo expresado por la aseguradora se sustenta en la aplicación del ARTICULO </w:t>
      </w:r>
      <w:proofErr w:type="spellStart"/>
      <w:r w:rsidRPr="00C8633E">
        <w:t>N°</w:t>
      </w:r>
      <w:proofErr w:type="spellEnd"/>
      <w:r w:rsidRPr="00C8633E">
        <w:t xml:space="preserve"> 7 CARGAS Y OBLIGACIONES, contenido en las Condiciones Generales de la Póliza contratada.</w:t>
      </w:r>
    </w:p>
    <w:p w:rsidRPr="00C8633E" w:rsidR="00C8633E" w:rsidP="00C8633E" w:rsidRDefault="00C8633E" w14:paraId="0475FEC5" w14:textId="77777777">
      <w:pPr>
        <w:jc w:val="both"/>
      </w:pPr>
    </w:p>
    <w:p w:rsidRPr="00C8633E" w:rsidR="00C8633E" w:rsidP="00C8633E" w:rsidRDefault="00C8633E" w14:paraId="3DBB6F9B" w14:textId="4E10F7ED">
      <w:pPr>
        <w:jc w:val="both"/>
      </w:pPr>
      <w:r w:rsidRPr="52D9A9A4" w:rsidR="00C8633E">
        <w:rPr>
          <w:b w:val="1"/>
          <w:bCs w:val="1"/>
        </w:rPr>
        <w:t>OCTAVO</w:t>
      </w:r>
      <w:r w:rsidR="00C8633E">
        <w:rPr/>
        <w:t xml:space="preserve">: Que, en respuesta a lo mencionado en el Considerando Sétimo, el asegurado manifestó su disconformidad con el rechazo de la cobertura, </w:t>
      </w:r>
      <w:r w:rsidR="00C8633E">
        <w:rPr/>
        <w:t xml:space="preserve">en razón </w:t>
      </w:r>
      <w:r w:rsidR="00C8633E">
        <w:rPr/>
        <w:t>de</w:t>
      </w:r>
      <w:r w:rsidR="00C8633E">
        <w:rPr/>
        <w:t xml:space="preserve"> el</w:t>
      </w:r>
      <w:r w:rsidR="00C8633E">
        <w:rPr/>
        <w:t xml:space="preserve"> procurador de </w:t>
      </w:r>
      <w:r w:rsidR="0BFB6BF6">
        <w:rPr/>
        <w:t>.........................</w:t>
      </w:r>
      <w:r w:rsidR="00C8633E">
        <w:rPr/>
        <w:t xml:space="preserve">, en ningún momento le indicó la obligatoriedad de realizar la denuncia policial y de pasar el dosaje etílico correspondiente, por lo que considera que </w:t>
      </w:r>
      <w:r w:rsidR="0BFB6BF6">
        <w:rPr/>
        <w:t>.........................</w:t>
      </w:r>
      <w:r w:rsidR="00C8633E">
        <w:rPr/>
        <w:t xml:space="preserve"> no le brindó el asesoramiento correcto para seguir los procedimientos y trámites pertinentes.</w:t>
      </w:r>
    </w:p>
    <w:p w:rsidRPr="00C8633E" w:rsidR="00C8633E" w:rsidP="00C8633E" w:rsidRDefault="00C8633E" w14:paraId="5AB5754F" w14:textId="77777777">
      <w:pPr>
        <w:jc w:val="both"/>
      </w:pPr>
    </w:p>
    <w:p w:rsidRPr="00C8633E" w:rsidR="00C8633E" w:rsidP="00C8633E" w:rsidRDefault="00C8633E" w14:paraId="7E623608" w14:textId="77777777">
      <w:pPr>
        <w:jc w:val="both"/>
      </w:pPr>
      <w:r w:rsidRPr="00C8633E">
        <w:rPr>
          <w:b/>
          <w:bCs/>
        </w:rPr>
        <w:t xml:space="preserve">NOVENO: </w:t>
      </w:r>
      <w:r w:rsidRPr="00C8633E">
        <w:t xml:space="preserve">Que, </w:t>
      </w:r>
      <w:proofErr w:type="gramStart"/>
      <w:r w:rsidRPr="00C8633E">
        <w:t>en relación a</w:t>
      </w:r>
      <w:proofErr w:type="gramEnd"/>
      <w:r w:rsidRPr="00C8633E">
        <w:t xml:space="preserve"> lo manifestado por las partes en los Considerandos Sétimo y Octavo, este colegiado aprecia lo siguiente:</w:t>
      </w:r>
    </w:p>
    <w:p w:rsidRPr="00C8633E" w:rsidR="00C8633E" w:rsidP="00C8633E" w:rsidRDefault="00C8633E" w14:paraId="18BFC50C" w14:textId="77777777">
      <w:pPr>
        <w:jc w:val="both"/>
      </w:pPr>
    </w:p>
    <w:p w:rsidRPr="00C8633E" w:rsidR="00C8633E" w:rsidP="00C8633E" w:rsidRDefault="00C8633E" w14:paraId="0FF725D1" w14:textId="77777777">
      <w:pPr>
        <w:pStyle w:val="Prrafodelista"/>
        <w:numPr>
          <w:ilvl w:val="0"/>
          <w:numId w:val="46"/>
        </w:numPr>
        <w:jc w:val="both"/>
      </w:pPr>
      <w:r w:rsidRPr="00C8633E">
        <w:t>Que, no es materia controvertida que, la póliza contratada, contiene en sus Condiciones Generales, lo siguiente:</w:t>
      </w:r>
    </w:p>
    <w:p w:rsidRPr="00C8633E" w:rsidR="00C8633E" w:rsidP="00C8633E" w:rsidRDefault="00C8633E" w14:paraId="17728F35" w14:textId="77777777">
      <w:pPr>
        <w:jc w:val="both"/>
      </w:pPr>
    </w:p>
    <w:p w:rsidRPr="00C8633E" w:rsidR="00C8633E" w:rsidP="00C8633E" w:rsidRDefault="00C8633E" w14:paraId="20EC9449" w14:textId="77777777">
      <w:pPr>
        <w:jc w:val="both"/>
        <w:rPr>
          <w:b/>
          <w:bCs/>
        </w:rPr>
      </w:pPr>
      <w:r w:rsidRPr="00C8633E">
        <w:rPr>
          <w:b/>
          <w:bCs/>
        </w:rPr>
        <w:lastRenderedPageBreak/>
        <w:t>“CONDICIONADO VEG001</w:t>
      </w:r>
    </w:p>
    <w:p w:rsidRPr="00C8633E" w:rsidR="00C8633E" w:rsidP="00C8633E" w:rsidRDefault="00C8633E" w14:paraId="2F01788E" w14:textId="77777777">
      <w:pPr>
        <w:jc w:val="both"/>
        <w:rPr>
          <w:b/>
          <w:bCs/>
        </w:rPr>
      </w:pPr>
    </w:p>
    <w:p w:rsidRPr="00C8633E" w:rsidR="00C8633E" w:rsidP="00C8633E" w:rsidRDefault="00C8633E" w14:paraId="667AB6BA" w14:textId="77777777">
      <w:pPr>
        <w:jc w:val="both"/>
        <w:rPr>
          <w:b/>
          <w:bCs/>
        </w:rPr>
      </w:pPr>
      <w:r w:rsidRPr="00C8633E">
        <w:rPr>
          <w:b/>
          <w:bCs/>
        </w:rPr>
        <w:t xml:space="preserve">ARTICULO </w:t>
      </w:r>
      <w:proofErr w:type="spellStart"/>
      <w:r w:rsidRPr="00C8633E">
        <w:rPr>
          <w:b/>
          <w:bCs/>
        </w:rPr>
        <w:t>N°</w:t>
      </w:r>
      <w:proofErr w:type="spellEnd"/>
      <w:r w:rsidRPr="00C8633E">
        <w:rPr>
          <w:b/>
          <w:bCs/>
        </w:rPr>
        <w:t xml:space="preserve"> 7 CARGAS Y OBLIGACIONES</w:t>
      </w:r>
    </w:p>
    <w:p w:rsidRPr="00C8633E" w:rsidR="00C8633E" w:rsidP="00C8633E" w:rsidRDefault="00C8633E" w14:paraId="0CC0E0EE" w14:textId="77777777">
      <w:pPr>
        <w:jc w:val="both"/>
      </w:pPr>
    </w:p>
    <w:p w:rsidRPr="00C8633E" w:rsidR="00C8633E" w:rsidP="00C8633E" w:rsidRDefault="00C8633E" w14:paraId="5E81B864" w14:textId="77777777">
      <w:pPr>
        <w:jc w:val="both"/>
        <w:rPr>
          <w:i/>
          <w:iCs/>
        </w:rPr>
      </w:pPr>
      <w:r w:rsidRPr="00C8633E">
        <w:rPr>
          <w:i/>
          <w:iCs/>
        </w:rPr>
        <w:t>(…)</w:t>
      </w:r>
    </w:p>
    <w:p w:rsidRPr="00C8633E" w:rsidR="00C8633E" w:rsidP="00C8633E" w:rsidRDefault="00C8633E" w14:paraId="318BBB6E" w14:textId="77777777">
      <w:pPr>
        <w:jc w:val="both"/>
        <w:rPr>
          <w:i/>
          <w:iCs/>
        </w:rPr>
      </w:pPr>
    </w:p>
    <w:p w:rsidRPr="00C8633E" w:rsidR="00C8633E" w:rsidP="00C8633E" w:rsidRDefault="00C8633E" w14:paraId="58A24267" w14:textId="77777777">
      <w:pPr>
        <w:jc w:val="both"/>
        <w:rPr>
          <w:i/>
          <w:iCs/>
        </w:rPr>
      </w:pPr>
      <w:r w:rsidRPr="00C8633E">
        <w:rPr>
          <w:i/>
          <w:iCs/>
        </w:rPr>
        <w:t>B. Así mismo, en caso de siniestro, además de las cargas y obligaciones señaladas en el Artículo 9°, Inciso B de las Condiciones Generales de Contratación, el Asegurado deberá cumplir con las siguientes obligaciones:</w:t>
      </w:r>
    </w:p>
    <w:p w:rsidRPr="00C8633E" w:rsidR="00C8633E" w:rsidP="00C8633E" w:rsidRDefault="00C8633E" w14:paraId="63DA4248" w14:textId="77777777">
      <w:pPr>
        <w:jc w:val="both"/>
        <w:rPr>
          <w:i/>
          <w:iCs/>
        </w:rPr>
      </w:pPr>
    </w:p>
    <w:p w:rsidRPr="00C8633E" w:rsidR="00C8633E" w:rsidP="00C8633E" w:rsidRDefault="00C8633E" w14:paraId="472DAE54" w14:textId="77777777">
      <w:pPr>
        <w:pStyle w:val="Prrafodelista"/>
        <w:numPr>
          <w:ilvl w:val="0"/>
          <w:numId w:val="47"/>
        </w:numPr>
        <w:jc w:val="both"/>
        <w:rPr>
          <w:i/>
          <w:iCs/>
        </w:rPr>
      </w:pPr>
      <w:r w:rsidRPr="00C8633E">
        <w:rPr>
          <w:i/>
          <w:iCs/>
        </w:rPr>
        <w:t>Modificando lo estipulado en el numeral 3 del inciso B del artículo 9° de las Condiciones Generales de Contratación, comunicar a la compañía en el más breve plazo y denunciar el hecho ante las autoridades policiales de la Jurisdicción en un plazo máximo de cuatro (4) horas de ocurrido el siniestro, solicitando la respectiva constatación de daños.</w:t>
      </w:r>
    </w:p>
    <w:p w:rsidRPr="00C8633E" w:rsidR="00C8633E" w:rsidP="00C8633E" w:rsidRDefault="00C8633E" w14:paraId="3E85B51E" w14:textId="77777777">
      <w:pPr>
        <w:jc w:val="both"/>
        <w:rPr>
          <w:i/>
          <w:iCs/>
        </w:rPr>
      </w:pPr>
    </w:p>
    <w:p w:rsidRPr="00C8633E" w:rsidR="00C8633E" w:rsidP="00C8633E" w:rsidRDefault="00C8633E" w14:paraId="2A820941" w14:textId="77777777">
      <w:pPr>
        <w:jc w:val="both"/>
      </w:pPr>
      <w:r w:rsidRPr="00C8633E">
        <w:rPr>
          <w:i/>
          <w:iCs/>
        </w:rPr>
        <w:t>C. En caso de accidente de tránsito, el conductor del vehículo asegurado deberá someterse oportunamente, dentro de un plazo máximo de cuatro (4) horas de ocurrido el accidente de tránsito, al examen de alcoholemia y/o los exámenes toxicológicos que correspondan. Si el conductor se niega y/o no se somete oportunamente al examen de alcoholemia o al examen toxicológico u otro que corresponda, se presumirá que, al momento del accidente de tránsito estaba en estado de ebriedad y/o bajo los efectos o influencia de estupefacientes, narcóticos y/o alucinógenos.</w:t>
      </w:r>
    </w:p>
    <w:p w:rsidRPr="00C8633E" w:rsidR="00C8633E" w:rsidP="00C8633E" w:rsidRDefault="00C8633E" w14:paraId="59A9D5C8" w14:textId="77777777">
      <w:pPr>
        <w:jc w:val="both"/>
      </w:pPr>
    </w:p>
    <w:p w:rsidRPr="00C8633E" w:rsidR="00C8633E" w:rsidP="00C8633E" w:rsidRDefault="00C8633E" w14:paraId="637B4B52" w14:textId="77777777">
      <w:pPr>
        <w:pStyle w:val="Prrafodelista"/>
        <w:numPr>
          <w:ilvl w:val="0"/>
          <w:numId w:val="46"/>
        </w:numPr>
        <w:jc w:val="both"/>
      </w:pPr>
      <w:r w:rsidRPr="00C8633E">
        <w:t xml:space="preserve">Que, </w:t>
      </w:r>
      <w:proofErr w:type="gramStart"/>
      <w:r w:rsidRPr="00C8633E">
        <w:t>en relación a</w:t>
      </w:r>
      <w:proofErr w:type="gramEnd"/>
      <w:r w:rsidRPr="00C8633E">
        <w:t xml:space="preserve"> lo manifestado por el asegurado de que, la aseguradora no le indicó que debía realizar la denuncia policial y someterse al dosaje etílico correspondiente, dicho asegurado, como cliente responsable, debió estar enterado de las Condiciones Generales de la póliza contratada, </w:t>
      </w:r>
      <w:proofErr w:type="spellStart"/>
      <w:r w:rsidRPr="00C8633E">
        <w:t>mas</w:t>
      </w:r>
      <w:proofErr w:type="spellEnd"/>
      <w:r w:rsidRPr="00C8633E">
        <w:t xml:space="preserve"> aún, cuando en la audiencia de vista reconoció haber recibido la mencionada póliza.</w:t>
      </w:r>
    </w:p>
    <w:p w:rsidRPr="00C8633E" w:rsidR="00C8633E" w:rsidP="00C8633E" w:rsidRDefault="00C8633E" w14:paraId="0C0577B0" w14:textId="77777777">
      <w:pPr>
        <w:pStyle w:val="Prrafodelista"/>
        <w:numPr>
          <w:ilvl w:val="0"/>
          <w:numId w:val="46"/>
        </w:numPr>
        <w:jc w:val="both"/>
      </w:pPr>
      <w:r w:rsidRPr="00C8633E">
        <w:t xml:space="preserve">Que, así mismo, en el Informe del Procurador, se indicó </w:t>
      </w:r>
      <w:proofErr w:type="gramStart"/>
      <w:r w:rsidRPr="00C8633E">
        <w:t>que</w:t>
      </w:r>
      <w:proofErr w:type="gramEnd"/>
      <w:r w:rsidRPr="00C8633E">
        <w:t xml:space="preserve"> al no haber realizado los trámites policiales, es una causa de rechazo de la cobertura, siendo que dicho informe está debidamente suscrito por el asegurado.</w:t>
      </w:r>
    </w:p>
    <w:p w:rsidRPr="00C8633E" w:rsidR="00C8633E" w:rsidP="00C8633E" w:rsidRDefault="00C8633E" w14:paraId="48CD47D2" w14:textId="77777777">
      <w:pPr>
        <w:jc w:val="both"/>
      </w:pPr>
    </w:p>
    <w:p w:rsidRPr="00C8633E" w:rsidR="00C8633E" w:rsidP="00C8633E" w:rsidRDefault="00C8633E" w14:paraId="06491590" w14:textId="77777777">
      <w:pPr>
        <w:jc w:val="both"/>
      </w:pPr>
      <w:r w:rsidRPr="00C8633E">
        <w:t>Que, en atención a todo lo expresado, se considera que el rechazo posee legitimidad.</w:t>
      </w:r>
    </w:p>
    <w:p w:rsidRPr="00C8633E" w:rsidR="00C8633E" w:rsidP="00C8633E" w:rsidRDefault="00C8633E" w14:paraId="3CCCF9B9" w14:textId="77777777">
      <w:pPr>
        <w:jc w:val="both"/>
      </w:pPr>
    </w:p>
    <w:p w:rsidRPr="00C8633E" w:rsidR="00C8633E" w:rsidP="00C8633E" w:rsidRDefault="00C8633E" w14:paraId="1E9501D4" w14:textId="77777777">
      <w:pPr>
        <w:jc w:val="both"/>
      </w:pPr>
      <w:r w:rsidRPr="00C8633E">
        <w:t>Que, en consecuencia, esta Defensoría del Asegurado concluye su apreciación razonada y conjunta al amparo de lo establecido en su Reglamento, por lo que</w:t>
      </w:r>
    </w:p>
    <w:p w:rsidRPr="00C8633E" w:rsidR="00C8633E" w:rsidP="00C8633E" w:rsidRDefault="00C8633E" w14:paraId="5573F0C4" w14:textId="77777777">
      <w:pPr>
        <w:jc w:val="both"/>
      </w:pPr>
    </w:p>
    <w:p w:rsidRPr="00C8633E" w:rsidR="00C8633E" w:rsidP="00C8633E" w:rsidRDefault="00C8633E" w14:paraId="5BE8655F" w14:textId="77777777">
      <w:pPr>
        <w:jc w:val="both"/>
      </w:pPr>
      <w:r w:rsidRPr="00C8633E">
        <w:t>Resuelve</w:t>
      </w:r>
    </w:p>
    <w:p w:rsidRPr="00C8633E" w:rsidR="00C8633E" w:rsidP="00C8633E" w:rsidRDefault="00C8633E" w14:paraId="7D85C300" w14:textId="77777777">
      <w:pPr>
        <w:jc w:val="both"/>
      </w:pPr>
    </w:p>
    <w:p w:rsidR="00C8633E" w:rsidP="00C8633E" w:rsidRDefault="00C8633E" w14:paraId="2A3D86E2" w14:textId="0C118DAA">
      <w:pPr>
        <w:jc w:val="both"/>
      </w:pPr>
      <w:r w:rsidR="00C8633E">
        <w:rPr/>
        <w:t xml:space="preserve">Declarar </w:t>
      </w:r>
      <w:r w:rsidRPr="52D9A9A4" w:rsidR="00C8633E">
        <w:rPr>
          <w:b w:val="1"/>
          <w:bCs w:val="1"/>
        </w:rPr>
        <w:t>INFUNDADA</w:t>
      </w:r>
      <w:r w:rsidR="00C8633E">
        <w:rPr/>
        <w:t xml:space="preserve"> la reclamación interpuesta por </w:t>
      </w:r>
      <w:r w:rsidRPr="52D9A9A4" w:rsidR="2B8170FF">
        <w:rPr>
          <w:b w:val="1"/>
          <w:bCs w:val="1"/>
        </w:rPr>
        <w:t>.............................................</w:t>
      </w:r>
      <w:r w:rsidRPr="52D9A9A4" w:rsidR="00C8633E">
        <w:rPr>
          <w:b w:val="1"/>
          <w:bCs w:val="1"/>
        </w:rPr>
        <w:t xml:space="preserve"> </w:t>
      </w:r>
      <w:r w:rsidR="00C8633E">
        <w:rPr/>
        <w:t xml:space="preserve">contra </w:t>
      </w:r>
      <w:r w:rsidRPr="52D9A9A4" w:rsidR="45712B06">
        <w:rPr>
          <w:b w:val="1"/>
          <w:bCs w:val="1"/>
        </w:rPr>
        <w:t>............................</w:t>
      </w:r>
      <w:r w:rsidR="00C8633E">
        <w:rPr/>
        <w:t>, dejando a salvo el derecho del reclamante para recurrir a las instancias que considere pertinentes.</w:t>
      </w:r>
    </w:p>
    <w:p w:rsidRPr="00C8633E" w:rsidR="006468EF" w:rsidP="00C8633E" w:rsidRDefault="006468EF" w14:paraId="40943196" w14:textId="77777777">
      <w:pPr>
        <w:jc w:val="both"/>
      </w:pPr>
    </w:p>
    <w:p w:rsidRPr="00C8633E" w:rsidR="001631D6" w:rsidP="000D2B3D" w:rsidRDefault="00F15FBA" w14:paraId="48C7895B" w14:textId="0D57B271">
      <w:pPr>
        <w:jc w:val="right"/>
        <w:outlineLvl w:val="0"/>
        <w:rPr>
          <w:lang w:val="es-PE"/>
        </w:rPr>
      </w:pPr>
      <w:r w:rsidRPr="00C8633E">
        <w:rPr>
          <w:lang w:val="es-PE"/>
        </w:rPr>
        <w:t xml:space="preserve">Lima, </w:t>
      </w:r>
      <w:r w:rsidRPr="00C8633E" w:rsidR="00507A8E">
        <w:t>01</w:t>
      </w:r>
      <w:r w:rsidRPr="00C8633E" w:rsidR="0098224D">
        <w:t xml:space="preserve"> </w:t>
      </w:r>
      <w:r w:rsidRPr="00C8633E">
        <w:rPr>
          <w:lang w:val="es-PE"/>
        </w:rPr>
        <w:t>de</w:t>
      </w:r>
      <w:r w:rsidRPr="00C8633E" w:rsidR="00F816A3">
        <w:rPr>
          <w:lang w:val="es-PE"/>
        </w:rPr>
        <w:t xml:space="preserve"> </w:t>
      </w:r>
      <w:r w:rsidRPr="00C8633E" w:rsidR="00507A8E">
        <w:rPr>
          <w:lang w:val="es-PE"/>
        </w:rPr>
        <w:t>agosto</w:t>
      </w:r>
      <w:r w:rsidRPr="00C8633E" w:rsidR="001631D6">
        <w:rPr>
          <w:lang w:val="es-PE"/>
        </w:rPr>
        <w:t xml:space="preserve"> </w:t>
      </w:r>
      <w:r w:rsidRPr="00C8633E">
        <w:rPr>
          <w:lang w:val="es-PE"/>
        </w:rPr>
        <w:t>de 20</w:t>
      </w:r>
      <w:r w:rsidRPr="00C8633E" w:rsidR="001631D6">
        <w:rPr>
          <w:lang w:val="es-PE"/>
        </w:rPr>
        <w:t>2</w:t>
      </w:r>
      <w:r w:rsidRPr="00C8633E" w:rsidR="00444D29">
        <w:rPr>
          <w:lang w:val="es-PE"/>
        </w:rPr>
        <w:t>2</w:t>
      </w:r>
    </w:p>
    <w:p w:rsidRPr="00C8633E" w:rsidR="00F202DC" w:rsidP="001631D6" w:rsidRDefault="00F202DC" w14:paraId="55EA6443" w14:textId="77777777">
      <w:pPr>
        <w:jc w:val="both"/>
      </w:pPr>
    </w:p>
    <w:p w:rsidRPr="00C8633E" w:rsidR="001631D6" w:rsidP="001631D6" w:rsidRDefault="001631D6" w14:paraId="54F717D9" w14:textId="77777777">
      <w:pPr>
        <w:jc w:val="both"/>
        <w:rPr>
          <w:b/>
          <w:bCs/>
          <w:i/>
          <w:iCs/>
          <w:lang w:val="es-ES_tradnl"/>
        </w:rPr>
      </w:pPr>
      <w:r w:rsidRPr="00C8633E">
        <w:rPr>
          <w:b/>
          <w:bCs/>
          <w:i/>
          <w:iCs/>
          <w:lang w:val="es-ES_tradnl"/>
        </w:rPr>
        <w:t>La Secretaría Técnica certifica que la presente resolución cuenta con el voto de los vocales cuyos nombres figuran en el presente documento.</w:t>
      </w:r>
    </w:p>
    <w:p w:rsidRPr="00C8633E" w:rsidR="001631D6" w:rsidP="001631D6" w:rsidRDefault="001631D6" w14:paraId="024CA4C1" w14:textId="77777777">
      <w:pPr>
        <w:jc w:val="both"/>
        <w:rPr>
          <w:b/>
          <w:bCs/>
          <w:i/>
          <w:iCs/>
          <w:lang w:val="es-ES_tradnl"/>
        </w:rPr>
      </w:pPr>
    </w:p>
    <w:p w:rsidRPr="00C8633E" w:rsidR="003E6BA6" w:rsidP="003E6BA6" w:rsidRDefault="0096094A" w14:paraId="7E9839D4" w14:textId="0E0E06BB">
      <w:pPr>
        <w:spacing w:line="360" w:lineRule="auto"/>
        <w:jc w:val="center"/>
        <w:rPr>
          <w:b/>
          <w:bCs/>
        </w:rPr>
      </w:pPr>
      <w:r w:rsidRPr="00C8633E">
        <w:rPr>
          <w:b/>
          <w:bCs/>
        </w:rPr>
        <w:t xml:space="preserve">Marco Antonio Ortega Piana </w:t>
      </w:r>
      <w:r w:rsidRPr="00C8633E" w:rsidR="003E6BA6">
        <w:rPr>
          <w:b/>
          <w:bCs/>
        </w:rPr>
        <w:t xml:space="preserve">– </w:t>
      </w:r>
      <w:proofErr w:type="gramStart"/>
      <w:r w:rsidRPr="00C8633E" w:rsidR="003E6BA6">
        <w:rPr>
          <w:b/>
          <w:bCs/>
        </w:rPr>
        <w:t>Presidente</w:t>
      </w:r>
      <w:proofErr w:type="gramEnd"/>
    </w:p>
    <w:p w:rsidRPr="00C8633E" w:rsidR="0096094A" w:rsidP="0096094A" w:rsidRDefault="0096094A" w14:paraId="3458C0C0" w14:textId="6E7C8E64">
      <w:pPr>
        <w:spacing w:line="360" w:lineRule="auto"/>
        <w:jc w:val="center"/>
        <w:rPr>
          <w:b/>
          <w:bCs/>
        </w:rPr>
      </w:pPr>
      <w:r w:rsidRPr="00C8633E">
        <w:rPr>
          <w:b/>
          <w:bCs/>
        </w:rPr>
        <w:t>María Eugenia Valdez Fernández Baca– Vocal</w:t>
      </w:r>
    </w:p>
    <w:p w:rsidRPr="00C8633E" w:rsidR="001631D6" w:rsidP="001631D6" w:rsidRDefault="001631D6" w14:paraId="515933D0" w14:textId="575B7E12">
      <w:pPr>
        <w:spacing w:line="360" w:lineRule="auto"/>
        <w:jc w:val="center"/>
        <w:rPr>
          <w:b/>
          <w:bCs/>
        </w:rPr>
      </w:pPr>
      <w:r w:rsidRPr="00C8633E">
        <w:rPr>
          <w:b/>
          <w:bCs/>
        </w:rPr>
        <w:t xml:space="preserve">Rolando Eyzaguirre </w:t>
      </w:r>
      <w:proofErr w:type="spellStart"/>
      <w:r w:rsidRPr="00C8633E">
        <w:rPr>
          <w:b/>
          <w:bCs/>
        </w:rPr>
        <w:t>Maccan</w:t>
      </w:r>
      <w:proofErr w:type="spellEnd"/>
      <w:r w:rsidRPr="00C8633E">
        <w:rPr>
          <w:b/>
          <w:bCs/>
        </w:rPr>
        <w:t xml:space="preserve"> – </w:t>
      </w:r>
      <w:r w:rsidRPr="00C8633E" w:rsidR="003E6BA6">
        <w:rPr>
          <w:b/>
          <w:bCs/>
        </w:rPr>
        <w:t>Vocal</w:t>
      </w:r>
    </w:p>
    <w:p w:rsidRPr="00C8633E" w:rsidR="00517989" w:rsidP="00AB70B7" w:rsidRDefault="00AB70B7" w14:paraId="164CAA9F" w14:textId="01A81F40">
      <w:pPr>
        <w:spacing w:line="360" w:lineRule="auto"/>
        <w:jc w:val="center"/>
        <w:rPr>
          <w:b/>
          <w:bCs/>
        </w:rPr>
      </w:pPr>
      <w:r w:rsidRPr="00C8633E">
        <w:rPr>
          <w:b/>
          <w:bCs/>
        </w:rPr>
        <w:t>Gonzalo Abad del Busto - Vocal</w:t>
      </w:r>
    </w:p>
    <w:p w:rsidRPr="000C3FF2" w:rsidR="00865247" w:rsidRDefault="00865247" w14:paraId="0F6CCBAC" w14:textId="77777777"/>
    <w:sectPr w:rsidRPr="000C3FF2" w:rsidR="00865247"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0D97" w:rsidP="005F148C" w:rsidRDefault="001D0D97" w14:paraId="75397231" w14:textId="77777777">
      <w:r>
        <w:separator/>
      </w:r>
    </w:p>
  </w:endnote>
  <w:endnote w:type="continuationSeparator" w:id="0">
    <w:p w:rsidR="001D0D97" w:rsidP="005F148C" w:rsidRDefault="001D0D97" w14:paraId="73A6817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0D97" w:rsidP="005F148C" w:rsidRDefault="001D0D97" w14:paraId="0637CC73" w14:textId="77777777">
      <w:r>
        <w:separator/>
      </w:r>
    </w:p>
  </w:footnote>
  <w:footnote w:type="continuationSeparator" w:id="0">
    <w:p w:rsidR="001D0D97" w:rsidP="005F148C" w:rsidRDefault="001D0D97" w14:paraId="2FFAD5D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E7B6F7F0"/>
    <w:lvl w:ilvl="0">
      <w:start w:val="1"/>
      <w:numFmt w:val="decimal"/>
      <w:lvlText w:val="%1."/>
      <w:lvlJc w:val="left"/>
      <w:pPr>
        <w:ind w:left="423" w:hanging="312"/>
      </w:pPr>
      <w:rPr>
        <w:rFonts w:ascii="Arial" w:hAnsi="Arial" w:cs="Arial"/>
        <w:b w:val="0"/>
        <w:bCs w:val="0"/>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CE35AC"/>
    <w:multiLevelType w:val="hybridMultilevel"/>
    <w:tmpl w:val="6182472C"/>
    <w:lvl w:ilvl="0" w:tplc="FA8A290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C76C75"/>
    <w:multiLevelType w:val="hybridMultilevel"/>
    <w:tmpl w:val="E7F09D1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0B2367C3"/>
    <w:multiLevelType w:val="hybridMultilevel"/>
    <w:tmpl w:val="496E73CE"/>
    <w:lvl w:ilvl="0" w:tplc="F63639E4">
      <w:start w:val="2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6" w15:restartNumberingAfterBreak="0">
    <w:nsid w:val="123643C6"/>
    <w:multiLevelType w:val="hybridMultilevel"/>
    <w:tmpl w:val="6182472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14A23400"/>
    <w:multiLevelType w:val="hybridMultilevel"/>
    <w:tmpl w:val="323EE5EA"/>
    <w:lvl w:ilvl="0" w:tplc="9342C4A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B44E65"/>
    <w:multiLevelType w:val="hybridMultilevel"/>
    <w:tmpl w:val="BD5E3824"/>
    <w:lvl w:ilvl="0" w:tplc="47DE9A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C108DD"/>
    <w:multiLevelType w:val="hybridMultilevel"/>
    <w:tmpl w:val="3CE6A0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FF0940"/>
    <w:multiLevelType w:val="hybridMultilevel"/>
    <w:tmpl w:val="7116BCE6"/>
    <w:lvl w:ilvl="0" w:tplc="9F60C44E">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D2E2DFE"/>
    <w:multiLevelType w:val="hybridMultilevel"/>
    <w:tmpl w:val="ECBA5B2A"/>
    <w:lvl w:ilvl="0" w:tplc="ECFE65AC">
      <w:start w:val="3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15" w15:restartNumberingAfterBreak="0">
    <w:nsid w:val="1E7B096C"/>
    <w:multiLevelType w:val="hybridMultilevel"/>
    <w:tmpl w:val="CE9A9C14"/>
    <w:lvl w:ilvl="0" w:tplc="B866DA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0DC61E5"/>
    <w:multiLevelType w:val="hybridMultilevel"/>
    <w:tmpl w:val="C86A44C8"/>
    <w:lvl w:ilvl="0" w:tplc="477CCCF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DEA253C"/>
    <w:multiLevelType w:val="hybridMultilevel"/>
    <w:tmpl w:val="C744F088"/>
    <w:lvl w:ilvl="0" w:tplc="E716E8DC">
      <w:start w:val="1"/>
      <w:numFmt w:val="low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1"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22" w15:restartNumberingAfterBreak="0">
    <w:nsid w:val="30C82AF3"/>
    <w:multiLevelType w:val="hybridMultilevel"/>
    <w:tmpl w:val="3CE6A016"/>
    <w:lvl w:ilvl="0" w:tplc="9242726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2046D95"/>
    <w:multiLevelType w:val="hybridMultilevel"/>
    <w:tmpl w:val="719A7A96"/>
    <w:lvl w:ilvl="0" w:tplc="AC8E73D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2743F8C"/>
    <w:multiLevelType w:val="hybridMultilevel"/>
    <w:tmpl w:val="28140E40"/>
    <w:lvl w:ilvl="0" w:tplc="EC1CABD2">
      <w:start w:val="10"/>
      <w:numFmt w:val="lowerRoman"/>
      <w:lvlText w:val="%1)"/>
      <w:lvlJc w:val="left"/>
      <w:pPr>
        <w:ind w:left="1440" w:hanging="72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25" w15:restartNumberingAfterBreak="0">
    <w:nsid w:val="355A0544"/>
    <w:multiLevelType w:val="hybridMultilevel"/>
    <w:tmpl w:val="234C65F8"/>
    <w:lvl w:ilvl="0" w:tplc="545E351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CEF53CF"/>
    <w:multiLevelType w:val="hybridMultilevel"/>
    <w:tmpl w:val="70341672"/>
    <w:lvl w:ilvl="0" w:tplc="FECEB58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7" w15:restartNumberingAfterBreak="0">
    <w:nsid w:val="51422310"/>
    <w:multiLevelType w:val="hybridMultilevel"/>
    <w:tmpl w:val="A722474A"/>
    <w:lvl w:ilvl="0" w:tplc="70D4D9F2">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3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2" w15:restartNumberingAfterBreak="0">
    <w:nsid w:val="60A26139"/>
    <w:multiLevelType w:val="hybridMultilevel"/>
    <w:tmpl w:val="E7F09D12"/>
    <w:lvl w:ilvl="0" w:tplc="81B47040">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62FB7403"/>
    <w:multiLevelType w:val="hybridMultilevel"/>
    <w:tmpl w:val="8540709A"/>
    <w:lvl w:ilvl="0" w:tplc="C596974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D0A754C"/>
    <w:multiLevelType w:val="hybridMultilevel"/>
    <w:tmpl w:val="1752ED60"/>
    <w:lvl w:ilvl="0" w:tplc="02ACC550">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E3C47B9"/>
    <w:multiLevelType w:val="hybridMultilevel"/>
    <w:tmpl w:val="A6FC803C"/>
    <w:lvl w:ilvl="0" w:tplc="1E40D86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39"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76767003"/>
    <w:multiLevelType w:val="hybridMultilevel"/>
    <w:tmpl w:val="4EEE780A"/>
    <w:lvl w:ilvl="0" w:tplc="9C96B4C4">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1"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42"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AEB693C"/>
    <w:multiLevelType w:val="hybridMultilevel"/>
    <w:tmpl w:val="BD306396"/>
    <w:lvl w:ilvl="0" w:tplc="4D6EF7C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AEC04B4"/>
    <w:multiLevelType w:val="hybridMultilevel"/>
    <w:tmpl w:val="05EA5BB8"/>
    <w:lvl w:ilvl="0" w:tplc="68D0562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38"/>
  </w:num>
  <w:num w:numId="9" w16cid:durableId="18228498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3"/>
  </w:num>
  <w:num w:numId="11" w16cid:durableId="765226947">
    <w:abstractNumId w:val="28"/>
  </w:num>
  <w:num w:numId="12" w16cid:durableId="248201111">
    <w:abstractNumId w:val="46"/>
  </w:num>
  <w:num w:numId="13" w16cid:durableId="7744033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21"/>
    <w:lvlOverride w:ilvl="0">
      <w:startOverride w:val="1"/>
    </w:lvlOverride>
    <w:lvlOverride w:ilvl="1"/>
    <w:lvlOverride w:ilvl="2"/>
    <w:lvlOverride w:ilvl="3"/>
    <w:lvlOverride w:ilvl="4"/>
    <w:lvlOverride w:ilvl="5"/>
    <w:lvlOverride w:ilvl="6"/>
    <w:lvlOverride w:ilvl="7"/>
    <w:lvlOverride w:ilvl="8"/>
  </w:num>
  <w:num w:numId="16" w16cid:durableId="5893853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31"/>
  </w:num>
  <w:num w:numId="20" w16cid:durableId="15992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6486240">
    <w:abstractNumId w:val="2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38374985">
    <w:abstractNumId w:val="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29551307">
    <w:abstractNumId w:val="14"/>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910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412886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914425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459687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22220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4635069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67874588">
    <w:abstractNumId w:val="26"/>
  </w:num>
  <w:num w:numId="31" w16cid:durableId="1943762229">
    <w:abstractNumId w:val="0"/>
    <w:lvlOverride w:ilvl="0">
      <w:startOverride w:val="1"/>
    </w:lvlOverride>
    <w:lvlOverride w:ilvl="1"/>
    <w:lvlOverride w:ilvl="2"/>
    <w:lvlOverride w:ilvl="3"/>
    <w:lvlOverride w:ilvl="4"/>
    <w:lvlOverride w:ilvl="5"/>
    <w:lvlOverride w:ilvl="6"/>
    <w:lvlOverride w:ilvl="7"/>
    <w:lvlOverride w:ilvl="8"/>
  </w:num>
  <w:num w:numId="32" w16cid:durableId="4743785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132830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0488287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250890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582867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340492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8003620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95767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36048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0384574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77671359">
    <w:abstractNumId w:val="23"/>
  </w:num>
  <w:num w:numId="43" w16cid:durableId="14805402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9523825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858433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873542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324649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215"/>
    <w:rsid w:val="000155B3"/>
    <w:rsid w:val="00020318"/>
    <w:rsid w:val="00022570"/>
    <w:rsid w:val="00030177"/>
    <w:rsid w:val="000320F1"/>
    <w:rsid w:val="00032526"/>
    <w:rsid w:val="00035CCC"/>
    <w:rsid w:val="00040340"/>
    <w:rsid w:val="00045078"/>
    <w:rsid w:val="00065A3F"/>
    <w:rsid w:val="0007045A"/>
    <w:rsid w:val="00084E51"/>
    <w:rsid w:val="0009325F"/>
    <w:rsid w:val="00094DDA"/>
    <w:rsid w:val="00095A31"/>
    <w:rsid w:val="00095C90"/>
    <w:rsid w:val="00097799"/>
    <w:rsid w:val="000B23C9"/>
    <w:rsid w:val="000B4405"/>
    <w:rsid w:val="000C3FF2"/>
    <w:rsid w:val="000C5892"/>
    <w:rsid w:val="000D2700"/>
    <w:rsid w:val="000D2B3D"/>
    <w:rsid w:val="000D484B"/>
    <w:rsid w:val="000E135D"/>
    <w:rsid w:val="000E1883"/>
    <w:rsid w:val="000E52A2"/>
    <w:rsid w:val="000F5938"/>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5F3"/>
    <w:rsid w:val="00170BA0"/>
    <w:rsid w:val="00170F87"/>
    <w:rsid w:val="001759F6"/>
    <w:rsid w:val="00177464"/>
    <w:rsid w:val="00180922"/>
    <w:rsid w:val="001831A7"/>
    <w:rsid w:val="00193A8A"/>
    <w:rsid w:val="00195646"/>
    <w:rsid w:val="00196162"/>
    <w:rsid w:val="00196D53"/>
    <w:rsid w:val="00197D7F"/>
    <w:rsid w:val="00197F6D"/>
    <w:rsid w:val="00197FB2"/>
    <w:rsid w:val="001A0AB8"/>
    <w:rsid w:val="001A3593"/>
    <w:rsid w:val="001A791E"/>
    <w:rsid w:val="001B6607"/>
    <w:rsid w:val="001C2B16"/>
    <w:rsid w:val="001C305F"/>
    <w:rsid w:val="001C5991"/>
    <w:rsid w:val="001D01FD"/>
    <w:rsid w:val="001D0D97"/>
    <w:rsid w:val="001D24E8"/>
    <w:rsid w:val="001D30D1"/>
    <w:rsid w:val="001D4040"/>
    <w:rsid w:val="001D4681"/>
    <w:rsid w:val="001E1429"/>
    <w:rsid w:val="001E3668"/>
    <w:rsid w:val="001E6B7D"/>
    <w:rsid w:val="001F004E"/>
    <w:rsid w:val="001F478E"/>
    <w:rsid w:val="002024EE"/>
    <w:rsid w:val="0020442B"/>
    <w:rsid w:val="00205001"/>
    <w:rsid w:val="00206922"/>
    <w:rsid w:val="00213E1B"/>
    <w:rsid w:val="00214508"/>
    <w:rsid w:val="00214ED6"/>
    <w:rsid w:val="00233ED8"/>
    <w:rsid w:val="002370F4"/>
    <w:rsid w:val="00246359"/>
    <w:rsid w:val="00251FD7"/>
    <w:rsid w:val="00265628"/>
    <w:rsid w:val="00265B6F"/>
    <w:rsid w:val="002738EE"/>
    <w:rsid w:val="00281026"/>
    <w:rsid w:val="00282A40"/>
    <w:rsid w:val="0029429C"/>
    <w:rsid w:val="0029622B"/>
    <w:rsid w:val="002A2188"/>
    <w:rsid w:val="002B14D5"/>
    <w:rsid w:val="002C236D"/>
    <w:rsid w:val="002C79AF"/>
    <w:rsid w:val="002D7159"/>
    <w:rsid w:val="002E338A"/>
    <w:rsid w:val="002E35A4"/>
    <w:rsid w:val="002E35DA"/>
    <w:rsid w:val="002E708C"/>
    <w:rsid w:val="002F56E0"/>
    <w:rsid w:val="002F6A04"/>
    <w:rsid w:val="002F7E39"/>
    <w:rsid w:val="00302CD3"/>
    <w:rsid w:val="00316A1B"/>
    <w:rsid w:val="00323387"/>
    <w:rsid w:val="003244D1"/>
    <w:rsid w:val="00325613"/>
    <w:rsid w:val="0032570B"/>
    <w:rsid w:val="00326F1E"/>
    <w:rsid w:val="0033155F"/>
    <w:rsid w:val="00332769"/>
    <w:rsid w:val="00344523"/>
    <w:rsid w:val="00353D7F"/>
    <w:rsid w:val="003600C6"/>
    <w:rsid w:val="0036121A"/>
    <w:rsid w:val="00370E7C"/>
    <w:rsid w:val="00372156"/>
    <w:rsid w:val="00372FA3"/>
    <w:rsid w:val="00376F63"/>
    <w:rsid w:val="00390EFF"/>
    <w:rsid w:val="00395F45"/>
    <w:rsid w:val="003977C8"/>
    <w:rsid w:val="003A0FAD"/>
    <w:rsid w:val="003A6B6C"/>
    <w:rsid w:val="003B46E3"/>
    <w:rsid w:val="003B4770"/>
    <w:rsid w:val="003B5737"/>
    <w:rsid w:val="003C2F84"/>
    <w:rsid w:val="003E353E"/>
    <w:rsid w:val="003E6A10"/>
    <w:rsid w:val="003E6BA6"/>
    <w:rsid w:val="003E772B"/>
    <w:rsid w:val="003F48E1"/>
    <w:rsid w:val="003F6CE5"/>
    <w:rsid w:val="00403179"/>
    <w:rsid w:val="004114EA"/>
    <w:rsid w:val="00412A77"/>
    <w:rsid w:val="00413F64"/>
    <w:rsid w:val="0041480F"/>
    <w:rsid w:val="004157D3"/>
    <w:rsid w:val="00417664"/>
    <w:rsid w:val="00417E23"/>
    <w:rsid w:val="004303E3"/>
    <w:rsid w:val="0044190B"/>
    <w:rsid w:val="004419E4"/>
    <w:rsid w:val="004446E3"/>
    <w:rsid w:val="00444D29"/>
    <w:rsid w:val="004569EE"/>
    <w:rsid w:val="0045742B"/>
    <w:rsid w:val="0046368B"/>
    <w:rsid w:val="0046611D"/>
    <w:rsid w:val="00467825"/>
    <w:rsid w:val="00467D03"/>
    <w:rsid w:val="00471E40"/>
    <w:rsid w:val="004732E6"/>
    <w:rsid w:val="00477D05"/>
    <w:rsid w:val="004822F8"/>
    <w:rsid w:val="0048478B"/>
    <w:rsid w:val="004854D9"/>
    <w:rsid w:val="00491944"/>
    <w:rsid w:val="00492DB9"/>
    <w:rsid w:val="0049682F"/>
    <w:rsid w:val="004974ED"/>
    <w:rsid w:val="004B393A"/>
    <w:rsid w:val="004B6E20"/>
    <w:rsid w:val="004C1AF5"/>
    <w:rsid w:val="004C58EA"/>
    <w:rsid w:val="004C64BF"/>
    <w:rsid w:val="004D117F"/>
    <w:rsid w:val="004D3246"/>
    <w:rsid w:val="004E0934"/>
    <w:rsid w:val="004E50D6"/>
    <w:rsid w:val="004F2B90"/>
    <w:rsid w:val="004F2BD1"/>
    <w:rsid w:val="00503CB8"/>
    <w:rsid w:val="00505A49"/>
    <w:rsid w:val="00506323"/>
    <w:rsid w:val="00507A8E"/>
    <w:rsid w:val="00511CED"/>
    <w:rsid w:val="00516549"/>
    <w:rsid w:val="00520FDC"/>
    <w:rsid w:val="005276A6"/>
    <w:rsid w:val="00531FBE"/>
    <w:rsid w:val="0053358C"/>
    <w:rsid w:val="00534670"/>
    <w:rsid w:val="00555946"/>
    <w:rsid w:val="00567EEF"/>
    <w:rsid w:val="0058358B"/>
    <w:rsid w:val="00586892"/>
    <w:rsid w:val="005A42C4"/>
    <w:rsid w:val="005B54AF"/>
    <w:rsid w:val="005B7ECC"/>
    <w:rsid w:val="005C24D1"/>
    <w:rsid w:val="005C48B0"/>
    <w:rsid w:val="005C5922"/>
    <w:rsid w:val="005D0395"/>
    <w:rsid w:val="005D1456"/>
    <w:rsid w:val="005D1DDE"/>
    <w:rsid w:val="005D4638"/>
    <w:rsid w:val="005D491E"/>
    <w:rsid w:val="005D7383"/>
    <w:rsid w:val="005E2A96"/>
    <w:rsid w:val="005F1349"/>
    <w:rsid w:val="005F148C"/>
    <w:rsid w:val="005F4004"/>
    <w:rsid w:val="005F4751"/>
    <w:rsid w:val="0060033C"/>
    <w:rsid w:val="00614D1F"/>
    <w:rsid w:val="00623DD4"/>
    <w:rsid w:val="006358AB"/>
    <w:rsid w:val="00644FAD"/>
    <w:rsid w:val="006468EF"/>
    <w:rsid w:val="00647AEE"/>
    <w:rsid w:val="00651449"/>
    <w:rsid w:val="006629E7"/>
    <w:rsid w:val="00664636"/>
    <w:rsid w:val="00674D09"/>
    <w:rsid w:val="00677A2F"/>
    <w:rsid w:val="00677CA9"/>
    <w:rsid w:val="00677FBF"/>
    <w:rsid w:val="00683B04"/>
    <w:rsid w:val="006846C3"/>
    <w:rsid w:val="0069382D"/>
    <w:rsid w:val="00696FE5"/>
    <w:rsid w:val="006A1077"/>
    <w:rsid w:val="006A66A5"/>
    <w:rsid w:val="006A754A"/>
    <w:rsid w:val="006B65F2"/>
    <w:rsid w:val="006C5328"/>
    <w:rsid w:val="006D33B8"/>
    <w:rsid w:val="006E2F68"/>
    <w:rsid w:val="00714F54"/>
    <w:rsid w:val="00716FB2"/>
    <w:rsid w:val="0072229D"/>
    <w:rsid w:val="007224F7"/>
    <w:rsid w:val="00734447"/>
    <w:rsid w:val="0073530B"/>
    <w:rsid w:val="0074060A"/>
    <w:rsid w:val="007408CA"/>
    <w:rsid w:val="00742D07"/>
    <w:rsid w:val="007438FF"/>
    <w:rsid w:val="00743E3F"/>
    <w:rsid w:val="007474DB"/>
    <w:rsid w:val="00760892"/>
    <w:rsid w:val="0076125A"/>
    <w:rsid w:val="0077512D"/>
    <w:rsid w:val="00776208"/>
    <w:rsid w:val="00782489"/>
    <w:rsid w:val="00784209"/>
    <w:rsid w:val="00784E88"/>
    <w:rsid w:val="007855C9"/>
    <w:rsid w:val="00792E2A"/>
    <w:rsid w:val="00793365"/>
    <w:rsid w:val="00793F6A"/>
    <w:rsid w:val="0079416E"/>
    <w:rsid w:val="007A22CF"/>
    <w:rsid w:val="007B49ED"/>
    <w:rsid w:val="007C2FC5"/>
    <w:rsid w:val="007C3730"/>
    <w:rsid w:val="007C4BDB"/>
    <w:rsid w:val="007D196C"/>
    <w:rsid w:val="007D353F"/>
    <w:rsid w:val="007D77D3"/>
    <w:rsid w:val="007E0332"/>
    <w:rsid w:val="007E09FB"/>
    <w:rsid w:val="007E430D"/>
    <w:rsid w:val="007E7D40"/>
    <w:rsid w:val="007F3D3D"/>
    <w:rsid w:val="00803203"/>
    <w:rsid w:val="00804519"/>
    <w:rsid w:val="00812270"/>
    <w:rsid w:val="008204DE"/>
    <w:rsid w:val="00832FA5"/>
    <w:rsid w:val="00834DFE"/>
    <w:rsid w:val="00835D6A"/>
    <w:rsid w:val="00836AB1"/>
    <w:rsid w:val="00840DD0"/>
    <w:rsid w:val="00841511"/>
    <w:rsid w:val="00842076"/>
    <w:rsid w:val="00845AC0"/>
    <w:rsid w:val="00856856"/>
    <w:rsid w:val="00861C92"/>
    <w:rsid w:val="0086290F"/>
    <w:rsid w:val="00864800"/>
    <w:rsid w:val="00865247"/>
    <w:rsid w:val="00865B73"/>
    <w:rsid w:val="00873142"/>
    <w:rsid w:val="00892A1F"/>
    <w:rsid w:val="008930FB"/>
    <w:rsid w:val="00895FF5"/>
    <w:rsid w:val="008A1DAB"/>
    <w:rsid w:val="008A67AB"/>
    <w:rsid w:val="008C2321"/>
    <w:rsid w:val="008C2ECB"/>
    <w:rsid w:val="008C51A3"/>
    <w:rsid w:val="008C6E86"/>
    <w:rsid w:val="008D0547"/>
    <w:rsid w:val="008D2D71"/>
    <w:rsid w:val="008E2878"/>
    <w:rsid w:val="008E2E17"/>
    <w:rsid w:val="008E726A"/>
    <w:rsid w:val="008E7E11"/>
    <w:rsid w:val="008F189D"/>
    <w:rsid w:val="008F3450"/>
    <w:rsid w:val="008F45C6"/>
    <w:rsid w:val="008F46B4"/>
    <w:rsid w:val="009029DF"/>
    <w:rsid w:val="00905883"/>
    <w:rsid w:val="00910070"/>
    <w:rsid w:val="00914E63"/>
    <w:rsid w:val="00916337"/>
    <w:rsid w:val="0092266A"/>
    <w:rsid w:val="00922D8E"/>
    <w:rsid w:val="00932BC8"/>
    <w:rsid w:val="009335C8"/>
    <w:rsid w:val="009343FC"/>
    <w:rsid w:val="00934888"/>
    <w:rsid w:val="0093542F"/>
    <w:rsid w:val="009358E7"/>
    <w:rsid w:val="009520E4"/>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B57F2"/>
    <w:rsid w:val="009C28AE"/>
    <w:rsid w:val="009C4A1C"/>
    <w:rsid w:val="009D23DC"/>
    <w:rsid w:val="009F18B1"/>
    <w:rsid w:val="00A00B92"/>
    <w:rsid w:val="00A06400"/>
    <w:rsid w:val="00A10200"/>
    <w:rsid w:val="00A14315"/>
    <w:rsid w:val="00A223FC"/>
    <w:rsid w:val="00A26BA7"/>
    <w:rsid w:val="00A27D56"/>
    <w:rsid w:val="00A27FA6"/>
    <w:rsid w:val="00A34F8D"/>
    <w:rsid w:val="00A40CC7"/>
    <w:rsid w:val="00A433D8"/>
    <w:rsid w:val="00A5280B"/>
    <w:rsid w:val="00A52EA0"/>
    <w:rsid w:val="00A5329C"/>
    <w:rsid w:val="00A54A78"/>
    <w:rsid w:val="00A57082"/>
    <w:rsid w:val="00A653A1"/>
    <w:rsid w:val="00A662BF"/>
    <w:rsid w:val="00A663A2"/>
    <w:rsid w:val="00A725CF"/>
    <w:rsid w:val="00A73FB8"/>
    <w:rsid w:val="00A74FD1"/>
    <w:rsid w:val="00A80BAD"/>
    <w:rsid w:val="00A936B3"/>
    <w:rsid w:val="00AA7C0A"/>
    <w:rsid w:val="00AB0858"/>
    <w:rsid w:val="00AB13B9"/>
    <w:rsid w:val="00AB3C0F"/>
    <w:rsid w:val="00AB4E49"/>
    <w:rsid w:val="00AB572B"/>
    <w:rsid w:val="00AB70B7"/>
    <w:rsid w:val="00AB76D5"/>
    <w:rsid w:val="00AC3678"/>
    <w:rsid w:val="00AC5B57"/>
    <w:rsid w:val="00AC5E53"/>
    <w:rsid w:val="00AC68FA"/>
    <w:rsid w:val="00AC7D5A"/>
    <w:rsid w:val="00AC7F7C"/>
    <w:rsid w:val="00AD59D9"/>
    <w:rsid w:val="00AD7364"/>
    <w:rsid w:val="00AE33DC"/>
    <w:rsid w:val="00AE3BAD"/>
    <w:rsid w:val="00AE40BA"/>
    <w:rsid w:val="00AE6ED7"/>
    <w:rsid w:val="00AF3CE0"/>
    <w:rsid w:val="00AF7C8A"/>
    <w:rsid w:val="00B04114"/>
    <w:rsid w:val="00B44E44"/>
    <w:rsid w:val="00B45EC6"/>
    <w:rsid w:val="00B51C10"/>
    <w:rsid w:val="00B52FDA"/>
    <w:rsid w:val="00B60E25"/>
    <w:rsid w:val="00B63FA5"/>
    <w:rsid w:val="00B66209"/>
    <w:rsid w:val="00B70CD2"/>
    <w:rsid w:val="00B74729"/>
    <w:rsid w:val="00B773DA"/>
    <w:rsid w:val="00B82586"/>
    <w:rsid w:val="00B8399B"/>
    <w:rsid w:val="00B84F66"/>
    <w:rsid w:val="00B95F92"/>
    <w:rsid w:val="00BA6133"/>
    <w:rsid w:val="00BA6BCB"/>
    <w:rsid w:val="00BB44B9"/>
    <w:rsid w:val="00BC57DD"/>
    <w:rsid w:val="00BC5C12"/>
    <w:rsid w:val="00BC6134"/>
    <w:rsid w:val="00BC633A"/>
    <w:rsid w:val="00BC7C3C"/>
    <w:rsid w:val="00BD2134"/>
    <w:rsid w:val="00BD5FD0"/>
    <w:rsid w:val="00BD6582"/>
    <w:rsid w:val="00BE00BF"/>
    <w:rsid w:val="00BE5CA4"/>
    <w:rsid w:val="00BE7E0A"/>
    <w:rsid w:val="00BF63D6"/>
    <w:rsid w:val="00C04395"/>
    <w:rsid w:val="00C11655"/>
    <w:rsid w:val="00C15D24"/>
    <w:rsid w:val="00C21994"/>
    <w:rsid w:val="00C21A69"/>
    <w:rsid w:val="00C436C8"/>
    <w:rsid w:val="00C45FF3"/>
    <w:rsid w:val="00C54B57"/>
    <w:rsid w:val="00C5693C"/>
    <w:rsid w:val="00C600AA"/>
    <w:rsid w:val="00C609BC"/>
    <w:rsid w:val="00C65ECA"/>
    <w:rsid w:val="00C71A0D"/>
    <w:rsid w:val="00C71B0D"/>
    <w:rsid w:val="00C7511D"/>
    <w:rsid w:val="00C841FA"/>
    <w:rsid w:val="00C85630"/>
    <w:rsid w:val="00C8633E"/>
    <w:rsid w:val="00C9071D"/>
    <w:rsid w:val="00CA48D5"/>
    <w:rsid w:val="00CA4FD6"/>
    <w:rsid w:val="00CA5361"/>
    <w:rsid w:val="00CB1B69"/>
    <w:rsid w:val="00CB1E6F"/>
    <w:rsid w:val="00CB451A"/>
    <w:rsid w:val="00CB7C37"/>
    <w:rsid w:val="00CC23ED"/>
    <w:rsid w:val="00CC661E"/>
    <w:rsid w:val="00CD2E69"/>
    <w:rsid w:val="00CD5AF2"/>
    <w:rsid w:val="00CE002B"/>
    <w:rsid w:val="00CF3742"/>
    <w:rsid w:val="00CF6E2C"/>
    <w:rsid w:val="00D01DEB"/>
    <w:rsid w:val="00D10FB7"/>
    <w:rsid w:val="00D11974"/>
    <w:rsid w:val="00D128FF"/>
    <w:rsid w:val="00D15AF0"/>
    <w:rsid w:val="00D15C1E"/>
    <w:rsid w:val="00D25C4B"/>
    <w:rsid w:val="00D350FC"/>
    <w:rsid w:val="00D42618"/>
    <w:rsid w:val="00D56839"/>
    <w:rsid w:val="00D61371"/>
    <w:rsid w:val="00D62160"/>
    <w:rsid w:val="00D70082"/>
    <w:rsid w:val="00D86E87"/>
    <w:rsid w:val="00D9006E"/>
    <w:rsid w:val="00D9156C"/>
    <w:rsid w:val="00D942CE"/>
    <w:rsid w:val="00DA1964"/>
    <w:rsid w:val="00DA3423"/>
    <w:rsid w:val="00DA387E"/>
    <w:rsid w:val="00DB1A50"/>
    <w:rsid w:val="00DB43CB"/>
    <w:rsid w:val="00DC6A47"/>
    <w:rsid w:val="00DD1549"/>
    <w:rsid w:val="00DD1FF5"/>
    <w:rsid w:val="00DD7C71"/>
    <w:rsid w:val="00DE1D2C"/>
    <w:rsid w:val="00DE787F"/>
    <w:rsid w:val="00DF1CA2"/>
    <w:rsid w:val="00DF2F7F"/>
    <w:rsid w:val="00DF698C"/>
    <w:rsid w:val="00E0283B"/>
    <w:rsid w:val="00E13D0F"/>
    <w:rsid w:val="00E172DD"/>
    <w:rsid w:val="00E21C2A"/>
    <w:rsid w:val="00E237F0"/>
    <w:rsid w:val="00E24643"/>
    <w:rsid w:val="00E42BD6"/>
    <w:rsid w:val="00E50B36"/>
    <w:rsid w:val="00E66B4A"/>
    <w:rsid w:val="00E7182A"/>
    <w:rsid w:val="00E908BC"/>
    <w:rsid w:val="00E92620"/>
    <w:rsid w:val="00E958A9"/>
    <w:rsid w:val="00EA1DB3"/>
    <w:rsid w:val="00EA39EC"/>
    <w:rsid w:val="00EC2694"/>
    <w:rsid w:val="00ED1A64"/>
    <w:rsid w:val="00ED26AB"/>
    <w:rsid w:val="00ED3185"/>
    <w:rsid w:val="00ED7470"/>
    <w:rsid w:val="00EE47FF"/>
    <w:rsid w:val="00EE5E73"/>
    <w:rsid w:val="00EE720B"/>
    <w:rsid w:val="00EF4FF0"/>
    <w:rsid w:val="00EF6FC2"/>
    <w:rsid w:val="00F029DD"/>
    <w:rsid w:val="00F04E45"/>
    <w:rsid w:val="00F05BCB"/>
    <w:rsid w:val="00F1075C"/>
    <w:rsid w:val="00F113A1"/>
    <w:rsid w:val="00F15FBA"/>
    <w:rsid w:val="00F202DC"/>
    <w:rsid w:val="00F258C7"/>
    <w:rsid w:val="00F26323"/>
    <w:rsid w:val="00F3616C"/>
    <w:rsid w:val="00F37890"/>
    <w:rsid w:val="00F42DC6"/>
    <w:rsid w:val="00F46085"/>
    <w:rsid w:val="00F465F7"/>
    <w:rsid w:val="00F46707"/>
    <w:rsid w:val="00F47501"/>
    <w:rsid w:val="00F476FC"/>
    <w:rsid w:val="00F54F4B"/>
    <w:rsid w:val="00F63579"/>
    <w:rsid w:val="00F6424C"/>
    <w:rsid w:val="00F6573B"/>
    <w:rsid w:val="00F67CC5"/>
    <w:rsid w:val="00F71D17"/>
    <w:rsid w:val="00F741D5"/>
    <w:rsid w:val="00F816A3"/>
    <w:rsid w:val="00F96FDD"/>
    <w:rsid w:val="00F97A17"/>
    <w:rsid w:val="00FB4A79"/>
    <w:rsid w:val="00FC273E"/>
    <w:rsid w:val="00FD73E0"/>
    <w:rsid w:val="00FE3F91"/>
    <w:rsid w:val="00FE77D7"/>
    <w:rsid w:val="00FF25AC"/>
    <w:rsid w:val="0BFB6BF6"/>
    <w:rsid w:val="0CC64AEA"/>
    <w:rsid w:val="1DB65924"/>
    <w:rsid w:val="2B8170FF"/>
    <w:rsid w:val="32902593"/>
    <w:rsid w:val="366D804A"/>
    <w:rsid w:val="45712B06"/>
    <w:rsid w:val="52D9A9A4"/>
    <w:rsid w:val="584FE7D9"/>
    <w:rsid w:val="58D4E65B"/>
    <w:rsid w:val="69616275"/>
    <w:rsid w:val="6CD475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C600AA"/>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 w:type="character" w:styleId="Ttulo1Car" w:customStyle="1">
    <w:name w:val="Título 1 Car"/>
    <w:basedOn w:val="Fuentedeprrafopredeter"/>
    <w:link w:val="Ttulo1"/>
    <w:uiPriority w:val="9"/>
    <w:rsid w:val="00C600AA"/>
    <w:rPr>
      <w:rFonts w:asciiTheme="majorHAnsi" w:hAnsiTheme="majorHAnsi" w:eastAsiaTheme="majorEastAsia" w:cstheme="majorBidi"/>
      <w:color w:val="2F5496" w:themeColor="accent1" w:themeShade="BF"/>
      <w:sz w:val="32"/>
      <w:szCs w:val="32"/>
      <w:lang w:val="es-ES" w:eastAsia="es-ES"/>
    </w:rPr>
  </w:style>
  <w:style w:type="paragraph" w:styleId="cuerpo" w:customStyle="1">
    <w:name w:val="cuerpo"/>
    <w:basedOn w:val="Normal"/>
    <w:rsid w:val="001C305F"/>
    <w:pPr>
      <w:spacing w:before="100" w:beforeAutospacing="1" w:after="100" w:afterAutospacing="1"/>
    </w:pPr>
    <w:rPr>
      <w:lang w:val="es-PE" w:eastAsia="es-PE"/>
    </w:rPr>
  </w:style>
  <w:style w:type="character" w:styleId="no-style-override-1" w:customStyle="1">
    <w:name w:val="no-style-override-1"/>
    <w:basedOn w:val="Fuentedeprrafopredeter"/>
    <w:rsid w:val="001C305F"/>
  </w:style>
  <w:style w:type="character" w:styleId="no-style-override" w:customStyle="1">
    <w:name w:val="no-style-override"/>
    <w:basedOn w:val="Fuentedeprrafopredeter"/>
    <w:rsid w:val="001C30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84739263">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137655326">
      <w:bodyDiv w:val="1"/>
      <w:marLeft w:val="0"/>
      <w:marRight w:val="0"/>
      <w:marTop w:val="0"/>
      <w:marBottom w:val="0"/>
      <w:divBdr>
        <w:top w:val="none" w:sz="0" w:space="0" w:color="auto"/>
        <w:left w:val="none" w:sz="0" w:space="0" w:color="auto"/>
        <w:bottom w:val="none" w:sz="0" w:space="0" w:color="auto"/>
        <w:right w:val="none" w:sz="0" w:space="0" w:color="auto"/>
      </w:divBdr>
    </w:div>
    <w:div w:id="229729197">
      <w:bodyDiv w:val="1"/>
      <w:marLeft w:val="0"/>
      <w:marRight w:val="0"/>
      <w:marTop w:val="0"/>
      <w:marBottom w:val="0"/>
      <w:divBdr>
        <w:top w:val="none" w:sz="0" w:space="0" w:color="auto"/>
        <w:left w:val="none" w:sz="0" w:space="0" w:color="auto"/>
        <w:bottom w:val="none" w:sz="0" w:space="0" w:color="auto"/>
        <w:right w:val="none" w:sz="0" w:space="0" w:color="auto"/>
      </w:divBdr>
    </w:div>
    <w:div w:id="232281702">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34421401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4740477">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596862880">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19342584">
      <w:bodyDiv w:val="1"/>
      <w:marLeft w:val="0"/>
      <w:marRight w:val="0"/>
      <w:marTop w:val="0"/>
      <w:marBottom w:val="0"/>
      <w:divBdr>
        <w:top w:val="none" w:sz="0" w:space="0" w:color="auto"/>
        <w:left w:val="none" w:sz="0" w:space="0" w:color="auto"/>
        <w:bottom w:val="none" w:sz="0" w:space="0" w:color="auto"/>
        <w:right w:val="none" w:sz="0" w:space="0" w:color="auto"/>
      </w:divBdr>
    </w:div>
    <w:div w:id="623389294">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07356383">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3593455">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07956576">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57025814">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06928793">
      <w:bodyDiv w:val="1"/>
      <w:marLeft w:val="0"/>
      <w:marRight w:val="0"/>
      <w:marTop w:val="0"/>
      <w:marBottom w:val="0"/>
      <w:divBdr>
        <w:top w:val="none" w:sz="0" w:space="0" w:color="auto"/>
        <w:left w:val="none" w:sz="0" w:space="0" w:color="auto"/>
        <w:bottom w:val="none" w:sz="0" w:space="0" w:color="auto"/>
        <w:right w:val="none" w:sz="0" w:space="0" w:color="auto"/>
      </w:divBdr>
    </w:div>
    <w:div w:id="1119225868">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5797629">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272739990">
      <w:bodyDiv w:val="1"/>
      <w:marLeft w:val="0"/>
      <w:marRight w:val="0"/>
      <w:marTop w:val="0"/>
      <w:marBottom w:val="0"/>
      <w:divBdr>
        <w:top w:val="none" w:sz="0" w:space="0" w:color="auto"/>
        <w:left w:val="none" w:sz="0" w:space="0" w:color="auto"/>
        <w:bottom w:val="none" w:sz="0" w:space="0" w:color="auto"/>
        <w:right w:val="none" w:sz="0" w:space="0" w:color="auto"/>
      </w:divBdr>
    </w:div>
    <w:div w:id="1292053017">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46637631">
      <w:bodyDiv w:val="1"/>
      <w:marLeft w:val="0"/>
      <w:marRight w:val="0"/>
      <w:marTop w:val="0"/>
      <w:marBottom w:val="0"/>
      <w:divBdr>
        <w:top w:val="none" w:sz="0" w:space="0" w:color="auto"/>
        <w:left w:val="none" w:sz="0" w:space="0" w:color="auto"/>
        <w:bottom w:val="none" w:sz="0" w:space="0" w:color="auto"/>
        <w:right w:val="none" w:sz="0" w:space="0" w:color="auto"/>
      </w:divBdr>
    </w:div>
    <w:div w:id="1352336980">
      <w:bodyDiv w:val="1"/>
      <w:marLeft w:val="0"/>
      <w:marRight w:val="0"/>
      <w:marTop w:val="0"/>
      <w:marBottom w:val="0"/>
      <w:divBdr>
        <w:top w:val="none" w:sz="0" w:space="0" w:color="auto"/>
        <w:left w:val="none" w:sz="0" w:space="0" w:color="auto"/>
        <w:bottom w:val="none" w:sz="0" w:space="0" w:color="auto"/>
        <w:right w:val="none" w:sz="0" w:space="0" w:color="auto"/>
      </w:divBdr>
    </w:div>
    <w:div w:id="1354185203">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607154344">
      <w:bodyDiv w:val="1"/>
      <w:marLeft w:val="0"/>
      <w:marRight w:val="0"/>
      <w:marTop w:val="0"/>
      <w:marBottom w:val="0"/>
      <w:divBdr>
        <w:top w:val="none" w:sz="0" w:space="0" w:color="auto"/>
        <w:left w:val="none" w:sz="0" w:space="0" w:color="auto"/>
        <w:bottom w:val="none" w:sz="0" w:space="0" w:color="auto"/>
        <w:right w:val="none" w:sz="0" w:space="0" w:color="auto"/>
      </w:divBdr>
    </w:div>
    <w:div w:id="1615551611">
      <w:bodyDiv w:val="1"/>
      <w:marLeft w:val="0"/>
      <w:marRight w:val="0"/>
      <w:marTop w:val="0"/>
      <w:marBottom w:val="0"/>
      <w:divBdr>
        <w:top w:val="none" w:sz="0" w:space="0" w:color="auto"/>
        <w:left w:val="none" w:sz="0" w:space="0" w:color="auto"/>
        <w:bottom w:val="none" w:sz="0" w:space="0" w:color="auto"/>
        <w:right w:val="none" w:sz="0" w:space="0" w:color="auto"/>
      </w:divBdr>
    </w:div>
    <w:div w:id="1670794280">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25703032">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64975557">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16428113">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1274307">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1963683420">
      <w:bodyDiv w:val="1"/>
      <w:marLeft w:val="0"/>
      <w:marRight w:val="0"/>
      <w:marTop w:val="0"/>
      <w:marBottom w:val="0"/>
      <w:divBdr>
        <w:top w:val="none" w:sz="0" w:space="0" w:color="auto"/>
        <w:left w:val="none" w:sz="0" w:space="0" w:color="auto"/>
        <w:bottom w:val="none" w:sz="0" w:space="0" w:color="auto"/>
        <w:right w:val="none" w:sz="0" w:space="0" w:color="auto"/>
      </w:divBdr>
    </w:div>
    <w:div w:id="197710409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6053762">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4059800">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3A4346B-64D2-4B44-B90E-42F20D9FB282}"/>
</file>

<file path=customXml/itemProps3.xml><?xml version="1.0" encoding="utf-8"?>
<ds:datastoreItem xmlns:ds="http://schemas.openxmlformats.org/officeDocument/2006/customXml" ds:itemID="{144FD736-52EF-4D29-9204-5C3C59CBF26D}"/>
</file>

<file path=customXml/itemProps4.xml><?xml version="1.0" encoding="utf-8"?>
<ds:datastoreItem xmlns:ds="http://schemas.openxmlformats.org/officeDocument/2006/customXml" ds:itemID="{835C8C9A-1374-43BA-846D-2FD09AB7D7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391</cp:revision>
  <cp:lastPrinted>2022-08-01T15:20:00Z</cp:lastPrinted>
  <dcterms:created xsi:type="dcterms:W3CDTF">2020-12-18T20:09:00Z</dcterms:created>
  <dcterms:modified xsi:type="dcterms:W3CDTF">2025-04-22T16:09:02Z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