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2BB4" w:rsidR="00F15FBA" w:rsidP="00026017" w:rsidRDefault="00F15FBA" w14:paraId="6EF5AEAB" w14:textId="469C2FBD">
      <w:pPr>
        <w:pStyle w:val="Ttulo"/>
        <w:outlineLvl w:val="0"/>
        <w:rPr>
          <w:lang w:val="es-PE"/>
        </w:rPr>
      </w:pPr>
      <w:r w:rsidRPr="00302BB4">
        <w:rPr>
          <w:lang w:val="es-PE"/>
        </w:rPr>
        <w:t xml:space="preserve">RESOLUCIÓN </w:t>
      </w:r>
      <w:proofErr w:type="spellStart"/>
      <w:r w:rsidRPr="00302BB4">
        <w:rPr>
          <w:lang w:val="es-PE"/>
        </w:rPr>
        <w:t>N</w:t>
      </w:r>
      <w:r w:rsidRPr="00302BB4" w:rsidR="001631D6">
        <w:rPr>
          <w:lang w:val="es-PE"/>
        </w:rPr>
        <w:t>°</w:t>
      </w:r>
      <w:proofErr w:type="spellEnd"/>
      <w:r w:rsidRPr="00302BB4" w:rsidR="001631D6">
        <w:rPr>
          <w:lang w:val="es-PE"/>
        </w:rPr>
        <w:t xml:space="preserve"> </w:t>
      </w:r>
      <w:r w:rsidRPr="00302BB4" w:rsidR="00696381">
        <w:rPr>
          <w:lang w:val="es-PE"/>
        </w:rPr>
        <w:t>1</w:t>
      </w:r>
      <w:r w:rsidRPr="00302BB4" w:rsidR="003915AD">
        <w:rPr>
          <w:lang w:val="es-PE"/>
        </w:rPr>
        <w:t>8</w:t>
      </w:r>
      <w:r w:rsidRPr="00302BB4" w:rsidR="00EB1EAE">
        <w:rPr>
          <w:lang w:val="es-PE"/>
        </w:rPr>
        <w:t>3</w:t>
      </w:r>
      <w:r w:rsidRPr="00302BB4" w:rsidR="001631D6">
        <w:rPr>
          <w:lang w:val="es-PE"/>
        </w:rPr>
        <w:t>/2</w:t>
      </w:r>
      <w:r w:rsidRPr="00302BB4" w:rsidR="00465FB3">
        <w:rPr>
          <w:lang w:val="es-PE"/>
        </w:rPr>
        <w:t>2</w:t>
      </w:r>
    </w:p>
    <w:p w:rsidRPr="00302BB4" w:rsidR="00302BB4" w:rsidP="00302BB4" w:rsidRDefault="00302BB4" w14:paraId="180540C2" w14:textId="77777777">
      <w:pPr>
        <w:jc w:val="both"/>
        <w:outlineLvl w:val="0"/>
        <w:rPr>
          <w:b/>
          <w:bCs/>
          <w:lang w:val="es-PE"/>
        </w:rPr>
      </w:pPr>
      <w:r w:rsidRPr="00302BB4">
        <w:rPr>
          <w:b/>
          <w:bCs/>
          <w:lang w:val="es-PE"/>
        </w:rPr>
        <w:t>VISTOS:</w:t>
      </w:r>
    </w:p>
    <w:p w:rsidRPr="00302BB4" w:rsidR="00302BB4" w:rsidP="00302BB4" w:rsidRDefault="00302BB4" w14:paraId="1C9223A0" w14:textId="77777777">
      <w:pPr>
        <w:jc w:val="both"/>
        <w:rPr>
          <w:b/>
          <w:bCs/>
          <w:lang w:val="es-PE"/>
        </w:rPr>
      </w:pPr>
    </w:p>
    <w:p w:rsidRPr="00302BB4" w:rsidR="00302BB4" w:rsidP="17421697" w:rsidRDefault="00302BB4" w14:paraId="2D6D801A" w14:textId="4E00E7D7">
      <w:pPr>
        <w:jc w:val="both"/>
        <w:rPr>
          <w:b w:val="1"/>
          <w:bCs w:val="1"/>
          <w:lang w:val="es-MX"/>
        </w:rPr>
      </w:pPr>
      <w:r w:rsidRPr="17421697" w:rsidR="00302BB4">
        <w:rPr>
          <w:lang w:val="es-PE"/>
        </w:rPr>
        <w:t xml:space="preserve">Que, </w:t>
      </w:r>
      <w:bookmarkStart w:name="_Hlk107662905" w:id="0"/>
      <w:r w:rsidRPr="17421697" w:rsidR="22EAE564">
        <w:rPr>
          <w:b w:val="1"/>
          <w:bCs w:val="1"/>
          <w:lang w:val="es-MX"/>
        </w:rPr>
        <w:t>..................................................................</w:t>
      </w:r>
      <w:bookmarkEnd w:id="0"/>
      <w:r w:rsidRPr="17421697" w:rsidR="00302BB4">
        <w:rPr>
          <w:b w:val="1"/>
          <w:bCs w:val="1"/>
          <w:lang w:val="es-MX"/>
        </w:rPr>
        <w:t xml:space="preserve"> </w:t>
      </w:r>
      <w:r w:rsidRPr="17421697" w:rsidR="00302BB4">
        <w:rPr>
          <w:lang w:val="es-PE"/>
        </w:rPr>
        <w:t xml:space="preserve">interpone reclamación ante esta Defensoría del Asegurado (DEFASEG), solicitando que </w:t>
      </w:r>
      <w:r w:rsidRPr="17421697" w:rsidR="53F15CF6">
        <w:rPr>
          <w:b w:val="1"/>
          <w:bCs w:val="1"/>
          <w:lang w:val="es-MX"/>
        </w:rPr>
        <w:t>..................................</w:t>
      </w:r>
      <w:r w:rsidRPr="17421697" w:rsidR="00302BB4">
        <w:rPr>
          <w:b w:val="1"/>
          <w:bCs w:val="1"/>
          <w:lang w:val="es-MX"/>
        </w:rPr>
        <w:t xml:space="preserve"> </w:t>
      </w:r>
      <w:r w:rsidRPr="17421697" w:rsidR="00302BB4">
        <w:rPr>
          <w:lang w:val="es-PE"/>
        </w:rPr>
        <w:t xml:space="preserve">otorgue cobertura la cobertura por invalidez total y permanente, conforme al </w:t>
      </w:r>
      <w:r w:rsidRPr="17421697" w:rsidR="00302BB4">
        <w:rPr>
          <w:b w:val="1"/>
          <w:bCs w:val="1"/>
          <w:lang w:val="es-MX"/>
        </w:rPr>
        <w:t xml:space="preserve">SEGURO DE VIDA LEY – PÓLIZA </w:t>
      </w:r>
      <w:r w:rsidRPr="17421697" w:rsidR="5D6E8ED4">
        <w:rPr>
          <w:b w:val="1"/>
          <w:bCs w:val="1"/>
          <w:lang w:val="es-MX"/>
        </w:rPr>
        <w:t>.............</w:t>
      </w:r>
      <w:r w:rsidRPr="17421697" w:rsidR="00302BB4">
        <w:rPr>
          <w:b w:val="1"/>
          <w:bCs w:val="1"/>
          <w:lang w:val="es-MX"/>
        </w:rPr>
        <w:t>;</w:t>
      </w:r>
    </w:p>
    <w:p w:rsidRPr="00302BB4" w:rsidR="00302BB4" w:rsidP="00302BB4" w:rsidRDefault="00302BB4" w14:paraId="5CD82A27" w14:textId="77777777">
      <w:pPr>
        <w:jc w:val="both"/>
        <w:rPr>
          <w:lang w:val="es-PE"/>
        </w:rPr>
      </w:pPr>
    </w:p>
    <w:p w:rsidRPr="00302BB4" w:rsidR="00302BB4" w:rsidP="00302BB4" w:rsidRDefault="00302BB4" w14:paraId="6BD609A9" w14:textId="77777777">
      <w:pPr>
        <w:jc w:val="both"/>
        <w:rPr>
          <w:rFonts w:eastAsia="Arial Unicode MS"/>
          <w:lang w:val="es-PE"/>
        </w:rPr>
      </w:pPr>
      <w:r w:rsidRPr="00302BB4">
        <w:rPr>
          <w:rFonts w:eastAsia="Arial Unicode MS"/>
          <w:lang w:val="es-PE"/>
        </w:rPr>
        <w:t>Que, la señalada reclamación cumple con los requisitos de materia, cuantía y oportunidad establecidos en el Reglamento de la DEFASEG (http://www.defaseg.com.pe/reglamento);</w:t>
      </w:r>
    </w:p>
    <w:p w:rsidRPr="00302BB4" w:rsidR="00302BB4" w:rsidP="00302BB4" w:rsidRDefault="00302BB4" w14:paraId="0D3D7D07" w14:textId="77777777">
      <w:pPr>
        <w:tabs>
          <w:tab w:val="left" w:pos="2160"/>
        </w:tabs>
        <w:jc w:val="both"/>
        <w:rPr>
          <w:lang w:val="es-PE"/>
        </w:rPr>
      </w:pPr>
    </w:p>
    <w:p w:rsidRPr="00302BB4" w:rsidR="00302BB4" w:rsidP="00302BB4" w:rsidRDefault="00302BB4" w14:paraId="0AF226ED" w14:textId="0E80E02E">
      <w:pPr>
        <w:tabs>
          <w:tab w:val="num" w:pos="720"/>
        </w:tabs>
        <w:jc w:val="both"/>
        <w:rPr>
          <w:lang w:val="es-PE"/>
        </w:rPr>
      </w:pPr>
      <w:r w:rsidRPr="17421697" w:rsidR="00302BB4">
        <w:rPr>
          <w:lang w:val="es-PE"/>
        </w:rPr>
        <w:t xml:space="preserve">Que, habiéndosele corrido traslado de la respectiva reclamación, </w:t>
      </w:r>
      <w:r w:rsidRPr="17421697" w:rsidR="59E8D196">
        <w:rPr>
          <w:lang w:val="es-PE"/>
        </w:rPr>
        <w:t>..................</w:t>
      </w:r>
      <w:r w:rsidRPr="17421697" w:rsidR="00302BB4">
        <w:rPr>
          <w:lang w:val="es-PE"/>
        </w:rPr>
        <w:t xml:space="preserve"> cumplió con presentar sus respectivos descargos y la documentación solicitada;</w:t>
      </w:r>
    </w:p>
    <w:p w:rsidRPr="00302BB4" w:rsidR="00302BB4" w:rsidP="00302BB4" w:rsidRDefault="00302BB4" w14:paraId="06CBFA1D" w14:textId="77777777">
      <w:pPr>
        <w:tabs>
          <w:tab w:val="num" w:pos="720"/>
        </w:tabs>
        <w:jc w:val="both"/>
        <w:rPr>
          <w:lang w:val="es-PE"/>
        </w:rPr>
      </w:pPr>
    </w:p>
    <w:p w:rsidRPr="00302BB4" w:rsidR="00302BB4" w:rsidP="00302BB4" w:rsidRDefault="00302BB4" w14:paraId="5A46DDDC" w14:textId="77777777">
      <w:pPr>
        <w:tabs>
          <w:tab w:val="num" w:pos="720"/>
        </w:tabs>
        <w:jc w:val="both"/>
        <w:rPr>
          <w:lang w:val="es-PE"/>
        </w:rPr>
      </w:pPr>
      <w:r w:rsidRPr="00302BB4">
        <w:rPr>
          <w:lang w:val="es-PE"/>
        </w:rPr>
        <w:t>Que, el 8 de agosto de 2022 se llevó a cabo la audiencia de vista virtual con la asistencia únicamente del representante de la aseguradora, quien expuso su posición y respondió las preguntas del Colegiado;</w:t>
      </w:r>
    </w:p>
    <w:p w:rsidRPr="00302BB4" w:rsidR="00302BB4" w:rsidP="00302BB4" w:rsidRDefault="00302BB4" w14:paraId="6BBA2B05"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302BB4" w:rsidR="00302BB4" w:rsidP="00302BB4" w:rsidRDefault="00302BB4" w14:paraId="60114072" w14:textId="77777777">
      <w:pPr>
        <w:jc w:val="both"/>
      </w:pPr>
      <w:r w:rsidRPr="00302BB4">
        <w:rPr>
          <w:lang w:val="es-PE"/>
        </w:rPr>
        <w:t xml:space="preserve">Que, el reclamante expresa su disconformidad con el rechazo de cobertura, solicitando que la DEFASEG se sirva atender su caso, considerando los antecedentes y fundamentos enunciados resumidamente a continuación: (1) </w:t>
      </w:r>
      <w:r w:rsidRPr="00302BB4">
        <w:t xml:space="preserve">el 15 de junio del 2020 tuvo un accidente en su domicilio, al caer del cuarto piso, por lo que lo bomberos lo trasladaron al Hospital NEGREIROS; (2) le diagnosticaron fractura de vertebra L4, pero como en esa fecha se presentaba el pico de pandemia por el COVID, no operaban a ningún paciente, por lo que estuvo internado nueve días; (3) le dieron de alta no porque estuviera bien, sino que por el peligro de exposición al COVID, los doctores prefirieron que espere la programación de la operación en casa; (4) pasaron varias semanas y pudo conseguir que lo vean en el Hospital SABOGAL, pero aun por la coyuntura y negligencia del seguro de ESSALUD, le dieron citas cada 2 meses para que le traten el dolor; (5) recién en marzo del 2021 lo despidieron del trabajo y después de casi 16 meses, deciden </w:t>
      </w:r>
      <w:proofErr w:type="spellStart"/>
      <w:r w:rsidRPr="00302BB4">
        <w:t>operararlo</w:t>
      </w:r>
      <w:proofErr w:type="spellEnd"/>
      <w:r w:rsidRPr="00302BB4">
        <w:t xml:space="preserve"> el 9 de octubre del 2021 en el Hospital SABOGAL; (6)  le pusieron seis tornillos y dos plaquetas.  Después de unos días de haber sido dado de alta, volvió de emergencia por que sentía demasiado dolor, por lo que nuevamente quedó internado como nueve días; (7) Considera que presenta una invalidez total y permanente, ya que trabajaba en construcción civil lo que requería de esfuerzo físico; (8) el doctor César Rivera Jiménez que lo operó, emitió un informe médico en el cual se diagnosticó grado de discapacidad según la escala de la cruz roja internacional: 2 y también mencionó que ya </w:t>
      </w:r>
      <w:r w:rsidRPr="00302BB4">
        <w:rPr>
          <w:bCs/>
        </w:rPr>
        <w:t>no podría volver a trabajar nunca en construcción civil; (9) N</w:t>
      </w:r>
      <w:r w:rsidRPr="00302BB4">
        <w:t>o pudo conseguir un certificado de discapacidad por el motivo que, en su caso, el especialista que tendría que dar ese certificado es el doctor de medicina física y rehabilitación, y nunca consiguió cita con ese especialista para que le mande a hacer sus terapias.</w:t>
      </w:r>
    </w:p>
    <w:p w:rsidRPr="00302BB4" w:rsidR="00302BB4" w:rsidP="00302BB4" w:rsidRDefault="00302BB4" w14:paraId="10E24955" w14:textId="77777777">
      <w:pPr>
        <w:jc w:val="both"/>
        <w:rPr>
          <w:lang w:val="es-MX"/>
        </w:rPr>
      </w:pPr>
    </w:p>
    <w:p w:rsidRPr="00302BB4" w:rsidR="00302BB4" w:rsidP="00302BB4" w:rsidRDefault="00302BB4" w14:paraId="5423F547" w14:textId="42A466EB">
      <w:pPr>
        <w:jc w:val="both"/>
      </w:pPr>
      <w:r w:rsidRPr="17421697" w:rsidR="00302BB4">
        <w:rPr>
          <w:lang w:val="es-PE"/>
        </w:rPr>
        <w:t xml:space="preserve">Que, por su parte, </w:t>
      </w:r>
      <w:r w:rsidRPr="17421697" w:rsidR="59E8D196">
        <w:rPr>
          <w:lang w:val="es-PE"/>
        </w:rPr>
        <w:t>..................</w:t>
      </w:r>
      <w:r w:rsidRPr="17421697" w:rsidR="00302BB4">
        <w:rPr>
          <w:lang w:val="es-PE"/>
        </w:rPr>
        <w:t xml:space="preserve"> solicita que la reclamación sea declarada infundada, atendiendo resumidamente a lo siguiente: (1) </w:t>
      </w:r>
      <w:r w:rsidR="00302BB4">
        <w:rPr/>
        <w:t xml:space="preserve">el siniestro carece de cobertura debido a que el diagnóstico del asegurado no constituye una Invalidez Total y Permanente conforme a lo estipulado en la Ley de Consolidación de Beneficios Sociales DECRETO LEGISLATIVO </w:t>
      </w:r>
      <w:r w:rsidR="00302BB4">
        <w:rPr/>
        <w:t>Nº</w:t>
      </w:r>
      <w:r w:rsidR="00302BB4">
        <w:rPr/>
        <w:t xml:space="preserve"> 688; (2) el siniestro tampoco configura un riesgo cubierto bajo la definición detallada en el condicionado general de la Póliza; (3) el diagnóstico que presenta el asegurado por el accidente fue: Politraumatizado (Traumatismo Encéfalo Craneano leve + Traumatismo </w:t>
      </w:r>
      <w:r w:rsidR="00302BB4">
        <w:rPr/>
        <w:t xml:space="preserve">vertebro medular-Fractura de L4); (4) recibió terapias en IPRESS EsSalud cerca de su domicilio por ocho sesiones, con poca mejoría. Al agravarse el dolor lumbar, es evaluado en el Hospital EsSalud Alberto Sabogal y con fecha 09/10/2021 es intervenido quirúrgicamente (Laminectomía descompresiva + </w:t>
      </w:r>
      <w:r w:rsidR="00302BB4">
        <w:rPr/>
        <w:t>Disectomía</w:t>
      </w:r>
      <w:r w:rsidR="00302BB4">
        <w:rPr/>
        <w:t xml:space="preserve"> + Artrodesis de L3 a L5) pero su diagnóstico no constituía una Invalidez Total y Permanente motivo por el cual se le reiteraba el Certificados de Incapacidad Temporal para el Trabajo O Dictamen de Invalidez emitido por COMAFP, ESSALUD, INR (Instituto Nacional de Rehabilitación) o MINSA u hospitales de FFAA y PNP. (De acuerdo a la Norma </w:t>
      </w:r>
      <w:r w:rsidR="00302BB4">
        <w:rPr/>
        <w:t>Tecnica</w:t>
      </w:r>
      <w:r w:rsidR="00302BB4">
        <w:rPr/>
        <w:t xml:space="preserve"> 127 MINSA 2016 la que establece la evaluación, calificación y certificación de la persona con discapacidad); (5) en vista de los inconvenientes expuestos por el asegurado y la coyuntura actual, </w:t>
      </w:r>
      <w:r w:rsidR="59E8D196">
        <w:rPr/>
        <w:t>..................</w:t>
      </w:r>
      <w:r w:rsidR="00302BB4">
        <w:rPr/>
        <w:t xml:space="preserve"> procedió a facilitar al asegurado una Resonancia magnética de columna lumbosacra (08-02-22) y la evaluación por medio del Médico Auditor, con lo cual se concluyó que el tipo de Invalidez del asegurado es Parcial Permanente; (6) la Naturaleza y Grado de la Incapacidad, así como los Factores complementarios son de aplicación por el Comité Médico (Según Directiva Sanitaria No 003-MINSA/DGSP –V.01); (7) conforme a lo dispuesto por la norma y la póliza, no se cumplen los supuestos para que corresponda el pago del Beneficio Sustitutorio por Invalidez Permanente; (8) esos requisitos son: i) Que, el asegurado sufra un accidente que le ocasione INVALIDEZ TOTAL Y PERMANENTE; </w:t>
      </w:r>
      <w:r w:rsidR="00302BB4">
        <w:rPr/>
        <w:t>ii</w:t>
      </w:r>
      <w:r w:rsidR="00302BB4">
        <w:rPr/>
        <w:t xml:space="preserve">) Que, dicha invalidez sea CERTIFICADA POR EL MINISTERIO DE SALUD O LOS SERVICIOS DE SEGURIDAD SOCIAL; </w:t>
      </w:r>
      <w:r w:rsidR="00302BB4">
        <w:rPr/>
        <w:t>iii</w:t>
      </w:r>
      <w:r w:rsidR="00302BB4">
        <w:rPr/>
        <w:t>) Que, la lesión impida al asegurado realizar todo trabajo u ocupación por el resto de su vida; (9) si bien es cierto el asegurado sufrió de un accidente que le causó Invalidez, no se trata de una Invalidez Total y Permanente; (10) la invalidez que alega el reclamante no se encuentra certificada por el Ministerio de Salud o los Servicios de Seguridad Social; (11) la lesión no le impide realizar cualquier tipo de trabajo u ocupación. dado que no se presentaron los certificados de invalidez expedidos por el MINSA o ESSALUD, el sustento principal para el rechazo es el informe médico; el cual concluyó que la invalidez sufrida por el asegurado es parcial y no total; motivo por el cual, no corresponde el pago del Beneficio Sustitutorio de Invalidez.</w:t>
      </w:r>
    </w:p>
    <w:p w:rsidRPr="00302BB4" w:rsidR="00302BB4" w:rsidP="00302BB4" w:rsidRDefault="00302BB4" w14:paraId="028595DD" w14:textId="77777777">
      <w:pPr>
        <w:jc w:val="both"/>
        <w:rPr>
          <w:lang w:val="es-MX"/>
        </w:rPr>
      </w:pPr>
    </w:p>
    <w:p w:rsidRPr="00302BB4" w:rsidR="00302BB4" w:rsidP="00302BB4" w:rsidRDefault="00302BB4" w14:paraId="59D2F66E" w14:textId="77777777">
      <w:pPr>
        <w:jc w:val="both"/>
        <w:outlineLvl w:val="0"/>
        <w:rPr>
          <w:lang w:val="es-PE"/>
        </w:rPr>
      </w:pPr>
      <w:r w:rsidRPr="00302BB4">
        <w:rPr>
          <w:rStyle w:val="Textoennegrita"/>
          <w:lang w:val="es-PE"/>
        </w:rPr>
        <w:t>CONSIDERANDO:</w:t>
      </w:r>
    </w:p>
    <w:p w:rsidRPr="00302BB4" w:rsidR="00302BB4" w:rsidP="00302BB4" w:rsidRDefault="00302BB4" w14:paraId="0D44CE2E" w14:textId="77777777">
      <w:pPr>
        <w:jc w:val="both"/>
        <w:rPr>
          <w:b/>
          <w:u w:val="single"/>
        </w:rPr>
      </w:pPr>
    </w:p>
    <w:p w:rsidRPr="00302BB4" w:rsidR="00302BB4" w:rsidP="00302BB4" w:rsidRDefault="00302BB4" w14:paraId="23A67AA0" w14:textId="77777777">
      <w:pPr>
        <w:jc w:val="both"/>
        <w:rPr>
          <w:rStyle w:val="Textoennegrita"/>
        </w:rPr>
      </w:pPr>
      <w:r w:rsidRPr="00302BB4">
        <w:rPr>
          <w:b/>
          <w:u w:val="single"/>
        </w:rPr>
        <w:t>PRIMERO</w:t>
      </w:r>
      <w:r w:rsidRPr="00302BB4">
        <w:t xml:space="preserve">: Conforme al Reglamento de la Defensoría del Asegurado, </w:t>
      </w:r>
      <w:r w:rsidRPr="00302BB4">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302BB4" w:rsidR="00302BB4" w:rsidP="00302BB4" w:rsidRDefault="00302BB4" w14:paraId="44BB23A4" w14:textId="77777777">
      <w:pPr>
        <w:jc w:val="both"/>
        <w:rPr>
          <w:b/>
          <w:u w:val="single"/>
        </w:rPr>
      </w:pPr>
    </w:p>
    <w:p w:rsidRPr="00302BB4" w:rsidR="00302BB4" w:rsidP="00302BB4" w:rsidRDefault="00302BB4" w14:paraId="5A532A69" w14:textId="77777777">
      <w:pPr>
        <w:jc w:val="both"/>
      </w:pPr>
      <w:r w:rsidRPr="00302BB4">
        <w:rPr>
          <w:b/>
          <w:u w:val="single"/>
        </w:rPr>
        <w:t>SEGUNDO</w:t>
      </w:r>
      <w:r w:rsidRPr="00302BB4">
        <w:t xml:space="preserve">: Según la quinta disposición complementaria, final y modificatorias de la Ley del Contrato de Seguro –Ley </w:t>
      </w:r>
      <w:proofErr w:type="spellStart"/>
      <w:r w:rsidRPr="00302BB4">
        <w:t>N°</w:t>
      </w:r>
      <w:proofErr w:type="spellEnd"/>
      <w:r w:rsidRPr="00302BB4">
        <w:t xml:space="preserve"> 29946- las disposiciones de dicha ley se aplicarán, a partir de su vigencia, inclusive a las consecuencias de las relaciones y situaciones jurídicas existentes y no tienen fuerza ni efecto retroactivo, siempre que previamente éstas no hayan estado reguladas legal o contractualmente.</w:t>
      </w:r>
    </w:p>
    <w:p w:rsidRPr="00302BB4" w:rsidR="00302BB4" w:rsidP="00302BB4" w:rsidRDefault="00302BB4" w14:paraId="438EE432" w14:textId="77777777">
      <w:pPr>
        <w:jc w:val="both"/>
        <w:rPr>
          <w:rStyle w:val="Textoennegrita"/>
          <w:u w:val="single"/>
        </w:rPr>
      </w:pPr>
    </w:p>
    <w:p w:rsidRPr="00302BB4" w:rsidR="00302BB4" w:rsidP="00302BB4" w:rsidRDefault="00302BB4" w14:paraId="5BD53B23" w14:textId="77777777">
      <w:pPr>
        <w:jc w:val="both"/>
      </w:pPr>
      <w:r w:rsidRPr="00302BB4">
        <w:rPr>
          <w:rStyle w:val="Textoennegrita"/>
          <w:u w:val="single"/>
        </w:rPr>
        <w:t>TERCERO</w:t>
      </w:r>
      <w:r w:rsidRPr="00302BB4">
        <w:rPr>
          <w:rStyle w:val="Textoennegrita"/>
        </w:rPr>
        <w:t>:</w:t>
      </w:r>
      <w:r w:rsidRPr="00302BB4">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w:t>
      </w:r>
      <w:r w:rsidRPr="00302BB4">
        <w:lastRenderedPageBreak/>
        <w:t>capital, una renta u otras prestaciones convenidas, enmarcado en una póliza que la aseguradora debe entregar al contratante, y cuyos requisitos mínimos están previstos en el artículo 26 de la señalada ley.</w:t>
      </w:r>
    </w:p>
    <w:p w:rsidRPr="00302BB4" w:rsidR="00302BB4" w:rsidP="00302BB4" w:rsidRDefault="00302BB4" w14:paraId="1E4A99EA" w14:textId="77777777">
      <w:pPr>
        <w:jc w:val="both"/>
        <w:rPr>
          <w:b/>
          <w:u w:val="single"/>
        </w:rPr>
      </w:pPr>
    </w:p>
    <w:p w:rsidRPr="00302BB4" w:rsidR="00302BB4" w:rsidP="00302BB4" w:rsidRDefault="00302BB4" w14:paraId="2EFF6493" w14:textId="77777777">
      <w:pPr>
        <w:jc w:val="both"/>
      </w:pPr>
      <w:r w:rsidRPr="00302BB4">
        <w:rPr>
          <w:b/>
          <w:u w:val="single"/>
        </w:rPr>
        <w:t>CUARTO</w:t>
      </w:r>
      <w:r w:rsidRPr="00302BB4">
        <w:rPr>
          <w:b/>
        </w:rPr>
        <w:t>:</w:t>
      </w:r>
      <w:r w:rsidRPr="00302BB4">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302BB4" w:rsidR="00302BB4" w:rsidP="00302BB4" w:rsidRDefault="00302BB4" w14:paraId="16C22895" w14:textId="77777777">
      <w:pPr>
        <w:jc w:val="both"/>
        <w:rPr>
          <w:rStyle w:val="Textoennegrita"/>
          <w:u w:val="single"/>
        </w:rPr>
      </w:pPr>
    </w:p>
    <w:p w:rsidRPr="00302BB4" w:rsidR="00302BB4" w:rsidP="00302BB4" w:rsidRDefault="00302BB4" w14:paraId="319B930D" w14:textId="77777777">
      <w:pPr>
        <w:jc w:val="both"/>
      </w:pPr>
      <w:r w:rsidRPr="00302BB4">
        <w:rPr>
          <w:rStyle w:val="Textoennegrita"/>
          <w:u w:val="single"/>
        </w:rPr>
        <w:t>QUINTO</w:t>
      </w:r>
      <w:r w:rsidRPr="00302BB4">
        <w:rPr>
          <w:rStyle w:val="Textoennegrita"/>
        </w:rPr>
        <w:t>:</w:t>
      </w:r>
      <w:r w:rsidRPr="00302BB4">
        <w:rPr>
          <w:rStyle w:val="Textoennegrita"/>
          <w:b w:val="0"/>
        </w:rPr>
        <w:t xml:space="preserve"> Que, en materia procesal</w:t>
      </w:r>
      <w:r w:rsidRPr="00302BB4">
        <w:t>, corresponde a quien invoca hechos probar su existencia, carga procesal a la que refiere el artículo 196 del Código Procesal Civil, salvo que se acoja a alguna presunción legal de carácter relativo o absoluto.</w:t>
      </w:r>
    </w:p>
    <w:p w:rsidRPr="00302BB4" w:rsidR="00302BB4" w:rsidP="00302BB4" w:rsidRDefault="00302BB4" w14:paraId="38653908" w14:textId="77777777">
      <w:pPr>
        <w:jc w:val="both"/>
        <w:rPr>
          <w:b/>
          <w:u w:val="single"/>
        </w:rPr>
      </w:pPr>
    </w:p>
    <w:p w:rsidRPr="00302BB4" w:rsidR="00302BB4" w:rsidP="00302BB4" w:rsidRDefault="00302BB4" w14:paraId="1E49C38C" w14:textId="77777777">
      <w:pPr>
        <w:jc w:val="both"/>
        <w:rPr>
          <w:lang w:val="es-PE"/>
        </w:rPr>
      </w:pPr>
      <w:r w:rsidRPr="00302BB4">
        <w:rPr>
          <w:b/>
          <w:u w:val="single"/>
        </w:rPr>
        <w:t>SEXTO</w:t>
      </w:r>
      <w:r w:rsidRPr="00302BB4">
        <w:rPr>
          <w:b/>
        </w:rPr>
        <w:t>:</w:t>
      </w:r>
      <w:r w:rsidRPr="00302BB4">
        <w:t xml:space="preserve"> Que, </w:t>
      </w:r>
      <w:proofErr w:type="gramStart"/>
      <w:r w:rsidRPr="00302BB4">
        <w:t>de acuerdo a</w:t>
      </w:r>
      <w:proofErr w:type="gramEnd"/>
      <w:r w:rsidRPr="00302BB4">
        <w:t xml:space="preserve"> los términos contenidos en el rechazo, la reclamación y en la respectiva absolución, la solución de la presente controversia consiste en determinar si en el presente caso, se presenta o no un siniestro bajo cobertura.</w:t>
      </w:r>
    </w:p>
    <w:p w:rsidRPr="00302BB4" w:rsidR="00302BB4" w:rsidP="00302BB4" w:rsidRDefault="00302BB4" w14:paraId="0EDF8AF5" w14:textId="77777777">
      <w:pPr>
        <w:jc w:val="both"/>
        <w:rPr>
          <w:lang w:val="es-PE"/>
        </w:rPr>
      </w:pPr>
    </w:p>
    <w:p w:rsidRPr="00302BB4" w:rsidR="00302BB4" w:rsidP="00302BB4" w:rsidRDefault="00302BB4" w14:paraId="30E29C37" w14:textId="77777777">
      <w:pPr>
        <w:jc w:val="both"/>
        <w:rPr>
          <w:bCs/>
          <w:lang w:val="es-PE"/>
        </w:rPr>
      </w:pPr>
      <w:r w:rsidRPr="00302BB4">
        <w:rPr>
          <w:b/>
          <w:u w:val="single"/>
        </w:rPr>
        <w:t>SÉTIMO</w:t>
      </w:r>
      <w:r w:rsidRPr="00302BB4">
        <w:rPr>
          <w:b/>
        </w:rPr>
        <w:t>:</w:t>
      </w:r>
      <w:r w:rsidRPr="00302BB4">
        <w:rPr>
          <w:b/>
          <w:lang w:val="es-PE"/>
        </w:rPr>
        <w:t xml:space="preserve"> </w:t>
      </w:r>
      <w:r w:rsidRPr="00302BB4">
        <w:rPr>
          <w:bCs/>
          <w:lang w:val="es-PE"/>
        </w:rPr>
        <w:t>Conforme a la Póliza del Seguro Vida Ley, el artículo 2 sobre definiciones, delimita el riesgo cubierto por invalidez total y permanente en los términos siguientes:</w:t>
      </w:r>
    </w:p>
    <w:p w:rsidRPr="00302BB4" w:rsidR="00302BB4" w:rsidP="00302BB4" w:rsidRDefault="00302BB4" w14:paraId="008FC134" w14:textId="77777777">
      <w:pPr>
        <w:pStyle w:val="Textoindependiente"/>
        <w:kinsoku w:val="0"/>
        <w:overflowPunct w:val="0"/>
        <w:spacing w:before="7"/>
        <w:rPr>
          <w:b/>
          <w:bCs/>
        </w:rPr>
      </w:pPr>
    </w:p>
    <w:p w:rsidRPr="00302BB4" w:rsidR="00302BB4" w:rsidP="00302BB4" w:rsidRDefault="00302BB4" w14:paraId="25F3857D" w14:textId="77777777">
      <w:pPr>
        <w:pStyle w:val="Textoindependiente"/>
        <w:kinsoku w:val="0"/>
        <w:overflowPunct w:val="0"/>
        <w:spacing w:before="4"/>
        <w:ind w:left="111"/>
        <w:rPr>
          <w:i/>
          <w:iCs/>
        </w:rPr>
      </w:pPr>
    </w:p>
    <w:p w:rsidRPr="00302BB4" w:rsidR="00302BB4" w:rsidP="00302BB4" w:rsidRDefault="00302BB4" w14:paraId="0A54DC97" w14:textId="77777777">
      <w:pPr>
        <w:pStyle w:val="Prrafodelista"/>
        <w:tabs>
          <w:tab w:val="left" w:pos="538"/>
        </w:tabs>
        <w:kinsoku w:val="0"/>
        <w:overflowPunct w:val="0"/>
        <w:autoSpaceDE w:val="0"/>
        <w:autoSpaceDN w:val="0"/>
        <w:adjustRightInd w:val="0"/>
        <w:spacing w:before="66" w:line="232" w:lineRule="auto"/>
        <w:ind w:left="538" w:right="105"/>
        <w:jc w:val="both"/>
        <w:rPr>
          <w:i/>
          <w:iCs/>
        </w:rPr>
      </w:pPr>
      <w:r w:rsidRPr="00302BB4">
        <w:rPr>
          <w:b/>
          <w:bCs/>
          <w:i/>
          <w:iCs/>
        </w:rPr>
        <w:t>“Invalidez Total y</w:t>
      </w:r>
      <w:r w:rsidRPr="00302BB4">
        <w:rPr>
          <w:b/>
          <w:bCs/>
          <w:i/>
          <w:iCs/>
          <w:spacing w:val="23"/>
        </w:rPr>
        <w:t xml:space="preserve"> </w:t>
      </w:r>
      <w:r w:rsidRPr="00302BB4">
        <w:rPr>
          <w:b/>
          <w:bCs/>
          <w:i/>
          <w:iCs/>
        </w:rPr>
        <w:t>Permanente por</w:t>
      </w:r>
      <w:r w:rsidRPr="00302BB4">
        <w:rPr>
          <w:b/>
          <w:bCs/>
          <w:i/>
          <w:iCs/>
          <w:spacing w:val="23"/>
        </w:rPr>
        <w:t xml:space="preserve"> </w:t>
      </w:r>
      <w:r w:rsidRPr="00302BB4">
        <w:rPr>
          <w:b/>
          <w:bCs/>
          <w:i/>
          <w:iCs/>
        </w:rPr>
        <w:t>Accidente</w:t>
      </w:r>
      <w:r w:rsidRPr="00302BB4">
        <w:rPr>
          <w:i/>
          <w:iCs/>
        </w:rPr>
        <w:t>: Se considera como Invalidez Total y Permanente por Accidente únicamente los casos siguientes:</w:t>
      </w:r>
    </w:p>
    <w:p w:rsidRPr="00302BB4" w:rsidR="00302BB4" w:rsidP="00302BB4" w:rsidRDefault="00302BB4" w14:paraId="749F331A" w14:textId="77777777">
      <w:pPr>
        <w:pStyle w:val="Textoindependiente"/>
        <w:kinsoku w:val="0"/>
        <w:overflowPunct w:val="0"/>
        <w:spacing w:before="3"/>
        <w:ind w:left="111"/>
        <w:rPr>
          <w:i/>
          <w:iCs/>
        </w:rPr>
      </w:pPr>
    </w:p>
    <w:p w:rsidRPr="00302BB4" w:rsidR="00302BB4" w:rsidP="00302BB4" w:rsidRDefault="00302BB4" w14:paraId="1A787561" w14:textId="77777777">
      <w:pPr>
        <w:pStyle w:val="Prrafodelista"/>
        <w:numPr>
          <w:ilvl w:val="0"/>
          <w:numId w:val="13"/>
        </w:numPr>
        <w:tabs>
          <w:tab w:val="left" w:pos="833"/>
        </w:tabs>
        <w:kinsoku w:val="0"/>
        <w:overflowPunct w:val="0"/>
        <w:autoSpaceDE w:val="0"/>
        <w:autoSpaceDN w:val="0"/>
        <w:adjustRightInd w:val="0"/>
        <w:ind w:right="106"/>
        <w:contextualSpacing w:val="0"/>
        <w:jc w:val="both"/>
        <w:rPr>
          <w:i/>
          <w:iCs/>
        </w:rPr>
      </w:pPr>
      <w:r w:rsidRPr="00302BB4">
        <w:rPr>
          <w:i/>
          <w:iCs/>
          <w:lang w:val="es-MX"/>
        </w:rPr>
        <w:t xml:space="preserve"> </w:t>
      </w:r>
      <w:r w:rsidRPr="00302BB4">
        <w:rPr>
          <w:i/>
          <w:iCs/>
        </w:rPr>
        <w:t>Estado</w:t>
      </w:r>
      <w:r w:rsidRPr="00302BB4">
        <w:rPr>
          <w:i/>
          <w:iCs/>
          <w:spacing w:val="80"/>
        </w:rPr>
        <w:t xml:space="preserve"> </w:t>
      </w:r>
      <w:r w:rsidRPr="00302BB4">
        <w:rPr>
          <w:i/>
          <w:iCs/>
        </w:rPr>
        <w:t>absoluto</w:t>
      </w:r>
      <w:r w:rsidRPr="00302BB4">
        <w:rPr>
          <w:i/>
          <w:iCs/>
          <w:spacing w:val="80"/>
        </w:rPr>
        <w:t xml:space="preserve"> </w:t>
      </w:r>
      <w:r w:rsidRPr="00302BB4">
        <w:rPr>
          <w:i/>
          <w:iCs/>
        </w:rPr>
        <w:t>e</w:t>
      </w:r>
      <w:r w:rsidRPr="00302BB4">
        <w:rPr>
          <w:i/>
          <w:iCs/>
          <w:spacing w:val="80"/>
        </w:rPr>
        <w:t xml:space="preserve"> </w:t>
      </w:r>
      <w:r w:rsidRPr="00302BB4">
        <w:rPr>
          <w:i/>
          <w:iCs/>
        </w:rPr>
        <w:t>incurable</w:t>
      </w:r>
      <w:r w:rsidRPr="00302BB4">
        <w:rPr>
          <w:i/>
          <w:iCs/>
          <w:spacing w:val="80"/>
        </w:rPr>
        <w:t xml:space="preserve"> </w:t>
      </w:r>
      <w:r w:rsidRPr="00302BB4">
        <w:rPr>
          <w:i/>
          <w:iCs/>
        </w:rPr>
        <w:t>de</w:t>
      </w:r>
      <w:r w:rsidRPr="00302BB4">
        <w:rPr>
          <w:i/>
          <w:iCs/>
          <w:spacing w:val="80"/>
        </w:rPr>
        <w:t xml:space="preserve"> </w:t>
      </w:r>
      <w:r w:rsidRPr="00302BB4">
        <w:rPr>
          <w:i/>
          <w:iCs/>
        </w:rPr>
        <w:t>alienación</w:t>
      </w:r>
      <w:r w:rsidRPr="00302BB4">
        <w:rPr>
          <w:i/>
          <w:iCs/>
          <w:spacing w:val="80"/>
        </w:rPr>
        <w:t xml:space="preserve"> </w:t>
      </w:r>
      <w:r w:rsidRPr="00302BB4">
        <w:rPr>
          <w:i/>
          <w:iCs/>
        </w:rPr>
        <w:t>mental</w:t>
      </w:r>
      <w:r w:rsidRPr="00302BB4">
        <w:rPr>
          <w:i/>
          <w:iCs/>
          <w:spacing w:val="80"/>
        </w:rPr>
        <w:t xml:space="preserve"> </w:t>
      </w:r>
      <w:r w:rsidRPr="00302BB4">
        <w:rPr>
          <w:i/>
          <w:iCs/>
        </w:rPr>
        <w:t>o</w:t>
      </w:r>
      <w:r w:rsidRPr="00302BB4">
        <w:rPr>
          <w:i/>
          <w:iCs/>
          <w:spacing w:val="80"/>
        </w:rPr>
        <w:t xml:space="preserve"> </w:t>
      </w:r>
      <w:proofErr w:type="spellStart"/>
      <w:r w:rsidRPr="00302BB4">
        <w:rPr>
          <w:i/>
          <w:iCs/>
        </w:rPr>
        <w:t>descerebramiento</w:t>
      </w:r>
      <w:proofErr w:type="spellEnd"/>
      <w:r w:rsidRPr="00302BB4">
        <w:rPr>
          <w:i/>
          <w:iCs/>
          <w:spacing w:val="80"/>
        </w:rPr>
        <w:t xml:space="preserve"> </w:t>
      </w:r>
      <w:r w:rsidRPr="00302BB4">
        <w:rPr>
          <w:i/>
          <w:iCs/>
        </w:rPr>
        <w:t>que</w:t>
      </w:r>
      <w:r w:rsidRPr="00302BB4">
        <w:rPr>
          <w:i/>
          <w:iCs/>
          <w:spacing w:val="80"/>
        </w:rPr>
        <w:t xml:space="preserve"> </w:t>
      </w:r>
      <w:r w:rsidRPr="00302BB4">
        <w:rPr>
          <w:i/>
          <w:iCs/>
        </w:rPr>
        <w:t>no</w:t>
      </w:r>
      <w:r w:rsidRPr="00302BB4">
        <w:rPr>
          <w:i/>
          <w:iCs/>
          <w:spacing w:val="80"/>
        </w:rPr>
        <w:t xml:space="preserve"> </w:t>
      </w:r>
      <w:r w:rsidRPr="00302BB4">
        <w:rPr>
          <w:i/>
          <w:iCs/>
        </w:rPr>
        <w:t>permita</w:t>
      </w:r>
      <w:r w:rsidRPr="00302BB4">
        <w:rPr>
          <w:i/>
          <w:iCs/>
          <w:spacing w:val="80"/>
        </w:rPr>
        <w:t xml:space="preserve"> </w:t>
      </w:r>
      <w:r w:rsidRPr="00302BB4">
        <w:rPr>
          <w:i/>
          <w:iCs/>
        </w:rPr>
        <w:t>al Asegurado ningún trabajo u ocupación por el resto de su vida.</w:t>
      </w:r>
    </w:p>
    <w:p w:rsidRPr="00302BB4" w:rsidR="00302BB4" w:rsidP="00302BB4" w:rsidRDefault="00302BB4" w14:paraId="1A3BCEF3" w14:textId="77777777">
      <w:pPr>
        <w:pStyle w:val="Prrafodelista"/>
        <w:numPr>
          <w:ilvl w:val="0"/>
          <w:numId w:val="13"/>
        </w:numPr>
        <w:tabs>
          <w:tab w:val="left" w:pos="833"/>
        </w:tabs>
        <w:kinsoku w:val="0"/>
        <w:overflowPunct w:val="0"/>
        <w:autoSpaceDE w:val="0"/>
        <w:autoSpaceDN w:val="0"/>
        <w:adjustRightInd w:val="0"/>
        <w:spacing w:line="265" w:lineRule="exact"/>
        <w:contextualSpacing w:val="0"/>
        <w:jc w:val="both"/>
        <w:rPr>
          <w:i/>
          <w:iCs/>
        </w:rPr>
      </w:pPr>
      <w:r w:rsidRPr="00302BB4">
        <w:rPr>
          <w:i/>
          <w:iCs/>
        </w:rPr>
        <w:t>Fractura incurable de la columna vertebral que determine la Invalidez Total y Permanente.</w:t>
      </w:r>
    </w:p>
    <w:p w:rsidRPr="00302BB4" w:rsidR="00302BB4" w:rsidP="00302BB4" w:rsidRDefault="00302BB4" w14:paraId="037F0969" w14:textId="77777777">
      <w:pPr>
        <w:pStyle w:val="Prrafodelista"/>
        <w:numPr>
          <w:ilvl w:val="0"/>
          <w:numId w:val="13"/>
        </w:numPr>
        <w:tabs>
          <w:tab w:val="left" w:pos="833"/>
        </w:tabs>
        <w:kinsoku w:val="0"/>
        <w:overflowPunct w:val="0"/>
        <w:autoSpaceDE w:val="0"/>
        <w:autoSpaceDN w:val="0"/>
        <w:adjustRightInd w:val="0"/>
        <w:spacing w:before="1" w:line="265" w:lineRule="exact"/>
        <w:contextualSpacing w:val="0"/>
        <w:jc w:val="both"/>
        <w:rPr>
          <w:i/>
          <w:iCs/>
        </w:rPr>
      </w:pPr>
      <w:r w:rsidRPr="00302BB4">
        <w:rPr>
          <w:i/>
          <w:iCs/>
        </w:rPr>
        <w:t>Pérdida total de la visión de ambos ojos.</w:t>
      </w:r>
    </w:p>
    <w:p w:rsidRPr="00302BB4" w:rsidR="00302BB4" w:rsidP="00302BB4" w:rsidRDefault="00302BB4" w14:paraId="3B98BF69" w14:textId="77777777">
      <w:pPr>
        <w:pStyle w:val="Prrafodelista"/>
        <w:numPr>
          <w:ilvl w:val="0"/>
          <w:numId w:val="13"/>
        </w:numPr>
        <w:tabs>
          <w:tab w:val="left" w:pos="833"/>
        </w:tabs>
        <w:kinsoku w:val="0"/>
        <w:overflowPunct w:val="0"/>
        <w:autoSpaceDE w:val="0"/>
        <w:autoSpaceDN w:val="0"/>
        <w:adjustRightInd w:val="0"/>
        <w:spacing w:line="265" w:lineRule="exact"/>
        <w:contextualSpacing w:val="0"/>
        <w:jc w:val="both"/>
        <w:rPr>
          <w:i/>
          <w:iCs/>
        </w:rPr>
      </w:pPr>
      <w:r w:rsidRPr="00302BB4">
        <w:rPr>
          <w:i/>
          <w:iCs/>
        </w:rPr>
        <w:t>Pérdida completa de ambas manos.</w:t>
      </w:r>
    </w:p>
    <w:p w:rsidRPr="00302BB4" w:rsidR="00302BB4" w:rsidP="00302BB4" w:rsidRDefault="00302BB4" w14:paraId="6DF3F6CF" w14:textId="77777777">
      <w:pPr>
        <w:pStyle w:val="Prrafodelista"/>
        <w:numPr>
          <w:ilvl w:val="0"/>
          <w:numId w:val="13"/>
        </w:numPr>
        <w:tabs>
          <w:tab w:val="left" w:pos="833"/>
        </w:tabs>
        <w:kinsoku w:val="0"/>
        <w:overflowPunct w:val="0"/>
        <w:autoSpaceDE w:val="0"/>
        <w:autoSpaceDN w:val="0"/>
        <w:adjustRightInd w:val="0"/>
        <w:spacing w:before="1" w:line="265" w:lineRule="exact"/>
        <w:contextualSpacing w:val="0"/>
        <w:jc w:val="both"/>
        <w:rPr>
          <w:i/>
          <w:iCs/>
        </w:rPr>
      </w:pPr>
      <w:r w:rsidRPr="00302BB4">
        <w:rPr>
          <w:i/>
          <w:iCs/>
        </w:rPr>
        <w:t>Pérdida completa de ambos pies.</w:t>
      </w:r>
    </w:p>
    <w:p w:rsidRPr="00302BB4" w:rsidR="00302BB4" w:rsidP="00302BB4" w:rsidRDefault="00302BB4" w14:paraId="435050F8" w14:textId="77777777">
      <w:pPr>
        <w:pStyle w:val="Prrafodelista"/>
        <w:numPr>
          <w:ilvl w:val="0"/>
          <w:numId w:val="13"/>
        </w:numPr>
        <w:tabs>
          <w:tab w:val="left" w:pos="833"/>
        </w:tabs>
        <w:kinsoku w:val="0"/>
        <w:overflowPunct w:val="0"/>
        <w:autoSpaceDE w:val="0"/>
        <w:autoSpaceDN w:val="0"/>
        <w:adjustRightInd w:val="0"/>
        <w:spacing w:line="265" w:lineRule="exact"/>
        <w:contextualSpacing w:val="0"/>
        <w:jc w:val="both"/>
        <w:rPr>
          <w:i/>
          <w:iCs/>
        </w:rPr>
      </w:pPr>
      <w:r w:rsidRPr="00302BB4">
        <w:rPr>
          <w:i/>
          <w:iCs/>
        </w:rPr>
        <w:t>Pérdida completa de una mano y de un pie.</w:t>
      </w:r>
    </w:p>
    <w:p w:rsidRPr="00302BB4" w:rsidR="00302BB4" w:rsidP="00302BB4" w:rsidRDefault="00302BB4" w14:paraId="7B3F17FA" w14:textId="77777777">
      <w:pPr>
        <w:pStyle w:val="Textoindependiente"/>
        <w:kinsoku w:val="0"/>
        <w:overflowPunct w:val="0"/>
        <w:spacing w:before="2"/>
        <w:ind w:left="111"/>
        <w:rPr>
          <w:i/>
          <w:iCs/>
        </w:rPr>
      </w:pPr>
    </w:p>
    <w:p w:rsidRPr="00302BB4" w:rsidR="00302BB4" w:rsidP="00302BB4" w:rsidRDefault="00302BB4" w14:paraId="3E87C283" w14:textId="77777777">
      <w:pPr>
        <w:pStyle w:val="Textoindependiente"/>
        <w:kinsoku w:val="0"/>
        <w:overflowPunct w:val="0"/>
        <w:ind w:left="648" w:right="103"/>
        <w:rPr>
          <w:i/>
          <w:iCs/>
        </w:rPr>
      </w:pPr>
      <w:r w:rsidRPr="00302BB4">
        <w:rPr>
          <w:i/>
          <w:iCs/>
        </w:rPr>
        <w:t>Se</w:t>
      </w:r>
      <w:r w:rsidRPr="00302BB4">
        <w:rPr>
          <w:i/>
          <w:iCs/>
          <w:spacing w:val="74"/>
        </w:rPr>
        <w:t xml:space="preserve"> </w:t>
      </w:r>
      <w:r w:rsidRPr="00302BB4">
        <w:rPr>
          <w:i/>
          <w:iCs/>
        </w:rPr>
        <w:t>entiende</w:t>
      </w:r>
      <w:r w:rsidRPr="00302BB4">
        <w:rPr>
          <w:i/>
          <w:iCs/>
          <w:spacing w:val="75"/>
        </w:rPr>
        <w:t xml:space="preserve"> </w:t>
      </w:r>
      <w:r w:rsidRPr="00302BB4">
        <w:rPr>
          <w:i/>
          <w:iCs/>
        </w:rPr>
        <w:t>por</w:t>
      </w:r>
      <w:r w:rsidRPr="00302BB4">
        <w:rPr>
          <w:i/>
          <w:iCs/>
          <w:spacing w:val="74"/>
        </w:rPr>
        <w:t xml:space="preserve"> </w:t>
      </w:r>
      <w:r w:rsidRPr="00302BB4">
        <w:rPr>
          <w:i/>
          <w:iCs/>
        </w:rPr>
        <w:t>pérdida</w:t>
      </w:r>
      <w:r w:rsidRPr="00302BB4">
        <w:rPr>
          <w:i/>
          <w:iCs/>
          <w:spacing w:val="75"/>
        </w:rPr>
        <w:t xml:space="preserve"> </w:t>
      </w:r>
      <w:r w:rsidRPr="00302BB4">
        <w:rPr>
          <w:i/>
          <w:iCs/>
        </w:rPr>
        <w:t>total</w:t>
      </w:r>
      <w:r w:rsidRPr="00302BB4">
        <w:rPr>
          <w:i/>
          <w:iCs/>
          <w:spacing w:val="72"/>
        </w:rPr>
        <w:t xml:space="preserve"> </w:t>
      </w:r>
      <w:r w:rsidRPr="00302BB4">
        <w:rPr>
          <w:i/>
          <w:iCs/>
        </w:rPr>
        <w:t>o</w:t>
      </w:r>
      <w:r w:rsidRPr="00302BB4">
        <w:rPr>
          <w:i/>
          <w:iCs/>
          <w:spacing w:val="72"/>
        </w:rPr>
        <w:t xml:space="preserve"> </w:t>
      </w:r>
      <w:r w:rsidRPr="00302BB4">
        <w:rPr>
          <w:i/>
          <w:iCs/>
        </w:rPr>
        <w:t>completa,</w:t>
      </w:r>
      <w:r w:rsidRPr="00302BB4">
        <w:rPr>
          <w:i/>
          <w:iCs/>
          <w:spacing w:val="72"/>
        </w:rPr>
        <w:t xml:space="preserve"> </w:t>
      </w:r>
      <w:r w:rsidRPr="00302BB4">
        <w:rPr>
          <w:i/>
          <w:iCs/>
        </w:rPr>
        <w:t>la</w:t>
      </w:r>
      <w:r w:rsidRPr="00302BB4">
        <w:rPr>
          <w:i/>
          <w:iCs/>
          <w:spacing w:val="71"/>
        </w:rPr>
        <w:t xml:space="preserve"> </w:t>
      </w:r>
      <w:r w:rsidRPr="00302BB4">
        <w:rPr>
          <w:i/>
          <w:iCs/>
        </w:rPr>
        <w:t>amputación</w:t>
      </w:r>
      <w:r w:rsidRPr="00302BB4">
        <w:rPr>
          <w:i/>
          <w:iCs/>
          <w:spacing w:val="71"/>
        </w:rPr>
        <w:t xml:space="preserve"> </w:t>
      </w:r>
      <w:r w:rsidRPr="00302BB4">
        <w:rPr>
          <w:i/>
          <w:iCs/>
        </w:rPr>
        <w:t>o</w:t>
      </w:r>
      <w:r w:rsidRPr="00302BB4">
        <w:rPr>
          <w:i/>
          <w:iCs/>
          <w:spacing w:val="76"/>
        </w:rPr>
        <w:t xml:space="preserve"> </w:t>
      </w:r>
      <w:r w:rsidRPr="00302BB4">
        <w:rPr>
          <w:i/>
          <w:iCs/>
        </w:rPr>
        <w:t>la</w:t>
      </w:r>
      <w:r w:rsidRPr="00302BB4">
        <w:rPr>
          <w:i/>
          <w:iCs/>
          <w:spacing w:val="71"/>
        </w:rPr>
        <w:t xml:space="preserve"> </w:t>
      </w:r>
      <w:r w:rsidRPr="00302BB4">
        <w:rPr>
          <w:i/>
          <w:iCs/>
        </w:rPr>
        <w:t>inhabilitación</w:t>
      </w:r>
      <w:r w:rsidRPr="00302BB4">
        <w:rPr>
          <w:i/>
          <w:iCs/>
          <w:spacing w:val="75"/>
        </w:rPr>
        <w:t xml:space="preserve"> </w:t>
      </w:r>
      <w:r w:rsidRPr="00302BB4">
        <w:rPr>
          <w:i/>
          <w:iCs/>
        </w:rPr>
        <w:t>funcional</w:t>
      </w:r>
      <w:r w:rsidRPr="00302BB4">
        <w:rPr>
          <w:i/>
          <w:iCs/>
          <w:spacing w:val="76"/>
        </w:rPr>
        <w:t xml:space="preserve"> </w:t>
      </w:r>
      <w:r w:rsidRPr="00302BB4">
        <w:rPr>
          <w:i/>
          <w:iCs/>
        </w:rPr>
        <w:t>total</w:t>
      </w:r>
      <w:r w:rsidRPr="00302BB4">
        <w:rPr>
          <w:i/>
          <w:iCs/>
          <w:spacing w:val="74"/>
        </w:rPr>
        <w:t xml:space="preserve"> </w:t>
      </w:r>
      <w:r w:rsidRPr="00302BB4">
        <w:rPr>
          <w:i/>
          <w:iCs/>
        </w:rPr>
        <w:t>y definitiva del miembro y/o sentido lesionado.</w:t>
      </w:r>
    </w:p>
    <w:p w:rsidRPr="00302BB4" w:rsidR="00302BB4" w:rsidP="00302BB4" w:rsidRDefault="00302BB4" w14:paraId="793DFC9E" w14:textId="77777777">
      <w:pPr>
        <w:pStyle w:val="Textoindependiente"/>
        <w:kinsoku w:val="0"/>
        <w:overflowPunct w:val="0"/>
        <w:ind w:left="111"/>
        <w:rPr>
          <w:i/>
          <w:iCs/>
        </w:rPr>
      </w:pPr>
    </w:p>
    <w:p w:rsidRPr="00302BB4" w:rsidR="00302BB4" w:rsidP="00302BB4" w:rsidRDefault="00302BB4" w14:paraId="5A114237" w14:textId="77777777">
      <w:pPr>
        <w:pStyle w:val="Textoindependiente"/>
        <w:kinsoku w:val="0"/>
        <w:overflowPunct w:val="0"/>
        <w:ind w:left="648" w:right="108"/>
        <w:rPr>
          <w:i/>
          <w:iCs/>
        </w:rPr>
      </w:pPr>
      <w:r w:rsidRPr="00302BB4">
        <w:rPr>
          <w:i/>
          <w:iCs/>
        </w:rPr>
        <w:t>Un</w:t>
      </w:r>
      <w:r w:rsidRPr="00302BB4">
        <w:rPr>
          <w:i/>
          <w:iCs/>
          <w:spacing w:val="37"/>
        </w:rPr>
        <w:t xml:space="preserve"> </w:t>
      </w:r>
      <w:r w:rsidRPr="00302BB4">
        <w:rPr>
          <w:i/>
          <w:iCs/>
        </w:rPr>
        <w:t>mismo</w:t>
      </w:r>
      <w:r w:rsidRPr="00302BB4">
        <w:rPr>
          <w:i/>
          <w:iCs/>
          <w:spacing w:val="36"/>
        </w:rPr>
        <w:t xml:space="preserve"> </w:t>
      </w:r>
      <w:r w:rsidRPr="00302BB4">
        <w:rPr>
          <w:i/>
          <w:iCs/>
        </w:rPr>
        <w:t>accidente</w:t>
      </w:r>
      <w:r w:rsidRPr="00302BB4">
        <w:rPr>
          <w:i/>
          <w:iCs/>
          <w:spacing w:val="37"/>
        </w:rPr>
        <w:t xml:space="preserve"> </w:t>
      </w:r>
      <w:r w:rsidRPr="00302BB4">
        <w:rPr>
          <w:i/>
          <w:iCs/>
        </w:rPr>
        <w:t>no</w:t>
      </w:r>
      <w:r w:rsidRPr="00302BB4">
        <w:rPr>
          <w:i/>
          <w:iCs/>
          <w:spacing w:val="36"/>
        </w:rPr>
        <w:t xml:space="preserve"> </w:t>
      </w:r>
      <w:r w:rsidRPr="00302BB4">
        <w:rPr>
          <w:i/>
          <w:iCs/>
        </w:rPr>
        <w:t>dará</w:t>
      </w:r>
      <w:r w:rsidRPr="00302BB4">
        <w:rPr>
          <w:i/>
          <w:iCs/>
          <w:spacing w:val="35"/>
        </w:rPr>
        <w:t xml:space="preserve"> </w:t>
      </w:r>
      <w:r w:rsidRPr="00302BB4">
        <w:rPr>
          <w:i/>
          <w:iCs/>
        </w:rPr>
        <w:t>derecho</w:t>
      </w:r>
      <w:r w:rsidRPr="00302BB4">
        <w:rPr>
          <w:i/>
          <w:iCs/>
          <w:spacing w:val="38"/>
        </w:rPr>
        <w:t xml:space="preserve"> </w:t>
      </w:r>
      <w:r w:rsidRPr="00302BB4">
        <w:rPr>
          <w:i/>
          <w:iCs/>
        </w:rPr>
        <w:t>acumulativamente</w:t>
      </w:r>
      <w:r w:rsidRPr="00302BB4">
        <w:rPr>
          <w:i/>
          <w:iCs/>
          <w:spacing w:val="37"/>
        </w:rPr>
        <w:t xml:space="preserve"> </w:t>
      </w:r>
      <w:r w:rsidRPr="00302BB4">
        <w:rPr>
          <w:i/>
          <w:iCs/>
        </w:rPr>
        <w:t>a</w:t>
      </w:r>
      <w:r w:rsidRPr="00302BB4">
        <w:rPr>
          <w:i/>
          <w:iCs/>
          <w:spacing w:val="37"/>
        </w:rPr>
        <w:t xml:space="preserve"> </w:t>
      </w:r>
      <w:r w:rsidRPr="00302BB4">
        <w:rPr>
          <w:i/>
          <w:iCs/>
        </w:rPr>
        <w:t>indemnizaciones</w:t>
      </w:r>
      <w:r w:rsidRPr="00302BB4">
        <w:rPr>
          <w:i/>
          <w:iCs/>
          <w:spacing w:val="37"/>
        </w:rPr>
        <w:t xml:space="preserve"> </w:t>
      </w:r>
      <w:r w:rsidRPr="00302BB4">
        <w:rPr>
          <w:i/>
          <w:iCs/>
        </w:rPr>
        <w:t>por</w:t>
      </w:r>
      <w:r w:rsidRPr="00302BB4">
        <w:rPr>
          <w:i/>
          <w:iCs/>
          <w:spacing w:val="35"/>
        </w:rPr>
        <w:t xml:space="preserve"> </w:t>
      </w:r>
      <w:r w:rsidRPr="00302BB4">
        <w:rPr>
          <w:i/>
          <w:iCs/>
        </w:rPr>
        <w:t>Invalidez</w:t>
      </w:r>
      <w:r w:rsidRPr="00302BB4">
        <w:rPr>
          <w:i/>
          <w:iCs/>
          <w:spacing w:val="35"/>
        </w:rPr>
        <w:t xml:space="preserve"> </w:t>
      </w:r>
      <w:r w:rsidRPr="00302BB4">
        <w:rPr>
          <w:i/>
          <w:iCs/>
        </w:rPr>
        <w:t>Total</w:t>
      </w:r>
      <w:r w:rsidRPr="00302BB4">
        <w:rPr>
          <w:i/>
          <w:iCs/>
          <w:spacing w:val="33"/>
        </w:rPr>
        <w:t xml:space="preserve"> </w:t>
      </w:r>
      <w:r w:rsidRPr="00302BB4">
        <w:rPr>
          <w:i/>
          <w:iCs/>
        </w:rPr>
        <w:t>y Permanente</w:t>
      </w:r>
      <w:r w:rsidRPr="00302BB4">
        <w:rPr>
          <w:i/>
          <w:iCs/>
          <w:spacing w:val="15"/>
        </w:rPr>
        <w:t xml:space="preserve"> </w:t>
      </w:r>
      <w:r w:rsidRPr="00302BB4">
        <w:rPr>
          <w:i/>
          <w:iCs/>
        </w:rPr>
        <w:t>y</w:t>
      </w:r>
      <w:r w:rsidRPr="00302BB4">
        <w:rPr>
          <w:i/>
          <w:iCs/>
          <w:spacing w:val="17"/>
        </w:rPr>
        <w:t xml:space="preserve"> </w:t>
      </w:r>
      <w:r w:rsidRPr="00302BB4">
        <w:rPr>
          <w:i/>
          <w:iCs/>
        </w:rPr>
        <w:t>por</w:t>
      </w:r>
      <w:r w:rsidRPr="00302BB4">
        <w:rPr>
          <w:i/>
          <w:iCs/>
          <w:spacing w:val="13"/>
        </w:rPr>
        <w:t xml:space="preserve"> </w:t>
      </w:r>
      <w:r w:rsidRPr="00302BB4">
        <w:rPr>
          <w:i/>
          <w:iCs/>
        </w:rPr>
        <w:t>Muerte.</w:t>
      </w:r>
      <w:r w:rsidRPr="00302BB4">
        <w:rPr>
          <w:i/>
          <w:iCs/>
          <w:spacing w:val="17"/>
        </w:rPr>
        <w:t xml:space="preserve"> </w:t>
      </w:r>
      <w:r w:rsidRPr="00302BB4">
        <w:rPr>
          <w:i/>
          <w:iCs/>
        </w:rPr>
        <w:t>Por</w:t>
      </w:r>
      <w:r w:rsidRPr="00302BB4">
        <w:rPr>
          <w:i/>
          <w:iCs/>
          <w:spacing w:val="15"/>
        </w:rPr>
        <w:t xml:space="preserve"> </w:t>
      </w:r>
      <w:r w:rsidRPr="00302BB4">
        <w:rPr>
          <w:i/>
          <w:iCs/>
        </w:rPr>
        <w:t>consiguiente,</w:t>
      </w:r>
      <w:r w:rsidRPr="00302BB4">
        <w:rPr>
          <w:i/>
          <w:iCs/>
          <w:spacing w:val="15"/>
        </w:rPr>
        <w:t xml:space="preserve"> </w:t>
      </w:r>
      <w:r w:rsidRPr="00302BB4">
        <w:rPr>
          <w:i/>
          <w:iCs/>
        </w:rPr>
        <w:t>si</w:t>
      </w:r>
      <w:r w:rsidRPr="00302BB4">
        <w:rPr>
          <w:i/>
          <w:iCs/>
          <w:spacing w:val="15"/>
        </w:rPr>
        <w:t xml:space="preserve"> </w:t>
      </w:r>
      <w:r w:rsidRPr="00302BB4">
        <w:rPr>
          <w:i/>
          <w:iCs/>
        </w:rPr>
        <w:t>la</w:t>
      </w:r>
      <w:r w:rsidRPr="00302BB4">
        <w:rPr>
          <w:i/>
          <w:iCs/>
          <w:spacing w:val="12"/>
        </w:rPr>
        <w:t xml:space="preserve"> </w:t>
      </w:r>
      <w:r w:rsidRPr="00302BB4">
        <w:rPr>
          <w:i/>
          <w:iCs/>
        </w:rPr>
        <w:t>muerte</w:t>
      </w:r>
      <w:r w:rsidRPr="00302BB4">
        <w:rPr>
          <w:i/>
          <w:iCs/>
          <w:spacing w:val="15"/>
        </w:rPr>
        <w:t xml:space="preserve"> </w:t>
      </w:r>
      <w:r w:rsidRPr="00302BB4">
        <w:rPr>
          <w:i/>
          <w:iCs/>
        </w:rPr>
        <w:t>ocurriera</w:t>
      </w:r>
      <w:r w:rsidRPr="00302BB4">
        <w:rPr>
          <w:i/>
          <w:iCs/>
          <w:spacing w:val="14"/>
        </w:rPr>
        <w:t xml:space="preserve"> </w:t>
      </w:r>
      <w:r w:rsidRPr="00302BB4">
        <w:rPr>
          <w:i/>
          <w:iCs/>
        </w:rPr>
        <w:t>a</w:t>
      </w:r>
      <w:r w:rsidRPr="00302BB4">
        <w:rPr>
          <w:i/>
          <w:iCs/>
          <w:spacing w:val="15"/>
        </w:rPr>
        <w:t xml:space="preserve"> </w:t>
      </w:r>
      <w:r w:rsidRPr="00302BB4">
        <w:rPr>
          <w:i/>
          <w:iCs/>
        </w:rPr>
        <w:t>consecuencia</w:t>
      </w:r>
      <w:r w:rsidRPr="00302BB4">
        <w:rPr>
          <w:i/>
          <w:iCs/>
          <w:spacing w:val="15"/>
        </w:rPr>
        <w:t xml:space="preserve"> </w:t>
      </w:r>
      <w:r w:rsidRPr="00302BB4">
        <w:rPr>
          <w:i/>
          <w:iCs/>
        </w:rPr>
        <w:t>de</w:t>
      </w:r>
      <w:r w:rsidRPr="00302BB4">
        <w:rPr>
          <w:i/>
          <w:iCs/>
          <w:spacing w:val="15"/>
        </w:rPr>
        <w:t xml:space="preserve"> </w:t>
      </w:r>
      <w:r w:rsidRPr="00302BB4">
        <w:rPr>
          <w:i/>
          <w:iCs/>
        </w:rPr>
        <w:t>un</w:t>
      </w:r>
      <w:r w:rsidRPr="00302BB4">
        <w:rPr>
          <w:i/>
          <w:iCs/>
          <w:spacing w:val="15"/>
        </w:rPr>
        <w:t xml:space="preserve"> </w:t>
      </w:r>
      <w:r w:rsidRPr="00302BB4">
        <w:rPr>
          <w:i/>
          <w:iCs/>
        </w:rPr>
        <w:t>accidente ya</w:t>
      </w:r>
      <w:r w:rsidRPr="00302BB4">
        <w:rPr>
          <w:i/>
          <w:iCs/>
          <w:spacing w:val="69"/>
        </w:rPr>
        <w:t xml:space="preserve"> </w:t>
      </w:r>
      <w:r w:rsidRPr="00302BB4">
        <w:rPr>
          <w:i/>
          <w:iCs/>
        </w:rPr>
        <w:t>indemnizado</w:t>
      </w:r>
      <w:r w:rsidRPr="00302BB4">
        <w:rPr>
          <w:i/>
          <w:iCs/>
          <w:spacing w:val="67"/>
        </w:rPr>
        <w:t xml:space="preserve"> </w:t>
      </w:r>
      <w:r w:rsidRPr="00302BB4">
        <w:rPr>
          <w:i/>
          <w:iCs/>
        </w:rPr>
        <w:t>por</w:t>
      </w:r>
      <w:r w:rsidRPr="00302BB4">
        <w:rPr>
          <w:i/>
          <w:iCs/>
          <w:spacing w:val="69"/>
        </w:rPr>
        <w:t xml:space="preserve"> </w:t>
      </w:r>
      <w:r w:rsidRPr="00302BB4">
        <w:rPr>
          <w:i/>
          <w:iCs/>
        </w:rPr>
        <w:t>Invalidez</w:t>
      </w:r>
      <w:r w:rsidRPr="00302BB4">
        <w:rPr>
          <w:i/>
          <w:iCs/>
          <w:spacing w:val="67"/>
        </w:rPr>
        <w:t xml:space="preserve"> </w:t>
      </w:r>
      <w:r w:rsidRPr="00302BB4">
        <w:rPr>
          <w:i/>
          <w:iCs/>
        </w:rPr>
        <w:t>Total</w:t>
      </w:r>
      <w:r w:rsidRPr="00302BB4">
        <w:rPr>
          <w:i/>
          <w:iCs/>
          <w:spacing w:val="67"/>
        </w:rPr>
        <w:t xml:space="preserve"> </w:t>
      </w:r>
      <w:r w:rsidRPr="00302BB4">
        <w:rPr>
          <w:i/>
          <w:iCs/>
        </w:rPr>
        <w:t>y</w:t>
      </w:r>
      <w:r w:rsidRPr="00302BB4">
        <w:rPr>
          <w:i/>
          <w:iCs/>
          <w:spacing w:val="68"/>
        </w:rPr>
        <w:t xml:space="preserve"> </w:t>
      </w:r>
      <w:r w:rsidRPr="00302BB4">
        <w:rPr>
          <w:i/>
          <w:iCs/>
        </w:rPr>
        <w:t>Permanente,</w:t>
      </w:r>
      <w:r w:rsidRPr="00302BB4">
        <w:rPr>
          <w:i/>
          <w:iCs/>
          <w:spacing w:val="69"/>
        </w:rPr>
        <w:t xml:space="preserve"> </w:t>
      </w:r>
      <w:r w:rsidRPr="00302BB4">
        <w:rPr>
          <w:i/>
          <w:iCs/>
        </w:rPr>
        <w:t>no</w:t>
      </w:r>
      <w:r w:rsidRPr="00302BB4">
        <w:rPr>
          <w:i/>
          <w:iCs/>
          <w:spacing w:val="70"/>
        </w:rPr>
        <w:t xml:space="preserve"> </w:t>
      </w:r>
      <w:r w:rsidRPr="00302BB4">
        <w:rPr>
          <w:i/>
          <w:iCs/>
        </w:rPr>
        <w:t>corresponde</w:t>
      </w:r>
      <w:r w:rsidRPr="00302BB4">
        <w:rPr>
          <w:i/>
          <w:iCs/>
          <w:spacing w:val="69"/>
        </w:rPr>
        <w:t xml:space="preserve"> </w:t>
      </w:r>
      <w:r w:rsidRPr="00302BB4">
        <w:rPr>
          <w:i/>
          <w:iCs/>
        </w:rPr>
        <w:t>el</w:t>
      </w:r>
      <w:r w:rsidRPr="00302BB4">
        <w:rPr>
          <w:i/>
          <w:iCs/>
          <w:spacing w:val="70"/>
        </w:rPr>
        <w:t xml:space="preserve"> </w:t>
      </w:r>
      <w:r w:rsidRPr="00302BB4">
        <w:rPr>
          <w:i/>
          <w:iCs/>
        </w:rPr>
        <w:t>pago</w:t>
      </w:r>
      <w:r w:rsidRPr="00302BB4">
        <w:rPr>
          <w:i/>
          <w:iCs/>
          <w:spacing w:val="67"/>
        </w:rPr>
        <w:t xml:space="preserve"> </w:t>
      </w:r>
      <w:r w:rsidRPr="00302BB4">
        <w:rPr>
          <w:i/>
          <w:iCs/>
        </w:rPr>
        <w:t>de</w:t>
      </w:r>
      <w:r w:rsidRPr="00302BB4">
        <w:rPr>
          <w:i/>
          <w:iCs/>
          <w:spacing w:val="67"/>
        </w:rPr>
        <w:t xml:space="preserve"> </w:t>
      </w:r>
      <w:r w:rsidRPr="00302BB4">
        <w:rPr>
          <w:i/>
          <w:iCs/>
        </w:rPr>
        <w:t>indemnización adicional alguna.</w:t>
      </w:r>
    </w:p>
    <w:p w:rsidRPr="00302BB4" w:rsidR="00302BB4" w:rsidP="00302BB4" w:rsidRDefault="00302BB4" w14:paraId="63262BE5" w14:textId="77777777">
      <w:pPr>
        <w:pStyle w:val="Textoindependiente"/>
        <w:kinsoku w:val="0"/>
        <w:overflowPunct w:val="0"/>
        <w:spacing w:before="12"/>
        <w:ind w:left="111"/>
        <w:rPr>
          <w:i/>
          <w:iCs/>
        </w:rPr>
      </w:pPr>
    </w:p>
    <w:p w:rsidRPr="00302BB4" w:rsidR="00302BB4" w:rsidP="00302BB4" w:rsidRDefault="00302BB4" w14:paraId="4A6EC9F5" w14:textId="77777777">
      <w:pPr>
        <w:pStyle w:val="Textoindependiente"/>
        <w:kinsoku w:val="0"/>
        <w:overflowPunct w:val="0"/>
        <w:ind w:left="648"/>
        <w:rPr>
          <w:i/>
          <w:iCs/>
        </w:rPr>
      </w:pPr>
      <w:r w:rsidRPr="00302BB4">
        <w:rPr>
          <w:i/>
          <w:iCs/>
        </w:rPr>
        <w:t xml:space="preserve">Esta definición queda establecida según el Decreto Legislativo </w:t>
      </w:r>
      <w:proofErr w:type="spellStart"/>
      <w:r w:rsidRPr="00302BB4">
        <w:rPr>
          <w:i/>
          <w:iCs/>
        </w:rPr>
        <w:t>N°</w:t>
      </w:r>
      <w:proofErr w:type="spellEnd"/>
      <w:r w:rsidRPr="00302BB4">
        <w:rPr>
          <w:i/>
          <w:iCs/>
        </w:rPr>
        <w:t xml:space="preserve"> 688 y sus normas modificatorias”.</w:t>
      </w:r>
    </w:p>
    <w:p w:rsidRPr="00302BB4" w:rsidR="00302BB4" w:rsidP="00302BB4" w:rsidRDefault="00302BB4" w14:paraId="174686B6" w14:textId="77777777">
      <w:pPr>
        <w:pStyle w:val="Textoindependiente"/>
        <w:kinsoku w:val="0"/>
        <w:overflowPunct w:val="0"/>
        <w:spacing w:before="7"/>
        <w:rPr>
          <w:b/>
          <w:bCs/>
        </w:rPr>
      </w:pPr>
    </w:p>
    <w:p w:rsidRPr="00302BB4" w:rsidR="00302BB4" w:rsidP="00302BB4" w:rsidRDefault="00302BB4" w14:paraId="07AAAB45" w14:textId="77777777">
      <w:pPr>
        <w:jc w:val="both"/>
        <w:rPr>
          <w:bCs/>
          <w:lang w:val="es-MX"/>
        </w:rPr>
      </w:pPr>
      <w:r w:rsidRPr="00302BB4">
        <w:rPr>
          <w:bCs/>
          <w:lang w:val="es-MX"/>
        </w:rPr>
        <w:t>De los términos contractuales citados, se aprecia que el riesgo de Invalidez que resulta cubierto por el seguro contratado es aquel que tiene el grado de Total y resulta de naturaleza Permanente.</w:t>
      </w:r>
    </w:p>
    <w:p w:rsidRPr="00302BB4" w:rsidR="00302BB4" w:rsidP="00302BB4" w:rsidRDefault="00302BB4" w14:paraId="39791D8E" w14:textId="77777777">
      <w:pPr>
        <w:jc w:val="both"/>
        <w:rPr>
          <w:bCs/>
          <w:lang w:val="es-MX"/>
        </w:rPr>
      </w:pPr>
    </w:p>
    <w:p w:rsidRPr="00302BB4" w:rsidR="00302BB4" w:rsidP="00302BB4" w:rsidRDefault="00302BB4" w14:paraId="766F9FDB" w14:textId="77777777">
      <w:pPr>
        <w:jc w:val="both"/>
        <w:rPr>
          <w:bCs/>
          <w:lang w:val="es-MX"/>
        </w:rPr>
      </w:pPr>
      <w:r w:rsidRPr="00302BB4">
        <w:rPr>
          <w:bCs/>
          <w:lang w:val="es-MX"/>
        </w:rPr>
        <w:lastRenderedPageBreak/>
        <w:t xml:space="preserve">Conforme al artículo 77 de la Ley del Contrato de Seguro, corresponde al asegurado demostrar la ocurrencia del siniestro, así como la cuantía de la pérdida si fuera el caso. </w:t>
      </w:r>
    </w:p>
    <w:p w:rsidRPr="00302BB4" w:rsidR="00302BB4" w:rsidP="00302BB4" w:rsidRDefault="00302BB4" w14:paraId="33549B81" w14:textId="77777777">
      <w:pPr>
        <w:jc w:val="both"/>
        <w:rPr>
          <w:bCs/>
          <w:lang w:val="es-MX"/>
        </w:rPr>
      </w:pPr>
    </w:p>
    <w:p w:rsidRPr="00302BB4" w:rsidR="00302BB4" w:rsidP="00302BB4" w:rsidRDefault="00302BB4" w14:paraId="4FDE82F2" w14:textId="77777777">
      <w:pPr>
        <w:jc w:val="both"/>
        <w:rPr>
          <w:bCs/>
          <w:lang w:val="es-MX"/>
        </w:rPr>
      </w:pPr>
      <w:r w:rsidRPr="00302BB4">
        <w:rPr>
          <w:bCs/>
          <w:lang w:val="es-MX"/>
        </w:rPr>
        <w:t xml:space="preserve">Ello conlleva para el caso del riesgo de invalidez, que el asegurado tiene la carga de la prueba de la existencia de una invalidez, de su grado y de su naturaleza. </w:t>
      </w:r>
    </w:p>
    <w:p w:rsidRPr="00302BB4" w:rsidR="00302BB4" w:rsidP="00302BB4" w:rsidRDefault="00302BB4" w14:paraId="26526B03" w14:textId="77777777">
      <w:pPr>
        <w:jc w:val="both"/>
        <w:rPr>
          <w:bCs/>
          <w:lang w:val="es-MX"/>
        </w:rPr>
      </w:pPr>
    </w:p>
    <w:p w:rsidRPr="00302BB4" w:rsidR="00302BB4" w:rsidP="00302BB4" w:rsidRDefault="00302BB4" w14:paraId="42E0178C" w14:textId="77777777">
      <w:pPr>
        <w:jc w:val="both"/>
        <w:rPr>
          <w:bCs/>
          <w:lang w:val="es-MX"/>
        </w:rPr>
      </w:pPr>
      <w:r w:rsidRPr="00302BB4">
        <w:rPr>
          <w:bCs/>
          <w:lang w:val="es-MX"/>
        </w:rPr>
        <w:t>Sin perjuicio de lo anterior, cabe tener en cuenta que el artículo 13 del Seguro Vida Ley, establece expresamente el estándar probatorio que es exigible a efectos de sustentar una invalidez total y permanente:</w:t>
      </w:r>
    </w:p>
    <w:p w:rsidRPr="00302BB4" w:rsidR="00302BB4" w:rsidP="00302BB4" w:rsidRDefault="00302BB4" w14:paraId="29F43E50" w14:textId="77777777">
      <w:pPr>
        <w:jc w:val="both"/>
        <w:rPr>
          <w:bCs/>
          <w:lang w:val="es-MX"/>
        </w:rPr>
      </w:pPr>
    </w:p>
    <w:p w:rsidRPr="00302BB4" w:rsidR="00302BB4" w:rsidP="00302BB4" w:rsidRDefault="00302BB4" w14:paraId="1A073E7C" w14:textId="77777777">
      <w:pPr>
        <w:pStyle w:val="Textoindependiente"/>
        <w:kinsoku w:val="0"/>
        <w:overflowPunct w:val="0"/>
        <w:rPr>
          <w:b/>
          <w:bCs/>
        </w:rPr>
      </w:pPr>
    </w:p>
    <w:p w:rsidRPr="00302BB4" w:rsidR="00302BB4" w:rsidP="00302BB4" w:rsidRDefault="00302BB4" w14:paraId="22F4D019" w14:textId="77777777">
      <w:pPr>
        <w:pStyle w:val="Textoindependiente"/>
        <w:kinsoku w:val="0"/>
        <w:overflowPunct w:val="0"/>
        <w:spacing w:before="61"/>
        <w:ind w:left="709"/>
        <w:rPr>
          <w:b/>
          <w:bCs/>
          <w:i/>
          <w:iCs/>
        </w:rPr>
      </w:pPr>
      <w:r w:rsidRPr="00302BB4">
        <w:rPr>
          <w:b/>
          <w:bCs/>
          <w:i/>
          <w:iCs/>
        </w:rPr>
        <w:t>“ARTÍCULO 13: AVISO DE SINIESTRO Y SOLICITUD DE COBERTURA</w:t>
      </w:r>
    </w:p>
    <w:p w:rsidRPr="00302BB4" w:rsidR="00302BB4" w:rsidP="00302BB4" w:rsidRDefault="00302BB4" w14:paraId="24E019A3" w14:textId="77777777">
      <w:pPr>
        <w:pStyle w:val="Textoindependiente"/>
        <w:kinsoku w:val="0"/>
        <w:overflowPunct w:val="0"/>
        <w:spacing w:before="5"/>
        <w:ind w:left="597"/>
        <w:rPr>
          <w:b/>
          <w:bCs/>
          <w:i/>
          <w:iCs/>
        </w:rPr>
      </w:pPr>
    </w:p>
    <w:p w:rsidRPr="00302BB4" w:rsidR="00302BB4" w:rsidP="17421697" w:rsidRDefault="00302BB4" w14:paraId="444451CA" w14:textId="77777777">
      <w:pPr>
        <w:pStyle w:val="Textoindependiente"/>
        <w:kinsoku w:val="0"/>
        <w:overflowPunct w:val="0"/>
        <w:ind w:left="709" w:right="101"/>
        <w:rPr>
          <w:b w:val="1"/>
          <w:bCs w:val="1"/>
          <w:i w:val="1"/>
          <w:iCs w:val="1"/>
        </w:rPr>
      </w:pPr>
      <w:r w:rsidRPr="17421697" w:rsidR="00302BB4">
        <w:rPr>
          <w:b w:val="1"/>
          <w:bCs w:val="1"/>
          <w:i w:val="1"/>
          <w:iCs w:val="1"/>
        </w:rPr>
        <w:t>En caso de ocurrencia del siniestro objeto de la cobertura, el</w:t>
      </w:r>
      <w:r w:rsidRPr="17421697" w:rsidR="00302BB4">
        <w:rPr>
          <w:b w:val="1"/>
          <w:bCs w:val="1"/>
          <w:i w:val="1"/>
          <w:iCs w:val="1"/>
          <w:spacing w:val="8"/>
        </w:rPr>
        <w:t xml:space="preserve"> </w:t>
      </w:r>
      <w:r w:rsidRPr="17421697" w:rsidR="00302BB4">
        <w:rPr>
          <w:b w:val="1"/>
          <w:bCs w:val="1"/>
          <w:i w:val="1"/>
          <w:iCs w:val="1"/>
        </w:rPr>
        <w:t>Contratante, Asegurado</w:t>
      </w:r>
      <w:r w:rsidRPr="17421697" w:rsidR="00302BB4">
        <w:rPr>
          <w:b w:val="1"/>
          <w:bCs w:val="1"/>
          <w:i w:val="1"/>
          <w:iCs w:val="1"/>
          <w:spacing w:val="9"/>
        </w:rPr>
        <w:t xml:space="preserve"> </w:t>
      </w:r>
      <w:r w:rsidRPr="17421697" w:rsidR="00302BB4">
        <w:rPr>
          <w:b w:val="1"/>
          <w:bCs w:val="1"/>
          <w:i w:val="1"/>
          <w:iCs w:val="1"/>
        </w:rPr>
        <w:t>o Beneficiario deberá</w:t>
      </w:r>
      <w:r w:rsidRPr="17421697" w:rsidR="00302BB4">
        <w:rPr>
          <w:b w:val="1"/>
          <w:bCs w:val="1"/>
          <w:i w:val="1"/>
          <w:iCs w:val="1"/>
          <w:spacing w:val="10"/>
        </w:rPr>
        <w:t xml:space="preserve"> </w:t>
      </w:r>
      <w:r w:rsidRPr="17421697" w:rsidR="00302BB4">
        <w:rPr>
          <w:b w:val="1"/>
          <w:bCs w:val="1"/>
          <w:i w:val="1"/>
          <w:iCs w:val="1"/>
        </w:rPr>
        <w:t>dar</w:t>
      </w:r>
      <w:r w:rsidRPr="17421697" w:rsidR="00302BB4">
        <w:rPr>
          <w:b w:val="1"/>
          <w:bCs w:val="1"/>
          <w:i w:val="1"/>
          <w:iCs w:val="1"/>
          <w:spacing w:val="10"/>
        </w:rPr>
        <w:t xml:space="preserve"> </w:t>
      </w:r>
      <w:r w:rsidRPr="17421697" w:rsidR="00302BB4">
        <w:rPr>
          <w:b w:val="1"/>
          <w:bCs w:val="1"/>
          <w:i w:val="1"/>
          <w:iCs w:val="1"/>
        </w:rPr>
        <w:t>aviso</w:t>
      </w:r>
      <w:r w:rsidRPr="17421697" w:rsidR="00302BB4">
        <w:rPr>
          <w:b w:val="1"/>
          <w:bCs w:val="1"/>
          <w:i w:val="1"/>
          <w:iCs w:val="1"/>
          <w:spacing w:val="9"/>
        </w:rPr>
        <w:t xml:space="preserve"> </w:t>
      </w:r>
      <w:r w:rsidRPr="17421697" w:rsidR="00302BB4">
        <w:rPr>
          <w:b w:val="1"/>
          <w:bCs w:val="1"/>
          <w:i w:val="1"/>
          <w:iCs w:val="1"/>
        </w:rPr>
        <w:t>de</w:t>
      </w:r>
      <w:r w:rsidRPr="17421697" w:rsidR="00302BB4">
        <w:rPr>
          <w:b w:val="1"/>
          <w:bCs w:val="1"/>
          <w:i w:val="1"/>
          <w:iCs w:val="1"/>
          <w:spacing w:val="10"/>
        </w:rPr>
        <w:t xml:space="preserve"> </w:t>
      </w:r>
      <w:r w:rsidRPr="17421697" w:rsidR="00302BB4">
        <w:rPr>
          <w:b w:val="1"/>
          <w:bCs w:val="1"/>
          <w:i w:val="1"/>
          <w:iCs w:val="1"/>
        </w:rPr>
        <w:t>siniestro</w:t>
      </w:r>
      <w:r w:rsidRPr="17421697" w:rsidR="00302BB4">
        <w:rPr>
          <w:b w:val="1"/>
          <w:bCs w:val="1"/>
          <w:i w:val="1"/>
          <w:iCs w:val="1"/>
          <w:spacing w:val="11"/>
        </w:rPr>
        <w:t xml:space="preserve"> </w:t>
      </w:r>
      <w:r w:rsidRPr="17421697" w:rsidR="00302BB4">
        <w:rPr>
          <w:b w:val="1"/>
          <w:bCs w:val="1"/>
          <w:i w:val="1"/>
          <w:iCs w:val="1"/>
        </w:rPr>
        <w:t>a</w:t>
      </w:r>
      <w:r w:rsidRPr="17421697" w:rsidR="00302BB4">
        <w:rPr>
          <w:b w:val="1"/>
          <w:bCs w:val="1"/>
          <w:i w:val="1"/>
          <w:iCs w:val="1"/>
          <w:spacing w:val="12"/>
        </w:rPr>
        <w:t xml:space="preserve"> </w:t>
      </w:r>
      <w:r w:rsidRPr="17421697" w:rsidR="53F15CF6">
        <w:rPr>
          <w:b w:val="1"/>
          <w:bCs w:val="1"/>
          <w:i w:val="1"/>
          <w:iCs w:val="1"/>
        </w:rPr>
        <w:t>..................................</w:t>
      </w:r>
      <w:r w:rsidRPr="17421697" w:rsidR="00302BB4">
        <w:rPr>
          <w:b w:val="1"/>
          <w:bCs w:val="1"/>
          <w:i w:val="1"/>
          <w:iCs w:val="1"/>
        </w:rPr>
        <w:t>,</w:t>
      </w:r>
      <w:r w:rsidRPr="17421697" w:rsidR="00302BB4">
        <w:rPr>
          <w:b w:val="1"/>
          <w:bCs w:val="1"/>
          <w:i w:val="1"/>
          <w:iCs w:val="1"/>
          <w:spacing w:val="11"/>
        </w:rPr>
        <w:t xml:space="preserve"> </w:t>
      </w:r>
      <w:r w:rsidRPr="17421697" w:rsidR="00302BB4">
        <w:rPr>
          <w:b w:val="1"/>
          <w:bCs w:val="1"/>
          <w:i w:val="1"/>
          <w:iCs w:val="1"/>
        </w:rPr>
        <w:t>y</w:t>
      </w:r>
      <w:r w:rsidRPr="17421697" w:rsidR="00302BB4">
        <w:rPr>
          <w:b w:val="1"/>
          <w:bCs w:val="1"/>
          <w:i w:val="1"/>
          <w:iCs w:val="1"/>
          <w:spacing w:val="11"/>
        </w:rPr>
        <w:t xml:space="preserve"> </w:t>
      </w:r>
      <w:r w:rsidRPr="17421697" w:rsidR="00302BB4">
        <w:rPr>
          <w:b w:val="1"/>
          <w:bCs w:val="1"/>
          <w:i w:val="1"/>
          <w:iCs w:val="1"/>
        </w:rPr>
        <w:t>el</w:t>
      </w:r>
      <w:r w:rsidRPr="17421697" w:rsidR="00302BB4">
        <w:rPr>
          <w:b w:val="1"/>
          <w:bCs w:val="1"/>
          <w:i w:val="1"/>
          <w:iCs w:val="1"/>
          <w:spacing w:val="9"/>
        </w:rPr>
        <w:t xml:space="preserve"> </w:t>
      </w:r>
      <w:r w:rsidRPr="17421697" w:rsidR="00302BB4">
        <w:rPr>
          <w:b w:val="1"/>
          <w:bCs w:val="1"/>
          <w:i w:val="1"/>
          <w:iCs w:val="1"/>
        </w:rPr>
        <w:t>Asegurado</w:t>
      </w:r>
      <w:r w:rsidRPr="17421697" w:rsidR="00302BB4">
        <w:rPr>
          <w:b w:val="1"/>
          <w:bCs w:val="1"/>
          <w:i w:val="1"/>
          <w:iCs w:val="1"/>
          <w:spacing w:val="16"/>
        </w:rPr>
        <w:t xml:space="preserve"> </w:t>
      </w:r>
      <w:r w:rsidRPr="17421697" w:rsidR="00302BB4">
        <w:rPr>
          <w:b w:val="1"/>
          <w:bCs w:val="1"/>
          <w:i w:val="1"/>
          <w:iCs w:val="1"/>
        </w:rPr>
        <w:t>o</w:t>
      </w:r>
      <w:r w:rsidRPr="17421697" w:rsidR="00302BB4">
        <w:rPr>
          <w:b w:val="1"/>
          <w:bCs w:val="1"/>
          <w:i w:val="1"/>
          <w:iCs w:val="1"/>
          <w:spacing w:val="9"/>
        </w:rPr>
        <w:t xml:space="preserve"> </w:t>
      </w:r>
      <w:r w:rsidRPr="17421697" w:rsidR="00302BB4">
        <w:rPr>
          <w:b w:val="1"/>
          <w:bCs w:val="1"/>
          <w:i w:val="1"/>
          <w:iCs w:val="1"/>
        </w:rPr>
        <w:t>Beneficiario</w:t>
      </w:r>
      <w:r w:rsidRPr="17421697" w:rsidR="00302BB4">
        <w:rPr>
          <w:b w:val="1"/>
          <w:bCs w:val="1"/>
          <w:i w:val="1"/>
          <w:iCs w:val="1"/>
          <w:spacing w:val="17"/>
        </w:rPr>
        <w:t xml:space="preserve"> </w:t>
      </w:r>
      <w:r w:rsidRPr="17421697" w:rsidR="00302BB4">
        <w:rPr>
          <w:b w:val="1"/>
          <w:bCs w:val="1"/>
          <w:i w:val="1"/>
          <w:iCs w:val="1"/>
        </w:rPr>
        <w:t>deberá</w:t>
      </w:r>
      <w:r w:rsidRPr="17421697" w:rsidR="00302BB4">
        <w:rPr>
          <w:b w:val="1"/>
          <w:bCs w:val="1"/>
          <w:i w:val="1"/>
          <w:iCs w:val="1"/>
          <w:spacing w:val="10"/>
        </w:rPr>
        <w:t xml:space="preserve"> </w:t>
      </w:r>
      <w:r w:rsidRPr="17421697" w:rsidR="00302BB4">
        <w:rPr>
          <w:b w:val="1"/>
          <w:bCs w:val="1"/>
          <w:i w:val="1"/>
          <w:iCs w:val="1"/>
        </w:rPr>
        <w:t>solicitar</w:t>
      </w:r>
      <w:r w:rsidRPr="17421697" w:rsidR="00302BB4">
        <w:rPr>
          <w:b w:val="1"/>
          <w:bCs w:val="1"/>
          <w:i w:val="1"/>
          <w:iCs w:val="1"/>
          <w:spacing w:val="10"/>
        </w:rPr>
        <w:t xml:space="preserve"> </w:t>
      </w:r>
      <w:r w:rsidRPr="17421697" w:rsidR="00302BB4">
        <w:rPr>
          <w:b w:val="1"/>
          <w:bCs w:val="1"/>
          <w:i w:val="1"/>
          <w:iCs w:val="1"/>
        </w:rPr>
        <w:t>la cobertura</w:t>
      </w:r>
      <w:r w:rsidRPr="17421697" w:rsidR="00302BB4">
        <w:rPr>
          <w:b w:val="1"/>
          <w:bCs w:val="1"/>
          <w:i w:val="1"/>
          <w:iCs w:val="1"/>
          <w:spacing w:val="24"/>
        </w:rPr>
        <w:t xml:space="preserve"> </w:t>
      </w:r>
      <w:r w:rsidRPr="17421697" w:rsidR="00302BB4">
        <w:rPr>
          <w:b w:val="1"/>
          <w:bCs w:val="1"/>
          <w:i w:val="1"/>
          <w:iCs w:val="1"/>
        </w:rPr>
        <w:t>y</w:t>
      </w:r>
      <w:r w:rsidRPr="17421697" w:rsidR="00302BB4">
        <w:rPr>
          <w:b w:val="1"/>
          <w:bCs w:val="1"/>
          <w:i w:val="1"/>
          <w:iCs w:val="1"/>
          <w:spacing w:val="23"/>
        </w:rPr>
        <w:t xml:space="preserve"> </w:t>
      </w:r>
      <w:r w:rsidRPr="17421697" w:rsidR="00302BB4">
        <w:rPr>
          <w:b w:val="1"/>
          <w:bCs w:val="1"/>
          <w:i w:val="1"/>
          <w:iCs w:val="1"/>
        </w:rPr>
        <w:t>presentar</w:t>
      </w:r>
      <w:r w:rsidRPr="17421697" w:rsidR="00302BB4">
        <w:rPr>
          <w:b w:val="1"/>
          <w:bCs w:val="1"/>
          <w:i w:val="1"/>
          <w:iCs w:val="1"/>
          <w:spacing w:val="25"/>
        </w:rPr>
        <w:t xml:space="preserve"> </w:t>
      </w:r>
      <w:r w:rsidRPr="17421697" w:rsidR="00302BB4">
        <w:rPr>
          <w:b w:val="1"/>
          <w:bCs w:val="1"/>
          <w:i w:val="1"/>
          <w:iCs w:val="1"/>
        </w:rPr>
        <w:t>los</w:t>
      </w:r>
      <w:r w:rsidRPr="17421697" w:rsidR="00302BB4">
        <w:rPr>
          <w:b w:val="1"/>
          <w:bCs w:val="1"/>
          <w:i w:val="1"/>
          <w:iCs w:val="1"/>
          <w:spacing w:val="25"/>
        </w:rPr>
        <w:t xml:space="preserve"> </w:t>
      </w:r>
      <w:r w:rsidRPr="17421697" w:rsidR="00302BB4">
        <w:rPr>
          <w:b w:val="1"/>
          <w:bCs w:val="1"/>
          <w:i w:val="1"/>
          <w:iCs w:val="1"/>
        </w:rPr>
        <w:t>siguientes</w:t>
      </w:r>
      <w:r w:rsidRPr="17421697" w:rsidR="00302BB4">
        <w:rPr>
          <w:b w:val="1"/>
          <w:bCs w:val="1"/>
          <w:i w:val="1"/>
          <w:iCs w:val="1"/>
          <w:spacing w:val="22"/>
        </w:rPr>
        <w:t xml:space="preserve"> </w:t>
      </w:r>
      <w:r w:rsidRPr="17421697" w:rsidR="00302BB4">
        <w:rPr>
          <w:b w:val="1"/>
          <w:bCs w:val="1"/>
          <w:i w:val="1"/>
          <w:iCs w:val="1"/>
        </w:rPr>
        <w:t>documentos,</w:t>
      </w:r>
      <w:r w:rsidRPr="17421697" w:rsidR="00302BB4">
        <w:rPr>
          <w:b w:val="1"/>
          <w:bCs w:val="1"/>
          <w:i w:val="1"/>
          <w:iCs w:val="1"/>
          <w:spacing w:val="25"/>
        </w:rPr>
        <w:t xml:space="preserve"> </w:t>
      </w:r>
      <w:r w:rsidRPr="17421697" w:rsidR="00302BB4">
        <w:rPr>
          <w:b w:val="1"/>
          <w:bCs w:val="1"/>
          <w:i w:val="1"/>
          <w:iCs w:val="1"/>
        </w:rPr>
        <w:t>en</w:t>
      </w:r>
      <w:r w:rsidRPr="17421697" w:rsidR="00302BB4">
        <w:rPr>
          <w:b w:val="1"/>
          <w:bCs w:val="1"/>
          <w:i w:val="1"/>
          <w:iCs w:val="1"/>
          <w:spacing w:val="24"/>
        </w:rPr>
        <w:t xml:space="preserve"> </w:t>
      </w:r>
      <w:r w:rsidRPr="17421697" w:rsidR="00302BB4">
        <w:rPr>
          <w:b w:val="1"/>
          <w:bCs w:val="1"/>
          <w:i w:val="1"/>
          <w:iCs w:val="1"/>
        </w:rPr>
        <w:t>original</w:t>
      </w:r>
      <w:r w:rsidRPr="17421697" w:rsidR="00302BB4">
        <w:rPr>
          <w:b w:val="1"/>
          <w:bCs w:val="1"/>
          <w:i w:val="1"/>
          <w:iCs w:val="1"/>
          <w:spacing w:val="25"/>
        </w:rPr>
        <w:t xml:space="preserve"> </w:t>
      </w:r>
      <w:r w:rsidRPr="17421697" w:rsidR="00302BB4">
        <w:rPr>
          <w:b w:val="1"/>
          <w:bCs w:val="1"/>
          <w:i w:val="1"/>
          <w:iCs w:val="1"/>
        </w:rPr>
        <w:t>o</w:t>
      </w:r>
      <w:r w:rsidRPr="17421697" w:rsidR="00302BB4">
        <w:rPr>
          <w:b w:val="1"/>
          <w:bCs w:val="1"/>
          <w:i w:val="1"/>
          <w:iCs w:val="1"/>
          <w:spacing w:val="23"/>
        </w:rPr>
        <w:t xml:space="preserve"> </w:t>
      </w:r>
      <w:r w:rsidRPr="17421697" w:rsidR="00302BB4">
        <w:rPr>
          <w:b w:val="1"/>
          <w:bCs w:val="1"/>
          <w:i w:val="1"/>
          <w:iCs w:val="1"/>
        </w:rPr>
        <w:t>copia</w:t>
      </w:r>
      <w:r w:rsidRPr="17421697" w:rsidR="00302BB4">
        <w:rPr>
          <w:b w:val="1"/>
          <w:bCs w:val="1"/>
          <w:i w:val="1"/>
          <w:iCs w:val="1"/>
          <w:spacing w:val="22"/>
        </w:rPr>
        <w:t xml:space="preserve"> </w:t>
      </w:r>
      <w:r w:rsidRPr="17421697" w:rsidR="00302BB4">
        <w:rPr>
          <w:b w:val="1"/>
          <w:bCs w:val="1"/>
          <w:i w:val="1"/>
          <w:iCs w:val="1"/>
        </w:rPr>
        <w:t>con</w:t>
      </w:r>
      <w:r w:rsidRPr="17421697" w:rsidR="00302BB4">
        <w:rPr>
          <w:b w:val="1"/>
          <w:bCs w:val="1"/>
          <w:i w:val="1"/>
          <w:iCs w:val="1"/>
          <w:spacing w:val="25"/>
        </w:rPr>
        <w:t xml:space="preserve"> </w:t>
      </w:r>
      <w:r w:rsidRPr="17421697" w:rsidR="00302BB4">
        <w:rPr>
          <w:b w:val="1"/>
          <w:bCs w:val="1"/>
          <w:i w:val="1"/>
          <w:iCs w:val="1"/>
        </w:rPr>
        <w:t>certificación</w:t>
      </w:r>
      <w:r w:rsidRPr="17421697" w:rsidR="00302BB4">
        <w:rPr>
          <w:b w:val="1"/>
          <w:bCs w:val="1"/>
          <w:i w:val="1"/>
          <w:iCs w:val="1"/>
          <w:spacing w:val="24"/>
        </w:rPr>
        <w:t xml:space="preserve"> </w:t>
      </w:r>
      <w:r w:rsidRPr="17421697" w:rsidR="00302BB4">
        <w:rPr>
          <w:b w:val="1"/>
          <w:bCs w:val="1"/>
          <w:i w:val="1"/>
          <w:iCs w:val="1"/>
        </w:rPr>
        <w:t>de</w:t>
      </w:r>
      <w:r w:rsidRPr="17421697" w:rsidR="00302BB4">
        <w:rPr>
          <w:b w:val="1"/>
          <w:bCs w:val="1"/>
          <w:i w:val="1"/>
          <w:iCs w:val="1"/>
          <w:spacing w:val="25"/>
        </w:rPr>
        <w:t xml:space="preserve"> </w:t>
      </w:r>
      <w:r w:rsidRPr="17421697" w:rsidR="00302BB4">
        <w:rPr>
          <w:b w:val="1"/>
          <w:bCs w:val="1"/>
          <w:i w:val="1"/>
          <w:iCs w:val="1"/>
        </w:rPr>
        <w:t>reproducción notarial (antes copia legalizada):</w:t>
      </w:r>
    </w:p>
    <w:p w:rsidRPr="00302BB4" w:rsidR="00302BB4" w:rsidP="00302BB4" w:rsidRDefault="00302BB4" w14:paraId="0C02887B" w14:textId="77777777">
      <w:pPr>
        <w:pStyle w:val="Textoindependiente"/>
        <w:kinsoku w:val="0"/>
        <w:overflowPunct w:val="0"/>
        <w:ind w:left="709" w:right="101"/>
        <w:rPr>
          <w:b/>
          <w:bCs/>
          <w:i/>
          <w:iCs/>
        </w:rPr>
      </w:pPr>
      <w:r w:rsidRPr="00302BB4">
        <w:rPr>
          <w:b/>
          <w:bCs/>
          <w:i/>
          <w:iCs/>
        </w:rPr>
        <w:t>(…)</w:t>
      </w:r>
    </w:p>
    <w:p w:rsidRPr="00302BB4" w:rsidR="00302BB4" w:rsidP="00302BB4" w:rsidRDefault="00302BB4" w14:paraId="583A7ED8" w14:textId="77777777">
      <w:pPr>
        <w:pStyle w:val="Textoindependiente"/>
        <w:kinsoku w:val="0"/>
        <w:overflowPunct w:val="0"/>
        <w:ind w:left="709"/>
        <w:rPr>
          <w:b/>
          <w:bCs/>
          <w:i/>
          <w:iCs/>
        </w:rPr>
      </w:pPr>
      <w:r w:rsidRPr="00302BB4">
        <w:rPr>
          <w:b/>
          <w:bCs/>
          <w:i/>
          <w:iCs/>
        </w:rPr>
        <w:t>En caso de Invalidez Total y Permanente por Accidente:</w:t>
      </w:r>
    </w:p>
    <w:p w:rsidRPr="00302BB4" w:rsidR="00302BB4" w:rsidP="00302BB4" w:rsidRDefault="00302BB4" w14:paraId="57210C18" w14:textId="77777777">
      <w:pPr>
        <w:pStyle w:val="Textoindependiente"/>
        <w:kinsoku w:val="0"/>
        <w:overflowPunct w:val="0"/>
        <w:spacing w:before="2"/>
        <w:ind w:left="597"/>
        <w:rPr>
          <w:b/>
          <w:bCs/>
          <w:i/>
          <w:iCs/>
        </w:rPr>
      </w:pPr>
    </w:p>
    <w:p w:rsidRPr="00302BB4" w:rsidR="00302BB4" w:rsidP="00302BB4" w:rsidRDefault="00302BB4" w14:paraId="29D9D694" w14:textId="77777777">
      <w:pPr>
        <w:pStyle w:val="Prrafodelista"/>
        <w:numPr>
          <w:ilvl w:val="0"/>
          <w:numId w:val="14"/>
        </w:numPr>
        <w:tabs>
          <w:tab w:val="left" w:pos="473"/>
        </w:tabs>
        <w:kinsoku w:val="0"/>
        <w:overflowPunct w:val="0"/>
        <w:autoSpaceDE w:val="0"/>
        <w:autoSpaceDN w:val="0"/>
        <w:adjustRightInd w:val="0"/>
        <w:spacing w:line="268" w:lineRule="exact"/>
        <w:ind w:left="1069" w:hanging="361"/>
        <w:contextualSpacing w:val="0"/>
        <w:jc w:val="both"/>
        <w:rPr>
          <w:b/>
          <w:bCs/>
          <w:i/>
          <w:iCs/>
        </w:rPr>
      </w:pPr>
      <w:r w:rsidRPr="00302BB4">
        <w:rPr>
          <w:b/>
          <w:bCs/>
          <w:i/>
          <w:iCs/>
        </w:rPr>
        <w:t>Documento de identidad del Asegurado.</w:t>
      </w:r>
    </w:p>
    <w:p w:rsidRPr="00302BB4" w:rsidR="00302BB4" w:rsidP="00302BB4" w:rsidRDefault="00302BB4" w14:paraId="2509A7C9" w14:textId="77777777">
      <w:pPr>
        <w:pStyle w:val="Prrafodelista"/>
        <w:numPr>
          <w:ilvl w:val="0"/>
          <w:numId w:val="14"/>
        </w:numPr>
        <w:tabs>
          <w:tab w:val="left" w:pos="473"/>
        </w:tabs>
        <w:kinsoku w:val="0"/>
        <w:overflowPunct w:val="0"/>
        <w:autoSpaceDE w:val="0"/>
        <w:autoSpaceDN w:val="0"/>
        <w:adjustRightInd w:val="0"/>
        <w:spacing w:before="1" w:line="235" w:lineRule="auto"/>
        <w:ind w:left="1069" w:right="109" w:hanging="361"/>
        <w:contextualSpacing w:val="0"/>
        <w:jc w:val="both"/>
        <w:rPr>
          <w:b/>
          <w:bCs/>
          <w:i/>
          <w:iCs/>
        </w:rPr>
      </w:pPr>
      <w:r w:rsidRPr="00302BB4">
        <w:rPr>
          <w:b/>
          <w:bCs/>
          <w:i/>
          <w:iCs/>
        </w:rPr>
        <w:t>Certificado</w:t>
      </w:r>
      <w:r w:rsidRPr="00302BB4">
        <w:rPr>
          <w:b/>
          <w:bCs/>
          <w:i/>
          <w:iCs/>
          <w:spacing w:val="29"/>
        </w:rPr>
        <w:t xml:space="preserve"> </w:t>
      </w:r>
      <w:r w:rsidRPr="00302BB4">
        <w:rPr>
          <w:b/>
          <w:bCs/>
          <w:i/>
          <w:iCs/>
        </w:rPr>
        <w:t>de</w:t>
      </w:r>
      <w:r w:rsidRPr="00302BB4">
        <w:rPr>
          <w:b/>
          <w:bCs/>
          <w:i/>
          <w:iCs/>
          <w:spacing w:val="28"/>
        </w:rPr>
        <w:t xml:space="preserve"> </w:t>
      </w:r>
      <w:r w:rsidRPr="00302BB4">
        <w:rPr>
          <w:b/>
          <w:bCs/>
          <w:i/>
          <w:iCs/>
        </w:rPr>
        <w:t>Invalidez</w:t>
      </w:r>
      <w:r w:rsidRPr="00302BB4">
        <w:rPr>
          <w:b/>
          <w:bCs/>
          <w:i/>
          <w:iCs/>
          <w:spacing w:val="26"/>
        </w:rPr>
        <w:t xml:space="preserve"> </w:t>
      </w:r>
      <w:r w:rsidRPr="00302BB4">
        <w:rPr>
          <w:b/>
          <w:bCs/>
          <w:i/>
          <w:iCs/>
        </w:rPr>
        <w:t>Total</w:t>
      </w:r>
      <w:r w:rsidRPr="00302BB4">
        <w:rPr>
          <w:b/>
          <w:bCs/>
          <w:i/>
          <w:iCs/>
          <w:spacing w:val="26"/>
        </w:rPr>
        <w:t xml:space="preserve"> </w:t>
      </w:r>
      <w:r w:rsidRPr="00302BB4">
        <w:rPr>
          <w:b/>
          <w:bCs/>
          <w:i/>
          <w:iCs/>
        </w:rPr>
        <w:t>y</w:t>
      </w:r>
      <w:r w:rsidRPr="00302BB4">
        <w:rPr>
          <w:b/>
          <w:bCs/>
          <w:i/>
          <w:iCs/>
          <w:spacing w:val="27"/>
        </w:rPr>
        <w:t xml:space="preserve"> </w:t>
      </w:r>
      <w:r w:rsidRPr="00302BB4">
        <w:rPr>
          <w:b/>
          <w:bCs/>
          <w:i/>
          <w:iCs/>
        </w:rPr>
        <w:t>Permanente</w:t>
      </w:r>
      <w:r w:rsidRPr="00302BB4">
        <w:rPr>
          <w:b/>
          <w:bCs/>
          <w:i/>
          <w:iCs/>
          <w:spacing w:val="28"/>
        </w:rPr>
        <w:t xml:space="preserve"> </w:t>
      </w:r>
      <w:r w:rsidRPr="00302BB4">
        <w:rPr>
          <w:b/>
          <w:bCs/>
          <w:i/>
          <w:iCs/>
        </w:rPr>
        <w:t>expedido</w:t>
      </w:r>
      <w:r w:rsidRPr="00302BB4">
        <w:rPr>
          <w:b/>
          <w:bCs/>
          <w:i/>
          <w:iCs/>
          <w:spacing w:val="27"/>
        </w:rPr>
        <w:t xml:space="preserve"> </w:t>
      </w:r>
      <w:r w:rsidRPr="00302BB4">
        <w:rPr>
          <w:b/>
          <w:bCs/>
          <w:i/>
          <w:iCs/>
        </w:rPr>
        <w:t>por</w:t>
      </w:r>
      <w:r w:rsidRPr="00302BB4">
        <w:rPr>
          <w:b/>
          <w:bCs/>
          <w:i/>
          <w:iCs/>
          <w:spacing w:val="26"/>
        </w:rPr>
        <w:t xml:space="preserve"> </w:t>
      </w:r>
      <w:r w:rsidRPr="00302BB4">
        <w:rPr>
          <w:b/>
          <w:bCs/>
          <w:i/>
          <w:iCs/>
        </w:rPr>
        <w:t>el</w:t>
      </w:r>
      <w:r w:rsidRPr="00302BB4">
        <w:rPr>
          <w:b/>
          <w:bCs/>
          <w:i/>
          <w:iCs/>
          <w:spacing w:val="29"/>
        </w:rPr>
        <w:t xml:space="preserve"> </w:t>
      </w:r>
      <w:r w:rsidRPr="00302BB4">
        <w:rPr>
          <w:b/>
          <w:bCs/>
          <w:i/>
          <w:iCs/>
        </w:rPr>
        <w:t>Ministerio</w:t>
      </w:r>
      <w:r w:rsidRPr="00302BB4">
        <w:rPr>
          <w:b/>
          <w:bCs/>
          <w:i/>
          <w:iCs/>
          <w:spacing w:val="26"/>
        </w:rPr>
        <w:t xml:space="preserve"> </w:t>
      </w:r>
      <w:r w:rsidRPr="00302BB4">
        <w:rPr>
          <w:b/>
          <w:bCs/>
          <w:i/>
          <w:iCs/>
        </w:rPr>
        <w:t>de</w:t>
      </w:r>
      <w:r w:rsidRPr="00302BB4">
        <w:rPr>
          <w:b/>
          <w:bCs/>
          <w:i/>
          <w:iCs/>
          <w:spacing w:val="28"/>
        </w:rPr>
        <w:t xml:space="preserve"> </w:t>
      </w:r>
      <w:r w:rsidRPr="00302BB4">
        <w:rPr>
          <w:b/>
          <w:bCs/>
          <w:i/>
          <w:iCs/>
        </w:rPr>
        <w:t>Salud</w:t>
      </w:r>
      <w:r w:rsidRPr="00302BB4">
        <w:rPr>
          <w:b/>
          <w:bCs/>
          <w:i/>
          <w:iCs/>
          <w:spacing w:val="29"/>
        </w:rPr>
        <w:t xml:space="preserve"> </w:t>
      </w:r>
      <w:r w:rsidRPr="00302BB4">
        <w:rPr>
          <w:b/>
          <w:bCs/>
          <w:i/>
          <w:iCs/>
        </w:rPr>
        <w:t>o</w:t>
      </w:r>
      <w:r w:rsidRPr="00302BB4">
        <w:rPr>
          <w:b/>
          <w:bCs/>
          <w:i/>
          <w:iCs/>
          <w:spacing w:val="26"/>
        </w:rPr>
        <w:t xml:space="preserve"> </w:t>
      </w:r>
      <w:r w:rsidRPr="00302BB4">
        <w:rPr>
          <w:b/>
          <w:bCs/>
          <w:i/>
          <w:iCs/>
        </w:rPr>
        <w:t>los</w:t>
      </w:r>
      <w:r w:rsidRPr="00302BB4">
        <w:rPr>
          <w:b/>
          <w:bCs/>
          <w:i/>
          <w:iCs/>
          <w:spacing w:val="26"/>
        </w:rPr>
        <w:t xml:space="preserve"> </w:t>
      </w:r>
      <w:r w:rsidRPr="00302BB4">
        <w:rPr>
          <w:b/>
          <w:bCs/>
          <w:i/>
          <w:iCs/>
        </w:rPr>
        <w:t>Servicios</w:t>
      </w:r>
      <w:r w:rsidRPr="00302BB4">
        <w:rPr>
          <w:b/>
          <w:bCs/>
          <w:i/>
          <w:iCs/>
          <w:spacing w:val="24"/>
        </w:rPr>
        <w:t xml:space="preserve"> </w:t>
      </w:r>
      <w:r w:rsidRPr="00302BB4">
        <w:rPr>
          <w:b/>
          <w:bCs/>
          <w:i/>
          <w:iCs/>
        </w:rPr>
        <w:t>de Seguridad</w:t>
      </w:r>
      <w:r w:rsidRPr="00302BB4">
        <w:rPr>
          <w:b/>
          <w:bCs/>
          <w:i/>
          <w:iCs/>
          <w:spacing w:val="40"/>
        </w:rPr>
        <w:t xml:space="preserve"> </w:t>
      </w:r>
      <w:r w:rsidRPr="00302BB4">
        <w:rPr>
          <w:b/>
          <w:bCs/>
          <w:i/>
          <w:iCs/>
        </w:rPr>
        <w:t>Social</w:t>
      </w:r>
      <w:r w:rsidRPr="00302BB4">
        <w:rPr>
          <w:b/>
          <w:bCs/>
          <w:i/>
          <w:iCs/>
          <w:spacing w:val="40"/>
        </w:rPr>
        <w:t xml:space="preserve"> </w:t>
      </w:r>
      <w:r w:rsidRPr="00302BB4">
        <w:rPr>
          <w:b/>
          <w:bCs/>
          <w:i/>
          <w:iCs/>
        </w:rPr>
        <w:t>o</w:t>
      </w:r>
      <w:r w:rsidRPr="00302BB4">
        <w:rPr>
          <w:b/>
          <w:bCs/>
          <w:i/>
          <w:iCs/>
          <w:spacing w:val="40"/>
        </w:rPr>
        <w:t xml:space="preserve"> </w:t>
      </w:r>
      <w:r w:rsidRPr="00302BB4">
        <w:rPr>
          <w:b/>
          <w:bCs/>
          <w:i/>
          <w:iCs/>
        </w:rPr>
        <w:t>Dictamen</w:t>
      </w:r>
      <w:r w:rsidRPr="00302BB4">
        <w:rPr>
          <w:b/>
          <w:bCs/>
          <w:i/>
          <w:iCs/>
          <w:spacing w:val="40"/>
        </w:rPr>
        <w:t xml:space="preserve"> </w:t>
      </w:r>
      <w:r w:rsidRPr="00302BB4">
        <w:rPr>
          <w:b/>
          <w:bCs/>
          <w:i/>
          <w:iCs/>
        </w:rPr>
        <w:t>de</w:t>
      </w:r>
      <w:r w:rsidRPr="00302BB4">
        <w:rPr>
          <w:b/>
          <w:bCs/>
          <w:i/>
          <w:iCs/>
          <w:spacing w:val="40"/>
        </w:rPr>
        <w:t xml:space="preserve"> </w:t>
      </w:r>
      <w:r w:rsidRPr="00302BB4">
        <w:rPr>
          <w:b/>
          <w:bCs/>
          <w:i/>
          <w:iCs/>
        </w:rPr>
        <w:t>Invalidez</w:t>
      </w:r>
      <w:r w:rsidRPr="00302BB4">
        <w:rPr>
          <w:b/>
          <w:bCs/>
          <w:i/>
          <w:iCs/>
          <w:spacing w:val="40"/>
        </w:rPr>
        <w:t xml:space="preserve"> </w:t>
      </w:r>
      <w:r w:rsidRPr="00302BB4">
        <w:rPr>
          <w:b/>
          <w:bCs/>
          <w:i/>
          <w:iCs/>
        </w:rPr>
        <w:t>Total</w:t>
      </w:r>
      <w:r w:rsidRPr="00302BB4">
        <w:rPr>
          <w:b/>
          <w:bCs/>
          <w:i/>
          <w:iCs/>
          <w:spacing w:val="40"/>
        </w:rPr>
        <w:t xml:space="preserve"> </w:t>
      </w:r>
      <w:r w:rsidRPr="00302BB4">
        <w:rPr>
          <w:b/>
          <w:bCs/>
          <w:i/>
          <w:iCs/>
        </w:rPr>
        <w:t>y</w:t>
      </w:r>
      <w:r w:rsidRPr="00302BB4">
        <w:rPr>
          <w:b/>
          <w:bCs/>
          <w:i/>
          <w:iCs/>
          <w:spacing w:val="40"/>
        </w:rPr>
        <w:t xml:space="preserve"> </w:t>
      </w:r>
      <w:r w:rsidRPr="00302BB4">
        <w:rPr>
          <w:b/>
          <w:bCs/>
          <w:i/>
          <w:iCs/>
        </w:rPr>
        <w:t>Permanente</w:t>
      </w:r>
      <w:r w:rsidRPr="00302BB4">
        <w:rPr>
          <w:b/>
          <w:bCs/>
          <w:i/>
          <w:iCs/>
          <w:spacing w:val="40"/>
        </w:rPr>
        <w:t xml:space="preserve"> </w:t>
      </w:r>
      <w:r w:rsidRPr="00302BB4">
        <w:rPr>
          <w:b/>
          <w:bCs/>
          <w:i/>
          <w:iCs/>
        </w:rPr>
        <w:t>expedido</w:t>
      </w:r>
      <w:r w:rsidRPr="00302BB4">
        <w:rPr>
          <w:b/>
          <w:bCs/>
          <w:i/>
          <w:iCs/>
          <w:spacing w:val="40"/>
        </w:rPr>
        <w:t xml:space="preserve"> </w:t>
      </w:r>
      <w:r w:rsidRPr="00302BB4">
        <w:rPr>
          <w:b/>
          <w:bCs/>
          <w:i/>
          <w:iCs/>
        </w:rPr>
        <w:t>por</w:t>
      </w:r>
      <w:r w:rsidRPr="00302BB4">
        <w:rPr>
          <w:b/>
          <w:bCs/>
          <w:i/>
          <w:iCs/>
          <w:spacing w:val="40"/>
        </w:rPr>
        <w:t xml:space="preserve"> </w:t>
      </w:r>
      <w:r w:rsidRPr="00302BB4">
        <w:rPr>
          <w:b/>
          <w:bCs/>
          <w:i/>
          <w:iCs/>
        </w:rPr>
        <w:t>la</w:t>
      </w:r>
      <w:r w:rsidRPr="00302BB4">
        <w:rPr>
          <w:b/>
          <w:bCs/>
          <w:i/>
          <w:iCs/>
          <w:spacing w:val="40"/>
        </w:rPr>
        <w:t xml:space="preserve"> </w:t>
      </w:r>
      <w:r w:rsidRPr="00302BB4">
        <w:rPr>
          <w:b/>
          <w:bCs/>
          <w:i/>
          <w:iCs/>
        </w:rPr>
        <w:t>COMAFP</w:t>
      </w:r>
      <w:r w:rsidRPr="00302BB4">
        <w:rPr>
          <w:b/>
          <w:bCs/>
          <w:i/>
          <w:iCs/>
          <w:spacing w:val="40"/>
        </w:rPr>
        <w:t xml:space="preserve"> </w:t>
      </w:r>
      <w:r w:rsidRPr="00302BB4">
        <w:rPr>
          <w:b/>
          <w:bCs/>
          <w:i/>
          <w:iCs/>
        </w:rPr>
        <w:t>(Comité médico de las AFP) y/o COMEC (Comité médico</w:t>
      </w:r>
      <w:r w:rsidRPr="00302BB4">
        <w:rPr>
          <w:b/>
          <w:bCs/>
          <w:i/>
          <w:iCs/>
          <w:spacing w:val="-1"/>
        </w:rPr>
        <w:t xml:space="preserve"> </w:t>
      </w:r>
      <w:r w:rsidRPr="00302BB4">
        <w:rPr>
          <w:b/>
          <w:bCs/>
          <w:i/>
          <w:iCs/>
        </w:rPr>
        <w:t>de la SBS).</w:t>
      </w:r>
    </w:p>
    <w:p w:rsidRPr="00302BB4" w:rsidR="00302BB4" w:rsidP="00302BB4" w:rsidRDefault="00302BB4" w14:paraId="7E769073" w14:textId="77777777">
      <w:pPr>
        <w:pStyle w:val="Prrafodelista"/>
        <w:numPr>
          <w:ilvl w:val="0"/>
          <w:numId w:val="14"/>
        </w:numPr>
        <w:tabs>
          <w:tab w:val="left" w:pos="473"/>
        </w:tabs>
        <w:kinsoku w:val="0"/>
        <w:overflowPunct w:val="0"/>
        <w:autoSpaceDE w:val="0"/>
        <w:autoSpaceDN w:val="0"/>
        <w:adjustRightInd w:val="0"/>
        <w:ind w:left="1069" w:hanging="361"/>
        <w:contextualSpacing w:val="0"/>
        <w:jc w:val="both"/>
        <w:rPr>
          <w:b/>
          <w:bCs/>
          <w:i/>
          <w:iCs/>
        </w:rPr>
      </w:pPr>
      <w:r w:rsidRPr="00302BB4">
        <w:rPr>
          <w:b/>
          <w:bCs/>
          <w:i/>
          <w:iCs/>
        </w:rPr>
        <w:t>Tres (3) últimas boletas de pago del Asegurado.</w:t>
      </w:r>
    </w:p>
    <w:p w:rsidRPr="00302BB4" w:rsidR="00302BB4" w:rsidP="00302BB4" w:rsidRDefault="00302BB4" w14:paraId="25908217" w14:textId="77777777">
      <w:pPr>
        <w:pStyle w:val="Prrafodelista"/>
        <w:tabs>
          <w:tab w:val="left" w:pos="473"/>
        </w:tabs>
        <w:kinsoku w:val="0"/>
        <w:overflowPunct w:val="0"/>
        <w:autoSpaceDE w:val="0"/>
        <w:autoSpaceDN w:val="0"/>
        <w:adjustRightInd w:val="0"/>
        <w:ind w:left="708"/>
        <w:jc w:val="both"/>
        <w:rPr>
          <w:b/>
          <w:bCs/>
          <w:i/>
          <w:iCs/>
        </w:rPr>
      </w:pPr>
      <w:r w:rsidRPr="00302BB4">
        <w:rPr>
          <w:b/>
          <w:bCs/>
          <w:i/>
          <w:iCs/>
        </w:rPr>
        <w:t>(…)”</w:t>
      </w:r>
    </w:p>
    <w:p w:rsidRPr="00302BB4" w:rsidR="00302BB4" w:rsidP="00302BB4" w:rsidRDefault="00302BB4" w14:paraId="33DB7F01" w14:textId="77777777">
      <w:pPr>
        <w:pStyle w:val="Textoindependiente"/>
        <w:kinsoku w:val="0"/>
        <w:overflowPunct w:val="0"/>
        <w:ind w:left="709" w:right="101"/>
        <w:rPr>
          <w:b/>
          <w:bCs/>
          <w:i/>
          <w:iCs/>
        </w:rPr>
      </w:pPr>
    </w:p>
    <w:p w:rsidRPr="00302BB4" w:rsidR="00302BB4" w:rsidP="00302BB4" w:rsidRDefault="00302BB4" w14:paraId="06A40A41" w14:textId="77777777">
      <w:pPr>
        <w:pStyle w:val="Prrafodelista"/>
        <w:tabs>
          <w:tab w:val="left" w:pos="473"/>
        </w:tabs>
        <w:kinsoku w:val="0"/>
        <w:overflowPunct w:val="0"/>
        <w:autoSpaceDE w:val="0"/>
        <w:autoSpaceDN w:val="0"/>
        <w:adjustRightInd w:val="0"/>
        <w:spacing w:before="1" w:line="235" w:lineRule="auto"/>
        <w:ind w:left="0" w:right="109"/>
        <w:jc w:val="both"/>
        <w:rPr>
          <w:b/>
          <w:bCs/>
        </w:rPr>
      </w:pPr>
      <w:r w:rsidRPr="00302BB4">
        <w:rPr>
          <w:bCs/>
          <w:lang w:val="es-MX"/>
        </w:rPr>
        <w:t>Con ello, la prueba de la invalidez exigible es el “</w:t>
      </w:r>
      <w:r w:rsidRPr="00302BB4">
        <w:rPr>
          <w:bCs/>
          <w:i/>
          <w:iCs/>
        </w:rPr>
        <w:t>Certificado</w:t>
      </w:r>
      <w:r w:rsidRPr="00302BB4">
        <w:rPr>
          <w:bCs/>
          <w:i/>
          <w:iCs/>
          <w:spacing w:val="29"/>
        </w:rPr>
        <w:t xml:space="preserve"> </w:t>
      </w:r>
      <w:r w:rsidRPr="00302BB4">
        <w:rPr>
          <w:bCs/>
          <w:i/>
          <w:iCs/>
        </w:rPr>
        <w:t>de</w:t>
      </w:r>
      <w:r w:rsidRPr="00302BB4">
        <w:rPr>
          <w:bCs/>
          <w:i/>
          <w:iCs/>
          <w:spacing w:val="28"/>
        </w:rPr>
        <w:t xml:space="preserve"> </w:t>
      </w:r>
      <w:r w:rsidRPr="00302BB4">
        <w:rPr>
          <w:bCs/>
          <w:i/>
          <w:iCs/>
        </w:rPr>
        <w:t>Invalidez</w:t>
      </w:r>
      <w:r w:rsidRPr="00302BB4">
        <w:rPr>
          <w:bCs/>
          <w:i/>
          <w:iCs/>
          <w:spacing w:val="26"/>
        </w:rPr>
        <w:t xml:space="preserve"> </w:t>
      </w:r>
      <w:r w:rsidRPr="00302BB4">
        <w:rPr>
          <w:bCs/>
          <w:i/>
          <w:iCs/>
        </w:rPr>
        <w:t>Total</w:t>
      </w:r>
      <w:r w:rsidRPr="00302BB4">
        <w:rPr>
          <w:bCs/>
          <w:i/>
          <w:iCs/>
          <w:spacing w:val="26"/>
        </w:rPr>
        <w:t xml:space="preserve"> </w:t>
      </w:r>
      <w:r w:rsidRPr="00302BB4">
        <w:rPr>
          <w:bCs/>
          <w:i/>
          <w:iCs/>
        </w:rPr>
        <w:t>y</w:t>
      </w:r>
      <w:r w:rsidRPr="00302BB4">
        <w:rPr>
          <w:bCs/>
          <w:i/>
          <w:iCs/>
          <w:spacing w:val="27"/>
        </w:rPr>
        <w:t xml:space="preserve"> </w:t>
      </w:r>
      <w:r w:rsidRPr="00302BB4">
        <w:rPr>
          <w:bCs/>
          <w:i/>
          <w:iCs/>
        </w:rPr>
        <w:t>Permanente</w:t>
      </w:r>
      <w:r w:rsidRPr="00302BB4">
        <w:rPr>
          <w:bCs/>
          <w:i/>
          <w:iCs/>
          <w:spacing w:val="28"/>
        </w:rPr>
        <w:t xml:space="preserve"> </w:t>
      </w:r>
      <w:r w:rsidRPr="00302BB4">
        <w:rPr>
          <w:bCs/>
          <w:i/>
          <w:iCs/>
        </w:rPr>
        <w:t>expedido</w:t>
      </w:r>
      <w:r w:rsidRPr="00302BB4">
        <w:rPr>
          <w:bCs/>
          <w:i/>
          <w:iCs/>
          <w:spacing w:val="27"/>
        </w:rPr>
        <w:t xml:space="preserve"> </w:t>
      </w:r>
      <w:r w:rsidRPr="00302BB4">
        <w:rPr>
          <w:bCs/>
          <w:i/>
          <w:iCs/>
        </w:rPr>
        <w:t>por</w:t>
      </w:r>
      <w:r w:rsidRPr="00302BB4">
        <w:rPr>
          <w:bCs/>
          <w:i/>
          <w:iCs/>
          <w:spacing w:val="26"/>
        </w:rPr>
        <w:t xml:space="preserve"> </w:t>
      </w:r>
      <w:r w:rsidRPr="00302BB4">
        <w:rPr>
          <w:bCs/>
          <w:i/>
          <w:iCs/>
        </w:rPr>
        <w:t>el</w:t>
      </w:r>
      <w:r w:rsidRPr="00302BB4">
        <w:rPr>
          <w:bCs/>
          <w:i/>
          <w:iCs/>
          <w:spacing w:val="29"/>
        </w:rPr>
        <w:t xml:space="preserve"> </w:t>
      </w:r>
      <w:r w:rsidRPr="00302BB4">
        <w:rPr>
          <w:bCs/>
          <w:i/>
          <w:iCs/>
        </w:rPr>
        <w:t>Ministerio</w:t>
      </w:r>
      <w:r w:rsidRPr="00302BB4">
        <w:rPr>
          <w:bCs/>
          <w:i/>
          <w:iCs/>
          <w:spacing w:val="26"/>
        </w:rPr>
        <w:t xml:space="preserve"> </w:t>
      </w:r>
      <w:r w:rsidRPr="00302BB4">
        <w:rPr>
          <w:bCs/>
          <w:i/>
          <w:iCs/>
        </w:rPr>
        <w:t>de</w:t>
      </w:r>
      <w:r w:rsidRPr="00302BB4">
        <w:rPr>
          <w:bCs/>
          <w:i/>
          <w:iCs/>
          <w:spacing w:val="28"/>
        </w:rPr>
        <w:t xml:space="preserve"> </w:t>
      </w:r>
      <w:r w:rsidRPr="00302BB4">
        <w:rPr>
          <w:bCs/>
          <w:i/>
          <w:iCs/>
        </w:rPr>
        <w:t>Salud</w:t>
      </w:r>
      <w:r w:rsidRPr="00302BB4">
        <w:rPr>
          <w:bCs/>
          <w:i/>
          <w:iCs/>
          <w:spacing w:val="29"/>
        </w:rPr>
        <w:t xml:space="preserve"> </w:t>
      </w:r>
      <w:r w:rsidRPr="00302BB4">
        <w:rPr>
          <w:bCs/>
          <w:i/>
          <w:iCs/>
        </w:rPr>
        <w:t>o</w:t>
      </w:r>
      <w:r w:rsidRPr="00302BB4">
        <w:rPr>
          <w:bCs/>
          <w:i/>
          <w:iCs/>
          <w:spacing w:val="26"/>
        </w:rPr>
        <w:t xml:space="preserve"> </w:t>
      </w:r>
      <w:r w:rsidRPr="00302BB4">
        <w:rPr>
          <w:bCs/>
          <w:i/>
          <w:iCs/>
        </w:rPr>
        <w:t>los</w:t>
      </w:r>
      <w:r w:rsidRPr="00302BB4">
        <w:rPr>
          <w:bCs/>
          <w:i/>
          <w:iCs/>
          <w:spacing w:val="26"/>
        </w:rPr>
        <w:t xml:space="preserve"> </w:t>
      </w:r>
      <w:r w:rsidRPr="00302BB4">
        <w:rPr>
          <w:bCs/>
          <w:i/>
          <w:iCs/>
        </w:rPr>
        <w:t>Servicios</w:t>
      </w:r>
      <w:r w:rsidRPr="00302BB4">
        <w:rPr>
          <w:bCs/>
          <w:i/>
          <w:iCs/>
          <w:spacing w:val="24"/>
        </w:rPr>
        <w:t xml:space="preserve"> </w:t>
      </w:r>
      <w:r w:rsidRPr="00302BB4">
        <w:rPr>
          <w:bCs/>
          <w:i/>
          <w:iCs/>
        </w:rPr>
        <w:t>de Seguridad</w:t>
      </w:r>
      <w:r w:rsidRPr="00302BB4">
        <w:rPr>
          <w:bCs/>
          <w:i/>
          <w:iCs/>
          <w:spacing w:val="40"/>
        </w:rPr>
        <w:t xml:space="preserve"> </w:t>
      </w:r>
      <w:r w:rsidRPr="00302BB4">
        <w:rPr>
          <w:bCs/>
          <w:i/>
          <w:iCs/>
        </w:rPr>
        <w:t>Social</w:t>
      </w:r>
      <w:r w:rsidRPr="00302BB4">
        <w:rPr>
          <w:bCs/>
          <w:i/>
          <w:iCs/>
          <w:spacing w:val="40"/>
        </w:rPr>
        <w:t xml:space="preserve"> </w:t>
      </w:r>
      <w:r w:rsidRPr="00302BB4">
        <w:rPr>
          <w:bCs/>
          <w:i/>
          <w:iCs/>
        </w:rPr>
        <w:t>o</w:t>
      </w:r>
      <w:r w:rsidRPr="00302BB4">
        <w:rPr>
          <w:bCs/>
          <w:i/>
          <w:iCs/>
          <w:spacing w:val="40"/>
        </w:rPr>
        <w:t xml:space="preserve"> </w:t>
      </w:r>
      <w:r w:rsidRPr="00302BB4">
        <w:rPr>
          <w:bCs/>
          <w:i/>
          <w:iCs/>
        </w:rPr>
        <w:t>Dictamen</w:t>
      </w:r>
      <w:r w:rsidRPr="00302BB4">
        <w:rPr>
          <w:bCs/>
          <w:i/>
          <w:iCs/>
          <w:spacing w:val="40"/>
        </w:rPr>
        <w:t xml:space="preserve"> </w:t>
      </w:r>
      <w:r w:rsidRPr="00302BB4">
        <w:rPr>
          <w:bCs/>
          <w:i/>
          <w:iCs/>
        </w:rPr>
        <w:t>de</w:t>
      </w:r>
      <w:r w:rsidRPr="00302BB4">
        <w:rPr>
          <w:bCs/>
          <w:i/>
          <w:iCs/>
          <w:spacing w:val="40"/>
        </w:rPr>
        <w:t xml:space="preserve"> </w:t>
      </w:r>
      <w:r w:rsidRPr="00302BB4">
        <w:rPr>
          <w:bCs/>
          <w:i/>
          <w:iCs/>
        </w:rPr>
        <w:t>Invalidez</w:t>
      </w:r>
      <w:r w:rsidRPr="00302BB4">
        <w:rPr>
          <w:bCs/>
          <w:i/>
          <w:iCs/>
          <w:spacing w:val="40"/>
        </w:rPr>
        <w:t xml:space="preserve"> </w:t>
      </w:r>
      <w:r w:rsidRPr="00302BB4">
        <w:rPr>
          <w:bCs/>
          <w:i/>
          <w:iCs/>
        </w:rPr>
        <w:t>Total</w:t>
      </w:r>
      <w:r w:rsidRPr="00302BB4">
        <w:rPr>
          <w:bCs/>
          <w:i/>
          <w:iCs/>
          <w:spacing w:val="40"/>
        </w:rPr>
        <w:t xml:space="preserve"> </w:t>
      </w:r>
      <w:r w:rsidRPr="00302BB4">
        <w:rPr>
          <w:bCs/>
          <w:i/>
          <w:iCs/>
        </w:rPr>
        <w:t>y</w:t>
      </w:r>
      <w:r w:rsidRPr="00302BB4">
        <w:rPr>
          <w:bCs/>
          <w:i/>
          <w:iCs/>
          <w:spacing w:val="40"/>
        </w:rPr>
        <w:t xml:space="preserve"> </w:t>
      </w:r>
      <w:r w:rsidRPr="00302BB4">
        <w:rPr>
          <w:bCs/>
          <w:i/>
          <w:iCs/>
        </w:rPr>
        <w:t>Permanente</w:t>
      </w:r>
      <w:r w:rsidRPr="00302BB4">
        <w:rPr>
          <w:bCs/>
          <w:i/>
          <w:iCs/>
          <w:spacing w:val="40"/>
        </w:rPr>
        <w:t xml:space="preserve"> </w:t>
      </w:r>
      <w:r w:rsidRPr="00302BB4">
        <w:rPr>
          <w:bCs/>
          <w:i/>
          <w:iCs/>
        </w:rPr>
        <w:t>expedido</w:t>
      </w:r>
      <w:r w:rsidRPr="00302BB4">
        <w:rPr>
          <w:bCs/>
          <w:i/>
          <w:iCs/>
          <w:spacing w:val="40"/>
        </w:rPr>
        <w:t xml:space="preserve"> </w:t>
      </w:r>
      <w:r w:rsidRPr="00302BB4">
        <w:rPr>
          <w:bCs/>
          <w:i/>
          <w:iCs/>
        </w:rPr>
        <w:t>por</w:t>
      </w:r>
      <w:r w:rsidRPr="00302BB4">
        <w:rPr>
          <w:bCs/>
          <w:i/>
          <w:iCs/>
          <w:spacing w:val="40"/>
        </w:rPr>
        <w:t xml:space="preserve"> </w:t>
      </w:r>
      <w:r w:rsidRPr="00302BB4">
        <w:rPr>
          <w:bCs/>
          <w:i/>
          <w:iCs/>
        </w:rPr>
        <w:t>la</w:t>
      </w:r>
      <w:r w:rsidRPr="00302BB4">
        <w:rPr>
          <w:bCs/>
          <w:i/>
          <w:iCs/>
          <w:spacing w:val="40"/>
        </w:rPr>
        <w:t xml:space="preserve"> </w:t>
      </w:r>
      <w:r w:rsidRPr="00302BB4">
        <w:rPr>
          <w:bCs/>
          <w:i/>
          <w:iCs/>
        </w:rPr>
        <w:t>COMAFP</w:t>
      </w:r>
      <w:r w:rsidRPr="00302BB4">
        <w:rPr>
          <w:bCs/>
          <w:i/>
          <w:iCs/>
          <w:spacing w:val="40"/>
        </w:rPr>
        <w:t xml:space="preserve"> </w:t>
      </w:r>
      <w:r w:rsidRPr="00302BB4">
        <w:rPr>
          <w:bCs/>
          <w:i/>
          <w:iCs/>
        </w:rPr>
        <w:t>(Comité médico de las AFP) y/o COMEC (Comité médico</w:t>
      </w:r>
      <w:r w:rsidRPr="00302BB4">
        <w:rPr>
          <w:bCs/>
          <w:i/>
          <w:iCs/>
          <w:spacing w:val="-1"/>
        </w:rPr>
        <w:t xml:space="preserve"> </w:t>
      </w:r>
      <w:r w:rsidRPr="00302BB4">
        <w:rPr>
          <w:bCs/>
          <w:i/>
          <w:iCs/>
        </w:rPr>
        <w:t>de la SBS)”</w:t>
      </w:r>
      <w:r w:rsidRPr="00302BB4">
        <w:rPr>
          <w:bCs/>
        </w:rPr>
        <w:t>.</w:t>
      </w:r>
    </w:p>
    <w:p w:rsidRPr="00302BB4" w:rsidR="00302BB4" w:rsidP="00302BB4" w:rsidRDefault="00302BB4" w14:paraId="5E2A1EA0" w14:textId="77777777">
      <w:pPr>
        <w:jc w:val="both"/>
        <w:rPr>
          <w:bCs/>
          <w:lang w:val="es-MX"/>
        </w:rPr>
      </w:pPr>
    </w:p>
    <w:p w:rsidRPr="00302BB4" w:rsidR="00302BB4" w:rsidP="00302BB4" w:rsidRDefault="00302BB4" w14:paraId="10E5D71D" w14:textId="77777777">
      <w:pPr>
        <w:jc w:val="both"/>
        <w:rPr>
          <w:bCs/>
          <w:lang w:val="es-MX"/>
        </w:rPr>
      </w:pPr>
      <w:r w:rsidRPr="00302BB4">
        <w:rPr>
          <w:bCs/>
          <w:lang w:val="es-MX"/>
        </w:rPr>
        <w:t>En el presente caso, no se ha presentado el certificado o el dictamen exigible según los términos del Seguro Vida Ley.</w:t>
      </w:r>
    </w:p>
    <w:p w:rsidRPr="00302BB4" w:rsidR="00302BB4" w:rsidP="00302BB4" w:rsidRDefault="00302BB4" w14:paraId="5C7A3818" w14:textId="77777777">
      <w:pPr>
        <w:jc w:val="both"/>
        <w:rPr>
          <w:bCs/>
          <w:lang w:val="es-MX"/>
        </w:rPr>
      </w:pPr>
    </w:p>
    <w:p w:rsidRPr="00302BB4" w:rsidR="00302BB4" w:rsidP="00302BB4" w:rsidRDefault="00302BB4" w14:paraId="57C6D246" w14:textId="77777777">
      <w:pPr>
        <w:jc w:val="both"/>
        <w:rPr>
          <w:bCs/>
          <w:lang w:val="es-MX"/>
        </w:rPr>
      </w:pPr>
      <w:r w:rsidRPr="00302BB4">
        <w:rPr>
          <w:bCs/>
          <w:lang w:val="es-MX"/>
        </w:rPr>
        <w:t>Sin perjuicio de lo anterior, se advierte en autos que existe evidencia de que la invalidez que padece el asegurado es Parcial y Permanente:</w:t>
      </w:r>
    </w:p>
    <w:p w:rsidRPr="00302BB4" w:rsidR="00302BB4" w:rsidP="00302BB4" w:rsidRDefault="00302BB4" w14:paraId="017DB44E" w14:textId="77777777">
      <w:pPr>
        <w:jc w:val="both"/>
      </w:pPr>
      <w:r w:rsidRPr="00302BB4">
        <w:rPr>
          <w:bCs/>
          <w:lang w:val="es-MX"/>
        </w:rPr>
        <w:t xml:space="preserve"> </w:t>
      </w:r>
    </w:p>
    <w:p w:rsidRPr="00302BB4" w:rsidR="00302BB4" w:rsidP="00302BB4" w:rsidRDefault="00302BB4" w14:paraId="4E7AC4E4" w14:textId="77777777">
      <w:pPr>
        <w:pStyle w:val="Textoindependiente"/>
        <w:kinsoku w:val="0"/>
        <w:overflowPunct w:val="0"/>
        <w:spacing w:before="179"/>
        <w:ind w:left="170" w:right="6117"/>
        <w:rPr>
          <w:b/>
          <w:bCs/>
          <w:i/>
          <w:iCs/>
        </w:rPr>
      </w:pPr>
      <w:r w:rsidRPr="00302BB4">
        <w:rPr>
          <w:b/>
          <w:bCs/>
          <w:i/>
          <w:iCs/>
        </w:rPr>
        <w:t>“EMMA ROSA RIVERA LA PLATA</w:t>
      </w:r>
    </w:p>
    <w:p w:rsidRPr="00302BB4" w:rsidR="00302BB4" w:rsidP="00302BB4" w:rsidRDefault="00302BB4" w14:paraId="56E02D47" w14:textId="77777777">
      <w:pPr>
        <w:pStyle w:val="Textoindependiente"/>
        <w:kinsoku w:val="0"/>
        <w:overflowPunct w:val="0"/>
        <w:spacing w:before="2"/>
        <w:ind w:left="93" w:right="6117"/>
        <w:rPr>
          <w:i/>
          <w:iCs/>
        </w:rPr>
      </w:pPr>
      <w:r w:rsidRPr="00302BB4">
        <w:rPr>
          <w:i/>
          <w:iCs/>
        </w:rPr>
        <w:t>Médico Cirujano - Rehabilitación General CMP.13486 RNE.05939 RNA.03974</w:t>
      </w:r>
    </w:p>
    <w:p w:rsidRPr="00302BB4" w:rsidR="00302BB4" w:rsidP="17421697" w:rsidRDefault="00302BB4" w14:paraId="3C3536F8" w14:textId="37BA8080">
      <w:pPr>
        <w:pStyle w:val="Textoindependiente"/>
        <w:kinsoku w:val="0"/>
        <w:overflowPunct w:val="0"/>
        <w:spacing w:before="1" w:line="184" w:lineRule="exact"/>
        <w:ind w:left="170" w:right="6228"/>
        <w:rPr>
          <w:i w:val="1"/>
          <w:iCs w:val="1"/>
        </w:rPr>
      </w:pPr>
      <w:r w:rsidRPr="17421697" w:rsidR="00302BB4">
        <w:rPr>
          <w:i w:val="1"/>
          <w:iCs w:val="1"/>
        </w:rPr>
        <w:t xml:space="preserve">Teléfono: </w:t>
      </w:r>
      <w:r w:rsidRPr="17421697" w:rsidR="6AF296FF">
        <w:rPr>
          <w:i w:val="1"/>
          <w:iCs w:val="1"/>
        </w:rPr>
        <w:t>............</w:t>
      </w:r>
      <w:r w:rsidRPr="17421697" w:rsidR="00302BB4">
        <w:rPr>
          <w:i w:val="1"/>
          <w:iCs w:val="1"/>
        </w:rPr>
        <w:t>Av. Guardia Civil 301 – San Borja</w:t>
      </w:r>
    </w:p>
    <w:p w:rsidRPr="00302BB4" w:rsidR="00302BB4" w:rsidP="00302BB4" w:rsidRDefault="00302BB4" w14:paraId="608A998A" w14:textId="77777777">
      <w:pPr>
        <w:pStyle w:val="Textoindependiente"/>
        <w:kinsoku w:val="0"/>
        <w:overflowPunct w:val="0"/>
        <w:spacing w:before="10"/>
        <w:rPr>
          <w:i/>
          <w:iCs/>
        </w:rPr>
      </w:pPr>
    </w:p>
    <w:p w:rsidRPr="00302BB4" w:rsidR="00302BB4" w:rsidP="00302BB4" w:rsidRDefault="00302BB4" w14:paraId="40312DFB" w14:textId="77777777">
      <w:pPr>
        <w:pStyle w:val="Textoindependiente"/>
        <w:kinsoku w:val="0"/>
        <w:overflowPunct w:val="0"/>
        <w:ind w:left="6088"/>
        <w:rPr>
          <w:i/>
          <w:iCs/>
        </w:rPr>
      </w:pPr>
      <w:r w:rsidRPr="00302BB4">
        <w:rPr>
          <w:i/>
          <w:iCs/>
        </w:rPr>
        <w:t>Lima, 17 de febrero del 2022</w:t>
      </w:r>
    </w:p>
    <w:p w:rsidRPr="00302BB4" w:rsidR="00302BB4" w:rsidP="5DA1CADE" w:rsidRDefault="00302BB4" w14:paraId="39BDD0C6" w14:textId="1F3A1DF6">
      <w:pPr>
        <w:pStyle w:val="Textoindependiente"/>
        <w:kinsoku w:val="0"/>
        <w:overflowPunct w:val="0"/>
        <w:rPr>
          <w:i w:val="1"/>
          <w:iCs w:val="1"/>
        </w:rPr>
      </w:pPr>
      <w:r w:rsidRPr="5DA1CADE" w:rsidR="07BF4A56">
        <w:rPr>
          <w:i w:val="1"/>
          <w:iCs w:val="1"/>
        </w:rPr>
        <w:t>........................................................................................</w:t>
      </w:r>
    </w:p>
    <w:p w:rsidR="5DA1CADE" w:rsidP="5DA1CADE" w:rsidRDefault="5DA1CADE" w14:paraId="17AB9959" w14:textId="7FC69ABA">
      <w:pPr>
        <w:pStyle w:val="Textoindependiente"/>
        <w:rPr>
          <w:i w:val="1"/>
          <w:iCs w:val="1"/>
        </w:rPr>
      </w:pPr>
    </w:p>
    <w:p w:rsidRPr="00302BB4" w:rsidR="00302BB4" w:rsidP="00302BB4" w:rsidRDefault="00302BB4" w14:paraId="28A63588" w14:textId="77777777">
      <w:pPr>
        <w:jc w:val="both"/>
        <w:rPr>
          <w:bCs/>
          <w:i/>
          <w:iCs/>
          <w:lang w:val="es-MX"/>
        </w:rPr>
      </w:pPr>
    </w:p>
    <w:p w:rsidRPr="00302BB4" w:rsidR="00302BB4" w:rsidP="00302BB4" w:rsidRDefault="00302BB4" w14:paraId="0B6065FF" w14:textId="77777777">
      <w:pPr>
        <w:pStyle w:val="Ttulo"/>
        <w:kinsoku w:val="0"/>
        <w:overflowPunct w:val="0"/>
        <w:jc w:val="both"/>
        <w:rPr>
          <w:i/>
          <w:iCs/>
        </w:rPr>
      </w:pPr>
      <w:r w:rsidRPr="00302BB4">
        <w:rPr>
          <w:i/>
          <w:iCs/>
          <w:u w:val="single"/>
        </w:rPr>
        <w:t>Conclusiones</w:t>
      </w:r>
      <w:r w:rsidRPr="00302BB4">
        <w:rPr>
          <w:i/>
          <w:iCs/>
        </w:rPr>
        <w:t>: INVALIDEZ PARCIAL PERMANENTE</w:t>
      </w:r>
    </w:p>
    <w:p w:rsidRPr="00302BB4" w:rsidR="00302BB4" w:rsidP="00302BB4" w:rsidRDefault="00302BB4" w14:paraId="0C3594F9" w14:textId="77777777">
      <w:pPr>
        <w:pStyle w:val="Textoindependiente"/>
        <w:kinsoku w:val="0"/>
        <w:overflowPunct w:val="0"/>
        <w:ind w:left="109"/>
        <w:rPr>
          <w:i/>
          <w:iCs/>
        </w:rPr>
      </w:pPr>
      <w:r w:rsidRPr="00302BB4">
        <w:rPr>
          <w:i/>
          <w:iCs/>
        </w:rPr>
        <w:t>Paciente con:</w:t>
      </w:r>
    </w:p>
    <w:p w:rsidRPr="00302BB4" w:rsidR="00302BB4" w:rsidP="00302BB4" w:rsidRDefault="00302BB4" w14:paraId="7EA0C3CF" w14:textId="77777777">
      <w:pPr>
        <w:pStyle w:val="Prrafodelista"/>
        <w:numPr>
          <w:ilvl w:val="0"/>
          <w:numId w:val="14"/>
        </w:numPr>
        <w:tabs>
          <w:tab w:val="left" w:pos="393"/>
        </w:tabs>
        <w:kinsoku w:val="0"/>
        <w:overflowPunct w:val="0"/>
        <w:autoSpaceDE w:val="0"/>
        <w:autoSpaceDN w:val="0"/>
        <w:adjustRightInd w:val="0"/>
        <w:spacing w:line="277" w:lineRule="exact"/>
        <w:ind w:left="392" w:hanging="284"/>
        <w:contextualSpacing w:val="0"/>
        <w:jc w:val="both"/>
        <w:rPr>
          <w:i/>
          <w:iCs/>
        </w:rPr>
      </w:pPr>
      <w:r w:rsidRPr="00302BB4">
        <w:rPr>
          <w:i/>
          <w:iCs/>
        </w:rPr>
        <w:t>Deficiencia moderada relacionada a estructura de columna lumbar (CIF: s76002)</w:t>
      </w:r>
    </w:p>
    <w:p w:rsidRPr="00302BB4" w:rsidR="00302BB4" w:rsidP="00302BB4" w:rsidRDefault="00302BB4" w14:paraId="7884D49B" w14:textId="77777777">
      <w:pPr>
        <w:pStyle w:val="Prrafodelista"/>
        <w:numPr>
          <w:ilvl w:val="0"/>
          <w:numId w:val="14"/>
        </w:numPr>
        <w:tabs>
          <w:tab w:val="left" w:pos="393"/>
        </w:tabs>
        <w:kinsoku w:val="0"/>
        <w:overflowPunct w:val="0"/>
        <w:autoSpaceDE w:val="0"/>
        <w:autoSpaceDN w:val="0"/>
        <w:adjustRightInd w:val="0"/>
        <w:spacing w:line="276" w:lineRule="exact"/>
        <w:ind w:left="392" w:hanging="284"/>
        <w:contextualSpacing w:val="0"/>
        <w:jc w:val="both"/>
        <w:rPr>
          <w:i/>
          <w:iCs/>
        </w:rPr>
      </w:pPr>
      <w:r w:rsidRPr="00302BB4">
        <w:rPr>
          <w:i/>
          <w:iCs/>
        </w:rPr>
        <w:t>Deficiencia moderada relacionada con la sensación de dolor (CIF: b280)</w:t>
      </w:r>
    </w:p>
    <w:p w:rsidRPr="00302BB4" w:rsidR="00302BB4" w:rsidP="00302BB4" w:rsidRDefault="00302BB4" w14:paraId="1ADD3A9E" w14:textId="77777777">
      <w:pPr>
        <w:pStyle w:val="Prrafodelista"/>
        <w:numPr>
          <w:ilvl w:val="0"/>
          <w:numId w:val="14"/>
        </w:numPr>
        <w:tabs>
          <w:tab w:val="left" w:pos="393"/>
        </w:tabs>
        <w:kinsoku w:val="0"/>
        <w:overflowPunct w:val="0"/>
        <w:autoSpaceDE w:val="0"/>
        <w:autoSpaceDN w:val="0"/>
        <w:adjustRightInd w:val="0"/>
        <w:spacing w:line="277" w:lineRule="exact"/>
        <w:ind w:left="392" w:hanging="284"/>
        <w:contextualSpacing w:val="0"/>
        <w:jc w:val="both"/>
        <w:rPr>
          <w:i/>
          <w:iCs/>
        </w:rPr>
      </w:pPr>
      <w:r w:rsidRPr="00302BB4">
        <w:rPr>
          <w:i/>
          <w:iCs/>
        </w:rPr>
        <w:t>Deficiencia moderada relacionada con patrón de marcha (CIF: b770)</w:t>
      </w:r>
    </w:p>
    <w:p w:rsidRPr="00302BB4" w:rsidR="00302BB4" w:rsidP="00302BB4" w:rsidRDefault="00302BB4" w14:paraId="341E8010" w14:textId="77777777">
      <w:pPr>
        <w:pStyle w:val="Textoindependiente"/>
        <w:kinsoku w:val="0"/>
        <w:overflowPunct w:val="0"/>
        <w:spacing w:before="230"/>
        <w:ind w:left="109"/>
        <w:rPr>
          <w:i/>
          <w:iCs/>
        </w:rPr>
      </w:pPr>
      <w:r w:rsidRPr="00302BB4">
        <w:rPr>
          <w:b/>
          <w:bCs/>
          <w:i/>
          <w:iCs/>
          <w:u w:val="single"/>
        </w:rPr>
        <w:t>Naturaleza y Grado de la Incapacidad</w:t>
      </w:r>
      <w:r w:rsidRPr="00302BB4">
        <w:rPr>
          <w:i/>
          <w:iCs/>
        </w:rPr>
        <w:t xml:space="preserve">: De aplicación por el Comité Médico (Según Directiva Sanitaria </w:t>
      </w:r>
      <w:proofErr w:type="spellStart"/>
      <w:r w:rsidRPr="00302BB4">
        <w:rPr>
          <w:i/>
          <w:iCs/>
        </w:rPr>
        <w:t>Nº</w:t>
      </w:r>
      <w:proofErr w:type="spellEnd"/>
      <w:r w:rsidRPr="00302BB4">
        <w:rPr>
          <w:i/>
          <w:iCs/>
        </w:rPr>
        <w:t xml:space="preserve"> 003-MINSA/DGSP –V.01).</w:t>
      </w:r>
    </w:p>
    <w:p w:rsidRPr="00302BB4" w:rsidR="00302BB4" w:rsidP="00302BB4" w:rsidRDefault="00302BB4" w14:paraId="1123B64A" w14:textId="77777777">
      <w:pPr>
        <w:pStyle w:val="Textoindependiente"/>
        <w:kinsoku w:val="0"/>
        <w:overflowPunct w:val="0"/>
        <w:spacing w:before="228"/>
        <w:ind w:left="109" w:right="170"/>
        <w:rPr>
          <w:i/>
          <w:iCs/>
        </w:rPr>
      </w:pPr>
      <w:r w:rsidRPr="00302BB4">
        <w:rPr>
          <w:b/>
          <w:bCs/>
          <w:i/>
          <w:iCs/>
          <w:u w:val="single"/>
        </w:rPr>
        <w:t>Factores</w:t>
      </w:r>
      <w:r w:rsidRPr="00302BB4">
        <w:rPr>
          <w:b/>
          <w:bCs/>
          <w:i/>
          <w:iCs/>
          <w:spacing w:val="40"/>
          <w:u w:val="single"/>
        </w:rPr>
        <w:t xml:space="preserve"> </w:t>
      </w:r>
      <w:r w:rsidRPr="00302BB4">
        <w:rPr>
          <w:b/>
          <w:bCs/>
          <w:i/>
          <w:iCs/>
          <w:u w:val="single"/>
        </w:rPr>
        <w:t>complementarios</w:t>
      </w:r>
      <w:r w:rsidRPr="00302BB4">
        <w:rPr>
          <w:b/>
          <w:bCs/>
          <w:i/>
          <w:iCs/>
        </w:rPr>
        <w:t>:</w:t>
      </w:r>
      <w:r w:rsidRPr="00302BB4">
        <w:rPr>
          <w:b/>
          <w:bCs/>
          <w:i/>
          <w:iCs/>
          <w:spacing w:val="40"/>
        </w:rPr>
        <w:t xml:space="preserve"> </w:t>
      </w:r>
      <w:r w:rsidRPr="00302BB4">
        <w:rPr>
          <w:i/>
          <w:iCs/>
        </w:rPr>
        <w:t>De</w:t>
      </w:r>
      <w:r w:rsidRPr="00302BB4">
        <w:rPr>
          <w:i/>
          <w:iCs/>
          <w:spacing w:val="40"/>
        </w:rPr>
        <w:t xml:space="preserve"> </w:t>
      </w:r>
      <w:r w:rsidRPr="00302BB4">
        <w:rPr>
          <w:i/>
          <w:iCs/>
        </w:rPr>
        <w:t>aplicación</w:t>
      </w:r>
      <w:r w:rsidRPr="00302BB4">
        <w:rPr>
          <w:i/>
          <w:iCs/>
          <w:spacing w:val="40"/>
        </w:rPr>
        <w:t xml:space="preserve"> </w:t>
      </w:r>
      <w:r w:rsidRPr="00302BB4">
        <w:rPr>
          <w:i/>
          <w:iCs/>
        </w:rPr>
        <w:t>por</w:t>
      </w:r>
      <w:r w:rsidRPr="00302BB4">
        <w:rPr>
          <w:i/>
          <w:iCs/>
          <w:spacing w:val="40"/>
        </w:rPr>
        <w:t xml:space="preserve"> </w:t>
      </w:r>
      <w:r w:rsidRPr="00302BB4">
        <w:rPr>
          <w:i/>
          <w:iCs/>
        </w:rPr>
        <w:t>el</w:t>
      </w:r>
      <w:r w:rsidRPr="00302BB4">
        <w:rPr>
          <w:i/>
          <w:iCs/>
          <w:spacing w:val="40"/>
        </w:rPr>
        <w:t xml:space="preserve"> </w:t>
      </w:r>
      <w:r w:rsidRPr="00302BB4">
        <w:rPr>
          <w:i/>
          <w:iCs/>
        </w:rPr>
        <w:t>Comité</w:t>
      </w:r>
      <w:r w:rsidRPr="00302BB4">
        <w:rPr>
          <w:i/>
          <w:iCs/>
          <w:spacing w:val="40"/>
        </w:rPr>
        <w:t xml:space="preserve"> </w:t>
      </w:r>
      <w:r w:rsidRPr="00302BB4">
        <w:rPr>
          <w:i/>
          <w:iCs/>
        </w:rPr>
        <w:t>Médico</w:t>
      </w:r>
      <w:r w:rsidRPr="00302BB4">
        <w:rPr>
          <w:i/>
          <w:iCs/>
          <w:spacing w:val="40"/>
        </w:rPr>
        <w:t xml:space="preserve"> </w:t>
      </w:r>
      <w:r w:rsidRPr="00302BB4">
        <w:rPr>
          <w:i/>
          <w:iCs/>
        </w:rPr>
        <w:t>(Según</w:t>
      </w:r>
      <w:r w:rsidRPr="00302BB4">
        <w:rPr>
          <w:i/>
          <w:iCs/>
          <w:spacing w:val="40"/>
        </w:rPr>
        <w:t xml:space="preserve"> </w:t>
      </w:r>
      <w:r w:rsidRPr="00302BB4">
        <w:rPr>
          <w:i/>
          <w:iCs/>
        </w:rPr>
        <w:t xml:space="preserve">Directiva Sanitaria </w:t>
      </w:r>
      <w:proofErr w:type="spellStart"/>
      <w:r w:rsidRPr="00302BB4">
        <w:rPr>
          <w:i/>
          <w:iCs/>
        </w:rPr>
        <w:t>Nº</w:t>
      </w:r>
      <w:proofErr w:type="spellEnd"/>
      <w:r w:rsidRPr="00302BB4">
        <w:rPr>
          <w:i/>
          <w:iCs/>
        </w:rPr>
        <w:t xml:space="preserve"> 003-MINSA/DGSP –V.01).</w:t>
      </w:r>
    </w:p>
    <w:p w:rsidRPr="00302BB4" w:rsidR="00302BB4" w:rsidP="00302BB4" w:rsidRDefault="00302BB4" w14:paraId="2214EB82" w14:textId="77777777">
      <w:pPr>
        <w:jc w:val="both"/>
        <w:rPr>
          <w:bCs/>
          <w:i/>
          <w:iCs/>
          <w:lang w:val="es-MX"/>
        </w:rPr>
      </w:pPr>
      <w:r w:rsidRPr="00302BB4">
        <w:rPr>
          <w:bCs/>
          <w:i/>
          <w:iCs/>
          <w:lang w:val="es-MX"/>
        </w:rPr>
        <w:t>(…)”</w:t>
      </w:r>
    </w:p>
    <w:p w:rsidRPr="00302BB4" w:rsidR="00302BB4" w:rsidP="00302BB4" w:rsidRDefault="00302BB4" w14:paraId="179B9DAA" w14:textId="77777777">
      <w:pPr>
        <w:jc w:val="both"/>
      </w:pPr>
    </w:p>
    <w:p w:rsidRPr="00302BB4" w:rsidR="00302BB4" w:rsidP="00302BB4" w:rsidRDefault="00302BB4" w14:paraId="47FC4884" w14:textId="77777777">
      <w:pPr>
        <w:jc w:val="both"/>
      </w:pPr>
      <w:r w:rsidRPr="00302BB4">
        <w:rPr>
          <w:rStyle w:val="Textoennegrita"/>
          <w:b w:val="0"/>
        </w:rPr>
        <w:t xml:space="preserve">En consecuencia, </w:t>
      </w:r>
      <w:r w:rsidRPr="00302BB4">
        <w:t xml:space="preserve">se aprecia que de la documentación que obra en autos, no existe prueba que la invalidez que padece el reclamante sea total. </w:t>
      </w:r>
    </w:p>
    <w:p w:rsidRPr="00302BB4" w:rsidR="00302BB4" w:rsidP="00302BB4" w:rsidRDefault="00302BB4" w14:paraId="3476CDEA" w14:textId="77777777">
      <w:pPr>
        <w:jc w:val="both"/>
      </w:pPr>
    </w:p>
    <w:p w:rsidRPr="00302BB4" w:rsidR="00302BB4" w:rsidP="00302BB4" w:rsidRDefault="00302BB4" w14:paraId="4CC65B4E" w14:textId="77777777">
      <w:pPr>
        <w:jc w:val="both"/>
      </w:pPr>
      <w:r w:rsidRPr="00302BB4">
        <w:rPr>
          <w:bCs/>
          <w:lang w:val="es-MX"/>
        </w:rPr>
        <w:t>Por tanto, se concluye que no existe evidencia de la existencia de una condición de invalidez que resulte amparada por las coberturas de la póliza contratada.</w:t>
      </w:r>
    </w:p>
    <w:p w:rsidRPr="00302BB4" w:rsidR="00302BB4" w:rsidP="00302BB4" w:rsidRDefault="00302BB4" w14:paraId="70A99C3F" w14:textId="77777777">
      <w:pPr>
        <w:jc w:val="both"/>
        <w:rPr>
          <w:rStyle w:val="Textoennegrita"/>
          <w:b w:val="0"/>
        </w:rPr>
      </w:pPr>
    </w:p>
    <w:p w:rsidRPr="00302BB4" w:rsidR="00302BB4" w:rsidP="00302BB4" w:rsidRDefault="00302BB4" w14:paraId="35DBFFB8" w14:textId="77777777">
      <w:pPr>
        <w:jc w:val="both"/>
        <w:rPr>
          <w:lang w:val="es-MX"/>
        </w:rPr>
      </w:pPr>
      <w:r w:rsidRPr="00302BB4">
        <w:rPr>
          <w:b/>
          <w:u w:val="single"/>
        </w:rPr>
        <w:t>OCTAVO</w:t>
      </w:r>
      <w:r w:rsidRPr="00302BB4">
        <w:rPr>
          <w:b/>
        </w:rPr>
        <w:t xml:space="preserve">: </w:t>
      </w:r>
      <w:r w:rsidRPr="00302BB4">
        <w:t xml:space="preserve">En esa medida, </w:t>
      </w:r>
      <w:r w:rsidRPr="00302BB4">
        <w:rPr>
          <w:lang w:val="es-PE"/>
        </w:rPr>
        <w:t xml:space="preserve">este colegiado </w:t>
      </w:r>
      <w:r w:rsidRPr="00302BB4">
        <w:t>concluye su apreciación razonada y conjunta al amparo de lo establecido en su Reglamento estimando que existen razones fundadas para calificar como legítimo el rechazo de cobertura al cual se contrae la presente reclamación por lo que</w:t>
      </w:r>
      <w:r w:rsidRPr="00302BB4">
        <w:rPr>
          <w:lang w:val="es-PE"/>
        </w:rPr>
        <w:t>;</w:t>
      </w:r>
    </w:p>
    <w:p w:rsidRPr="00302BB4" w:rsidR="00302BB4" w:rsidP="00302BB4" w:rsidRDefault="00302BB4" w14:paraId="53EDFFCC" w14:textId="77777777">
      <w:pPr>
        <w:tabs>
          <w:tab w:val="left" w:pos="2386"/>
        </w:tabs>
        <w:jc w:val="both"/>
        <w:outlineLvl w:val="0"/>
        <w:rPr>
          <w:lang w:val="es-PE"/>
        </w:rPr>
      </w:pPr>
    </w:p>
    <w:p w:rsidRPr="00302BB4" w:rsidR="00302BB4" w:rsidP="00302BB4" w:rsidRDefault="00302BB4" w14:paraId="6C7B19A9" w14:textId="77777777">
      <w:pPr>
        <w:jc w:val="both"/>
        <w:rPr>
          <w:b/>
          <w:lang w:val="es-PE"/>
        </w:rPr>
      </w:pPr>
      <w:r w:rsidRPr="00302BB4">
        <w:rPr>
          <w:b/>
          <w:lang w:val="es-PE"/>
        </w:rPr>
        <w:t>RESUELVE:</w:t>
      </w:r>
    </w:p>
    <w:p w:rsidRPr="00302BB4" w:rsidR="00302BB4" w:rsidP="00302BB4" w:rsidRDefault="00302BB4" w14:paraId="49945F75" w14:textId="77777777">
      <w:pPr>
        <w:jc w:val="both"/>
        <w:rPr>
          <w:rFonts w:eastAsia="Arial Unicode MS"/>
          <w:lang w:val="es-PE"/>
        </w:rPr>
      </w:pPr>
    </w:p>
    <w:p w:rsidRPr="00302BB4" w:rsidR="00302BB4" w:rsidP="17421697" w:rsidRDefault="00302BB4" w14:paraId="5C1ED71B" w14:textId="50751C4D">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17421697" w:rsidR="00302BB4">
        <w:rPr>
          <w:rFonts w:eastAsia="Arial Unicode MS"/>
          <w:lang w:val="es-PE"/>
        </w:rPr>
        <w:t xml:space="preserve">Declarar </w:t>
      </w:r>
      <w:r w:rsidRPr="17421697" w:rsidR="00302BB4">
        <w:rPr>
          <w:rFonts w:eastAsia="Arial Unicode MS"/>
          <w:b w:val="1"/>
          <w:bCs w:val="1"/>
          <w:lang w:val="es-PE"/>
        </w:rPr>
        <w:t xml:space="preserve">INFUNDADA </w:t>
      </w:r>
      <w:r w:rsidRPr="17421697" w:rsidR="00302BB4">
        <w:rPr>
          <w:rFonts w:eastAsia="Arial Unicode MS"/>
          <w:lang w:val="es-PE"/>
        </w:rPr>
        <w:t>la reclamación interpuesta por</w:t>
      </w:r>
      <w:r w:rsidRPr="17421697" w:rsidR="00302BB4">
        <w:rPr>
          <w:b w:val="1"/>
          <w:bCs w:val="1"/>
          <w:lang w:val="es-MX"/>
        </w:rPr>
        <w:t xml:space="preserve"> </w:t>
      </w:r>
      <w:r w:rsidRPr="17421697" w:rsidR="22EAE564">
        <w:rPr>
          <w:b w:val="1"/>
          <w:bCs w:val="1"/>
          <w:lang w:val="es-MX"/>
        </w:rPr>
        <w:t>..................................................................</w:t>
      </w:r>
      <w:r w:rsidRPr="17421697" w:rsidR="00302BB4">
        <w:rPr>
          <w:b w:val="1"/>
          <w:bCs w:val="1"/>
          <w:lang w:val="es-MX"/>
        </w:rPr>
        <w:t xml:space="preserve"> </w:t>
      </w:r>
      <w:r w:rsidRPr="17421697" w:rsidR="00302BB4">
        <w:rPr>
          <w:lang w:val="es-PE"/>
        </w:rPr>
        <w:t xml:space="preserve">contra </w:t>
      </w:r>
      <w:r w:rsidRPr="17421697" w:rsidR="53F15CF6">
        <w:rPr>
          <w:b w:val="1"/>
          <w:bCs w:val="1"/>
          <w:lang w:val="es-MX"/>
        </w:rPr>
        <w:t>..................................</w:t>
      </w:r>
      <w:r w:rsidRPr="17421697" w:rsidR="00302BB4">
        <w:rPr>
          <w:b w:val="1"/>
          <w:bCs w:val="1"/>
          <w:lang w:val="es-MX"/>
        </w:rPr>
        <w:t xml:space="preserve"> </w:t>
      </w:r>
      <w:r w:rsidRPr="17421697" w:rsidR="00302BB4">
        <w:rPr>
          <w:lang w:val="es-PE"/>
        </w:rPr>
        <w:t>con relación al</w:t>
      </w:r>
      <w:r w:rsidRPr="17421697" w:rsidR="00302BB4">
        <w:rPr>
          <w:b w:val="1"/>
          <w:bCs w:val="1"/>
          <w:lang w:val="es-MX"/>
        </w:rPr>
        <w:t xml:space="preserve"> SEGURO DE VIDA LEY – PÓLIZA </w:t>
      </w:r>
      <w:r w:rsidRPr="17421697" w:rsidR="5D6E8ED4">
        <w:rPr>
          <w:b w:val="1"/>
          <w:bCs w:val="1"/>
          <w:lang w:val="es-MX"/>
        </w:rPr>
        <w:t>.............</w:t>
      </w:r>
      <w:r w:rsidRPr="17421697" w:rsidR="00302BB4">
        <w:rPr>
          <w:lang w:val="es-MX"/>
        </w:rPr>
        <w:t xml:space="preserve">, </w:t>
      </w:r>
      <w:r w:rsidR="00302BB4">
        <w:rPr/>
        <w:t>dejando a salvo el derecho del reclamante de recurrir a las instancias que considere pertinentes.</w:t>
      </w:r>
    </w:p>
    <w:p w:rsidRPr="00302BB4" w:rsidR="001631D6" w:rsidP="00401DE3" w:rsidRDefault="00F15FBA" w14:paraId="30F8D459" w14:textId="1C07CC9A">
      <w:pPr>
        <w:jc w:val="right"/>
        <w:outlineLvl w:val="0"/>
        <w:rPr>
          <w:lang w:val="es-PE"/>
        </w:rPr>
      </w:pPr>
      <w:r w:rsidRPr="00302BB4">
        <w:rPr>
          <w:lang w:val="es-PE"/>
        </w:rPr>
        <w:t xml:space="preserve">Lima, </w:t>
      </w:r>
      <w:r w:rsidRPr="00302BB4" w:rsidR="00303D38">
        <w:rPr>
          <w:lang w:val="es-PE"/>
        </w:rPr>
        <w:t>29</w:t>
      </w:r>
      <w:r w:rsidRPr="00302BB4" w:rsidR="00447D8A">
        <w:rPr>
          <w:lang w:val="es-PE"/>
        </w:rPr>
        <w:t xml:space="preserve"> </w:t>
      </w:r>
      <w:r w:rsidRPr="00302BB4" w:rsidR="00F62606">
        <w:t>d</w:t>
      </w:r>
      <w:proofErr w:type="spellStart"/>
      <w:r w:rsidRPr="00302BB4">
        <w:rPr>
          <w:lang w:val="es-PE"/>
        </w:rPr>
        <w:t>e</w:t>
      </w:r>
      <w:proofErr w:type="spellEnd"/>
      <w:r w:rsidRPr="00302BB4" w:rsidR="00642D5C">
        <w:rPr>
          <w:lang w:val="es-PE"/>
        </w:rPr>
        <w:t xml:space="preserve"> </w:t>
      </w:r>
      <w:r w:rsidRPr="00302BB4" w:rsidR="00303D38">
        <w:rPr>
          <w:lang w:val="es-PE"/>
        </w:rPr>
        <w:t>agosto</w:t>
      </w:r>
      <w:r w:rsidRPr="00302BB4" w:rsidR="001631D6">
        <w:rPr>
          <w:lang w:val="es-PE"/>
        </w:rPr>
        <w:t xml:space="preserve"> </w:t>
      </w:r>
      <w:r w:rsidRPr="00302BB4">
        <w:rPr>
          <w:lang w:val="es-PE"/>
        </w:rPr>
        <w:t>de 20</w:t>
      </w:r>
      <w:r w:rsidRPr="00302BB4" w:rsidR="001631D6">
        <w:rPr>
          <w:lang w:val="es-PE"/>
        </w:rPr>
        <w:t>2</w:t>
      </w:r>
      <w:r w:rsidRPr="00302BB4" w:rsidR="00465FB3">
        <w:rPr>
          <w:lang w:val="es-PE"/>
        </w:rPr>
        <w:t>2</w:t>
      </w:r>
    </w:p>
    <w:p w:rsidRPr="00302BB4" w:rsidR="00C01AB2" w:rsidP="00B5211F" w:rsidRDefault="00C01AB2" w14:paraId="37DB6607" w14:textId="77777777"/>
    <w:p w:rsidRPr="00302BB4" w:rsidR="00303D38" w:rsidP="00303D38" w:rsidRDefault="00303D38" w14:paraId="1F73BFFE" w14:textId="77777777">
      <w:pPr>
        <w:jc w:val="both"/>
        <w:rPr>
          <w:b/>
          <w:bCs/>
          <w:i/>
          <w:iCs/>
          <w:lang w:val="es-ES_tradnl"/>
        </w:rPr>
      </w:pPr>
      <w:r w:rsidRPr="00302BB4">
        <w:rPr>
          <w:b/>
          <w:bCs/>
          <w:i/>
          <w:iCs/>
          <w:lang w:val="es-ES_tradnl"/>
        </w:rPr>
        <w:t>La Secretaría Técnica certifica que la presente resolución cuenta con el voto de los vocales cuyos nombres figuran en el presente documento.</w:t>
      </w:r>
    </w:p>
    <w:p w:rsidRPr="00302BB4" w:rsidR="00303D38" w:rsidP="00303D38" w:rsidRDefault="00303D38" w14:paraId="369939A2" w14:textId="77777777">
      <w:pPr>
        <w:jc w:val="both"/>
        <w:rPr>
          <w:b/>
          <w:bCs/>
          <w:lang w:val="es-ES_tradnl"/>
        </w:rPr>
      </w:pPr>
    </w:p>
    <w:p w:rsidRPr="00302BB4" w:rsidR="00303D38" w:rsidP="00303D38" w:rsidRDefault="00303D38" w14:paraId="2F44C4D5" w14:textId="77777777">
      <w:pPr>
        <w:spacing w:line="360" w:lineRule="auto"/>
        <w:jc w:val="center"/>
        <w:rPr>
          <w:b/>
          <w:bCs/>
        </w:rPr>
      </w:pPr>
      <w:r w:rsidRPr="00302BB4">
        <w:rPr>
          <w:b/>
          <w:bCs/>
        </w:rPr>
        <w:t xml:space="preserve">Marco Antonio Ortega Piana – </w:t>
      </w:r>
      <w:proofErr w:type="gramStart"/>
      <w:r w:rsidRPr="00302BB4">
        <w:rPr>
          <w:b/>
          <w:bCs/>
        </w:rPr>
        <w:t>Presidente</w:t>
      </w:r>
      <w:proofErr w:type="gramEnd"/>
    </w:p>
    <w:p w:rsidRPr="00302BB4" w:rsidR="00303D38" w:rsidP="00303D38" w:rsidRDefault="00303D38" w14:paraId="7C3FF611" w14:textId="77777777">
      <w:pPr>
        <w:spacing w:line="360" w:lineRule="auto"/>
        <w:jc w:val="center"/>
        <w:rPr>
          <w:b/>
          <w:bCs/>
        </w:rPr>
      </w:pPr>
      <w:r w:rsidRPr="00302BB4">
        <w:rPr>
          <w:b/>
          <w:bCs/>
        </w:rPr>
        <w:t>María Eugenia Valdez Fernández Baca– Vocal</w:t>
      </w:r>
    </w:p>
    <w:p w:rsidRPr="00302BB4" w:rsidR="00303D38" w:rsidP="00303D38" w:rsidRDefault="00303D38" w14:paraId="3CCFF073" w14:textId="77777777">
      <w:pPr>
        <w:spacing w:line="360" w:lineRule="auto"/>
        <w:jc w:val="center"/>
        <w:rPr>
          <w:b/>
          <w:bCs/>
        </w:rPr>
      </w:pPr>
      <w:r w:rsidRPr="00302BB4">
        <w:rPr>
          <w:b/>
          <w:bCs/>
        </w:rPr>
        <w:t xml:space="preserve">Rolando Eyzaguirre </w:t>
      </w:r>
      <w:proofErr w:type="spellStart"/>
      <w:r w:rsidRPr="00302BB4">
        <w:rPr>
          <w:b/>
          <w:bCs/>
        </w:rPr>
        <w:t>Maccan</w:t>
      </w:r>
      <w:proofErr w:type="spellEnd"/>
      <w:r w:rsidRPr="00302BB4">
        <w:rPr>
          <w:b/>
          <w:bCs/>
        </w:rPr>
        <w:t xml:space="preserve"> – Vocal</w:t>
      </w:r>
    </w:p>
    <w:p w:rsidRPr="00302BB4" w:rsidR="00303D38" w:rsidP="00303D38" w:rsidRDefault="00303D38" w14:paraId="10483270" w14:textId="77777777">
      <w:pPr>
        <w:spacing w:line="360" w:lineRule="auto"/>
        <w:jc w:val="center"/>
        <w:rPr>
          <w:b/>
          <w:bCs/>
        </w:rPr>
      </w:pPr>
      <w:r w:rsidRPr="00302BB4">
        <w:rPr>
          <w:b/>
          <w:bCs/>
        </w:rPr>
        <w:t>Gonzalo Abad del Busto - Vocal</w:t>
      </w:r>
    </w:p>
    <w:p w:rsidRPr="00A637B8" w:rsidR="001631D6" w:rsidP="00F15FBA" w:rsidRDefault="001631D6" w14:paraId="0DA96C46" w14:textId="77777777">
      <w:pPr>
        <w:jc w:val="both"/>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000000" w14:paraId="164CAA9F" w14:textId="77777777">
      <w:pPr>
        <w:rPr>
          <w:sz w:val="23"/>
          <w:szCs w:val="23"/>
        </w:rPr>
      </w:pPr>
    </w:p>
    <w:sectPr w:rsidRPr="00431C1C"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214D1" w:rsidP="005F148C" w:rsidRDefault="00D214D1" w14:paraId="64865A26" w14:textId="77777777">
      <w:r>
        <w:separator/>
      </w:r>
    </w:p>
  </w:endnote>
  <w:endnote w:type="continuationSeparator" w:id="0">
    <w:p w:rsidR="00D214D1" w:rsidP="005F148C" w:rsidRDefault="00D214D1" w14:paraId="7938892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214D1" w:rsidP="005F148C" w:rsidRDefault="00D214D1" w14:paraId="4A147421" w14:textId="77777777">
      <w:r>
        <w:separator/>
      </w:r>
    </w:p>
  </w:footnote>
  <w:footnote w:type="continuationSeparator" w:id="0">
    <w:p w:rsidR="00D214D1" w:rsidP="005F148C" w:rsidRDefault="00D214D1" w14:paraId="6552DFD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11572C1"/>
    <w:multiLevelType w:val="hybridMultilevel"/>
    <w:tmpl w:val="6CA0D63E"/>
    <w:lvl w:ilvl="0" w:tplc="280A0017">
      <w:start w:val="1"/>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8"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16cid:durableId="502286059">
    <w:abstractNumId w:val="1"/>
  </w:num>
  <w:num w:numId="2" w16cid:durableId="482235123">
    <w:abstractNumId w:val="9"/>
  </w:num>
  <w:num w:numId="3" w16cid:durableId="1591115344">
    <w:abstractNumId w:val="2"/>
  </w:num>
  <w:num w:numId="4" w16cid:durableId="1673991707">
    <w:abstractNumId w:val="12"/>
  </w:num>
  <w:num w:numId="5" w16cid:durableId="305864999">
    <w:abstractNumId w:val="10"/>
  </w:num>
  <w:num w:numId="6" w16cid:durableId="776411204">
    <w:abstractNumId w:val="6"/>
  </w:num>
  <w:num w:numId="7" w16cid:durableId="1752967576">
    <w:abstractNumId w:val="8"/>
  </w:num>
  <w:num w:numId="8" w16cid:durableId="1994673786">
    <w:abstractNumId w:val="11"/>
  </w:num>
  <w:num w:numId="9" w16cid:durableId="1559784826">
    <w:abstractNumId w:val="5"/>
  </w:num>
  <w:num w:numId="10" w16cid:durableId="643510321">
    <w:abstractNumId w:val="3"/>
  </w:num>
  <w:num w:numId="11" w16cid:durableId="182577637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39674010">
    <w:abstractNumId w:val="0"/>
  </w:num>
  <w:num w:numId="13" w16cid:durableId="20371964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60260626">
    <w:abstractNumId w:val="0"/>
    <w:lvlOverride w:ilvl="0"/>
    <w:lvlOverride w:ilvl="1"/>
    <w:lvlOverride w:ilvl="2"/>
    <w:lvlOverride w:ilvl="3"/>
    <w:lvlOverride w:ilvl="4"/>
    <w:lvlOverride w:ilvl="5"/>
    <w:lvlOverride w:ilvl="6"/>
    <w:lvlOverride w:ilvl="7"/>
    <w:lvlOverride w:ilv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C00"/>
    <w:rsid w:val="000155B3"/>
    <w:rsid w:val="00020318"/>
    <w:rsid w:val="000219B0"/>
    <w:rsid w:val="00024CD3"/>
    <w:rsid w:val="00026017"/>
    <w:rsid w:val="00032526"/>
    <w:rsid w:val="00035CCC"/>
    <w:rsid w:val="00045C71"/>
    <w:rsid w:val="00046046"/>
    <w:rsid w:val="00052190"/>
    <w:rsid w:val="00060B02"/>
    <w:rsid w:val="00084E51"/>
    <w:rsid w:val="00087C49"/>
    <w:rsid w:val="00090B7C"/>
    <w:rsid w:val="00094DDA"/>
    <w:rsid w:val="000A612A"/>
    <w:rsid w:val="000A6362"/>
    <w:rsid w:val="000B2E0B"/>
    <w:rsid w:val="000C443A"/>
    <w:rsid w:val="000D0AE4"/>
    <w:rsid w:val="000D2700"/>
    <w:rsid w:val="000D2873"/>
    <w:rsid w:val="000D588E"/>
    <w:rsid w:val="000E4EC3"/>
    <w:rsid w:val="000F11A9"/>
    <w:rsid w:val="000F2C43"/>
    <w:rsid w:val="000F71B9"/>
    <w:rsid w:val="00103188"/>
    <w:rsid w:val="00112332"/>
    <w:rsid w:val="00116B06"/>
    <w:rsid w:val="00131FAD"/>
    <w:rsid w:val="001338D3"/>
    <w:rsid w:val="00135A6B"/>
    <w:rsid w:val="00140C67"/>
    <w:rsid w:val="00144FD6"/>
    <w:rsid w:val="001454A5"/>
    <w:rsid w:val="00160F6F"/>
    <w:rsid w:val="001631D6"/>
    <w:rsid w:val="00165D20"/>
    <w:rsid w:val="001824DC"/>
    <w:rsid w:val="0019100A"/>
    <w:rsid w:val="00195646"/>
    <w:rsid w:val="001A2C59"/>
    <w:rsid w:val="001A3593"/>
    <w:rsid w:val="001A6663"/>
    <w:rsid w:val="001B5AC4"/>
    <w:rsid w:val="001B6607"/>
    <w:rsid w:val="001C2B16"/>
    <w:rsid w:val="001D01FD"/>
    <w:rsid w:val="001E1429"/>
    <w:rsid w:val="001E3693"/>
    <w:rsid w:val="001E6B7D"/>
    <w:rsid w:val="001F004E"/>
    <w:rsid w:val="001F1C40"/>
    <w:rsid w:val="001F545A"/>
    <w:rsid w:val="0020442B"/>
    <w:rsid w:val="00204652"/>
    <w:rsid w:val="002065BC"/>
    <w:rsid w:val="00213531"/>
    <w:rsid w:val="00216B84"/>
    <w:rsid w:val="00233ED8"/>
    <w:rsid w:val="002370F4"/>
    <w:rsid w:val="00253FC9"/>
    <w:rsid w:val="00270FE8"/>
    <w:rsid w:val="00281026"/>
    <w:rsid w:val="00281D46"/>
    <w:rsid w:val="002916FB"/>
    <w:rsid w:val="00291A5D"/>
    <w:rsid w:val="002A07EA"/>
    <w:rsid w:val="002A2188"/>
    <w:rsid w:val="002A76BF"/>
    <w:rsid w:val="002B14D5"/>
    <w:rsid w:val="002B3752"/>
    <w:rsid w:val="002B4642"/>
    <w:rsid w:val="002C34D3"/>
    <w:rsid w:val="002C5AB4"/>
    <w:rsid w:val="002D3B64"/>
    <w:rsid w:val="002E35A4"/>
    <w:rsid w:val="002E708C"/>
    <w:rsid w:val="002F04C6"/>
    <w:rsid w:val="00302BB4"/>
    <w:rsid w:val="00303D38"/>
    <w:rsid w:val="00304A8F"/>
    <w:rsid w:val="00316A1B"/>
    <w:rsid w:val="0032570B"/>
    <w:rsid w:val="0032619A"/>
    <w:rsid w:val="00330027"/>
    <w:rsid w:val="00330DA1"/>
    <w:rsid w:val="003361A7"/>
    <w:rsid w:val="00345711"/>
    <w:rsid w:val="00346A0A"/>
    <w:rsid w:val="003739BC"/>
    <w:rsid w:val="00377224"/>
    <w:rsid w:val="003838E2"/>
    <w:rsid w:val="00387D41"/>
    <w:rsid w:val="003915AD"/>
    <w:rsid w:val="00395B94"/>
    <w:rsid w:val="003977C8"/>
    <w:rsid w:val="003A7726"/>
    <w:rsid w:val="003B46E3"/>
    <w:rsid w:val="003B4770"/>
    <w:rsid w:val="003B5737"/>
    <w:rsid w:val="003D02CA"/>
    <w:rsid w:val="003D5224"/>
    <w:rsid w:val="003E0C15"/>
    <w:rsid w:val="003E140C"/>
    <w:rsid w:val="003E4270"/>
    <w:rsid w:val="003E6BA6"/>
    <w:rsid w:val="003F6113"/>
    <w:rsid w:val="00401DE3"/>
    <w:rsid w:val="00417664"/>
    <w:rsid w:val="00417E23"/>
    <w:rsid w:val="004248A1"/>
    <w:rsid w:val="00431C1C"/>
    <w:rsid w:val="00447D8A"/>
    <w:rsid w:val="00455A27"/>
    <w:rsid w:val="00465FB3"/>
    <w:rsid w:val="00467825"/>
    <w:rsid w:val="00477D05"/>
    <w:rsid w:val="00481EC6"/>
    <w:rsid w:val="004832BF"/>
    <w:rsid w:val="004854D9"/>
    <w:rsid w:val="004950BD"/>
    <w:rsid w:val="00497FEF"/>
    <w:rsid w:val="004A0B68"/>
    <w:rsid w:val="004A5CF8"/>
    <w:rsid w:val="004A5F55"/>
    <w:rsid w:val="004B1DA9"/>
    <w:rsid w:val="004B40BC"/>
    <w:rsid w:val="004E50D6"/>
    <w:rsid w:val="004E6F23"/>
    <w:rsid w:val="004F1C73"/>
    <w:rsid w:val="005033C0"/>
    <w:rsid w:val="0051559A"/>
    <w:rsid w:val="00516549"/>
    <w:rsid w:val="005204A7"/>
    <w:rsid w:val="00531FBE"/>
    <w:rsid w:val="00535FFC"/>
    <w:rsid w:val="005458A5"/>
    <w:rsid w:val="0057606C"/>
    <w:rsid w:val="005768AD"/>
    <w:rsid w:val="00576CFD"/>
    <w:rsid w:val="00577AEB"/>
    <w:rsid w:val="0058358B"/>
    <w:rsid w:val="00594530"/>
    <w:rsid w:val="005C5922"/>
    <w:rsid w:val="005D0FF2"/>
    <w:rsid w:val="005D1408"/>
    <w:rsid w:val="005D1456"/>
    <w:rsid w:val="005D380C"/>
    <w:rsid w:val="005D3AFA"/>
    <w:rsid w:val="005E0FE6"/>
    <w:rsid w:val="005F1349"/>
    <w:rsid w:val="005F148C"/>
    <w:rsid w:val="006024A3"/>
    <w:rsid w:val="00632AD1"/>
    <w:rsid w:val="00642D5C"/>
    <w:rsid w:val="00647AEE"/>
    <w:rsid w:val="00651449"/>
    <w:rsid w:val="00680271"/>
    <w:rsid w:val="00690E6E"/>
    <w:rsid w:val="00691CFB"/>
    <w:rsid w:val="0069382D"/>
    <w:rsid w:val="00696381"/>
    <w:rsid w:val="006A1077"/>
    <w:rsid w:val="006B5A92"/>
    <w:rsid w:val="006B6FAF"/>
    <w:rsid w:val="006B75CA"/>
    <w:rsid w:val="006C2243"/>
    <w:rsid w:val="006D33B8"/>
    <w:rsid w:val="006F0762"/>
    <w:rsid w:val="006F4138"/>
    <w:rsid w:val="00711B04"/>
    <w:rsid w:val="007224F7"/>
    <w:rsid w:val="00734447"/>
    <w:rsid w:val="0073577C"/>
    <w:rsid w:val="00742D07"/>
    <w:rsid w:val="007474DB"/>
    <w:rsid w:val="00755439"/>
    <w:rsid w:val="007555C4"/>
    <w:rsid w:val="00782489"/>
    <w:rsid w:val="007906A4"/>
    <w:rsid w:val="00791676"/>
    <w:rsid w:val="00793F6A"/>
    <w:rsid w:val="0079483C"/>
    <w:rsid w:val="007962B2"/>
    <w:rsid w:val="007A01AE"/>
    <w:rsid w:val="007A0AA7"/>
    <w:rsid w:val="007A3050"/>
    <w:rsid w:val="007B23C0"/>
    <w:rsid w:val="007B49ED"/>
    <w:rsid w:val="007B7EE4"/>
    <w:rsid w:val="007C2FC5"/>
    <w:rsid w:val="007C3730"/>
    <w:rsid w:val="007D353F"/>
    <w:rsid w:val="00834B23"/>
    <w:rsid w:val="00834DFE"/>
    <w:rsid w:val="00835D6A"/>
    <w:rsid w:val="00852F98"/>
    <w:rsid w:val="00856A62"/>
    <w:rsid w:val="00864800"/>
    <w:rsid w:val="00865B73"/>
    <w:rsid w:val="00866E41"/>
    <w:rsid w:val="00881041"/>
    <w:rsid w:val="00892A1F"/>
    <w:rsid w:val="008930FB"/>
    <w:rsid w:val="008956D2"/>
    <w:rsid w:val="00895FF5"/>
    <w:rsid w:val="008A1DAB"/>
    <w:rsid w:val="008A67AB"/>
    <w:rsid w:val="008B3BD3"/>
    <w:rsid w:val="008D0547"/>
    <w:rsid w:val="008D570E"/>
    <w:rsid w:val="008D6252"/>
    <w:rsid w:val="0091111A"/>
    <w:rsid w:val="009205B4"/>
    <w:rsid w:val="0092266A"/>
    <w:rsid w:val="00923C62"/>
    <w:rsid w:val="009262B6"/>
    <w:rsid w:val="00934888"/>
    <w:rsid w:val="0096041F"/>
    <w:rsid w:val="00961E21"/>
    <w:rsid w:val="0096583D"/>
    <w:rsid w:val="00970D50"/>
    <w:rsid w:val="009767BB"/>
    <w:rsid w:val="00977F56"/>
    <w:rsid w:val="00991382"/>
    <w:rsid w:val="009A5E32"/>
    <w:rsid w:val="009A7580"/>
    <w:rsid w:val="009B3934"/>
    <w:rsid w:val="009C28AE"/>
    <w:rsid w:val="009C4314"/>
    <w:rsid w:val="009C4A1C"/>
    <w:rsid w:val="009C7D74"/>
    <w:rsid w:val="009E061C"/>
    <w:rsid w:val="009E109A"/>
    <w:rsid w:val="009F7900"/>
    <w:rsid w:val="00A14315"/>
    <w:rsid w:val="00A16B63"/>
    <w:rsid w:val="00A223FC"/>
    <w:rsid w:val="00A23563"/>
    <w:rsid w:val="00A428F9"/>
    <w:rsid w:val="00A435C1"/>
    <w:rsid w:val="00A5165F"/>
    <w:rsid w:val="00A5654F"/>
    <w:rsid w:val="00A637B8"/>
    <w:rsid w:val="00A650CA"/>
    <w:rsid w:val="00A75F0C"/>
    <w:rsid w:val="00A80BAD"/>
    <w:rsid w:val="00A827BD"/>
    <w:rsid w:val="00A9337A"/>
    <w:rsid w:val="00AA5E38"/>
    <w:rsid w:val="00AC68FA"/>
    <w:rsid w:val="00AC7D5A"/>
    <w:rsid w:val="00AE33DC"/>
    <w:rsid w:val="00AE40BA"/>
    <w:rsid w:val="00AF1407"/>
    <w:rsid w:val="00B04114"/>
    <w:rsid w:val="00B158E7"/>
    <w:rsid w:val="00B17F4D"/>
    <w:rsid w:val="00B23D15"/>
    <w:rsid w:val="00B255AA"/>
    <w:rsid w:val="00B37C91"/>
    <w:rsid w:val="00B5211F"/>
    <w:rsid w:val="00B60E25"/>
    <w:rsid w:val="00B679B0"/>
    <w:rsid w:val="00B773DA"/>
    <w:rsid w:val="00B84B2B"/>
    <w:rsid w:val="00B84F66"/>
    <w:rsid w:val="00BA4554"/>
    <w:rsid w:val="00BA4F2C"/>
    <w:rsid w:val="00BA6133"/>
    <w:rsid w:val="00BB360E"/>
    <w:rsid w:val="00BC6134"/>
    <w:rsid w:val="00BC633A"/>
    <w:rsid w:val="00BD0E2D"/>
    <w:rsid w:val="00BD5FD0"/>
    <w:rsid w:val="00BE0D7E"/>
    <w:rsid w:val="00BF0906"/>
    <w:rsid w:val="00C01AB2"/>
    <w:rsid w:val="00C11655"/>
    <w:rsid w:val="00C13467"/>
    <w:rsid w:val="00C168CE"/>
    <w:rsid w:val="00C21994"/>
    <w:rsid w:val="00C27D78"/>
    <w:rsid w:val="00C41210"/>
    <w:rsid w:val="00C50A93"/>
    <w:rsid w:val="00C52AF0"/>
    <w:rsid w:val="00C81329"/>
    <w:rsid w:val="00C82D62"/>
    <w:rsid w:val="00C85630"/>
    <w:rsid w:val="00C94B19"/>
    <w:rsid w:val="00C9752A"/>
    <w:rsid w:val="00CA4FD6"/>
    <w:rsid w:val="00CA5138"/>
    <w:rsid w:val="00CB451A"/>
    <w:rsid w:val="00CB4665"/>
    <w:rsid w:val="00CB7C37"/>
    <w:rsid w:val="00CC7829"/>
    <w:rsid w:val="00CD43B4"/>
    <w:rsid w:val="00CF3742"/>
    <w:rsid w:val="00D128FF"/>
    <w:rsid w:val="00D13168"/>
    <w:rsid w:val="00D15C1E"/>
    <w:rsid w:val="00D214D1"/>
    <w:rsid w:val="00D26025"/>
    <w:rsid w:val="00D61A48"/>
    <w:rsid w:val="00D64C72"/>
    <w:rsid w:val="00D86E87"/>
    <w:rsid w:val="00D9006E"/>
    <w:rsid w:val="00D92FA2"/>
    <w:rsid w:val="00D9684C"/>
    <w:rsid w:val="00DA6F79"/>
    <w:rsid w:val="00DC2118"/>
    <w:rsid w:val="00DC7958"/>
    <w:rsid w:val="00DD248C"/>
    <w:rsid w:val="00DD7C90"/>
    <w:rsid w:val="00DF2A67"/>
    <w:rsid w:val="00E037D6"/>
    <w:rsid w:val="00E06DE2"/>
    <w:rsid w:val="00E138FB"/>
    <w:rsid w:val="00E1668B"/>
    <w:rsid w:val="00E17CD0"/>
    <w:rsid w:val="00E206AF"/>
    <w:rsid w:val="00E21C09"/>
    <w:rsid w:val="00E254BA"/>
    <w:rsid w:val="00E35821"/>
    <w:rsid w:val="00E405EF"/>
    <w:rsid w:val="00E456E5"/>
    <w:rsid w:val="00E57499"/>
    <w:rsid w:val="00E614D6"/>
    <w:rsid w:val="00E67758"/>
    <w:rsid w:val="00E72B86"/>
    <w:rsid w:val="00E81884"/>
    <w:rsid w:val="00E908BC"/>
    <w:rsid w:val="00E91848"/>
    <w:rsid w:val="00E928C6"/>
    <w:rsid w:val="00E92BE9"/>
    <w:rsid w:val="00EA1FBC"/>
    <w:rsid w:val="00EA47FF"/>
    <w:rsid w:val="00EB0F07"/>
    <w:rsid w:val="00EB1EAE"/>
    <w:rsid w:val="00EB6D58"/>
    <w:rsid w:val="00EE0371"/>
    <w:rsid w:val="00EE20A1"/>
    <w:rsid w:val="00EE539F"/>
    <w:rsid w:val="00EE5E23"/>
    <w:rsid w:val="00EF4FF0"/>
    <w:rsid w:val="00F0068B"/>
    <w:rsid w:val="00F00797"/>
    <w:rsid w:val="00F029DD"/>
    <w:rsid w:val="00F1075C"/>
    <w:rsid w:val="00F127E6"/>
    <w:rsid w:val="00F1515F"/>
    <w:rsid w:val="00F15FBA"/>
    <w:rsid w:val="00F202DC"/>
    <w:rsid w:val="00F24A26"/>
    <w:rsid w:val="00F3706B"/>
    <w:rsid w:val="00F42DC6"/>
    <w:rsid w:val="00F46158"/>
    <w:rsid w:val="00F465F7"/>
    <w:rsid w:val="00F50EFD"/>
    <w:rsid w:val="00F5271B"/>
    <w:rsid w:val="00F61F29"/>
    <w:rsid w:val="00F62606"/>
    <w:rsid w:val="00F71D17"/>
    <w:rsid w:val="00F725FB"/>
    <w:rsid w:val="00F74CEA"/>
    <w:rsid w:val="00F802EF"/>
    <w:rsid w:val="00F8472A"/>
    <w:rsid w:val="00F85B78"/>
    <w:rsid w:val="00F92FE2"/>
    <w:rsid w:val="00F97A17"/>
    <w:rsid w:val="00FA4349"/>
    <w:rsid w:val="00FC2FA6"/>
    <w:rsid w:val="00FF2DB2"/>
    <w:rsid w:val="07BF4A56"/>
    <w:rsid w:val="085F2063"/>
    <w:rsid w:val="17421697"/>
    <w:rsid w:val="22EAE564"/>
    <w:rsid w:val="53F15CF6"/>
    <w:rsid w:val="59E8D196"/>
    <w:rsid w:val="5D6E8ED4"/>
    <w:rsid w:val="5DA1CADE"/>
    <w:rsid w:val="6AF296FF"/>
    <w:rsid w:val="6D53FE31"/>
    <w:rsid w:val="7FB0DC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1"/>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 w:type="paragraph" w:styleId="Textoindependiente">
    <w:name w:val="Body Text"/>
    <w:basedOn w:val="Normal"/>
    <w:link w:val="TextoindependienteCar"/>
    <w:semiHidden/>
    <w:unhideWhenUsed/>
    <w:qFormat/>
    <w:rsid w:val="00216B84"/>
    <w:pPr>
      <w:jc w:val="both"/>
    </w:pPr>
    <w:rPr>
      <w:lang w:val="es-MX"/>
    </w:rPr>
  </w:style>
  <w:style w:type="character" w:styleId="TextoindependienteCar" w:customStyle="1">
    <w:name w:val="Texto independiente Car"/>
    <w:basedOn w:val="Fuentedeprrafopredeter"/>
    <w:link w:val="Textoindependiente"/>
    <w:semiHidden/>
    <w:rsid w:val="00216B84"/>
    <w:rPr>
      <w:rFonts w:ascii="Times New Roman" w:hAnsi="Times New Roman" w:eastAsia="Times New Roman" w:cs="Times New Roman"/>
      <w:sz w:val="24"/>
      <w:szCs w:val="24"/>
      <w:lang w:val="es-MX" w:eastAsia="es-ES"/>
    </w:rPr>
  </w:style>
  <w:style w:type="paragraph" w:styleId="TableParagraph" w:customStyle="1">
    <w:name w:val="Table Paragraph"/>
    <w:basedOn w:val="Normal"/>
    <w:uiPriority w:val="1"/>
    <w:qFormat/>
    <w:rsid w:val="00302BB4"/>
    <w:pPr>
      <w:autoSpaceDE w:val="0"/>
      <w:autoSpaceDN w:val="0"/>
      <w:adjustRightInd w:val="0"/>
      <w:spacing w:line="256" w:lineRule="exact"/>
      <w:ind w:left="69"/>
      <w:jc w:val="center"/>
    </w:pPr>
    <w:rPr>
      <w:rFonts w:ascii="Arial" w:hAnsi="Arial" w:cs="Arial"/>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38554303">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223101693">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2308953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811824192">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099472885">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8D231675-C972-4149-906A-CD95BBE115C0}"/>
</file>

<file path=customXml/itemProps3.xml><?xml version="1.0" encoding="utf-8"?>
<ds:datastoreItem xmlns:ds="http://schemas.openxmlformats.org/officeDocument/2006/customXml" ds:itemID="{77894A5C-A598-41FC-8DE7-A4E95AFCB309}"/>
</file>

<file path=customXml/itemProps4.xml><?xml version="1.0" encoding="utf-8"?>
<ds:datastoreItem xmlns:ds="http://schemas.openxmlformats.org/officeDocument/2006/customXml" ds:itemID="{B95FAA3F-277A-4F2B-8516-CAD7AF525DB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206</cp:revision>
  <cp:lastPrinted>2022-08-31T20:47:00Z</cp:lastPrinted>
  <dcterms:created xsi:type="dcterms:W3CDTF">2020-12-18T20:09:00Z</dcterms:created>
  <dcterms:modified xsi:type="dcterms:W3CDTF">2025-04-28T19:35:33Z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