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22407" w:rsidR="003F2D1A" w:rsidP="00222407" w:rsidRDefault="003F2D1A" w14:paraId="239B969E" w14:textId="15D76F57">
      <w:pPr>
        <w:spacing w:after="0" w:line="240" w:lineRule="auto"/>
        <w:jc w:val="center"/>
        <w:outlineLvl w:val="0"/>
        <w:rPr>
          <w:rFonts w:ascii="Times New Roman" w:hAnsi="Times New Roman" w:eastAsia="Times New Roman" w:cs="Times New Roman"/>
          <w:b/>
          <w:bCs/>
          <w:sz w:val="24"/>
          <w:szCs w:val="24"/>
          <w:lang w:eastAsia="es-ES"/>
        </w:rPr>
      </w:pPr>
      <w:r w:rsidRPr="00222407">
        <w:rPr>
          <w:rFonts w:ascii="Times New Roman" w:hAnsi="Times New Roman" w:eastAsia="Times New Roman" w:cs="Times New Roman"/>
          <w:b/>
          <w:bCs/>
          <w:sz w:val="24"/>
          <w:szCs w:val="24"/>
          <w:lang w:eastAsia="es-ES"/>
        </w:rPr>
        <w:t xml:space="preserve">RESOLUCIÓN Nro. </w:t>
      </w:r>
      <w:r w:rsidRPr="00222407" w:rsidR="00222407">
        <w:rPr>
          <w:rFonts w:ascii="Times New Roman" w:hAnsi="Times New Roman" w:eastAsia="Times New Roman" w:cs="Times New Roman"/>
          <w:b/>
          <w:bCs/>
          <w:sz w:val="24"/>
          <w:szCs w:val="24"/>
          <w:lang w:eastAsia="es-ES"/>
        </w:rPr>
        <w:t>201/22</w:t>
      </w:r>
    </w:p>
    <w:p w:rsidRPr="00222407" w:rsidR="003F2D1A" w:rsidP="00222407" w:rsidRDefault="003F2D1A" w14:paraId="22EDFF9F" w14:textId="77777777">
      <w:pPr>
        <w:spacing w:after="0" w:line="240" w:lineRule="auto"/>
        <w:jc w:val="both"/>
        <w:rPr>
          <w:rFonts w:ascii="Times New Roman" w:hAnsi="Times New Roman" w:eastAsia="Times New Roman" w:cs="Times New Roman"/>
          <w:b/>
          <w:bCs/>
          <w:sz w:val="24"/>
          <w:szCs w:val="24"/>
          <w:lang w:eastAsia="es-ES"/>
        </w:rPr>
      </w:pPr>
    </w:p>
    <w:p w:rsidRPr="00222407" w:rsidR="003F2D1A" w:rsidP="00222407" w:rsidRDefault="003F2D1A" w14:paraId="1F743089" w14:textId="77777777">
      <w:pPr>
        <w:spacing w:after="0" w:line="240" w:lineRule="auto"/>
        <w:jc w:val="both"/>
        <w:rPr>
          <w:rFonts w:ascii="Times New Roman" w:hAnsi="Times New Roman" w:eastAsia="Times New Roman" w:cs="Times New Roman"/>
          <w:b/>
          <w:bCs/>
          <w:sz w:val="24"/>
          <w:szCs w:val="24"/>
          <w:lang w:eastAsia="es-ES"/>
        </w:rPr>
      </w:pPr>
    </w:p>
    <w:p w:rsidRPr="00222407" w:rsidR="003F2D1A" w:rsidP="00222407" w:rsidRDefault="003F2D1A" w14:paraId="4776ACF8" w14:textId="77777777">
      <w:pPr>
        <w:spacing w:after="0" w:line="240" w:lineRule="auto"/>
        <w:jc w:val="both"/>
        <w:outlineLvl w:val="0"/>
        <w:rPr>
          <w:rFonts w:ascii="Times New Roman" w:hAnsi="Times New Roman" w:eastAsia="Times New Roman" w:cs="Times New Roman"/>
          <w:b/>
          <w:bCs/>
          <w:sz w:val="24"/>
          <w:szCs w:val="24"/>
          <w:lang w:eastAsia="es-ES"/>
        </w:rPr>
      </w:pPr>
      <w:r w:rsidRPr="00222407">
        <w:rPr>
          <w:rFonts w:ascii="Times New Roman" w:hAnsi="Times New Roman" w:eastAsia="Times New Roman" w:cs="Times New Roman"/>
          <w:b/>
          <w:bCs/>
          <w:sz w:val="24"/>
          <w:szCs w:val="24"/>
          <w:lang w:eastAsia="es-ES"/>
        </w:rPr>
        <w:t>Vistos:</w:t>
      </w:r>
    </w:p>
    <w:p w:rsidRPr="00222407" w:rsidR="003F2D1A" w:rsidP="00222407" w:rsidRDefault="003F2D1A" w14:paraId="2ED67E96" w14:textId="77777777">
      <w:pPr>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75C307D2" w14:textId="4CB5207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eastAsia="es-ES"/>
        </w:rPr>
      </w:pPr>
      <w:r w:rsidRPr="7312967B" w:rsidR="003F2D1A">
        <w:rPr>
          <w:rFonts w:ascii="Times New Roman" w:hAnsi="Times New Roman" w:eastAsia="Times New Roman" w:cs="Times New Roman"/>
          <w:sz w:val="24"/>
          <w:szCs w:val="24"/>
          <w:lang w:eastAsia="es-ES"/>
        </w:rPr>
        <w:t xml:space="preserve">Que, con fecha 17 de junio de 2022, doña </w:t>
      </w:r>
      <w:r w:rsidRPr="7312967B" w:rsidR="61C0EE84">
        <w:rPr>
          <w:rFonts w:ascii="Times New Roman" w:hAnsi="Times New Roman" w:eastAsia="Times New Roman" w:cs="Times New Roman"/>
          <w:b w:val="1"/>
          <w:bCs w:val="1"/>
          <w:sz w:val="24"/>
          <w:szCs w:val="24"/>
          <w:lang w:eastAsia="es-ES"/>
        </w:rPr>
        <w:t>......................................................................</w:t>
      </w:r>
      <w:r w:rsidRPr="7312967B" w:rsidR="003F2D1A">
        <w:rPr>
          <w:rFonts w:ascii="Times New Roman" w:hAnsi="Times New Roman" w:eastAsia="Times New Roman" w:cs="Times New Roman"/>
          <w:sz w:val="24"/>
          <w:szCs w:val="24"/>
          <w:lang w:eastAsia="es-ES"/>
        </w:rPr>
        <w:t xml:space="preserve"> </w:t>
      </w:r>
      <w:r w:rsidRPr="7312967B" w:rsidR="003F2D1A">
        <w:rPr>
          <w:rFonts w:ascii="Times New Roman" w:hAnsi="Times New Roman" w:cs="Times New Roman"/>
          <w:sz w:val="24"/>
          <w:szCs w:val="24"/>
          <w:lang w:val="es-ES"/>
        </w:rPr>
        <w:t>interpone</w:t>
      </w:r>
      <w:r w:rsidRPr="7312967B" w:rsidR="003F2D1A">
        <w:rPr>
          <w:rFonts w:ascii="Times New Roman" w:hAnsi="Times New Roman" w:eastAsia="Times New Roman" w:cs="Times New Roman"/>
          <w:sz w:val="24"/>
          <w:szCs w:val="24"/>
          <w:lang w:eastAsia="es-ES"/>
        </w:rPr>
        <w:t xml:space="preserve"> reclamación ante esta Defensoría del Asegurado (DEFASEG), solicitando que</w:t>
      </w:r>
      <w:r w:rsidRPr="7312967B" w:rsidR="003F2D1A">
        <w:rPr>
          <w:rFonts w:ascii="Times New Roman" w:hAnsi="Times New Roman" w:cs="Times New Roman"/>
          <w:sz w:val="24"/>
          <w:szCs w:val="24"/>
        </w:rPr>
        <w:t xml:space="preserve"> </w:t>
      </w:r>
      <w:bookmarkStart w:name="OLE_LINK2" w:id="0"/>
      <w:r w:rsidRPr="7312967B" w:rsidR="00D14DAA">
        <w:rPr>
          <w:rFonts w:ascii="Times New Roman" w:hAnsi="Times New Roman" w:cs="Times New Roman"/>
          <w:b w:val="1"/>
          <w:bCs w:val="1"/>
          <w:sz w:val="24"/>
          <w:szCs w:val="24"/>
        </w:rPr>
        <w:t>............................................</w:t>
      </w:r>
      <w:r w:rsidRPr="7312967B" w:rsidR="003F2D1A">
        <w:rPr>
          <w:rFonts w:ascii="Times New Roman" w:hAnsi="Times New Roman" w:cs="Times New Roman"/>
          <w:b w:val="1"/>
          <w:bCs w:val="1"/>
          <w:sz w:val="24"/>
          <w:szCs w:val="24"/>
        </w:rPr>
        <w:t xml:space="preserve"> </w:t>
      </w:r>
      <w:r w:rsidRPr="7312967B" w:rsidR="003F2D1A">
        <w:rPr>
          <w:rFonts w:ascii="Times New Roman" w:hAnsi="Times New Roman" w:cs="Times New Roman"/>
          <w:b w:val="1"/>
          <w:bCs w:val="1"/>
          <w:sz w:val="24"/>
          <w:szCs w:val="24"/>
        </w:rPr>
        <w:t>COMPAÑÍA DE SEGUROS (</w:t>
      </w:r>
      <w:r w:rsidRPr="7312967B" w:rsidR="4E45AE6D">
        <w:rPr>
          <w:rFonts w:ascii="Times New Roman" w:hAnsi="Times New Roman" w:cs="Times New Roman"/>
          <w:b w:val="1"/>
          <w:bCs w:val="1"/>
          <w:sz w:val="24"/>
          <w:szCs w:val="24"/>
        </w:rPr>
        <w:t>......................................</w:t>
      </w:r>
      <w:r w:rsidRPr="7312967B" w:rsidR="003F2D1A">
        <w:rPr>
          <w:rFonts w:ascii="Times New Roman" w:hAnsi="Times New Roman" w:cs="Times New Roman"/>
          <w:b w:val="1"/>
          <w:bCs w:val="1"/>
          <w:sz w:val="24"/>
          <w:szCs w:val="24"/>
        </w:rPr>
        <w:t>)</w:t>
      </w:r>
      <w:r w:rsidRPr="7312967B" w:rsidR="003F2D1A">
        <w:rPr>
          <w:rFonts w:ascii="Times New Roman" w:hAnsi="Times New Roman" w:cs="Times New Roman"/>
          <w:sz w:val="24"/>
          <w:szCs w:val="24"/>
        </w:rPr>
        <w:t xml:space="preserve"> cumpla con </w:t>
      </w:r>
      <w:r w:rsidRPr="7312967B" w:rsidR="003F2D1A">
        <w:rPr>
          <w:rFonts w:ascii="Times New Roman" w:hAnsi="Times New Roman" w:eastAsia="Times New Roman" w:cs="Times New Roman"/>
          <w:sz w:val="24"/>
          <w:szCs w:val="24"/>
          <w:lang w:eastAsia="es-ES"/>
        </w:rPr>
        <w:t xml:space="preserve">otorgar cobertura de seguro por desempleo, conforme a la póliza de Seguro </w:t>
      </w:r>
      <w:bookmarkEnd w:id="0"/>
      <w:r w:rsidRPr="7312967B" w:rsidR="003F2D1A">
        <w:rPr>
          <w:rFonts w:ascii="Times New Roman" w:hAnsi="Times New Roman" w:cs="Times New Roman"/>
          <w:sz w:val="24"/>
          <w:szCs w:val="24"/>
          <w:lang w:val="es-ES"/>
        </w:rPr>
        <w:t xml:space="preserve">de desempleo involuntario o incapacidad temporal por accidente y/o enfermedad - </w:t>
      </w:r>
      <w:r w:rsidRPr="7312967B" w:rsidR="003F2D1A">
        <w:rPr>
          <w:rFonts w:ascii="Times New Roman" w:hAnsi="Times New Roman" w:cs="Times New Roman"/>
          <w:b w:val="1"/>
          <w:bCs w:val="1"/>
          <w:sz w:val="24"/>
          <w:szCs w:val="24"/>
          <w:lang w:val="es-ES"/>
        </w:rPr>
        <w:t xml:space="preserve">PPD DINERS Póliza No. </w:t>
      </w:r>
      <w:r w:rsidRPr="7312967B" w:rsidR="6574B4A3">
        <w:rPr>
          <w:rFonts w:ascii="Times New Roman" w:hAnsi="Times New Roman" w:cs="Times New Roman"/>
          <w:b w:val="1"/>
          <w:bCs w:val="1"/>
          <w:sz w:val="24"/>
          <w:szCs w:val="24"/>
          <w:lang w:val="es-ES"/>
        </w:rPr>
        <w:t>.....................</w:t>
      </w:r>
      <w:r w:rsidRPr="7312967B" w:rsidR="003F2D1A">
        <w:rPr>
          <w:rFonts w:ascii="Times New Roman" w:hAnsi="Times New Roman" w:cs="Times New Roman"/>
          <w:sz w:val="24"/>
          <w:szCs w:val="24"/>
        </w:rPr>
        <w:t>;</w:t>
      </w:r>
    </w:p>
    <w:p w:rsidRPr="00222407" w:rsidR="003F2D1A" w:rsidP="00222407" w:rsidRDefault="003F2D1A" w14:paraId="5610007E"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rPr>
      </w:pPr>
    </w:p>
    <w:p w:rsidRPr="00222407" w:rsidR="003F2D1A" w:rsidP="00222407" w:rsidRDefault="003F2D1A" w14:paraId="3EEFCFB2" w14:textId="77777777">
      <w:pPr>
        <w:spacing w:after="0" w:line="240" w:lineRule="auto"/>
        <w:jc w:val="both"/>
        <w:rPr>
          <w:rFonts w:ascii="Times New Roman" w:hAnsi="Times New Roman" w:eastAsia="Arial Unicode MS" w:cs="Times New Roman"/>
          <w:sz w:val="24"/>
          <w:szCs w:val="24"/>
          <w:lang w:eastAsia="es-ES"/>
        </w:rPr>
      </w:pPr>
      <w:r w:rsidRPr="00222407">
        <w:rPr>
          <w:rFonts w:ascii="Times New Roman" w:hAnsi="Times New Roman" w:eastAsia="Arial Unicode MS" w:cs="Times New Roman"/>
          <w:sz w:val="24"/>
          <w:szCs w:val="24"/>
          <w:lang w:eastAsia="es-ES"/>
        </w:rPr>
        <w:t>Que, la señalada reclamación cumple con los requisitos de materia, cuantía y oportunidad establecidos en el Reglamento de la DEFASEG (</w:t>
      </w:r>
      <w:hyperlink w:history="1" r:id="rId6">
        <w:r w:rsidRPr="00222407">
          <w:rPr>
            <w:rStyle w:val="Hipervnculo"/>
            <w:rFonts w:ascii="Times New Roman" w:hAnsi="Times New Roman" w:eastAsia="Arial Unicode MS" w:cs="Times New Roman"/>
            <w:sz w:val="24"/>
            <w:szCs w:val="24"/>
            <w:lang w:eastAsia="es-ES"/>
          </w:rPr>
          <w:t>http://www.defaseg.com.pe/reglamento.html</w:t>
        </w:r>
      </w:hyperlink>
      <w:r w:rsidRPr="00222407">
        <w:rPr>
          <w:rFonts w:ascii="Times New Roman" w:hAnsi="Times New Roman" w:eastAsia="Arial Unicode MS" w:cs="Times New Roman"/>
          <w:sz w:val="24"/>
          <w:szCs w:val="24"/>
          <w:lang w:eastAsia="es-ES"/>
        </w:rPr>
        <w:t>);</w:t>
      </w:r>
    </w:p>
    <w:p w:rsidRPr="00222407" w:rsidR="003F2D1A" w:rsidP="00222407" w:rsidRDefault="003F2D1A" w14:paraId="10FFA50D"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3A6B9ED7" w14:textId="5B808D56">
      <w:pPr>
        <w:tabs>
          <w:tab w:val="num" w:pos="720"/>
        </w:tabs>
        <w:spacing w:after="0" w:line="240" w:lineRule="auto"/>
        <w:jc w:val="both"/>
        <w:rPr>
          <w:rFonts w:ascii="Times New Roman" w:hAnsi="Times New Roman" w:eastAsia="Times New Roman" w:cs="Times New Roman"/>
          <w:sz w:val="24"/>
          <w:szCs w:val="24"/>
          <w:lang w:eastAsia="es-ES"/>
        </w:rPr>
      </w:pPr>
      <w:r w:rsidRPr="7312967B" w:rsidR="003F2D1A">
        <w:rPr>
          <w:rFonts w:ascii="Times New Roman" w:hAnsi="Times New Roman" w:eastAsia="Times New Roman" w:cs="Times New Roman"/>
          <w:sz w:val="24"/>
          <w:szCs w:val="24"/>
          <w:lang w:eastAsia="es-ES"/>
        </w:rPr>
        <w:t xml:space="preserve">Que, habiéndosele corrido traslado de la respectiva reclamación </w:t>
      </w:r>
      <w:r w:rsidRPr="7312967B" w:rsidR="4E45AE6D">
        <w:rPr>
          <w:rFonts w:ascii="Times New Roman" w:hAnsi="Times New Roman" w:eastAsia="Times New Roman" w:cs="Times New Roman"/>
          <w:sz w:val="24"/>
          <w:szCs w:val="24"/>
          <w:lang w:eastAsia="es-ES"/>
        </w:rPr>
        <w:t>......................................</w:t>
      </w:r>
      <w:r w:rsidRPr="7312967B" w:rsidR="003F2D1A">
        <w:rPr>
          <w:rFonts w:ascii="Times New Roman" w:hAnsi="Times New Roman" w:eastAsia="Times New Roman" w:cs="Times New Roman"/>
          <w:sz w:val="24"/>
          <w:szCs w:val="24"/>
          <w:lang w:eastAsia="es-ES"/>
        </w:rPr>
        <w:t xml:space="preserve"> presentó sus descargos con fecha 22 de julio de 2022.</w:t>
      </w:r>
    </w:p>
    <w:p w:rsidRPr="00222407" w:rsidR="003F2D1A" w:rsidP="00222407" w:rsidRDefault="003F2D1A" w14:paraId="4DB98402"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5BD7FC47" w14:textId="0C2DFDF6">
      <w:pPr>
        <w:tabs>
          <w:tab w:val="num" w:pos="720"/>
        </w:tabs>
        <w:spacing w:after="0" w:line="240" w:lineRule="auto"/>
        <w:jc w:val="both"/>
        <w:rPr>
          <w:rFonts w:ascii="Times New Roman" w:hAnsi="Times New Roman" w:cs="Times New Roman"/>
          <w:sz w:val="24"/>
          <w:szCs w:val="24"/>
        </w:rPr>
      </w:pPr>
      <w:r w:rsidRPr="00222407">
        <w:rPr>
          <w:rFonts w:ascii="Times New Roman" w:hAnsi="Times New Roman" w:eastAsia="Times New Roman" w:cs="Times New Roman"/>
          <w:sz w:val="24"/>
          <w:szCs w:val="24"/>
          <w:lang w:eastAsia="es-ES"/>
        </w:rPr>
        <w:t>Que, con fecha</w:t>
      </w:r>
      <w:r w:rsidRPr="00222407">
        <w:rPr>
          <w:rFonts w:ascii="Times New Roman" w:hAnsi="Times New Roman" w:eastAsia="Times New Roman" w:cs="Times New Roman"/>
          <w:sz w:val="24"/>
          <w:szCs w:val="24"/>
          <w:lang w:val="es-419" w:eastAsia="es-ES"/>
        </w:rPr>
        <w:t xml:space="preserve"> 03 de octubre de 2022 </w:t>
      </w:r>
      <w:r w:rsidRPr="00222407">
        <w:rPr>
          <w:rFonts w:ascii="Times New Roman" w:hAnsi="Times New Roman" w:eastAsia="Times New Roman" w:cs="Times New Roman"/>
          <w:sz w:val="24"/>
          <w:szCs w:val="24"/>
          <w:lang w:eastAsia="es-ES"/>
        </w:rPr>
        <w:t xml:space="preserve">se realizó la audiencia de vista virtual en </w:t>
      </w:r>
      <w:r w:rsidRPr="00222407">
        <w:rPr>
          <w:rFonts w:ascii="Times New Roman" w:hAnsi="Times New Roman" w:cs="Times New Roman"/>
          <w:sz w:val="24"/>
          <w:szCs w:val="24"/>
        </w:rPr>
        <w:t>la plataforma electrónica habilitada por la secretaría técnica de la DEFASEG, con la participación de ambas partes, las que expusieron sus posiciones absolviendo las preguntas formuladas por este colegiado, conforme consta de la correspondiente acta;</w:t>
      </w:r>
    </w:p>
    <w:p w:rsidRPr="00222407" w:rsidR="003F2D1A" w:rsidP="00222407" w:rsidRDefault="003F2D1A" w14:paraId="5B7482C2" w14:textId="77777777">
      <w:pPr>
        <w:tabs>
          <w:tab w:val="num" w:pos="720"/>
        </w:tabs>
        <w:spacing w:after="0" w:line="240" w:lineRule="auto"/>
        <w:jc w:val="both"/>
        <w:rPr>
          <w:rFonts w:ascii="Times New Roman" w:hAnsi="Times New Roman" w:eastAsia="Times New Roman" w:cs="Times New Roman"/>
          <w:sz w:val="24"/>
          <w:szCs w:val="24"/>
          <w:lang w:val="es-ES" w:eastAsia="es-ES"/>
        </w:rPr>
      </w:pPr>
    </w:p>
    <w:p w:rsidRPr="00222407" w:rsidR="003F2D1A" w:rsidP="00222407" w:rsidRDefault="003F2D1A" w14:paraId="365B4901" w14:textId="5886AE8F">
      <w:pPr>
        <w:spacing w:after="0" w:line="240" w:lineRule="auto"/>
        <w:jc w:val="both"/>
        <w:rPr>
          <w:rFonts w:ascii="Times New Roman" w:hAnsi="Times New Roman" w:cs="Times New Roman"/>
          <w:sz w:val="24"/>
          <w:szCs w:val="24"/>
          <w:lang w:val="es-ES"/>
        </w:rPr>
      </w:pPr>
      <w:r w:rsidRPr="00222407">
        <w:rPr>
          <w:rFonts w:ascii="Times New Roman" w:hAnsi="Times New Roman" w:cs="Times New Roman"/>
          <w:sz w:val="24"/>
          <w:szCs w:val="24"/>
        </w:rPr>
        <w:t xml:space="preserve">Que, la reclamante sustenta su posición resumidamente en lo siguiente: </w:t>
      </w:r>
      <w:r w:rsidRPr="00222407">
        <w:rPr>
          <w:rFonts w:ascii="Times New Roman" w:hAnsi="Times New Roman" w:cs="Times New Roman"/>
          <w:sz w:val="24"/>
          <w:szCs w:val="24"/>
          <w:lang w:val="es-ES"/>
        </w:rPr>
        <w:t>a) mantiene un crédito pendiente de pago con la entidad financiera DINERS CLUB INTERNACIONAL, que tiene como fecha de vencimiento 27 de febrero de 2025; b) vino cumpliendo con sus obligaciones hasta agosto de 2021, oportunidad en la cual sufrió de desempleo involuntario en su condición de mesera del restaurante Nely tal como acreditó con el certificado de trabajo de fecha 31 de agosto de 2021 y con el convenio de extinción de relación laboral por mutuo disenso en la misma fecha; c) que no adjuntó la liquidación de beneficios sociales por cuanto su ex empleador era un negocio informal que no cuenta con trabajadores bajo la modalidad de planilla; por lo que no corresponde que se le requiera registro de planilla, liquidación de beneficios sociales ni constancia de inscripción en el Ministerio de Trabajo; sin embargo, ello no quiere decir que no cumpla con la condición de desempleo involuntario, circunstancia que debería ser suficiente para la procedencia del seguro requerido.</w:t>
      </w:r>
    </w:p>
    <w:p w:rsidRPr="00222407" w:rsidR="003F2D1A" w:rsidP="00222407" w:rsidRDefault="003F2D1A" w14:paraId="48624507" w14:textId="77777777">
      <w:pPr>
        <w:spacing w:after="0" w:line="240" w:lineRule="auto"/>
        <w:jc w:val="both"/>
        <w:rPr>
          <w:rFonts w:ascii="Times New Roman" w:hAnsi="Times New Roman" w:cs="Times New Roman"/>
          <w:sz w:val="24"/>
          <w:szCs w:val="24"/>
          <w:lang w:val="es-ES"/>
        </w:rPr>
      </w:pPr>
    </w:p>
    <w:p w:rsidR="00222407" w:rsidP="00222407" w:rsidRDefault="003F2D1A" w14:paraId="5BF1576C" w14:textId="15ABCF2D">
      <w:pPr>
        <w:pStyle w:val="Default"/>
        <w:jc w:val="both"/>
        <w:rPr>
          <w:lang w:val="es-ES"/>
        </w:rPr>
      </w:pPr>
      <w:r w:rsidRPr="7312967B" w:rsidR="003F2D1A">
        <w:rPr>
          <w:lang w:val="es-ES" w:eastAsia="es-ES"/>
        </w:rPr>
        <w:t xml:space="preserve">Que, por su parte, ratificando el rechazo de cobertura y </w:t>
      </w:r>
      <w:r w:rsidRPr="7312967B" w:rsidR="003F2D1A">
        <w:rPr>
          <w:lang w:val="es-ES"/>
        </w:rPr>
        <w:t xml:space="preserve">solicitando que la reclamación sea desestimada, </w:t>
      </w:r>
      <w:r w:rsidRPr="7312967B" w:rsidR="4E45AE6D">
        <w:rPr>
          <w:lang w:val="es-ES"/>
        </w:rPr>
        <w:t>......................................</w:t>
      </w:r>
      <w:r w:rsidRPr="7312967B" w:rsidR="003F2D1A">
        <w:rPr>
          <w:lang w:val="es-ES"/>
        </w:rPr>
        <w:t xml:space="preserve"> expresa resumidamente lo siguiente en sus descargos: a) de acuerdo al certificado de seguro, el seguro de desempleo exige que el trabajador esté registrado en la planilla del centro de labores y que al cese del vínculo laboral, el centro de labores expida la respectiva liquidación de beneficios sociales; b) en este caos la reclamante no tenía ningún tipo de contrato laboral, pues como ha reconocido su centro de trabajo era uno informal que no registraba a sus trabajadores en planilla, supuesto que no se encuentra bajo cobertura de la póliza de seguro; c) en el certificado se establecieron los “documentos obligatorios” a presentar para solicitar la </w:t>
      </w:r>
    </w:p>
    <w:p w:rsidR="00222407" w:rsidP="00222407" w:rsidRDefault="00222407" w14:paraId="0A8AADA3" w14:textId="77777777">
      <w:pPr>
        <w:pStyle w:val="Default"/>
        <w:jc w:val="both"/>
        <w:rPr>
          <w:lang w:val="es-ES"/>
        </w:rPr>
      </w:pPr>
    </w:p>
    <w:p w:rsidR="00222407" w:rsidP="00222407" w:rsidRDefault="00222407" w14:paraId="374F1DD8" w14:textId="77777777">
      <w:pPr>
        <w:pStyle w:val="Default"/>
        <w:jc w:val="both"/>
        <w:rPr>
          <w:lang w:val="es-ES"/>
        </w:rPr>
      </w:pPr>
    </w:p>
    <w:p w:rsidRPr="00222407" w:rsidR="003F2D1A" w:rsidP="00222407" w:rsidRDefault="003F2D1A" w14:paraId="052B37C0" w14:textId="05340276">
      <w:pPr>
        <w:pStyle w:val="Default"/>
        <w:jc w:val="both"/>
        <w:rPr>
          <w:lang w:val="es-ES"/>
        </w:rPr>
      </w:pPr>
      <w:r w:rsidRPr="00222407">
        <w:rPr>
          <w:lang w:val="es-ES"/>
        </w:rPr>
        <w:t>cobertura, dentro de ellos la liquidación de beneficios sociales, documento que no ha sido presentado por la reclamante.</w:t>
      </w:r>
    </w:p>
    <w:p w:rsidRPr="00222407" w:rsidR="003F2D1A" w:rsidP="00222407" w:rsidRDefault="003F2D1A" w14:paraId="4DC78CC6" w14:textId="77777777">
      <w:pPr>
        <w:pStyle w:val="Default"/>
        <w:jc w:val="both"/>
        <w:rPr>
          <w:lang w:val="es-PE" w:eastAsia="es-ES"/>
        </w:rPr>
      </w:pPr>
    </w:p>
    <w:p w:rsidRPr="00222407" w:rsidR="003F2D1A" w:rsidP="00222407" w:rsidRDefault="003F2D1A" w14:paraId="72A897EB" w14:textId="77777777">
      <w:pPr>
        <w:spacing w:after="0" w:line="240" w:lineRule="auto"/>
        <w:jc w:val="both"/>
        <w:rPr>
          <w:rFonts w:ascii="Times New Roman" w:hAnsi="Times New Roman" w:cs="Times New Roman"/>
          <w:sz w:val="24"/>
          <w:szCs w:val="24"/>
        </w:rPr>
      </w:pPr>
      <w:r w:rsidRPr="00222407">
        <w:rPr>
          <w:rFonts w:ascii="Times New Roman" w:hAnsi="Times New Roman" w:cs="Times New Roman"/>
          <w:sz w:val="24"/>
          <w:szCs w:val="24"/>
        </w:rPr>
        <w:t>Que, con fecha 04 de octubre de 2022, la aseguradora cumplió con presentar la póliza grupal completa requerida en la audiencia de vista, de la cual se corrió traslado a la reclamante.</w:t>
      </w:r>
    </w:p>
    <w:p w:rsidRPr="00222407" w:rsidR="003F2D1A" w:rsidP="00222407" w:rsidRDefault="003F2D1A" w14:paraId="660672E0" w14:textId="3091F0CF">
      <w:pPr>
        <w:spacing w:after="0" w:line="240" w:lineRule="auto"/>
        <w:jc w:val="both"/>
        <w:rPr>
          <w:rFonts w:ascii="Times New Roman" w:hAnsi="Times New Roman" w:cs="Times New Roman"/>
          <w:sz w:val="24"/>
          <w:szCs w:val="24"/>
          <w:lang w:val="es-ES"/>
        </w:rPr>
      </w:pPr>
      <w:r w:rsidRPr="00222407">
        <w:rPr>
          <w:rFonts w:ascii="Times New Roman" w:hAnsi="Times New Roman" w:cs="Times New Roman"/>
          <w:sz w:val="24"/>
          <w:szCs w:val="24"/>
        </w:rPr>
        <w:t>Que, a la fecha, el estado del proceso permite que este colegiado pueda expedir su resolución sobre el caso sometido a su conocimiento, atendiendo a la información y a los documentos que obran en el expediente;</w:t>
      </w:r>
    </w:p>
    <w:p w:rsidRPr="00222407" w:rsidR="003F2D1A" w:rsidP="00222407" w:rsidRDefault="003F2D1A" w14:paraId="2071E913" w14:textId="77777777">
      <w:pPr>
        <w:spacing w:after="0" w:line="240" w:lineRule="auto"/>
        <w:jc w:val="both"/>
        <w:rPr>
          <w:rFonts w:ascii="Times New Roman" w:hAnsi="Times New Roman" w:eastAsia="Times New Roman" w:cs="Times New Roman"/>
          <w:b/>
          <w:bCs/>
          <w:sz w:val="24"/>
          <w:szCs w:val="24"/>
          <w:lang w:val="es-ES" w:eastAsia="es-ES"/>
        </w:rPr>
      </w:pPr>
    </w:p>
    <w:p w:rsidRPr="00222407" w:rsidR="003F2D1A" w:rsidP="00222407" w:rsidRDefault="003F2D1A" w14:paraId="4D072E61" w14:textId="77777777">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b/>
          <w:bCs/>
          <w:sz w:val="24"/>
          <w:szCs w:val="24"/>
          <w:lang w:eastAsia="es-ES"/>
        </w:rPr>
        <w:t>Considerando:</w:t>
      </w:r>
    </w:p>
    <w:p w:rsidRPr="00222407" w:rsidR="003F2D1A" w:rsidP="00222407" w:rsidRDefault="003F2D1A" w14:paraId="278B2D16" w14:textId="77777777">
      <w:pPr>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214D6369" w14:textId="77777777">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b/>
          <w:sz w:val="24"/>
          <w:szCs w:val="24"/>
          <w:u w:val="single"/>
          <w:lang w:eastAsia="es-ES"/>
        </w:rPr>
        <w:t>Primero</w:t>
      </w:r>
      <w:r w:rsidRPr="00222407">
        <w:rPr>
          <w:rFonts w:ascii="Times New Roman" w:hAnsi="Times New Roman" w:eastAsia="Times New Roman" w:cs="Times New Roman"/>
          <w:b/>
          <w:sz w:val="24"/>
          <w:szCs w:val="24"/>
          <w:lang w:eastAsia="es-ES"/>
        </w:rPr>
        <w:t xml:space="preserve">: </w:t>
      </w:r>
      <w:r w:rsidRPr="00222407">
        <w:rPr>
          <w:rFonts w:ascii="Times New Roman" w:hAnsi="Times New Roman" w:eastAsia="Times New Roman" w:cs="Times New Roman"/>
          <w:sz w:val="24"/>
          <w:szCs w:val="24"/>
          <w:lang w:eastAsia="es-ES"/>
        </w:rPr>
        <w:t>Conforme a su Reglamento, la</w:t>
      </w:r>
      <w:r w:rsidRPr="00222407">
        <w:rPr>
          <w:rFonts w:ascii="Times New Roman" w:hAnsi="Times New Roman" w:eastAsia="Times New Roman" w:cs="Times New Roman"/>
          <w:b/>
          <w:bCs/>
          <w:sz w:val="24"/>
          <w:szCs w:val="24"/>
          <w:lang w:eastAsia="es-ES"/>
        </w:rPr>
        <w:t xml:space="preserve"> </w:t>
      </w:r>
      <w:r w:rsidRPr="00222407">
        <w:rPr>
          <w:rFonts w:ascii="Times New Roman" w:hAnsi="Times New Roman" w:eastAsia="Times New Roman" w:cs="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22407" w:rsidR="003F2D1A" w:rsidP="00222407" w:rsidRDefault="003F2D1A" w14:paraId="30EB7263" w14:textId="77777777">
      <w:pPr>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41CCA48A" w14:textId="0D1F3BFD">
      <w:pPr>
        <w:spacing w:after="0" w:line="240" w:lineRule="auto"/>
        <w:jc w:val="both"/>
        <w:rPr>
          <w:rFonts w:ascii="Times New Roman" w:hAnsi="Times New Roman" w:eastAsia="Times New Roman" w:cs="Times New Roman"/>
          <w:bCs/>
          <w:sz w:val="24"/>
          <w:szCs w:val="24"/>
          <w:lang w:eastAsia="es-ES"/>
        </w:rPr>
      </w:pPr>
      <w:r w:rsidRPr="00222407">
        <w:rPr>
          <w:rFonts w:ascii="Times New Roman" w:hAnsi="Times New Roman" w:eastAsia="Times New Roman" w:cs="Times New Roman"/>
          <w:b/>
          <w:bCs/>
          <w:sz w:val="24"/>
          <w:szCs w:val="24"/>
          <w:u w:val="single"/>
          <w:lang w:eastAsia="es-ES"/>
        </w:rPr>
        <w:t>Segundo</w:t>
      </w:r>
      <w:r w:rsidRPr="00222407">
        <w:rPr>
          <w:rFonts w:ascii="Times New Roman" w:hAnsi="Times New Roman" w:eastAsia="Times New Roman" w:cs="Times New Roman"/>
          <w:b/>
          <w:bCs/>
          <w:sz w:val="24"/>
          <w:szCs w:val="24"/>
          <w:lang w:eastAsia="es-ES"/>
        </w:rPr>
        <w:t>:</w:t>
      </w:r>
      <w:r w:rsidRPr="00222407">
        <w:rPr>
          <w:rFonts w:ascii="Times New Roman" w:hAnsi="Times New Roman" w:eastAsia="Times New Roman" w:cs="Times New Roman"/>
          <w:bCs/>
          <w:sz w:val="24"/>
          <w:szCs w:val="24"/>
          <w:lang w:eastAsia="es-ES"/>
        </w:rPr>
        <w:t xml:space="preserve"> </w:t>
      </w:r>
      <w:r w:rsidRPr="00222407">
        <w:rPr>
          <w:rFonts w:ascii="Times New Roman" w:hAnsi="Times New Roman" w:eastAsia="Times New Roman" w:cs="Times New Roman"/>
          <w:sz w:val="24"/>
          <w:szCs w:val="24"/>
          <w:lang w:eastAsia="es-ES"/>
        </w:rPr>
        <w:t xml:space="preserve">Asimismo, </w:t>
      </w:r>
      <w:proofErr w:type="gramStart"/>
      <w:r w:rsidRPr="00222407">
        <w:rPr>
          <w:rFonts w:ascii="Times New Roman" w:hAnsi="Times New Roman" w:eastAsia="Times New Roman" w:cs="Times New Roman"/>
          <w:sz w:val="24"/>
          <w:szCs w:val="24"/>
          <w:lang w:eastAsia="es-ES"/>
        </w:rPr>
        <w:t>de acuerdo a</w:t>
      </w:r>
      <w:proofErr w:type="gramEnd"/>
      <w:r w:rsidRPr="00222407">
        <w:rPr>
          <w:rFonts w:ascii="Times New Roman" w:hAnsi="Times New Roman" w:eastAsia="Times New Roman" w:cs="Times New Roman"/>
          <w:sz w:val="24"/>
          <w:szCs w:val="24"/>
          <w:lang w:eastAsia="es-ES"/>
        </w:rPr>
        <w:t xml:space="preserve"> </w:t>
      </w:r>
      <w:r w:rsidRPr="00222407">
        <w:rPr>
          <w:rFonts w:ascii="Times New Roman" w:hAnsi="Times New Roman" w:eastAsia="Times New Roman" w:cs="Times New Roman"/>
          <w:bCs/>
          <w:sz w:val="24"/>
          <w:szCs w:val="24"/>
          <w:lang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22407" w:rsidR="003F2D1A" w:rsidP="00222407" w:rsidRDefault="003F2D1A" w14:paraId="62D12470" w14:textId="77777777">
      <w:pPr>
        <w:tabs>
          <w:tab w:val="left" w:pos="709"/>
          <w:tab w:val="left" w:pos="2160"/>
        </w:tabs>
        <w:spacing w:after="0" w:line="240" w:lineRule="auto"/>
        <w:jc w:val="both"/>
        <w:rPr>
          <w:rFonts w:ascii="Times New Roman" w:hAnsi="Times New Roman" w:eastAsia="Times New Roman" w:cs="Times New Roman"/>
          <w:sz w:val="24"/>
          <w:szCs w:val="24"/>
          <w:lang w:eastAsia="es-ES"/>
        </w:rPr>
      </w:pPr>
    </w:p>
    <w:p w:rsidRPr="00222407" w:rsidR="003F2D1A" w:rsidP="00222407" w:rsidRDefault="003F2D1A" w14:paraId="0C6FC285" w14:textId="77777777">
      <w:pPr>
        <w:spacing w:after="0" w:line="240" w:lineRule="auto"/>
        <w:jc w:val="both"/>
        <w:rPr>
          <w:rFonts w:ascii="Times New Roman" w:hAnsi="Times New Roman" w:eastAsia="Times New Roman" w:cs="Times New Roman"/>
          <w:sz w:val="24"/>
          <w:szCs w:val="24"/>
          <w:lang w:val="es-ES" w:eastAsia="es-ES"/>
        </w:rPr>
      </w:pPr>
      <w:r w:rsidRPr="00222407">
        <w:rPr>
          <w:rFonts w:ascii="Times New Roman" w:hAnsi="Times New Roman" w:eastAsia="Times New Roman" w:cs="Times New Roman"/>
          <w:b/>
          <w:bCs/>
          <w:sz w:val="24"/>
          <w:szCs w:val="24"/>
          <w:u w:val="single"/>
          <w:lang w:eastAsia="es-ES"/>
        </w:rPr>
        <w:t>Tercero</w:t>
      </w:r>
      <w:r w:rsidRPr="00222407">
        <w:rPr>
          <w:rFonts w:ascii="Times New Roman" w:hAnsi="Times New Roman" w:eastAsia="Times New Roman" w:cs="Times New Roman"/>
          <w:b/>
          <w:bCs/>
          <w:sz w:val="24"/>
          <w:szCs w:val="24"/>
          <w:lang w:eastAsia="es-ES"/>
        </w:rPr>
        <w:t>:</w:t>
      </w:r>
      <w:r w:rsidRPr="00222407">
        <w:rPr>
          <w:rFonts w:ascii="Times New Roman" w:hAnsi="Times New Roman" w:eastAsia="Times New Roman" w:cs="Times New Roman"/>
          <w:sz w:val="24"/>
          <w:szCs w:val="24"/>
          <w:lang w:eastAsia="es-ES"/>
        </w:rPr>
        <w:t xml:space="preserve"> Que, de acuerdo a la Ley Nro. </w:t>
      </w:r>
      <w:r w:rsidRPr="00222407">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222407">
        <w:rPr>
          <w:rFonts w:ascii="Times New Roman" w:hAnsi="Times New Roman" w:eastAsia="Times New Roman" w:cs="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22407" w:rsidR="003F2D1A" w:rsidP="00222407" w:rsidRDefault="003F2D1A" w14:paraId="36861606" w14:textId="77777777">
      <w:pPr>
        <w:spacing w:after="0" w:line="240" w:lineRule="auto"/>
        <w:jc w:val="both"/>
        <w:rPr>
          <w:rFonts w:ascii="Times New Roman" w:hAnsi="Times New Roman" w:eastAsia="Times New Roman" w:cs="Times New Roman"/>
          <w:b/>
          <w:sz w:val="24"/>
          <w:szCs w:val="24"/>
          <w:u w:val="single"/>
          <w:lang w:eastAsia="es-ES"/>
        </w:rPr>
      </w:pPr>
    </w:p>
    <w:p w:rsidRPr="00222407" w:rsidR="003F2D1A" w:rsidP="00222407" w:rsidRDefault="003F2D1A" w14:paraId="5107B660" w14:textId="77777777">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b/>
          <w:sz w:val="24"/>
          <w:szCs w:val="24"/>
          <w:u w:val="single"/>
          <w:lang w:eastAsia="es-ES"/>
        </w:rPr>
        <w:t>Cuarto</w:t>
      </w:r>
      <w:r w:rsidRPr="00222407">
        <w:rPr>
          <w:rFonts w:ascii="Times New Roman" w:hAnsi="Times New Roman" w:eastAsia="Times New Roman" w:cs="Times New Roman"/>
          <w:b/>
          <w:sz w:val="24"/>
          <w:szCs w:val="24"/>
          <w:lang w:eastAsia="es-ES"/>
        </w:rPr>
        <w:t>:</w:t>
      </w:r>
      <w:r w:rsidRPr="00222407">
        <w:rPr>
          <w:rFonts w:ascii="Times New Roman" w:hAnsi="Times New Roman" w:eastAsia="Times New Roman" w:cs="Times New Roman"/>
          <w:sz w:val="24"/>
          <w:szCs w:val="24"/>
          <w:lang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22407" w:rsidR="003F2D1A" w:rsidP="00222407" w:rsidRDefault="003F2D1A" w14:paraId="2FEC64AE" w14:textId="77777777">
      <w:pPr>
        <w:spacing w:after="0" w:line="240" w:lineRule="auto"/>
        <w:jc w:val="both"/>
        <w:rPr>
          <w:rFonts w:ascii="Times New Roman" w:hAnsi="Times New Roman" w:eastAsia="Times New Roman" w:cs="Times New Roman"/>
          <w:bCs/>
          <w:sz w:val="24"/>
          <w:szCs w:val="24"/>
          <w:lang w:val="es-ES" w:eastAsia="es-ES"/>
        </w:rPr>
      </w:pPr>
    </w:p>
    <w:p w:rsidRPr="00222407" w:rsidR="003F2D1A" w:rsidP="00222407" w:rsidRDefault="003F2D1A" w14:paraId="1ADF3EF4" w14:textId="77777777">
      <w:pPr>
        <w:spacing w:after="0" w:line="240" w:lineRule="auto"/>
        <w:jc w:val="both"/>
        <w:rPr>
          <w:rFonts w:ascii="Times New Roman" w:hAnsi="Times New Roman" w:eastAsia="Times New Roman" w:cs="Times New Roman"/>
          <w:sz w:val="24"/>
          <w:szCs w:val="24"/>
          <w:lang w:val="es-ES" w:eastAsia="es-ES"/>
        </w:rPr>
      </w:pPr>
      <w:r w:rsidRPr="00222407">
        <w:rPr>
          <w:rFonts w:ascii="Times New Roman" w:hAnsi="Times New Roman" w:eastAsia="Times New Roman" w:cs="Times New Roman"/>
          <w:b/>
          <w:bCs/>
          <w:sz w:val="24"/>
          <w:szCs w:val="24"/>
          <w:u w:val="single"/>
          <w:lang w:eastAsia="es-ES"/>
        </w:rPr>
        <w:t>Quinto</w:t>
      </w:r>
      <w:r w:rsidRPr="00222407">
        <w:rPr>
          <w:rFonts w:ascii="Times New Roman" w:hAnsi="Times New Roman" w:eastAsia="Times New Roman" w:cs="Times New Roman"/>
          <w:b/>
          <w:bCs/>
          <w:sz w:val="24"/>
          <w:szCs w:val="24"/>
          <w:lang w:eastAsia="es-ES"/>
        </w:rPr>
        <w:t xml:space="preserve">: </w:t>
      </w:r>
      <w:r w:rsidRPr="00222407">
        <w:rPr>
          <w:rFonts w:ascii="Times New Roman" w:hAnsi="Times New Roman" w:eastAsia="Times New Roman" w:cs="Times New Roman"/>
          <w:bCs/>
          <w:sz w:val="24"/>
          <w:szCs w:val="24"/>
          <w:lang w:eastAsia="es-ES"/>
        </w:rPr>
        <w:t>Que, conforme al</w:t>
      </w:r>
      <w:r w:rsidRPr="00222407">
        <w:rPr>
          <w:rFonts w:ascii="Times New Roman" w:hAnsi="Times New Roman" w:eastAsia="Times New Roman" w:cs="Times New Roman"/>
          <w:b/>
          <w:bCs/>
          <w:sz w:val="24"/>
          <w:szCs w:val="24"/>
          <w:lang w:eastAsia="es-ES"/>
        </w:rPr>
        <w:t xml:space="preserve"> </w:t>
      </w:r>
      <w:r w:rsidRPr="00222407">
        <w:rPr>
          <w:rFonts w:ascii="Times New Roman" w:hAnsi="Times New Roman" w:eastAsia="Times New Roman" w:cs="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222407" w:rsidR="003F2D1A" w:rsidP="00222407" w:rsidRDefault="003F2D1A" w14:paraId="017EE505" w14:textId="77777777">
      <w:pPr>
        <w:tabs>
          <w:tab w:val="left" w:pos="2160"/>
        </w:tabs>
        <w:spacing w:after="0" w:line="240" w:lineRule="auto"/>
        <w:jc w:val="both"/>
        <w:rPr>
          <w:rFonts w:ascii="Times New Roman" w:hAnsi="Times New Roman" w:cs="Times New Roman"/>
          <w:sz w:val="24"/>
          <w:szCs w:val="24"/>
          <w:lang w:eastAsia="es-ES"/>
        </w:rPr>
      </w:pPr>
    </w:p>
    <w:p w:rsidR="00222407" w:rsidP="00222407" w:rsidRDefault="00222407" w14:paraId="26070BC8" w14:textId="77777777">
      <w:pPr>
        <w:tabs>
          <w:tab w:val="left" w:pos="2160"/>
        </w:tabs>
        <w:spacing w:after="0" w:line="240" w:lineRule="auto"/>
        <w:jc w:val="both"/>
        <w:rPr>
          <w:rFonts w:ascii="Times New Roman" w:hAnsi="Times New Roman" w:cs="Times New Roman"/>
          <w:b/>
          <w:bCs/>
          <w:sz w:val="24"/>
          <w:szCs w:val="24"/>
          <w:u w:val="single"/>
          <w:lang w:eastAsia="es-ES"/>
        </w:rPr>
      </w:pPr>
    </w:p>
    <w:p w:rsidR="00222407" w:rsidP="00222407" w:rsidRDefault="00222407" w14:paraId="17E58DCC" w14:textId="77777777">
      <w:pPr>
        <w:tabs>
          <w:tab w:val="left" w:pos="2160"/>
        </w:tabs>
        <w:spacing w:after="0" w:line="240" w:lineRule="auto"/>
        <w:jc w:val="both"/>
        <w:rPr>
          <w:rFonts w:ascii="Times New Roman" w:hAnsi="Times New Roman" w:cs="Times New Roman"/>
          <w:b/>
          <w:bCs/>
          <w:sz w:val="24"/>
          <w:szCs w:val="24"/>
          <w:u w:val="single"/>
          <w:lang w:eastAsia="es-ES"/>
        </w:rPr>
      </w:pPr>
    </w:p>
    <w:p w:rsidRPr="00222407" w:rsidR="003F2D1A" w:rsidP="00222407" w:rsidRDefault="003F2D1A" w14:paraId="05655FD6" w14:textId="775BCD72">
      <w:pPr>
        <w:tabs>
          <w:tab w:val="left" w:pos="2160"/>
        </w:tabs>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cs="Times New Roman"/>
          <w:b/>
          <w:bCs/>
          <w:sz w:val="24"/>
          <w:szCs w:val="24"/>
          <w:u w:val="single"/>
          <w:lang w:eastAsia="es-ES"/>
        </w:rPr>
        <w:t>Sexto</w:t>
      </w:r>
      <w:r w:rsidRPr="00222407">
        <w:rPr>
          <w:rFonts w:ascii="Times New Roman" w:hAnsi="Times New Roman" w:cs="Times New Roman"/>
          <w:b/>
          <w:bCs/>
          <w:sz w:val="24"/>
          <w:szCs w:val="24"/>
          <w:lang w:eastAsia="es-ES"/>
        </w:rPr>
        <w:t xml:space="preserve">: </w:t>
      </w:r>
      <w:r w:rsidRPr="00222407">
        <w:rPr>
          <w:rFonts w:ascii="Times New Roman" w:hAnsi="Times New Roman" w:eastAsia="Times New Roman" w:cs="Times New Roman"/>
          <w:sz w:val="24"/>
          <w:szCs w:val="24"/>
          <w:lang w:eastAsia="es-ES"/>
        </w:rPr>
        <w:t>Sobre la base de los términos contenidos en la reclamación y en su absolución, y de lo tratado en la audiencia de vista, la cuestión controvertida radica en determinar si el rechazo de cobertura es legítimo o no.  Dicho rechazo se sustenta en que la póliza únicamente cubre a trabajadores dependientes registrados en la planilla del centro de labores, situación que no corresponde a la de la reclamante.</w:t>
      </w:r>
    </w:p>
    <w:p w:rsidRPr="00222407" w:rsidR="003F2D1A" w:rsidP="00222407" w:rsidRDefault="003F2D1A" w14:paraId="1220E2BC" w14:textId="77777777">
      <w:pPr>
        <w:tabs>
          <w:tab w:val="left" w:pos="2160"/>
        </w:tabs>
        <w:spacing w:after="0" w:line="240" w:lineRule="auto"/>
        <w:jc w:val="both"/>
        <w:rPr>
          <w:rFonts w:ascii="Times New Roman" w:hAnsi="Times New Roman" w:eastAsia="Times New Roman" w:cs="Times New Roman"/>
          <w:sz w:val="24"/>
          <w:szCs w:val="24"/>
          <w:lang w:eastAsia="es-ES"/>
        </w:rPr>
      </w:pPr>
    </w:p>
    <w:p w:rsidRPr="00222407" w:rsidR="003F2D1A" w:rsidP="00222407" w:rsidRDefault="004D45E7" w14:paraId="5504DBDA" w14:textId="70918753">
      <w:pPr>
        <w:spacing w:after="0" w:line="240" w:lineRule="auto"/>
        <w:jc w:val="both"/>
        <w:rPr>
          <w:rFonts w:ascii="Times New Roman" w:hAnsi="Times New Roman" w:eastAsia="Times New Roman" w:cs="Times New Roman"/>
          <w:sz w:val="24"/>
          <w:szCs w:val="24"/>
          <w:lang w:eastAsia="es-ES"/>
        </w:rPr>
      </w:pPr>
      <w:r w:rsidRPr="7312967B" w:rsidR="004D45E7">
        <w:rPr>
          <w:rFonts w:ascii="Times New Roman" w:hAnsi="Times New Roman" w:eastAsia="Times New Roman" w:cs="Times New Roman"/>
          <w:sz w:val="24"/>
          <w:szCs w:val="24"/>
          <w:lang w:eastAsia="es-ES"/>
        </w:rPr>
        <w:t xml:space="preserve">En el presente caso, </w:t>
      </w:r>
      <w:r w:rsidRPr="7312967B" w:rsidR="1C05AC75">
        <w:rPr>
          <w:rFonts w:ascii="Times New Roman" w:hAnsi="Times New Roman" w:eastAsia="Times New Roman" w:cs="Times New Roman"/>
          <w:sz w:val="24"/>
          <w:szCs w:val="24"/>
          <w:lang w:eastAsia="es-ES"/>
        </w:rPr>
        <w:t>..............</w:t>
      </w:r>
      <w:r w:rsidRPr="7312967B" w:rsidR="004D45E7">
        <w:rPr>
          <w:rFonts w:ascii="Times New Roman" w:hAnsi="Times New Roman" w:eastAsia="Times New Roman" w:cs="Times New Roman"/>
          <w:sz w:val="24"/>
          <w:szCs w:val="24"/>
          <w:lang w:eastAsia="es-ES"/>
        </w:rPr>
        <w:t xml:space="preserve"> </w:t>
      </w:r>
      <w:r w:rsidRPr="7312967B" w:rsidR="004D45E7">
        <w:rPr>
          <w:rFonts w:ascii="Times New Roman" w:hAnsi="Times New Roman" w:eastAsia="Times New Roman" w:cs="Times New Roman"/>
          <w:sz w:val="24"/>
          <w:szCs w:val="24"/>
          <w:lang w:eastAsia="es-ES"/>
        </w:rPr>
        <w:t>ha</w:t>
      </w:r>
      <w:r w:rsidRPr="7312967B" w:rsidR="004D45E7">
        <w:rPr>
          <w:rFonts w:ascii="Times New Roman" w:hAnsi="Times New Roman" w:eastAsia="Times New Roman" w:cs="Times New Roman"/>
          <w:sz w:val="24"/>
          <w:szCs w:val="24"/>
          <w:lang w:eastAsia="es-ES"/>
        </w:rPr>
        <w:t xml:space="preserve"> adjuntado el certificado de seguros, el cual fue entregado a la reclamante por correo electrónico y ha adjuntado la póliza grupal, la cual otorga la cobertura de desempleo involuntario para trabajadores dependientes</w:t>
      </w:r>
      <w:r w:rsidRPr="7312967B" w:rsidR="00E64C19">
        <w:rPr>
          <w:rFonts w:ascii="Times New Roman" w:hAnsi="Times New Roman" w:eastAsia="Times New Roman" w:cs="Times New Roman"/>
          <w:sz w:val="24"/>
          <w:szCs w:val="24"/>
          <w:lang w:eastAsia="es-ES"/>
        </w:rPr>
        <w:t>, en los términos y condiciones establecidos en la póliza.</w:t>
      </w:r>
    </w:p>
    <w:p w:rsidRPr="00222407" w:rsidR="004D45E7" w:rsidP="00222407" w:rsidRDefault="004D45E7" w14:paraId="33BB1BD7" w14:textId="60902169">
      <w:pPr>
        <w:tabs>
          <w:tab w:val="left" w:pos="709"/>
        </w:tabs>
        <w:spacing w:after="0" w:line="240" w:lineRule="auto"/>
        <w:ind w:left="705" w:hanging="705"/>
        <w:jc w:val="both"/>
        <w:rPr>
          <w:rFonts w:ascii="Times New Roman" w:hAnsi="Times New Roman" w:eastAsia="Times New Roman" w:cs="Times New Roman"/>
          <w:sz w:val="24"/>
          <w:szCs w:val="24"/>
          <w:lang w:eastAsia="es-ES"/>
        </w:rPr>
      </w:pPr>
    </w:p>
    <w:p w:rsidRPr="00222407" w:rsidR="00CE3A82" w:rsidP="00222407" w:rsidRDefault="004D45E7" w14:paraId="5DA06957" w14:textId="3DD85E59">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sz w:val="24"/>
          <w:szCs w:val="24"/>
          <w:lang w:eastAsia="es-ES"/>
        </w:rPr>
        <w:t>Revisadas las condiciones generales de la póliza grupal, se aprecia que esta</w:t>
      </w:r>
      <w:r w:rsidRPr="00222407" w:rsidR="00CE3A82">
        <w:rPr>
          <w:rFonts w:ascii="Times New Roman" w:hAnsi="Times New Roman" w:eastAsia="Times New Roman" w:cs="Times New Roman"/>
          <w:sz w:val="24"/>
          <w:szCs w:val="24"/>
          <w:lang w:eastAsia="es-ES"/>
        </w:rPr>
        <w:t xml:space="preserve"> contiene en su artículo </w:t>
      </w:r>
      <w:proofErr w:type="spellStart"/>
      <w:r w:rsidRPr="00222407" w:rsidR="00CE3A82">
        <w:rPr>
          <w:rFonts w:ascii="Times New Roman" w:hAnsi="Times New Roman" w:eastAsia="Times New Roman" w:cs="Times New Roman"/>
          <w:sz w:val="24"/>
          <w:szCs w:val="24"/>
          <w:lang w:eastAsia="es-ES"/>
        </w:rPr>
        <w:t>Nº</w:t>
      </w:r>
      <w:proofErr w:type="spellEnd"/>
      <w:r w:rsidRPr="00222407" w:rsidR="00CE3A82">
        <w:rPr>
          <w:rFonts w:ascii="Times New Roman" w:hAnsi="Times New Roman" w:eastAsia="Times New Roman" w:cs="Times New Roman"/>
          <w:sz w:val="24"/>
          <w:szCs w:val="24"/>
          <w:lang w:eastAsia="es-ES"/>
        </w:rPr>
        <w:t xml:space="preserve"> 1, las siguientes definiciones:</w:t>
      </w:r>
    </w:p>
    <w:p w:rsidRPr="00222407" w:rsidR="00CE3A82" w:rsidP="00222407" w:rsidRDefault="00CE3A82" w14:paraId="13F3A07A" w14:textId="30A84504">
      <w:pPr>
        <w:tabs>
          <w:tab w:val="left" w:pos="709"/>
        </w:tabs>
        <w:spacing w:after="0" w:line="240" w:lineRule="auto"/>
        <w:ind w:left="705" w:hanging="705"/>
        <w:jc w:val="both"/>
        <w:rPr>
          <w:rFonts w:ascii="Times New Roman" w:hAnsi="Times New Roman" w:eastAsia="Times New Roman" w:cs="Times New Roman"/>
          <w:sz w:val="24"/>
          <w:szCs w:val="24"/>
          <w:lang w:eastAsia="es-ES"/>
        </w:rPr>
      </w:pPr>
    </w:p>
    <w:p w:rsidRPr="00222407" w:rsidR="00CE3A82" w:rsidP="00222407" w:rsidRDefault="00CE3A82" w14:paraId="0174C655" w14:textId="3032055A">
      <w:pPr>
        <w:autoSpaceDE w:val="0"/>
        <w:autoSpaceDN w:val="0"/>
        <w:adjustRightInd w:val="0"/>
        <w:spacing w:after="0" w:line="240" w:lineRule="auto"/>
        <w:ind w:left="720"/>
        <w:jc w:val="both"/>
        <w:rPr>
          <w:rFonts w:ascii="Times New Roman" w:hAnsi="Times New Roman" w:cs="Times New Roman"/>
          <w:i/>
          <w:iCs/>
          <w:sz w:val="24"/>
          <w:szCs w:val="24"/>
        </w:rPr>
      </w:pPr>
      <w:r w:rsidRPr="00222407">
        <w:rPr>
          <w:rFonts w:ascii="Times New Roman" w:hAnsi="Times New Roman" w:cs="Times New Roman"/>
          <w:i/>
          <w:iCs/>
          <w:sz w:val="24"/>
          <w:szCs w:val="24"/>
        </w:rPr>
        <w:t>“</w:t>
      </w:r>
      <w:proofErr w:type="spellStart"/>
      <w:r w:rsidRPr="00222407">
        <w:rPr>
          <w:rFonts w:ascii="Times New Roman" w:hAnsi="Times New Roman" w:cs="Times New Roman"/>
          <w:i/>
          <w:iCs/>
          <w:sz w:val="24"/>
          <w:szCs w:val="24"/>
        </w:rPr>
        <w:t>cc.</w:t>
      </w:r>
      <w:proofErr w:type="spellEnd"/>
      <w:r w:rsidRPr="00222407">
        <w:rPr>
          <w:rFonts w:ascii="Times New Roman" w:hAnsi="Times New Roman" w:cs="Times New Roman"/>
          <w:i/>
          <w:iCs/>
          <w:sz w:val="24"/>
          <w:szCs w:val="24"/>
        </w:rPr>
        <w:t xml:space="preserve"> Trabajador Dependiente: Se considerarán como Trabajadores Dependientes, aquellos que tengan:</w:t>
      </w:r>
    </w:p>
    <w:p w:rsidRPr="00222407" w:rsidR="00CE3A82" w:rsidP="00222407" w:rsidRDefault="00CE3A82" w14:paraId="77E94AB8" w14:textId="77777777">
      <w:pPr>
        <w:autoSpaceDE w:val="0"/>
        <w:autoSpaceDN w:val="0"/>
        <w:adjustRightInd w:val="0"/>
        <w:spacing w:after="0" w:line="240" w:lineRule="auto"/>
        <w:ind w:left="720"/>
        <w:jc w:val="both"/>
        <w:rPr>
          <w:rFonts w:ascii="Times New Roman" w:hAnsi="Times New Roman" w:cs="Times New Roman"/>
          <w:i/>
          <w:iCs/>
          <w:sz w:val="24"/>
          <w:szCs w:val="24"/>
          <w:u w:val="single"/>
        </w:rPr>
      </w:pPr>
      <w:r w:rsidRPr="00222407">
        <w:rPr>
          <w:rFonts w:ascii="Times New Roman" w:hAnsi="Times New Roman" w:cs="Times New Roman"/>
          <w:i/>
          <w:iCs/>
          <w:sz w:val="24"/>
          <w:szCs w:val="24"/>
        </w:rPr>
        <w:t xml:space="preserve">• Contrato de trabajo a tiempo indefinido, verbal o escrito, </w:t>
      </w:r>
      <w:r w:rsidRPr="00222407">
        <w:rPr>
          <w:rFonts w:ascii="Times New Roman" w:hAnsi="Times New Roman" w:cs="Times New Roman"/>
          <w:i/>
          <w:iCs/>
          <w:sz w:val="24"/>
          <w:szCs w:val="24"/>
          <w:u w:val="single"/>
        </w:rPr>
        <w:t>y se encuentren registrados en la planilla del</w:t>
      </w:r>
    </w:p>
    <w:p w:rsidRPr="00222407" w:rsidR="00CE3A82" w:rsidP="00222407" w:rsidRDefault="00CE3A82" w14:paraId="4BE47C9D" w14:textId="77777777">
      <w:pPr>
        <w:autoSpaceDE w:val="0"/>
        <w:autoSpaceDN w:val="0"/>
        <w:adjustRightInd w:val="0"/>
        <w:spacing w:after="0" w:line="240" w:lineRule="auto"/>
        <w:ind w:left="720"/>
        <w:jc w:val="both"/>
        <w:rPr>
          <w:rFonts w:ascii="Times New Roman" w:hAnsi="Times New Roman" w:cs="Times New Roman"/>
          <w:i/>
          <w:iCs/>
          <w:sz w:val="24"/>
          <w:szCs w:val="24"/>
          <w:u w:val="single"/>
        </w:rPr>
      </w:pPr>
      <w:r w:rsidRPr="00222407">
        <w:rPr>
          <w:rFonts w:ascii="Times New Roman" w:hAnsi="Times New Roman" w:cs="Times New Roman"/>
          <w:i/>
          <w:iCs/>
          <w:sz w:val="24"/>
          <w:szCs w:val="24"/>
          <w:u w:val="single"/>
        </w:rPr>
        <w:t>empleador.</w:t>
      </w:r>
    </w:p>
    <w:p w:rsidRPr="00222407" w:rsidR="00CE3A82" w:rsidP="00222407" w:rsidRDefault="00CE3A82" w14:paraId="178D7D83" w14:textId="77777777">
      <w:pPr>
        <w:autoSpaceDE w:val="0"/>
        <w:autoSpaceDN w:val="0"/>
        <w:adjustRightInd w:val="0"/>
        <w:spacing w:after="0" w:line="240" w:lineRule="auto"/>
        <w:ind w:left="720"/>
        <w:jc w:val="both"/>
        <w:rPr>
          <w:rFonts w:ascii="Times New Roman" w:hAnsi="Times New Roman" w:cs="Times New Roman"/>
          <w:i/>
          <w:iCs/>
          <w:sz w:val="24"/>
          <w:szCs w:val="24"/>
        </w:rPr>
      </w:pPr>
      <w:r w:rsidRPr="00222407">
        <w:rPr>
          <w:rFonts w:ascii="Times New Roman" w:hAnsi="Times New Roman" w:cs="Times New Roman"/>
          <w:i/>
          <w:iCs/>
          <w:sz w:val="24"/>
          <w:szCs w:val="24"/>
        </w:rPr>
        <w:t xml:space="preserve">• Contrato de trabajo a plazo fijo, siempre que estén debidamente </w:t>
      </w:r>
      <w:r w:rsidRPr="00222407">
        <w:rPr>
          <w:rFonts w:ascii="Times New Roman" w:hAnsi="Times New Roman" w:cs="Times New Roman"/>
          <w:i/>
          <w:iCs/>
          <w:sz w:val="24"/>
          <w:szCs w:val="24"/>
          <w:u w:val="single"/>
        </w:rPr>
        <w:t>inscritos en el Ministerio de Trabajo</w:t>
      </w:r>
      <w:r w:rsidRPr="00222407">
        <w:rPr>
          <w:rFonts w:ascii="Times New Roman" w:hAnsi="Times New Roman" w:cs="Times New Roman"/>
          <w:i/>
          <w:iCs/>
          <w:sz w:val="24"/>
          <w:szCs w:val="24"/>
        </w:rPr>
        <w:t xml:space="preserve"> y</w:t>
      </w:r>
    </w:p>
    <w:p w:rsidRPr="00222407" w:rsidR="00CE3A82" w:rsidP="00222407" w:rsidRDefault="00CE3A82" w14:paraId="2A14C257" w14:textId="77777777">
      <w:pPr>
        <w:autoSpaceDE w:val="0"/>
        <w:autoSpaceDN w:val="0"/>
        <w:adjustRightInd w:val="0"/>
        <w:spacing w:after="0" w:line="240" w:lineRule="auto"/>
        <w:ind w:left="720"/>
        <w:jc w:val="both"/>
        <w:rPr>
          <w:rFonts w:ascii="Times New Roman" w:hAnsi="Times New Roman" w:cs="Times New Roman"/>
          <w:i/>
          <w:iCs/>
          <w:sz w:val="24"/>
          <w:szCs w:val="24"/>
        </w:rPr>
      </w:pPr>
      <w:r w:rsidRPr="00222407">
        <w:rPr>
          <w:rFonts w:ascii="Times New Roman" w:hAnsi="Times New Roman" w:cs="Times New Roman"/>
          <w:i/>
          <w:iCs/>
          <w:sz w:val="24"/>
          <w:szCs w:val="24"/>
        </w:rPr>
        <w:t>perciban un ingreso mensual producto de este contrato, si la antigüedad laboral con el mismo empleador</w:t>
      </w:r>
    </w:p>
    <w:p w:rsidRPr="00222407" w:rsidR="00CE3A82" w:rsidP="00222407" w:rsidRDefault="00CE3A82" w14:paraId="6FC98C06" w14:textId="398A3328">
      <w:pPr>
        <w:tabs>
          <w:tab w:val="left" w:pos="709"/>
        </w:tabs>
        <w:spacing w:after="0" w:line="240" w:lineRule="auto"/>
        <w:ind w:left="1425" w:hanging="705"/>
        <w:jc w:val="both"/>
        <w:rPr>
          <w:rFonts w:ascii="Times New Roman" w:hAnsi="Times New Roman" w:eastAsia="Times New Roman" w:cs="Times New Roman"/>
          <w:i/>
          <w:iCs/>
          <w:sz w:val="24"/>
          <w:szCs w:val="24"/>
          <w:lang w:eastAsia="es-ES"/>
        </w:rPr>
      </w:pPr>
      <w:r w:rsidRPr="00222407">
        <w:rPr>
          <w:rFonts w:ascii="Times New Roman" w:hAnsi="Times New Roman" w:cs="Times New Roman"/>
          <w:i/>
          <w:iCs/>
          <w:sz w:val="24"/>
          <w:szCs w:val="24"/>
        </w:rPr>
        <w:t>es mayor a un año”</w:t>
      </w:r>
    </w:p>
    <w:p w:rsidRPr="00222407" w:rsidR="00CE3A82" w:rsidP="00222407" w:rsidRDefault="00CE3A82" w14:paraId="753CBC9B" w14:textId="77777777">
      <w:pPr>
        <w:tabs>
          <w:tab w:val="left" w:pos="709"/>
        </w:tabs>
        <w:spacing w:after="0" w:line="240" w:lineRule="auto"/>
        <w:ind w:left="705" w:hanging="705"/>
        <w:jc w:val="both"/>
        <w:rPr>
          <w:rFonts w:ascii="Times New Roman" w:hAnsi="Times New Roman" w:eastAsia="Times New Roman" w:cs="Times New Roman"/>
          <w:sz w:val="24"/>
          <w:szCs w:val="24"/>
          <w:lang w:eastAsia="es-ES"/>
        </w:rPr>
      </w:pPr>
    </w:p>
    <w:p w:rsidRPr="00222407" w:rsidR="00CE3A82" w:rsidP="00222407" w:rsidRDefault="00CE3A82" w14:paraId="7C0AABB5" w14:textId="67FCBE6F">
      <w:pPr>
        <w:spacing w:after="0" w:line="240" w:lineRule="auto"/>
        <w:jc w:val="both"/>
        <w:rPr>
          <w:rFonts w:ascii="Times New Roman" w:hAnsi="Times New Roman" w:eastAsia="Times New Roman" w:cs="Times New Roman"/>
          <w:i/>
          <w:iCs/>
          <w:sz w:val="24"/>
          <w:szCs w:val="24"/>
          <w:lang w:eastAsia="es-ES"/>
        </w:rPr>
      </w:pPr>
      <w:r w:rsidRPr="00222407">
        <w:rPr>
          <w:rFonts w:ascii="Times New Roman" w:hAnsi="Times New Roman" w:eastAsia="Times New Roman" w:cs="Times New Roman"/>
          <w:sz w:val="24"/>
          <w:szCs w:val="24"/>
          <w:lang w:eastAsia="es-ES"/>
        </w:rPr>
        <w:t>En el presente caso, la propia reclamante refiere que era una trabajadora informal, y por ende no se encontraba registrada en la planilla del empleador, menos aún inscrita en el Ministerio de Trabajo</w:t>
      </w:r>
      <w:r w:rsidRPr="00222407" w:rsidR="00E64C19">
        <w:rPr>
          <w:rFonts w:ascii="Times New Roman" w:hAnsi="Times New Roman" w:eastAsia="Times New Roman" w:cs="Times New Roman"/>
          <w:sz w:val="24"/>
          <w:szCs w:val="24"/>
          <w:lang w:eastAsia="es-ES"/>
        </w:rPr>
        <w:t>. E</w:t>
      </w:r>
      <w:r w:rsidRPr="00222407">
        <w:rPr>
          <w:rFonts w:ascii="Times New Roman" w:hAnsi="Times New Roman" w:eastAsia="Times New Roman" w:cs="Times New Roman"/>
          <w:sz w:val="24"/>
          <w:szCs w:val="24"/>
          <w:lang w:eastAsia="es-ES"/>
        </w:rPr>
        <w:t>llo se corrobora cuando en su reclamo justifica la falta de presentación de la liquidación de beneficios sociales en la siguiente afirmación</w:t>
      </w:r>
      <w:r w:rsidRPr="00222407">
        <w:rPr>
          <w:rFonts w:ascii="Times New Roman" w:hAnsi="Times New Roman" w:eastAsia="Times New Roman" w:cs="Times New Roman"/>
          <w:i/>
          <w:iCs/>
          <w:sz w:val="24"/>
          <w:szCs w:val="24"/>
          <w:lang w:eastAsia="es-ES"/>
        </w:rPr>
        <w:t>: “debido a que mi ex empleador se trata de un negocio informal, que no cuenta con trabajadores bajo la formalidad de planilla”.</w:t>
      </w:r>
    </w:p>
    <w:p w:rsidRPr="00222407" w:rsidR="00CE3A82" w:rsidP="00222407" w:rsidRDefault="00CE3A82" w14:paraId="26BC9CD0" w14:textId="77777777">
      <w:pPr>
        <w:tabs>
          <w:tab w:val="left" w:pos="709"/>
        </w:tabs>
        <w:spacing w:after="0" w:line="240" w:lineRule="auto"/>
        <w:ind w:left="705" w:hanging="705"/>
        <w:jc w:val="both"/>
        <w:rPr>
          <w:rFonts w:ascii="Times New Roman" w:hAnsi="Times New Roman" w:eastAsia="Times New Roman" w:cs="Times New Roman"/>
          <w:sz w:val="24"/>
          <w:szCs w:val="24"/>
          <w:lang w:eastAsia="es-ES"/>
        </w:rPr>
      </w:pPr>
    </w:p>
    <w:p w:rsidRPr="00222407" w:rsidR="00E64C19" w:rsidP="00222407" w:rsidRDefault="00CE3A82" w14:paraId="6B9FE183" w14:textId="37768720">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sz w:val="24"/>
          <w:szCs w:val="24"/>
          <w:lang w:eastAsia="es-ES"/>
        </w:rPr>
        <w:t xml:space="preserve">No corresponde a este colegiado determinar la naturaleza de la relación entre la reclamante y su </w:t>
      </w:r>
      <w:r w:rsidRPr="00222407" w:rsidR="00375164">
        <w:rPr>
          <w:rFonts w:ascii="Times New Roman" w:hAnsi="Times New Roman" w:eastAsia="Times New Roman" w:cs="Times New Roman"/>
          <w:sz w:val="24"/>
          <w:szCs w:val="24"/>
          <w:lang w:eastAsia="es-ES"/>
        </w:rPr>
        <w:t xml:space="preserve">indicado </w:t>
      </w:r>
      <w:r w:rsidRPr="00222407">
        <w:rPr>
          <w:rFonts w:ascii="Times New Roman" w:hAnsi="Times New Roman" w:eastAsia="Times New Roman" w:cs="Times New Roman"/>
          <w:sz w:val="24"/>
          <w:szCs w:val="24"/>
          <w:lang w:eastAsia="es-ES"/>
        </w:rPr>
        <w:t>empleador,</w:t>
      </w:r>
      <w:r w:rsidRPr="00222407" w:rsidR="00375164">
        <w:rPr>
          <w:rFonts w:ascii="Times New Roman" w:hAnsi="Times New Roman" w:eastAsia="Times New Roman" w:cs="Times New Roman"/>
          <w:sz w:val="24"/>
          <w:szCs w:val="24"/>
          <w:lang w:eastAsia="es-ES"/>
        </w:rPr>
        <w:t xml:space="preserve"> ámbito que corresponde al derecho laboral. Lo que corresponde a la Defensoría es determinar conforme a las normas legales que rigen al contrato de seguro, si el rechazo de cobertura fue legítimo o no, y para ello </w:t>
      </w:r>
      <w:r w:rsidRPr="00222407">
        <w:rPr>
          <w:rFonts w:ascii="Times New Roman" w:hAnsi="Times New Roman" w:eastAsia="Times New Roman" w:cs="Times New Roman"/>
          <w:sz w:val="24"/>
          <w:szCs w:val="24"/>
          <w:lang w:eastAsia="es-ES"/>
        </w:rPr>
        <w:t xml:space="preserve">verificar si se cumple el supuesto previsto por la póliza </w:t>
      </w:r>
      <w:r w:rsidRPr="00222407" w:rsidR="004D45E7">
        <w:rPr>
          <w:rFonts w:ascii="Times New Roman" w:hAnsi="Times New Roman" w:eastAsia="Times New Roman" w:cs="Times New Roman"/>
          <w:sz w:val="24"/>
          <w:szCs w:val="24"/>
          <w:lang w:eastAsia="es-ES"/>
        </w:rPr>
        <w:t xml:space="preserve"> </w:t>
      </w:r>
      <w:r w:rsidRPr="00222407" w:rsidR="00375164">
        <w:rPr>
          <w:rFonts w:ascii="Times New Roman" w:hAnsi="Times New Roman" w:eastAsia="Times New Roman" w:cs="Times New Roman"/>
          <w:sz w:val="24"/>
          <w:szCs w:val="24"/>
          <w:lang w:eastAsia="es-ES"/>
        </w:rPr>
        <w:t xml:space="preserve">para acceder a la </w:t>
      </w:r>
      <w:r w:rsidRPr="00222407" w:rsidR="004D45E7">
        <w:rPr>
          <w:rFonts w:ascii="Times New Roman" w:hAnsi="Times New Roman" w:eastAsia="Times New Roman" w:cs="Times New Roman"/>
          <w:sz w:val="24"/>
          <w:szCs w:val="24"/>
          <w:lang w:eastAsia="es-ES"/>
        </w:rPr>
        <w:t xml:space="preserve">cobertura por desempleo </w:t>
      </w:r>
      <w:r w:rsidRPr="00222407" w:rsidR="00375164">
        <w:rPr>
          <w:rFonts w:ascii="Times New Roman" w:hAnsi="Times New Roman" w:eastAsia="Times New Roman" w:cs="Times New Roman"/>
          <w:sz w:val="24"/>
          <w:szCs w:val="24"/>
          <w:lang w:eastAsia="es-ES"/>
        </w:rPr>
        <w:t>involuntario</w:t>
      </w:r>
      <w:r w:rsidRPr="00222407" w:rsidR="00E64C19">
        <w:rPr>
          <w:rFonts w:ascii="Times New Roman" w:hAnsi="Times New Roman" w:eastAsia="Times New Roman" w:cs="Times New Roman"/>
          <w:sz w:val="24"/>
          <w:szCs w:val="24"/>
          <w:lang w:eastAsia="es-ES"/>
        </w:rPr>
        <w:t xml:space="preserve">, aplicando las definiciones que contiene la póliza de seguros (se tiene a bien señalar que dichas definiciones solo tienen efectos respecto del contrato de seguros que nos ocupa, más no así respecto de los derechos que, de ser el caso, pudiera tener la reclamante frente a su empleador). </w:t>
      </w:r>
    </w:p>
    <w:p w:rsidRPr="00222407" w:rsidR="00E64C19" w:rsidP="00222407" w:rsidRDefault="00E64C19" w14:paraId="35D2AC08" w14:textId="77777777">
      <w:pPr>
        <w:spacing w:after="0" w:line="240" w:lineRule="auto"/>
        <w:jc w:val="both"/>
        <w:rPr>
          <w:rFonts w:ascii="Times New Roman" w:hAnsi="Times New Roman" w:eastAsia="Times New Roman" w:cs="Times New Roman"/>
          <w:sz w:val="24"/>
          <w:szCs w:val="24"/>
          <w:lang w:eastAsia="es-ES"/>
        </w:rPr>
      </w:pPr>
    </w:p>
    <w:p w:rsidR="00222407" w:rsidP="00222407" w:rsidRDefault="00E64C19" w14:paraId="5183D0D9" w14:textId="77777777">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sz w:val="24"/>
          <w:szCs w:val="24"/>
          <w:lang w:eastAsia="es-ES"/>
        </w:rPr>
        <w:t>S</w:t>
      </w:r>
      <w:r w:rsidRPr="00222407" w:rsidR="00375164">
        <w:rPr>
          <w:rFonts w:ascii="Times New Roman" w:hAnsi="Times New Roman" w:eastAsia="Times New Roman" w:cs="Times New Roman"/>
          <w:sz w:val="24"/>
          <w:szCs w:val="24"/>
          <w:lang w:eastAsia="es-ES"/>
        </w:rPr>
        <w:t xml:space="preserve">iendo </w:t>
      </w:r>
      <w:r w:rsidRPr="00222407">
        <w:rPr>
          <w:rFonts w:ascii="Times New Roman" w:hAnsi="Times New Roman" w:eastAsia="Times New Roman" w:cs="Times New Roman"/>
          <w:sz w:val="24"/>
          <w:szCs w:val="24"/>
          <w:lang w:eastAsia="es-ES"/>
        </w:rPr>
        <w:t>que,</w:t>
      </w:r>
      <w:r w:rsidRPr="00222407" w:rsidR="00375164">
        <w:rPr>
          <w:rFonts w:ascii="Times New Roman" w:hAnsi="Times New Roman" w:eastAsia="Times New Roman" w:cs="Times New Roman"/>
          <w:sz w:val="24"/>
          <w:szCs w:val="24"/>
          <w:lang w:eastAsia="es-ES"/>
        </w:rPr>
        <w:t xml:space="preserve"> en este caso, la póliza fue clara al establecer que dicha cobertura solo se otorgaba a trabajadores registrados en la planilla del empleador o inscritos en el Ministerio de Trabajo</w:t>
      </w:r>
      <w:r w:rsidRPr="00222407">
        <w:rPr>
          <w:rFonts w:ascii="Times New Roman" w:hAnsi="Times New Roman" w:eastAsia="Times New Roman" w:cs="Times New Roman"/>
          <w:sz w:val="24"/>
          <w:szCs w:val="24"/>
          <w:lang w:eastAsia="es-ES"/>
        </w:rPr>
        <w:t xml:space="preserve"> (</w:t>
      </w:r>
      <w:r w:rsidRPr="00222407" w:rsidR="00375164">
        <w:rPr>
          <w:rFonts w:ascii="Times New Roman" w:hAnsi="Times New Roman" w:eastAsia="Times New Roman" w:cs="Times New Roman"/>
          <w:sz w:val="24"/>
          <w:szCs w:val="24"/>
          <w:lang w:eastAsia="es-ES"/>
        </w:rPr>
        <w:t>según tuvieran contrato a plazo indefinido o fijo</w:t>
      </w:r>
      <w:r w:rsidRPr="00222407">
        <w:rPr>
          <w:rFonts w:ascii="Times New Roman" w:hAnsi="Times New Roman" w:eastAsia="Times New Roman" w:cs="Times New Roman"/>
          <w:sz w:val="24"/>
          <w:szCs w:val="24"/>
          <w:lang w:eastAsia="es-ES"/>
        </w:rPr>
        <w:t>),</w:t>
      </w:r>
      <w:r w:rsidRPr="00222407" w:rsidR="00375164">
        <w:rPr>
          <w:rFonts w:ascii="Times New Roman" w:hAnsi="Times New Roman" w:eastAsia="Times New Roman" w:cs="Times New Roman"/>
          <w:sz w:val="24"/>
          <w:szCs w:val="24"/>
          <w:lang w:eastAsia="es-ES"/>
        </w:rPr>
        <w:t xml:space="preserve"> </w:t>
      </w:r>
      <w:r w:rsidRPr="00222407">
        <w:rPr>
          <w:rFonts w:ascii="Times New Roman" w:hAnsi="Times New Roman" w:eastAsia="Times New Roman" w:cs="Times New Roman"/>
          <w:sz w:val="24"/>
          <w:szCs w:val="24"/>
          <w:lang w:eastAsia="es-ES"/>
        </w:rPr>
        <w:t xml:space="preserve">situación que la propia reclamante reconoce no se da </w:t>
      </w:r>
    </w:p>
    <w:p w:rsidR="00222407" w:rsidP="00222407" w:rsidRDefault="00222407" w14:paraId="35FD812B" w14:textId="77777777">
      <w:pPr>
        <w:spacing w:after="0" w:line="240" w:lineRule="auto"/>
        <w:jc w:val="both"/>
        <w:rPr>
          <w:rFonts w:ascii="Times New Roman" w:hAnsi="Times New Roman" w:eastAsia="Times New Roman" w:cs="Times New Roman"/>
          <w:sz w:val="24"/>
          <w:szCs w:val="24"/>
          <w:lang w:eastAsia="es-ES"/>
        </w:rPr>
      </w:pPr>
    </w:p>
    <w:p w:rsidRPr="00222407" w:rsidR="00375164" w:rsidP="00222407" w:rsidRDefault="00E64C19" w14:paraId="5AB978E4" w14:textId="48EFE3A8">
      <w:pPr>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sz w:val="24"/>
          <w:szCs w:val="24"/>
          <w:lang w:eastAsia="es-ES"/>
        </w:rPr>
        <w:t xml:space="preserve">en su caso, </w:t>
      </w:r>
      <w:r w:rsidRPr="00222407" w:rsidR="00375164">
        <w:rPr>
          <w:rFonts w:ascii="Times New Roman" w:hAnsi="Times New Roman" w:eastAsia="Times New Roman" w:cs="Times New Roman"/>
          <w:sz w:val="24"/>
          <w:szCs w:val="24"/>
          <w:lang w:eastAsia="es-ES"/>
        </w:rPr>
        <w:t xml:space="preserve">se verifica que no cumplía </w:t>
      </w:r>
      <w:r w:rsidRPr="00222407">
        <w:rPr>
          <w:rFonts w:ascii="Times New Roman" w:hAnsi="Times New Roman" w:eastAsia="Times New Roman" w:cs="Times New Roman"/>
          <w:sz w:val="24"/>
          <w:szCs w:val="24"/>
          <w:lang w:eastAsia="es-ES"/>
        </w:rPr>
        <w:t>con la condición requerida en la póliza para acceder a la cobertura de desempleo involuntario</w:t>
      </w:r>
      <w:r w:rsidRPr="00222407" w:rsidR="00E10347">
        <w:rPr>
          <w:rFonts w:ascii="Times New Roman" w:hAnsi="Times New Roman" w:eastAsia="Times New Roman" w:cs="Times New Roman"/>
          <w:sz w:val="24"/>
          <w:szCs w:val="24"/>
          <w:lang w:eastAsia="es-ES"/>
        </w:rPr>
        <w:t xml:space="preserve"> y por tanto el rechazo de cobertura resulta legítimo.</w:t>
      </w:r>
    </w:p>
    <w:p w:rsidRPr="00222407" w:rsidR="003F2D1A" w:rsidP="00222407" w:rsidRDefault="003F2D1A" w14:paraId="3086A420" w14:textId="187E9FD2">
      <w:pPr>
        <w:tabs>
          <w:tab w:val="left" w:pos="709"/>
        </w:tabs>
        <w:spacing w:after="0" w:line="240" w:lineRule="auto"/>
        <w:jc w:val="both"/>
        <w:rPr>
          <w:rFonts w:ascii="Times New Roman" w:hAnsi="Times New Roman" w:eastAsia="Times New Roman" w:cs="Times New Roman"/>
          <w:sz w:val="24"/>
          <w:szCs w:val="24"/>
          <w:lang w:eastAsia="es-ES"/>
        </w:rPr>
      </w:pPr>
    </w:p>
    <w:p w:rsidRPr="00222407" w:rsidR="00222407" w:rsidP="00222407" w:rsidRDefault="003F2D1A" w14:paraId="11AF6129" w14:textId="75070274">
      <w:pPr>
        <w:tabs>
          <w:tab w:val="left" w:pos="709"/>
        </w:tabs>
        <w:spacing w:after="0" w:line="240" w:lineRule="auto"/>
        <w:jc w:val="both"/>
        <w:rPr>
          <w:rFonts w:ascii="Times New Roman" w:hAnsi="Times New Roman" w:eastAsia="Times New Roman" w:cs="Times New Roman"/>
          <w:sz w:val="24"/>
          <w:szCs w:val="24"/>
          <w:lang w:eastAsia="es-ES"/>
        </w:rPr>
      </w:pPr>
      <w:r w:rsidRPr="00222407">
        <w:rPr>
          <w:rFonts w:ascii="Times New Roman" w:hAnsi="Times New Roman" w:eastAsia="Times New Roman" w:cs="Times New Roman"/>
          <w:sz w:val="24"/>
          <w:szCs w:val="24"/>
          <w:lang w:eastAsia="es-ES"/>
        </w:rPr>
        <w:t xml:space="preserve">Atendiendo a las consideraciones expresadas, este colegiado </w:t>
      </w:r>
      <w:r w:rsidRPr="00222407">
        <w:rPr>
          <w:rFonts w:ascii="Times New Roman" w:hAnsi="Times New Roman" w:eastAsia="Times New Roman" w:cs="Times New Roman"/>
          <w:sz w:val="24"/>
          <w:szCs w:val="24"/>
          <w:lang w:val="es-ES" w:eastAsia="es-ES"/>
        </w:rPr>
        <w:t>concluye su apreciación razonada y conjunta al amparo de lo establecido en su Reglamento, por lo que</w:t>
      </w:r>
    </w:p>
    <w:p w:rsidRPr="00222407" w:rsidR="003F2D1A" w:rsidP="00222407" w:rsidRDefault="003F2D1A" w14:paraId="697A76CD"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222407" w:rsidR="003F2D1A" w:rsidP="00222407" w:rsidRDefault="003F2D1A" w14:paraId="1A2C7D0D" w14:textId="2EBE57D1">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222407">
        <w:rPr>
          <w:rFonts w:ascii="Times New Roman" w:hAnsi="Times New Roman" w:eastAsia="Times New Roman" w:cs="Times New Roman"/>
          <w:b/>
          <w:sz w:val="24"/>
          <w:szCs w:val="24"/>
          <w:lang w:val="es-ES" w:eastAsia="es-ES"/>
        </w:rPr>
        <w:t>RESUELVE</w:t>
      </w:r>
      <w:r w:rsidRPr="00222407">
        <w:rPr>
          <w:rFonts w:ascii="Times New Roman" w:hAnsi="Times New Roman" w:eastAsia="Times New Roman" w:cs="Times New Roman"/>
          <w:b/>
          <w:sz w:val="24"/>
          <w:szCs w:val="24"/>
          <w:lang w:eastAsia="es-ES"/>
        </w:rPr>
        <w:t>:</w:t>
      </w:r>
    </w:p>
    <w:p w:rsidRPr="00222407" w:rsidR="003F2D1A" w:rsidP="00222407" w:rsidRDefault="003F2D1A" w14:paraId="37C628C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222407" w:rsidR="003F2D1A" w:rsidP="00222407" w:rsidRDefault="003F2D1A" w14:paraId="48161D19" w14:textId="3E5C9CEE">
      <w:pPr>
        <w:spacing w:after="0" w:line="240" w:lineRule="auto"/>
        <w:jc w:val="both"/>
        <w:rPr>
          <w:rFonts w:ascii="Times New Roman" w:hAnsi="Times New Roman" w:cs="Times New Roman"/>
          <w:sz w:val="24"/>
          <w:szCs w:val="24"/>
        </w:rPr>
      </w:pPr>
      <w:r w:rsidRPr="7312967B" w:rsidR="003F2D1A">
        <w:rPr>
          <w:rFonts w:ascii="Times New Roman" w:hAnsi="Times New Roman" w:eastAsia="Times New Roman" w:cs="Times New Roman"/>
          <w:b w:val="1"/>
          <w:bCs w:val="1"/>
          <w:sz w:val="24"/>
          <w:szCs w:val="24"/>
          <w:lang w:eastAsia="es-ES"/>
        </w:rPr>
        <w:t xml:space="preserve">DECLARAR INFUNDADA </w:t>
      </w:r>
      <w:r w:rsidRPr="7312967B" w:rsidR="003F2D1A">
        <w:rPr>
          <w:rFonts w:ascii="Times New Roman" w:hAnsi="Times New Roman" w:eastAsia="Times New Roman" w:cs="Times New Roman"/>
          <w:sz w:val="24"/>
          <w:szCs w:val="24"/>
          <w:lang w:eastAsia="es-ES"/>
        </w:rPr>
        <w:t>la reclamación interpuesta por do</w:t>
      </w:r>
      <w:r w:rsidRPr="7312967B" w:rsidR="00375164">
        <w:rPr>
          <w:rFonts w:ascii="Times New Roman" w:hAnsi="Times New Roman" w:eastAsia="Times New Roman" w:cs="Times New Roman"/>
          <w:sz w:val="24"/>
          <w:szCs w:val="24"/>
          <w:lang w:eastAsia="es-ES"/>
        </w:rPr>
        <w:t xml:space="preserve">ña </w:t>
      </w:r>
      <w:r w:rsidRPr="7312967B" w:rsidR="61C0EE84">
        <w:rPr>
          <w:rFonts w:ascii="Times New Roman" w:hAnsi="Times New Roman" w:eastAsia="Times New Roman" w:cs="Times New Roman"/>
          <w:sz w:val="24"/>
          <w:szCs w:val="24"/>
          <w:lang w:eastAsia="es-ES"/>
        </w:rPr>
        <w:t>......................................................................</w:t>
      </w:r>
      <w:r w:rsidRPr="7312967B" w:rsidR="00375164">
        <w:rPr>
          <w:rFonts w:ascii="Times New Roman" w:hAnsi="Times New Roman" w:eastAsia="Times New Roman" w:cs="Times New Roman"/>
          <w:sz w:val="24"/>
          <w:szCs w:val="24"/>
          <w:lang w:eastAsia="es-ES"/>
        </w:rPr>
        <w:t xml:space="preserve">, </w:t>
      </w:r>
      <w:r w:rsidRPr="7312967B" w:rsidR="003F2D1A">
        <w:rPr>
          <w:rFonts w:ascii="Times New Roman" w:hAnsi="Times New Roman" w:cs="Times New Roman"/>
          <w:sz w:val="24"/>
          <w:szCs w:val="24"/>
        </w:rPr>
        <w:t>dejando a salvo el derecho de</w:t>
      </w:r>
      <w:r w:rsidRPr="7312967B" w:rsidR="00375164">
        <w:rPr>
          <w:rFonts w:ascii="Times New Roman" w:hAnsi="Times New Roman" w:cs="Times New Roman"/>
          <w:sz w:val="24"/>
          <w:szCs w:val="24"/>
        </w:rPr>
        <w:t xml:space="preserve"> </w:t>
      </w:r>
      <w:r w:rsidRPr="7312967B" w:rsidR="003F2D1A">
        <w:rPr>
          <w:rFonts w:ascii="Times New Roman" w:hAnsi="Times New Roman" w:cs="Times New Roman"/>
          <w:sz w:val="24"/>
          <w:szCs w:val="24"/>
        </w:rPr>
        <w:t>l</w:t>
      </w:r>
      <w:r w:rsidRPr="7312967B" w:rsidR="00375164">
        <w:rPr>
          <w:rFonts w:ascii="Times New Roman" w:hAnsi="Times New Roman" w:cs="Times New Roman"/>
          <w:sz w:val="24"/>
          <w:szCs w:val="24"/>
        </w:rPr>
        <w:t>a</w:t>
      </w:r>
      <w:r w:rsidRPr="7312967B" w:rsidR="003F2D1A">
        <w:rPr>
          <w:rFonts w:ascii="Times New Roman" w:hAnsi="Times New Roman" w:cs="Times New Roman"/>
          <w:sz w:val="24"/>
          <w:szCs w:val="24"/>
        </w:rPr>
        <w:t xml:space="preserve"> reclamante para recurrir a las instancias que considere pertinentes.</w:t>
      </w:r>
    </w:p>
    <w:p w:rsidRPr="00222407" w:rsidR="003F2D1A" w:rsidP="00222407" w:rsidRDefault="003F2D1A" w14:paraId="13672FA3" w14:textId="77777777">
      <w:pPr>
        <w:spacing w:after="0" w:line="240" w:lineRule="auto"/>
        <w:jc w:val="both"/>
        <w:outlineLvl w:val="0"/>
        <w:rPr>
          <w:rFonts w:ascii="Times New Roman" w:hAnsi="Times New Roman" w:cs="Times New Roman"/>
          <w:sz w:val="24"/>
          <w:szCs w:val="24"/>
        </w:rPr>
      </w:pPr>
    </w:p>
    <w:p w:rsidR="003F2D1A" w:rsidP="00222407" w:rsidRDefault="003F2D1A" w14:paraId="789B34BD" w14:textId="42BC03B5">
      <w:pPr>
        <w:spacing w:after="0" w:line="240" w:lineRule="auto"/>
        <w:jc w:val="right"/>
        <w:outlineLvl w:val="0"/>
        <w:rPr>
          <w:rFonts w:ascii="Times New Roman" w:hAnsi="Times New Roman" w:cs="Times New Roman"/>
          <w:sz w:val="24"/>
          <w:szCs w:val="24"/>
        </w:rPr>
      </w:pPr>
      <w:r w:rsidRPr="00222407">
        <w:rPr>
          <w:rFonts w:ascii="Times New Roman" w:hAnsi="Times New Roman" w:cs="Times New Roman"/>
          <w:sz w:val="24"/>
          <w:szCs w:val="24"/>
        </w:rPr>
        <w:t>Lima,</w:t>
      </w:r>
      <w:r w:rsidRPr="00222407" w:rsidR="00222407">
        <w:rPr>
          <w:rFonts w:ascii="Times New Roman" w:hAnsi="Times New Roman" w:cs="Times New Roman"/>
          <w:sz w:val="24"/>
          <w:szCs w:val="24"/>
        </w:rPr>
        <w:t xml:space="preserve"> 10 de octubre</w:t>
      </w:r>
      <w:r w:rsidRPr="00222407">
        <w:rPr>
          <w:rFonts w:ascii="Times New Roman" w:hAnsi="Times New Roman" w:cs="Times New Roman"/>
          <w:sz w:val="24"/>
          <w:szCs w:val="24"/>
        </w:rPr>
        <w:t xml:space="preserve"> de 2022</w:t>
      </w:r>
    </w:p>
    <w:p w:rsidR="00222407" w:rsidP="00222407" w:rsidRDefault="00222407" w14:paraId="41E71863" w14:textId="77777777">
      <w:pPr>
        <w:spacing w:after="0" w:line="240" w:lineRule="auto"/>
        <w:jc w:val="right"/>
        <w:outlineLvl w:val="0"/>
        <w:rPr>
          <w:rFonts w:ascii="Times New Roman" w:hAnsi="Times New Roman" w:cs="Times New Roman"/>
          <w:sz w:val="24"/>
          <w:szCs w:val="24"/>
        </w:rPr>
      </w:pPr>
    </w:p>
    <w:p w:rsidRPr="00222407" w:rsidR="00222407" w:rsidP="00222407" w:rsidRDefault="00222407" w14:paraId="63CED90C" w14:textId="11697CED">
      <w:pPr>
        <w:spacing w:after="0" w:line="240" w:lineRule="auto"/>
        <w:jc w:val="right"/>
        <w:outlineLvl w:val="0"/>
        <w:rPr>
          <w:rFonts w:ascii="Times New Roman" w:hAnsi="Times New Roman" w:cs="Times New Roman"/>
          <w:sz w:val="24"/>
          <w:szCs w:val="24"/>
        </w:rPr>
      </w:pPr>
    </w:p>
    <w:p w:rsidRPr="00222407" w:rsidR="00222407" w:rsidP="00222407" w:rsidRDefault="00222407" w14:paraId="33FB7267" w14:textId="77777777">
      <w:pPr>
        <w:jc w:val="both"/>
        <w:rPr>
          <w:rFonts w:ascii="Times New Roman" w:hAnsi="Times New Roman" w:cs="Times New Roman"/>
          <w:b/>
          <w:bCs/>
          <w:i/>
          <w:iCs/>
          <w:sz w:val="24"/>
          <w:szCs w:val="24"/>
        </w:rPr>
      </w:pPr>
      <w:r w:rsidRPr="00222407">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222407" w:rsidR="00222407" w:rsidP="00222407" w:rsidRDefault="00222407" w14:paraId="5060B042" w14:textId="77777777">
      <w:pPr>
        <w:jc w:val="both"/>
        <w:rPr>
          <w:rFonts w:ascii="Times New Roman" w:hAnsi="Times New Roman" w:cs="Times New Roman"/>
          <w:b/>
          <w:bCs/>
          <w:sz w:val="24"/>
          <w:szCs w:val="24"/>
        </w:rPr>
      </w:pPr>
    </w:p>
    <w:p w:rsidRPr="00222407" w:rsidR="00222407" w:rsidP="00222407" w:rsidRDefault="00222407" w14:paraId="2856C1D3" w14:textId="77777777">
      <w:pPr>
        <w:spacing w:after="0" w:line="360" w:lineRule="auto"/>
        <w:jc w:val="center"/>
        <w:rPr>
          <w:rFonts w:ascii="Times New Roman" w:hAnsi="Times New Roman" w:cs="Times New Roman"/>
          <w:b/>
          <w:bCs/>
          <w:sz w:val="24"/>
          <w:szCs w:val="24"/>
        </w:rPr>
      </w:pPr>
      <w:r w:rsidRPr="00222407">
        <w:rPr>
          <w:rFonts w:ascii="Times New Roman" w:hAnsi="Times New Roman" w:cs="Times New Roman"/>
          <w:b/>
          <w:bCs/>
          <w:sz w:val="24"/>
          <w:szCs w:val="24"/>
        </w:rPr>
        <w:t xml:space="preserve">Rolando Eyzaguirre </w:t>
      </w:r>
      <w:proofErr w:type="spellStart"/>
      <w:r w:rsidRPr="00222407">
        <w:rPr>
          <w:rFonts w:ascii="Times New Roman" w:hAnsi="Times New Roman" w:cs="Times New Roman"/>
          <w:b/>
          <w:bCs/>
          <w:sz w:val="24"/>
          <w:szCs w:val="24"/>
        </w:rPr>
        <w:t>Maccan</w:t>
      </w:r>
      <w:proofErr w:type="spellEnd"/>
      <w:r w:rsidRPr="00222407">
        <w:rPr>
          <w:rFonts w:ascii="Times New Roman" w:hAnsi="Times New Roman" w:cs="Times New Roman"/>
          <w:b/>
          <w:bCs/>
          <w:sz w:val="24"/>
          <w:szCs w:val="24"/>
        </w:rPr>
        <w:t xml:space="preserve"> – </w:t>
      </w:r>
      <w:proofErr w:type="gramStart"/>
      <w:r w:rsidRPr="00222407">
        <w:rPr>
          <w:rFonts w:ascii="Times New Roman" w:hAnsi="Times New Roman" w:cs="Times New Roman"/>
          <w:b/>
          <w:bCs/>
          <w:sz w:val="24"/>
          <w:szCs w:val="24"/>
        </w:rPr>
        <w:t>Presidente</w:t>
      </w:r>
      <w:proofErr w:type="gramEnd"/>
    </w:p>
    <w:p w:rsidRPr="00222407" w:rsidR="00222407" w:rsidP="00222407" w:rsidRDefault="00222407" w14:paraId="23567A12" w14:textId="77777777">
      <w:pPr>
        <w:spacing w:after="0" w:line="360" w:lineRule="auto"/>
        <w:jc w:val="center"/>
        <w:rPr>
          <w:rFonts w:ascii="Times New Roman" w:hAnsi="Times New Roman" w:cs="Times New Roman"/>
          <w:b/>
          <w:bCs/>
          <w:sz w:val="24"/>
          <w:szCs w:val="24"/>
        </w:rPr>
      </w:pPr>
      <w:r w:rsidRPr="00222407">
        <w:rPr>
          <w:rFonts w:ascii="Times New Roman" w:hAnsi="Times New Roman" w:cs="Times New Roman"/>
          <w:b/>
          <w:bCs/>
          <w:sz w:val="24"/>
          <w:szCs w:val="24"/>
        </w:rPr>
        <w:t>María Eugenia Valdez Fernández Baca– Vocal</w:t>
      </w:r>
    </w:p>
    <w:p w:rsidRPr="00222407" w:rsidR="00222407" w:rsidP="00222407" w:rsidRDefault="00222407" w14:paraId="4795C3C7" w14:textId="77777777">
      <w:pPr>
        <w:spacing w:after="0" w:line="360" w:lineRule="auto"/>
        <w:jc w:val="center"/>
        <w:rPr>
          <w:rFonts w:ascii="Times New Roman" w:hAnsi="Times New Roman" w:cs="Times New Roman"/>
          <w:b/>
          <w:bCs/>
          <w:sz w:val="24"/>
          <w:szCs w:val="24"/>
        </w:rPr>
      </w:pPr>
      <w:r w:rsidRPr="00222407">
        <w:rPr>
          <w:rFonts w:ascii="Times New Roman" w:hAnsi="Times New Roman" w:cs="Times New Roman"/>
          <w:b/>
          <w:bCs/>
          <w:sz w:val="24"/>
          <w:szCs w:val="24"/>
        </w:rPr>
        <w:t>Marco Antonio Ortega Piana – Vocal</w:t>
      </w:r>
    </w:p>
    <w:p w:rsidRPr="00222407" w:rsidR="00222407" w:rsidP="00222407" w:rsidRDefault="00222407" w14:paraId="16EA423A" w14:textId="57848ED2">
      <w:pPr>
        <w:spacing w:after="0" w:line="240" w:lineRule="auto"/>
        <w:jc w:val="center"/>
        <w:outlineLvl w:val="0"/>
        <w:rPr>
          <w:rFonts w:ascii="Times New Roman" w:hAnsi="Times New Roman" w:cs="Times New Roman"/>
          <w:sz w:val="24"/>
          <w:szCs w:val="24"/>
        </w:rPr>
      </w:pPr>
      <w:r w:rsidRPr="00222407">
        <w:rPr>
          <w:rFonts w:ascii="Times New Roman" w:hAnsi="Times New Roman" w:cs="Times New Roman"/>
          <w:b/>
          <w:bCs/>
          <w:sz w:val="24"/>
          <w:szCs w:val="24"/>
        </w:rPr>
        <w:t>Gonzalo Abad del Busto - Vocal</w:t>
      </w:r>
    </w:p>
    <w:p w:rsidRPr="00222407" w:rsidR="00517989" w:rsidRDefault="00000000" w14:paraId="5ACDCD9E" w14:textId="77777777">
      <w:pPr>
        <w:rPr>
          <w:rFonts w:ascii="Times New Roman" w:hAnsi="Times New Roman" w:cs="Times New Roman"/>
          <w:sz w:val="24"/>
          <w:szCs w:val="24"/>
        </w:rPr>
      </w:pPr>
    </w:p>
    <w:sectPr w:rsidRPr="00222407" w:rsidR="00517989" w:rsidSect="004811F1">
      <w:headerReference w:type="default" r:id="rId7"/>
      <w:footerReference w:type="default" r:id="rId8"/>
      <w:pgSz w:w="12240" w:h="15840" w:orient="portrait"/>
      <w:pgMar w:top="1559" w:right="1418" w:bottom="15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09D3" w:rsidRDefault="00E709D3" w14:paraId="367BD0C3" w14:textId="77777777">
      <w:pPr>
        <w:spacing w:after="0" w:line="240" w:lineRule="auto"/>
      </w:pPr>
      <w:r>
        <w:separator/>
      </w:r>
    </w:p>
  </w:endnote>
  <w:endnote w:type="continuationSeparator" w:id="0">
    <w:p w:rsidR="00E709D3" w:rsidRDefault="00E709D3" w14:paraId="16CAEB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E10347" w14:paraId="762CDE72" w14:textId="77777777">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000000" w14:paraId="325EB6E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09D3" w:rsidRDefault="00E709D3" w14:paraId="20138705" w14:textId="77777777">
      <w:pPr>
        <w:spacing w:after="0" w:line="240" w:lineRule="auto"/>
      </w:pPr>
      <w:r>
        <w:separator/>
      </w:r>
    </w:p>
  </w:footnote>
  <w:footnote w:type="continuationSeparator" w:id="0">
    <w:p w:rsidR="00E709D3" w:rsidRDefault="00E709D3" w14:paraId="424067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22407" w:rsidRDefault="00222407" w14:paraId="54047F0F" w14:textId="1B1AA72B">
    <w:pPr>
      <w:pStyle w:val="Encabezado"/>
    </w:pPr>
    <w:r>
      <w:rPr>
        <w:noProof/>
      </w:rPr>
      <w:drawing>
        <wp:inline distT="0" distB="0" distL="0" distR="0" wp14:anchorId="395FE3A3" wp14:editId="2EACB4B0">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222407" w:rsidRDefault="00222407" w14:paraId="688BE680" w14:textId="7777777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1A"/>
    <w:rsid w:val="00032526"/>
    <w:rsid w:val="00084E51"/>
    <w:rsid w:val="00103188"/>
    <w:rsid w:val="00222407"/>
    <w:rsid w:val="0032570B"/>
    <w:rsid w:val="00375164"/>
    <w:rsid w:val="003F2D1A"/>
    <w:rsid w:val="00417E23"/>
    <w:rsid w:val="004D45E7"/>
    <w:rsid w:val="0058358B"/>
    <w:rsid w:val="005B155C"/>
    <w:rsid w:val="007C2FC5"/>
    <w:rsid w:val="008930FB"/>
    <w:rsid w:val="00A223FC"/>
    <w:rsid w:val="00B2771B"/>
    <w:rsid w:val="00B8055E"/>
    <w:rsid w:val="00CE3A82"/>
    <w:rsid w:val="00D14DAA"/>
    <w:rsid w:val="00D15C1E"/>
    <w:rsid w:val="00D86E87"/>
    <w:rsid w:val="00E10347"/>
    <w:rsid w:val="00E511E0"/>
    <w:rsid w:val="00E64C19"/>
    <w:rsid w:val="00E709D3"/>
    <w:rsid w:val="00F029DD"/>
    <w:rsid w:val="130B3433"/>
    <w:rsid w:val="1C05AC75"/>
    <w:rsid w:val="4E45AE6D"/>
    <w:rsid w:val="51DD1F2B"/>
    <w:rsid w:val="5979AA87"/>
    <w:rsid w:val="61C0EE84"/>
    <w:rsid w:val="6574B4A3"/>
    <w:rsid w:val="73129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0B48B"/>
  <w15:chartTrackingRefBased/>
  <w15:docId w15:val="{706F149D-49EB-4C3C-81CE-D697C068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2D1A"/>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3F2D1A"/>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3F2D1A"/>
  </w:style>
  <w:style w:type="character" w:styleId="Hipervnculo">
    <w:name w:val="Hyperlink"/>
    <w:basedOn w:val="Fuentedeprrafopredeter"/>
    <w:uiPriority w:val="99"/>
    <w:unhideWhenUsed/>
    <w:rsid w:val="003F2D1A"/>
    <w:rPr>
      <w:color w:val="0563C1" w:themeColor="hyperlink"/>
      <w:u w:val="single"/>
    </w:rPr>
  </w:style>
  <w:style w:type="paragraph" w:styleId="Default" w:customStyle="1">
    <w:name w:val="Default"/>
    <w:rsid w:val="003F2D1A"/>
    <w:pPr>
      <w:autoSpaceDE w:val="0"/>
      <w:autoSpaceDN w:val="0"/>
      <w:adjustRightInd w:val="0"/>
      <w:spacing w:after="0" w:line="240" w:lineRule="auto"/>
    </w:pPr>
    <w:rPr>
      <w:rFonts w:ascii="Times New Roman" w:hAnsi="Times New Roman" w:eastAsia="Times New Roman" w:cs="Times New Roman"/>
      <w:color w:val="000000"/>
      <w:sz w:val="24"/>
      <w:szCs w:val="24"/>
      <w:lang w:val="fr-FR" w:eastAsia="fr-FR"/>
    </w:rPr>
  </w:style>
  <w:style w:type="paragraph" w:styleId="Encabezado">
    <w:name w:val="header"/>
    <w:basedOn w:val="Normal"/>
    <w:link w:val="EncabezadoCar"/>
    <w:uiPriority w:val="99"/>
    <w:unhideWhenUsed/>
    <w:rsid w:val="0022240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222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faseg.com.pe/reglamento.html"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801A18-5B55-4B1D-B32C-E95D4348E999}"/>
</file>

<file path=customXml/itemProps2.xml><?xml version="1.0" encoding="utf-8"?>
<ds:datastoreItem xmlns:ds="http://schemas.openxmlformats.org/officeDocument/2006/customXml" ds:itemID="{23D37786-7C16-4EA4-BFD3-59ED157D1D8B}"/>
</file>

<file path=customXml/itemProps3.xml><?xml version="1.0" encoding="utf-8"?>
<ds:datastoreItem xmlns:ds="http://schemas.openxmlformats.org/officeDocument/2006/customXml" ds:itemID="{C8A81739-4B11-4ABA-B48E-63C36B291E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cp:revision>
  <cp:lastPrinted>2022-10-10T02:05:00Z</cp:lastPrinted>
  <dcterms:created xsi:type="dcterms:W3CDTF">2022-10-10T02:05:00Z</dcterms:created>
  <dcterms:modified xsi:type="dcterms:W3CDTF">2025-05-05T17:17:18Z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