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11D01" w:rsidP="00E45D6E" w:rsidRDefault="00D11D01" w14:paraId="5CE187E6" w14:textId="77777777">
      <w:pPr>
        <w:spacing w:after="0"/>
        <w:jc w:val="center"/>
        <w:rPr>
          <w:rFonts w:cs="Times New Roman"/>
          <w:b/>
          <w:szCs w:val="24"/>
        </w:rPr>
      </w:pPr>
    </w:p>
    <w:p w:rsidRPr="009D3E4F" w:rsidR="006D3E66" w:rsidP="00E45D6E" w:rsidRDefault="006D3E66" w14:paraId="5B2FA3B1" w14:textId="459AC0C1">
      <w:pPr>
        <w:spacing w:after="0"/>
        <w:jc w:val="center"/>
        <w:rPr>
          <w:rFonts w:cs="Times New Roman"/>
          <w:b/>
          <w:szCs w:val="24"/>
        </w:rPr>
      </w:pPr>
      <w:r w:rsidRPr="009D3E4F">
        <w:rPr>
          <w:rFonts w:cs="Times New Roman"/>
          <w:b/>
          <w:szCs w:val="24"/>
        </w:rPr>
        <w:t xml:space="preserve">RESOLUCION </w:t>
      </w:r>
      <w:r w:rsidRPr="009D3E4F" w:rsidR="00D11D01">
        <w:rPr>
          <w:rFonts w:cs="Times New Roman"/>
          <w:b/>
          <w:szCs w:val="24"/>
        </w:rPr>
        <w:t>Nro. 21</w:t>
      </w:r>
      <w:r w:rsidRPr="009D3E4F" w:rsidR="00D11D01">
        <w:rPr>
          <w:rFonts w:cs="Times New Roman"/>
          <w:b/>
          <w:szCs w:val="24"/>
        </w:rPr>
        <w:t>6</w:t>
      </w:r>
      <w:r w:rsidRPr="009D3E4F" w:rsidR="00D11D01">
        <w:rPr>
          <w:rFonts w:cs="Times New Roman"/>
          <w:b/>
          <w:szCs w:val="24"/>
        </w:rPr>
        <w:t>/22</w:t>
      </w:r>
    </w:p>
    <w:p w:rsidRPr="009D3E4F" w:rsidR="006D3E66" w:rsidP="00AE59D5" w:rsidRDefault="006D3E66" w14:paraId="4DA79890" w14:textId="77777777">
      <w:pPr>
        <w:spacing w:after="0"/>
        <w:jc w:val="both"/>
        <w:rPr>
          <w:rFonts w:cs="Times New Roman"/>
          <w:szCs w:val="24"/>
        </w:rPr>
      </w:pPr>
    </w:p>
    <w:p w:rsidRPr="009D3E4F" w:rsidR="006D3E66" w:rsidP="00746290" w:rsidRDefault="006D3E66" w14:paraId="3194AF4B" w14:textId="77777777">
      <w:pPr>
        <w:spacing w:after="0"/>
        <w:jc w:val="both"/>
        <w:rPr>
          <w:rFonts w:cs="Times New Roman"/>
          <w:b/>
          <w:szCs w:val="24"/>
        </w:rPr>
      </w:pPr>
      <w:r w:rsidRPr="009D3E4F">
        <w:rPr>
          <w:rFonts w:cs="Times New Roman"/>
          <w:b/>
          <w:szCs w:val="24"/>
        </w:rPr>
        <w:t>VISTOS</w:t>
      </w:r>
    </w:p>
    <w:p w:rsidRPr="009D3E4F" w:rsidR="006D3E66" w:rsidP="00746290" w:rsidRDefault="006D3E66" w14:paraId="3015A810" w14:textId="77777777">
      <w:pPr>
        <w:spacing w:after="0" w:line="240" w:lineRule="auto"/>
        <w:jc w:val="both"/>
        <w:rPr>
          <w:rFonts w:cs="Times New Roman"/>
          <w:szCs w:val="24"/>
        </w:rPr>
      </w:pPr>
    </w:p>
    <w:p w:rsidRPr="00AD12E4" w:rsidR="006D3E66" w:rsidP="5B1A23AF" w:rsidRDefault="00B31DDE" w14:paraId="49DD4328" w14:textId="74830B63">
      <w:pPr>
        <w:spacing w:after="0" w:line="240" w:lineRule="auto"/>
        <w:jc w:val="both"/>
        <w:rPr>
          <w:rFonts w:cs="Times New Roman"/>
        </w:rPr>
      </w:pPr>
      <w:r w:rsidRPr="5B1A23AF" w:rsidR="00B31DDE">
        <w:rPr>
          <w:rFonts w:cs="Times New Roman"/>
        </w:rPr>
        <w:t>Que con fecha</w:t>
      </w:r>
      <w:r w:rsidRPr="5B1A23AF" w:rsidR="00610973">
        <w:rPr>
          <w:rFonts w:cs="Times New Roman"/>
        </w:rPr>
        <w:t xml:space="preserve">s </w:t>
      </w:r>
      <w:r w:rsidRPr="5B1A23AF" w:rsidR="00B6497A">
        <w:rPr>
          <w:rFonts w:cs="Times New Roman"/>
        </w:rPr>
        <w:t>20 de junio</w:t>
      </w:r>
      <w:r w:rsidRPr="5B1A23AF" w:rsidR="001E2E37">
        <w:rPr>
          <w:rFonts w:cs="Times New Roman"/>
        </w:rPr>
        <w:t xml:space="preserve"> de 2022</w:t>
      </w:r>
      <w:r w:rsidRPr="5B1A23AF" w:rsidR="002B776F">
        <w:rPr>
          <w:rFonts w:cs="Times New Roman"/>
        </w:rPr>
        <w:t>,</w:t>
      </w:r>
      <w:r w:rsidRPr="5B1A23AF" w:rsidR="00B6497A">
        <w:rPr>
          <w:rFonts w:cs="Times New Roman"/>
        </w:rPr>
        <w:t xml:space="preserve"> </w:t>
      </w:r>
      <w:r w:rsidRPr="5B1A23AF" w:rsidR="611F3990">
        <w:rPr>
          <w:rFonts w:cs="Times New Roman"/>
        </w:rPr>
        <w:t>.......................................................</w:t>
      </w:r>
      <w:r w:rsidRPr="5B1A23AF" w:rsidR="002B776F">
        <w:rPr>
          <w:rFonts w:cs="Times New Roman"/>
        </w:rPr>
        <w:t>, interpone</w:t>
      </w:r>
      <w:r w:rsidRPr="5B1A23AF" w:rsidR="006D3E66">
        <w:rPr>
          <w:rFonts w:cs="Times New Roman"/>
        </w:rPr>
        <w:t xml:space="preserve"> reclamación ante esta Defensoría del Asegura</w:t>
      </w:r>
      <w:r w:rsidRPr="5B1A23AF" w:rsidR="00110005">
        <w:rPr>
          <w:rFonts w:cs="Times New Roman"/>
        </w:rPr>
        <w:t>do</w:t>
      </w:r>
      <w:r w:rsidRPr="5B1A23AF" w:rsidR="00A82E92">
        <w:rPr>
          <w:rFonts w:cs="Times New Roman"/>
        </w:rPr>
        <w:t xml:space="preserve"> (D</w:t>
      </w:r>
      <w:r w:rsidRPr="5B1A23AF" w:rsidR="00BD7FA2">
        <w:rPr>
          <w:rFonts w:cs="Times New Roman"/>
        </w:rPr>
        <w:t>EFASEG) solicitando</w:t>
      </w:r>
      <w:r w:rsidRPr="5B1A23AF" w:rsidR="00B87672">
        <w:rPr>
          <w:rFonts w:cs="Times New Roman"/>
        </w:rPr>
        <w:t xml:space="preserve"> que</w:t>
      </w:r>
      <w:r w:rsidRPr="5B1A23AF" w:rsidR="007A10A0">
        <w:rPr>
          <w:rFonts w:cs="Times New Roman"/>
        </w:rPr>
        <w:t xml:space="preserve"> </w:t>
      </w:r>
      <w:r w:rsidRPr="5B1A23AF" w:rsidR="76BD29F2">
        <w:rPr>
          <w:rFonts w:cs="Times New Roman"/>
        </w:rPr>
        <w:t>...............................</w:t>
      </w:r>
      <w:r w:rsidRPr="5B1A23AF" w:rsidR="004536A0">
        <w:rPr>
          <w:rFonts w:cs="Times New Roman"/>
        </w:rPr>
        <w:t xml:space="preserve"> otorgue cobertura al siniestro oc</w:t>
      </w:r>
      <w:r w:rsidRPr="5B1A23AF" w:rsidR="002544D8">
        <w:rPr>
          <w:rFonts w:cs="Times New Roman"/>
        </w:rPr>
        <w:t xml:space="preserve">urrido </w:t>
      </w:r>
      <w:r w:rsidRPr="5B1A23AF" w:rsidR="002D4006">
        <w:rPr>
          <w:rFonts w:cs="Times New Roman"/>
        </w:rPr>
        <w:t>el</w:t>
      </w:r>
      <w:r w:rsidRPr="5B1A23AF" w:rsidR="00610973">
        <w:rPr>
          <w:rFonts w:cs="Times New Roman"/>
        </w:rPr>
        <w:t xml:space="preserve"> </w:t>
      </w:r>
      <w:r w:rsidRPr="5B1A23AF" w:rsidR="001E2E37">
        <w:rPr>
          <w:rFonts w:cs="Times New Roman"/>
        </w:rPr>
        <w:t>2</w:t>
      </w:r>
      <w:r w:rsidRPr="5B1A23AF" w:rsidR="00B6497A">
        <w:rPr>
          <w:rFonts w:cs="Times New Roman"/>
        </w:rPr>
        <w:t>1 de abril</w:t>
      </w:r>
      <w:r w:rsidRPr="5B1A23AF" w:rsidR="001E2E37">
        <w:rPr>
          <w:rFonts w:cs="Times New Roman"/>
        </w:rPr>
        <w:t xml:space="preserve"> de 2022</w:t>
      </w:r>
      <w:r w:rsidRPr="5B1A23AF" w:rsidR="007D1561">
        <w:rPr>
          <w:rFonts w:cs="Times New Roman"/>
        </w:rPr>
        <w:t>,</w:t>
      </w:r>
      <w:r w:rsidRPr="5B1A23AF" w:rsidR="00C064CE">
        <w:rPr>
          <w:rFonts w:cs="Times New Roman"/>
        </w:rPr>
        <w:t xml:space="preserve"> al vehículo aseg</w:t>
      </w:r>
      <w:r w:rsidRPr="5B1A23AF" w:rsidR="003D7390">
        <w:rPr>
          <w:rFonts w:cs="Times New Roman"/>
        </w:rPr>
        <w:t xml:space="preserve">urado </w:t>
      </w:r>
      <w:r w:rsidRPr="5B1A23AF" w:rsidR="002544D8">
        <w:rPr>
          <w:rFonts w:cs="Times New Roman"/>
        </w:rPr>
        <w:t xml:space="preserve">de Placa de Rodaje </w:t>
      </w:r>
      <w:r w:rsidRPr="5B1A23AF" w:rsidR="2E3A0F0C">
        <w:rPr>
          <w:rFonts w:cs="Times New Roman"/>
        </w:rPr>
        <w:t>...................</w:t>
      </w:r>
      <w:r w:rsidRPr="5B1A23AF" w:rsidR="002B776F">
        <w:rPr>
          <w:rFonts w:cs="Times New Roman"/>
        </w:rPr>
        <w:t>, de</w:t>
      </w:r>
      <w:r w:rsidRPr="5B1A23AF" w:rsidR="004536A0">
        <w:rPr>
          <w:rFonts w:cs="Times New Roman"/>
        </w:rPr>
        <w:t xml:space="preserve"> acuerdo con las Condiciones Generales y P</w:t>
      </w:r>
      <w:r w:rsidRPr="5B1A23AF" w:rsidR="009409F8">
        <w:rPr>
          <w:rFonts w:cs="Times New Roman"/>
        </w:rPr>
        <w:t>articulares de la Póliza</w:t>
      </w:r>
      <w:r w:rsidRPr="5B1A23AF" w:rsidR="00383A16">
        <w:rPr>
          <w:rFonts w:cs="Times New Roman"/>
        </w:rPr>
        <w:t xml:space="preserve"> de S</w:t>
      </w:r>
      <w:r w:rsidRPr="5B1A23AF" w:rsidR="00B52689">
        <w:rPr>
          <w:rFonts w:cs="Times New Roman"/>
        </w:rPr>
        <w:t xml:space="preserve">eguro Vehicular </w:t>
      </w:r>
      <w:r w:rsidRPr="5B1A23AF" w:rsidR="00B52689">
        <w:rPr>
          <w:rFonts w:cs="Times New Roman"/>
        </w:rPr>
        <w:t>N°</w:t>
      </w:r>
      <w:r w:rsidRPr="5B1A23AF" w:rsidR="00B52689">
        <w:rPr>
          <w:rFonts w:cs="Times New Roman"/>
        </w:rPr>
        <w:t xml:space="preserve"> </w:t>
      </w:r>
      <w:r w:rsidRPr="5B1A23AF" w:rsidR="74596E22">
        <w:rPr>
          <w:rFonts w:cs="Times New Roman"/>
        </w:rPr>
        <w:t>...................</w:t>
      </w:r>
      <w:r w:rsidRPr="5B1A23AF" w:rsidR="00B6497A">
        <w:rPr>
          <w:rFonts w:cs="Times New Roman"/>
        </w:rPr>
        <w:t>.</w:t>
      </w:r>
    </w:p>
    <w:p w:rsidRPr="00AD12E4" w:rsidR="006D3E66" w:rsidP="00AD12E4" w:rsidRDefault="006D3E66" w14:paraId="48662B19" w14:textId="77777777">
      <w:pPr>
        <w:spacing w:after="0" w:line="240" w:lineRule="auto"/>
        <w:ind w:left="708" w:hanging="708"/>
        <w:jc w:val="both"/>
        <w:rPr>
          <w:rFonts w:cs="Times New Roman"/>
          <w:szCs w:val="24"/>
        </w:rPr>
      </w:pPr>
    </w:p>
    <w:p w:rsidRPr="00AD12E4" w:rsidR="00A375E0" w:rsidP="00AD12E4" w:rsidRDefault="006D3E66" w14:paraId="1290488F" w14:textId="77777777">
      <w:pPr>
        <w:spacing w:after="0" w:line="240" w:lineRule="auto"/>
        <w:ind w:firstLine="1"/>
        <w:jc w:val="both"/>
        <w:rPr>
          <w:rFonts w:cs="Times New Roman"/>
          <w:szCs w:val="24"/>
        </w:rPr>
      </w:pPr>
      <w:r w:rsidRPr="00AD12E4">
        <w:rPr>
          <w:rFonts w:cs="Times New Roman"/>
          <w:szCs w:val="24"/>
        </w:rPr>
        <w:t>Que, la señalada reclamación cumple</w:t>
      </w:r>
      <w:r w:rsidRPr="00AD12E4" w:rsidR="00363DDE">
        <w:rPr>
          <w:rFonts w:cs="Times New Roman"/>
          <w:szCs w:val="24"/>
        </w:rPr>
        <w:t xml:space="preserve"> con las exigencias de materia,</w:t>
      </w:r>
      <w:r w:rsidRPr="00AD12E4">
        <w:rPr>
          <w:rFonts w:cs="Times New Roman"/>
          <w:szCs w:val="24"/>
        </w:rPr>
        <w:t xml:space="preserve"> cuantía</w:t>
      </w:r>
      <w:r w:rsidRPr="00AD12E4" w:rsidR="00363DDE">
        <w:rPr>
          <w:rFonts w:cs="Times New Roman"/>
          <w:szCs w:val="24"/>
        </w:rPr>
        <w:t xml:space="preserve"> y oportunidad</w:t>
      </w:r>
      <w:r w:rsidRPr="00AD12E4">
        <w:rPr>
          <w:rFonts w:cs="Times New Roman"/>
          <w:szCs w:val="24"/>
        </w:rPr>
        <w:t xml:space="preserve"> establecidas en el reglamento de la DEFASEG, habiéndose present</w:t>
      </w:r>
      <w:r w:rsidRPr="00AD12E4" w:rsidR="00DE481B">
        <w:rPr>
          <w:rFonts w:cs="Times New Roman"/>
          <w:szCs w:val="24"/>
        </w:rPr>
        <w:t xml:space="preserve">ado dentro del plazo que corresponde </w:t>
      </w:r>
      <w:proofErr w:type="gramStart"/>
      <w:r w:rsidRPr="00AD12E4" w:rsidR="00DE481B">
        <w:rPr>
          <w:rFonts w:cs="Times New Roman"/>
          <w:szCs w:val="24"/>
        </w:rPr>
        <w:t>de acuerd</w:t>
      </w:r>
      <w:r w:rsidRPr="00AD12E4" w:rsidR="00300F6D">
        <w:rPr>
          <w:rFonts w:cs="Times New Roman"/>
          <w:szCs w:val="24"/>
        </w:rPr>
        <w:t>o a</w:t>
      </w:r>
      <w:proofErr w:type="gramEnd"/>
      <w:r w:rsidRPr="00AD12E4" w:rsidR="00300F6D">
        <w:rPr>
          <w:rFonts w:cs="Times New Roman"/>
          <w:szCs w:val="24"/>
        </w:rPr>
        <w:t xml:space="preserve"> dicho reglamento</w:t>
      </w:r>
      <w:r w:rsidRPr="00AD12E4" w:rsidR="00A60142">
        <w:rPr>
          <w:rFonts w:cs="Times New Roman"/>
          <w:szCs w:val="24"/>
        </w:rPr>
        <w:t>.</w:t>
      </w:r>
      <w:r w:rsidRPr="00AD12E4" w:rsidR="00300F6D">
        <w:rPr>
          <w:rFonts w:cs="Times New Roman"/>
          <w:szCs w:val="24"/>
        </w:rPr>
        <w:t xml:space="preserve"> </w:t>
      </w:r>
    </w:p>
    <w:p w:rsidRPr="00AD12E4" w:rsidR="00A60142" w:rsidP="00AD12E4" w:rsidRDefault="00A60142" w14:paraId="443C4DB2" w14:textId="77777777">
      <w:pPr>
        <w:spacing w:after="0" w:line="240" w:lineRule="auto"/>
        <w:ind w:firstLine="1"/>
        <w:jc w:val="both"/>
        <w:rPr>
          <w:rFonts w:cs="Times New Roman"/>
          <w:szCs w:val="24"/>
        </w:rPr>
      </w:pPr>
    </w:p>
    <w:p w:rsidRPr="00AD12E4" w:rsidR="000169F5" w:rsidP="5B1A23AF" w:rsidRDefault="006D3E66" w14:paraId="587D84E6" w14:textId="79CA90B0">
      <w:pPr>
        <w:spacing w:after="0" w:line="240" w:lineRule="auto"/>
        <w:ind w:firstLine="1"/>
        <w:jc w:val="both"/>
        <w:rPr>
          <w:rFonts w:cs="Times New Roman"/>
        </w:rPr>
      </w:pPr>
      <w:r w:rsidRPr="5B1A23AF" w:rsidR="006D3E66">
        <w:rPr>
          <w:rFonts w:cs="Times New Roman"/>
        </w:rPr>
        <w:t>Que, habiéndose corrido traslado de la señalada reclamación</w:t>
      </w:r>
      <w:r w:rsidRPr="5B1A23AF" w:rsidR="007A10A0">
        <w:rPr>
          <w:rFonts w:cs="Times New Roman"/>
        </w:rPr>
        <w:t xml:space="preserve">, </w:t>
      </w:r>
      <w:r w:rsidRPr="5B1A23AF" w:rsidR="76BD29F2">
        <w:rPr>
          <w:rFonts w:cs="Times New Roman"/>
        </w:rPr>
        <w:t>...............................</w:t>
      </w:r>
      <w:r w:rsidRPr="5B1A23AF" w:rsidR="00953823">
        <w:rPr>
          <w:rFonts w:cs="Times New Roman"/>
        </w:rPr>
        <w:t xml:space="preserve"> con </w:t>
      </w:r>
      <w:r w:rsidRPr="5B1A23AF" w:rsidR="002544D8">
        <w:rPr>
          <w:rFonts w:cs="Times New Roman"/>
        </w:rPr>
        <w:t xml:space="preserve">fecha </w:t>
      </w:r>
      <w:r w:rsidRPr="5B1A23AF" w:rsidR="00B6497A">
        <w:rPr>
          <w:rFonts w:cs="Times New Roman"/>
        </w:rPr>
        <w:t>01 de agosto</w:t>
      </w:r>
      <w:r w:rsidRPr="5B1A23AF" w:rsidR="00AC01A0">
        <w:rPr>
          <w:rFonts w:cs="Times New Roman"/>
        </w:rPr>
        <w:t xml:space="preserve"> de 2022,</w:t>
      </w:r>
      <w:r w:rsidRPr="5B1A23AF" w:rsidR="00C82E76">
        <w:rPr>
          <w:rFonts w:cs="Times New Roman"/>
        </w:rPr>
        <w:t xml:space="preserve"> </w:t>
      </w:r>
      <w:r w:rsidRPr="5B1A23AF" w:rsidR="00EF61D6">
        <w:rPr>
          <w:rFonts w:cs="Times New Roman"/>
        </w:rPr>
        <w:t>ha presentado</w:t>
      </w:r>
      <w:r w:rsidRPr="5B1A23AF" w:rsidR="006A042E">
        <w:rPr>
          <w:rFonts w:cs="Times New Roman"/>
        </w:rPr>
        <w:t xml:space="preserve"> su</w:t>
      </w:r>
      <w:r w:rsidRPr="5B1A23AF" w:rsidR="00EF61D6">
        <w:rPr>
          <w:rFonts w:cs="Times New Roman"/>
        </w:rPr>
        <w:t xml:space="preserve"> c</w:t>
      </w:r>
      <w:r w:rsidRPr="5B1A23AF" w:rsidR="006A042E">
        <w:rPr>
          <w:rFonts w:cs="Times New Roman"/>
        </w:rPr>
        <w:t>ontestación a la Reclamación adjuntando la Póliza y los documentos relativos al siniestro.</w:t>
      </w:r>
    </w:p>
    <w:p w:rsidRPr="00AD12E4" w:rsidR="006D3E66" w:rsidP="00AD12E4" w:rsidRDefault="006D3E66" w14:paraId="62604039" w14:textId="77777777">
      <w:pPr>
        <w:spacing w:after="0" w:line="240" w:lineRule="auto"/>
        <w:ind w:left="708" w:hanging="708"/>
        <w:jc w:val="both"/>
        <w:rPr>
          <w:rFonts w:cs="Times New Roman"/>
          <w:szCs w:val="24"/>
        </w:rPr>
      </w:pPr>
    </w:p>
    <w:p w:rsidRPr="00AD12E4" w:rsidR="00217D20" w:rsidP="00AD12E4" w:rsidRDefault="00F574D2" w14:paraId="218CAE4A" w14:textId="6AACA525">
      <w:pPr>
        <w:spacing w:after="0" w:line="240" w:lineRule="auto"/>
        <w:jc w:val="both"/>
        <w:rPr>
          <w:rFonts w:cs="Times New Roman"/>
          <w:szCs w:val="24"/>
        </w:rPr>
      </w:pPr>
      <w:r w:rsidRPr="00AD12E4">
        <w:rPr>
          <w:rFonts w:cs="Times New Roman"/>
          <w:szCs w:val="24"/>
        </w:rPr>
        <w:t>Que,</w:t>
      </w:r>
      <w:r w:rsidRPr="00AD12E4" w:rsidR="00414524">
        <w:rPr>
          <w:rFonts w:cs="Times New Roman"/>
          <w:szCs w:val="24"/>
        </w:rPr>
        <w:t xml:space="preserve"> co</w:t>
      </w:r>
      <w:r w:rsidRPr="00AD12E4" w:rsidR="009A16C4">
        <w:rPr>
          <w:rFonts w:cs="Times New Roman"/>
          <w:szCs w:val="24"/>
        </w:rPr>
        <w:t xml:space="preserve">n </w:t>
      </w:r>
      <w:r w:rsidRPr="00AD12E4" w:rsidR="002544D8">
        <w:rPr>
          <w:rFonts w:cs="Times New Roman"/>
          <w:szCs w:val="24"/>
        </w:rPr>
        <w:t xml:space="preserve">fecha </w:t>
      </w:r>
      <w:r w:rsidRPr="00AD12E4" w:rsidR="00B6497A">
        <w:rPr>
          <w:rFonts w:cs="Times New Roman"/>
          <w:szCs w:val="24"/>
        </w:rPr>
        <w:t>17 de octubre</w:t>
      </w:r>
      <w:r w:rsidRPr="00AD12E4" w:rsidR="002D4006">
        <w:rPr>
          <w:rFonts w:cs="Times New Roman"/>
          <w:szCs w:val="24"/>
        </w:rPr>
        <w:t xml:space="preserve"> de 202</w:t>
      </w:r>
      <w:r w:rsidRPr="00AD12E4" w:rsidR="007D1561">
        <w:rPr>
          <w:rFonts w:cs="Times New Roman"/>
          <w:szCs w:val="24"/>
        </w:rPr>
        <w:t>2</w:t>
      </w:r>
      <w:r w:rsidRPr="00AD12E4" w:rsidR="006D3E66">
        <w:rPr>
          <w:rFonts w:cs="Times New Roman"/>
          <w:szCs w:val="24"/>
        </w:rPr>
        <w:t xml:space="preserve"> se realizó la correspondiente audien</w:t>
      </w:r>
      <w:r w:rsidRPr="00AD12E4" w:rsidR="00EC6CA7">
        <w:rPr>
          <w:rFonts w:cs="Times New Roman"/>
          <w:szCs w:val="24"/>
        </w:rPr>
        <w:t xml:space="preserve">cia de </w:t>
      </w:r>
      <w:r w:rsidRPr="00AD12E4" w:rsidR="00424A96">
        <w:rPr>
          <w:rFonts w:cs="Times New Roman"/>
          <w:szCs w:val="24"/>
        </w:rPr>
        <w:t>vista</w:t>
      </w:r>
      <w:r w:rsidRPr="00AD12E4" w:rsidR="00300F6D">
        <w:rPr>
          <w:rFonts w:cs="Times New Roman"/>
          <w:szCs w:val="24"/>
        </w:rPr>
        <w:t xml:space="preserve"> con la asist</w:t>
      </w:r>
      <w:r w:rsidRPr="00AD12E4" w:rsidR="00E1047B">
        <w:rPr>
          <w:rFonts w:cs="Times New Roman"/>
          <w:szCs w:val="24"/>
        </w:rPr>
        <w:t>encia</w:t>
      </w:r>
      <w:r w:rsidRPr="00AD12E4" w:rsidR="00953823">
        <w:rPr>
          <w:rFonts w:cs="Times New Roman"/>
          <w:szCs w:val="24"/>
        </w:rPr>
        <w:t xml:space="preserve"> virtual</w:t>
      </w:r>
      <w:r w:rsidRPr="00AD12E4" w:rsidR="007A10A0">
        <w:rPr>
          <w:rFonts w:cs="Times New Roman"/>
          <w:szCs w:val="24"/>
        </w:rPr>
        <w:t xml:space="preserve"> de</w:t>
      </w:r>
      <w:r w:rsidRPr="00AD12E4" w:rsidR="00E1678B">
        <w:rPr>
          <w:rFonts w:cs="Times New Roman"/>
          <w:szCs w:val="24"/>
        </w:rPr>
        <w:t xml:space="preserve"> ambas</w:t>
      </w:r>
      <w:r w:rsidRPr="00AD12E4" w:rsidR="007A10A0">
        <w:rPr>
          <w:rFonts w:cs="Times New Roman"/>
          <w:szCs w:val="24"/>
        </w:rPr>
        <w:t xml:space="preserve"> partes</w:t>
      </w:r>
      <w:r w:rsidRPr="00AD12E4" w:rsidR="009A16C4">
        <w:rPr>
          <w:rFonts w:cs="Times New Roman"/>
          <w:szCs w:val="24"/>
        </w:rPr>
        <w:t>, quienes sustentaron</w:t>
      </w:r>
      <w:r w:rsidRPr="00AD12E4" w:rsidR="009A60B7">
        <w:rPr>
          <w:rFonts w:cs="Times New Roman"/>
          <w:szCs w:val="24"/>
        </w:rPr>
        <w:t xml:space="preserve"> su posición</w:t>
      </w:r>
      <w:r w:rsidRPr="00AD12E4" w:rsidR="00680E76">
        <w:rPr>
          <w:rFonts w:cs="Times New Roman"/>
          <w:szCs w:val="24"/>
        </w:rPr>
        <w:t>,</w:t>
      </w:r>
      <w:r w:rsidRPr="00AD12E4" w:rsidR="00042003">
        <w:rPr>
          <w:rFonts w:cs="Times New Roman"/>
          <w:szCs w:val="24"/>
        </w:rPr>
        <w:t xml:space="preserve"> </w:t>
      </w:r>
      <w:r w:rsidRPr="00AD12E4" w:rsidR="00300F6D">
        <w:rPr>
          <w:rFonts w:cs="Times New Roman"/>
          <w:szCs w:val="24"/>
        </w:rPr>
        <w:t>absolviendo las diversas pregunta</w:t>
      </w:r>
      <w:r w:rsidRPr="00AD12E4" w:rsidR="00E1047B">
        <w:rPr>
          <w:rFonts w:cs="Times New Roman"/>
          <w:szCs w:val="24"/>
        </w:rPr>
        <w:t>s formulada</w:t>
      </w:r>
      <w:r w:rsidRPr="00AD12E4" w:rsidR="00176DB8">
        <w:rPr>
          <w:rFonts w:cs="Times New Roman"/>
          <w:szCs w:val="24"/>
        </w:rPr>
        <w:t>s por este colegiad</w:t>
      </w:r>
      <w:r w:rsidRPr="00AD12E4" w:rsidR="005A57F9">
        <w:rPr>
          <w:rFonts w:cs="Times New Roman"/>
          <w:szCs w:val="24"/>
        </w:rPr>
        <w:t>o</w:t>
      </w:r>
      <w:r w:rsidRPr="00AD12E4" w:rsidR="00B6497A">
        <w:rPr>
          <w:rFonts w:cs="Times New Roman"/>
          <w:szCs w:val="24"/>
        </w:rPr>
        <w:t>,</w:t>
      </w:r>
      <w:r w:rsidRPr="00AD12E4" w:rsidR="00D34E24">
        <w:rPr>
          <w:rFonts w:cs="Times New Roman"/>
          <w:szCs w:val="24"/>
        </w:rPr>
        <w:t xml:space="preserve"> quedando</w:t>
      </w:r>
      <w:r w:rsidRPr="00AD12E4" w:rsidR="00DB2672">
        <w:rPr>
          <w:rFonts w:cs="Times New Roman"/>
          <w:szCs w:val="24"/>
        </w:rPr>
        <w:t xml:space="preserve"> </w:t>
      </w:r>
      <w:r w:rsidRPr="00AD12E4" w:rsidR="005F797D">
        <w:rPr>
          <w:rFonts w:cs="Times New Roman"/>
          <w:szCs w:val="24"/>
        </w:rPr>
        <w:t xml:space="preserve">entonces el expediente </w:t>
      </w:r>
      <w:r w:rsidRPr="00AD12E4" w:rsidR="008B4742">
        <w:rPr>
          <w:rFonts w:cs="Times New Roman"/>
          <w:szCs w:val="24"/>
        </w:rPr>
        <w:t>a la fecha en condiciones para que este colegiado expida su pronunciamiento.</w:t>
      </w:r>
    </w:p>
    <w:p w:rsidRPr="00AD12E4" w:rsidR="001601FB" w:rsidP="00AD12E4" w:rsidRDefault="001601FB" w14:paraId="7C487B71" w14:textId="03B499B0">
      <w:pPr>
        <w:spacing w:after="0" w:line="240" w:lineRule="auto"/>
        <w:jc w:val="both"/>
        <w:rPr>
          <w:rFonts w:cs="Times New Roman"/>
          <w:szCs w:val="24"/>
        </w:rPr>
      </w:pPr>
    </w:p>
    <w:p w:rsidRPr="00AD12E4" w:rsidR="001601FB" w:rsidP="5B1A23AF" w:rsidRDefault="001601FB" w14:paraId="13F32717" w14:textId="276A0911">
      <w:pPr>
        <w:spacing w:after="0" w:line="240" w:lineRule="auto"/>
        <w:jc w:val="both"/>
        <w:rPr>
          <w:rFonts w:cs="Times New Roman"/>
        </w:rPr>
      </w:pPr>
      <w:r w:rsidRPr="5B1A23AF" w:rsidR="001601FB">
        <w:rPr>
          <w:rFonts w:cs="Times New Roman"/>
        </w:rPr>
        <w:t xml:space="preserve">Que, el asegurado solicita que </w:t>
      </w:r>
      <w:r w:rsidRPr="5B1A23AF" w:rsidR="76BD29F2">
        <w:rPr>
          <w:rFonts w:cs="Times New Roman"/>
        </w:rPr>
        <w:t>...............................</w:t>
      </w:r>
      <w:r w:rsidRPr="5B1A23AF" w:rsidR="001601FB">
        <w:rPr>
          <w:rFonts w:cs="Times New Roman"/>
        </w:rPr>
        <w:t xml:space="preserve"> proceda a la atención del siniestro ocurrido al vehículo asegurado, por las siguientes resumidas razones: 1) Que, el 21 de abril de 2022, aproximadamente a las 19:00 horas, sufrió el robo de su camioneta, motivo por el cual hizo la denuncia correspondiente y llamó a la aseguradora </w:t>
      </w:r>
      <w:r w:rsidRPr="5B1A23AF" w:rsidR="457F5116">
        <w:rPr>
          <w:rFonts w:cs="Times New Roman"/>
        </w:rPr>
        <w:t>................</w:t>
      </w:r>
      <w:r w:rsidRPr="5B1A23AF" w:rsidR="001601FB">
        <w:rPr>
          <w:rFonts w:cs="Times New Roman"/>
        </w:rPr>
        <w:t xml:space="preserve">, con la cual su vehículo estaba asegurado a todo riesgo. 2) Que, la respuesta fue preguntando si le había instalado el GPS; les manifestó que no, porque nadie le mencionó que era obligatorio en caso de robo total. 3) Que, el asegurado revisó varias veces su póliza y lo que encontró del GPS fue en: CLAUSULAS ADICIONALES, CONDICIONES ESPECIALES Y </w:t>
      </w:r>
      <w:r w:rsidRPr="5B1A23AF" w:rsidR="00742850">
        <w:rPr>
          <w:rFonts w:cs="Times New Roman"/>
        </w:rPr>
        <w:t>B</w:t>
      </w:r>
      <w:r w:rsidRPr="5B1A23AF" w:rsidR="001601FB">
        <w:rPr>
          <w:rFonts w:cs="Times New Roman"/>
        </w:rPr>
        <w:t>ENEFICIOS ADICIONALES:</w:t>
      </w:r>
    </w:p>
    <w:p w:rsidRPr="00AD12E4" w:rsidR="001601FB" w:rsidP="00AD12E4" w:rsidRDefault="001601FB" w14:paraId="722F5B2B" w14:textId="77777777">
      <w:pPr>
        <w:spacing w:after="0" w:line="240" w:lineRule="auto"/>
        <w:jc w:val="both"/>
        <w:rPr>
          <w:rFonts w:cs="Times New Roman"/>
          <w:szCs w:val="24"/>
        </w:rPr>
      </w:pPr>
    </w:p>
    <w:p w:rsidRPr="00AD12E4" w:rsidR="001601FB" w:rsidP="00AD12E4" w:rsidRDefault="001601FB" w14:paraId="1DC97B35" w14:textId="77777777">
      <w:pPr>
        <w:spacing w:after="0" w:line="240" w:lineRule="auto"/>
        <w:jc w:val="both"/>
        <w:rPr>
          <w:rFonts w:cs="Times New Roman"/>
          <w:szCs w:val="24"/>
        </w:rPr>
      </w:pPr>
      <w:r w:rsidRPr="00AD12E4">
        <w:rPr>
          <w:rFonts w:cs="Times New Roman"/>
          <w:szCs w:val="24"/>
        </w:rPr>
        <w:t>“028 POLITICA DISPOSITIVO GPS – LIMA Y CALLAO</w:t>
      </w:r>
    </w:p>
    <w:p w:rsidRPr="00AD12E4" w:rsidR="001601FB" w:rsidP="00AD12E4" w:rsidRDefault="001601FB" w14:paraId="55885A06" w14:textId="77777777">
      <w:pPr>
        <w:spacing w:after="0" w:line="240" w:lineRule="auto"/>
        <w:jc w:val="both"/>
        <w:rPr>
          <w:rFonts w:cs="Times New Roman"/>
          <w:szCs w:val="24"/>
        </w:rPr>
      </w:pPr>
    </w:p>
    <w:p w:rsidRPr="00AD12E4" w:rsidR="001601FB" w:rsidP="00AD12E4" w:rsidRDefault="001601FB" w14:paraId="6AF273BD" w14:textId="77777777">
      <w:pPr>
        <w:spacing w:after="0" w:line="240" w:lineRule="auto"/>
        <w:jc w:val="both"/>
        <w:rPr>
          <w:rFonts w:cs="Times New Roman"/>
          <w:szCs w:val="24"/>
        </w:rPr>
      </w:pPr>
      <w:r w:rsidRPr="00AD12E4">
        <w:rPr>
          <w:rFonts w:cs="Times New Roman"/>
          <w:szCs w:val="24"/>
        </w:rPr>
        <w:t>4) Que, la Cláusula por omisión no vino detallada en la póliza; así mismo, en las principales exclusiones menciona lo siguiente:</w:t>
      </w:r>
    </w:p>
    <w:p w:rsidRPr="00AD12E4" w:rsidR="001601FB" w:rsidP="00AD12E4" w:rsidRDefault="001601FB" w14:paraId="724F1883" w14:textId="77777777">
      <w:pPr>
        <w:spacing w:after="0" w:line="240" w:lineRule="auto"/>
        <w:jc w:val="both"/>
        <w:rPr>
          <w:rFonts w:cs="Times New Roman"/>
          <w:szCs w:val="24"/>
        </w:rPr>
      </w:pPr>
    </w:p>
    <w:p w:rsidRPr="00AD12E4" w:rsidR="001601FB" w:rsidP="00AD12E4" w:rsidRDefault="001601FB" w14:paraId="5F6C475C" w14:textId="77777777">
      <w:pPr>
        <w:pStyle w:val="Prrafodelista"/>
        <w:numPr>
          <w:ilvl w:val="0"/>
          <w:numId w:val="42"/>
        </w:numPr>
        <w:spacing w:after="0" w:line="240" w:lineRule="auto"/>
        <w:jc w:val="both"/>
        <w:rPr>
          <w:rFonts w:cs="Times New Roman"/>
          <w:szCs w:val="24"/>
        </w:rPr>
      </w:pPr>
      <w:r w:rsidRPr="00AD12E4">
        <w:rPr>
          <w:rFonts w:cs="Times New Roman"/>
          <w:szCs w:val="24"/>
        </w:rPr>
        <w:t>No hay cobertura cuando el conductor no tiene o está vencida su licencia de conducir.</w:t>
      </w:r>
    </w:p>
    <w:p w:rsidRPr="00AD12E4" w:rsidR="001601FB" w:rsidP="00AD12E4" w:rsidRDefault="001601FB" w14:paraId="57FA724E" w14:textId="77777777">
      <w:pPr>
        <w:pStyle w:val="Prrafodelista"/>
        <w:numPr>
          <w:ilvl w:val="0"/>
          <w:numId w:val="42"/>
        </w:numPr>
        <w:spacing w:after="0" w:line="240" w:lineRule="auto"/>
        <w:jc w:val="both"/>
        <w:rPr>
          <w:rFonts w:cs="Times New Roman"/>
          <w:szCs w:val="24"/>
        </w:rPr>
      </w:pPr>
      <w:r w:rsidRPr="00AD12E4">
        <w:rPr>
          <w:rFonts w:cs="Times New Roman"/>
          <w:szCs w:val="24"/>
        </w:rPr>
        <w:t>No hay cobertura cuando el siniestro ha sido a causa de una infracción muy grave al Reglamento Nacional de Tránsito.</w:t>
      </w:r>
    </w:p>
    <w:p w:rsidRPr="00AD12E4" w:rsidR="001601FB" w:rsidP="00AD12E4" w:rsidRDefault="001601FB" w14:paraId="3E000B07" w14:textId="77777777">
      <w:pPr>
        <w:spacing w:after="0" w:line="240" w:lineRule="auto"/>
        <w:ind w:left="360"/>
        <w:jc w:val="both"/>
        <w:rPr>
          <w:rFonts w:cs="Times New Roman"/>
          <w:szCs w:val="24"/>
        </w:rPr>
      </w:pPr>
    </w:p>
    <w:p w:rsidRPr="00AD12E4" w:rsidR="001601FB" w:rsidP="00AD12E4" w:rsidRDefault="001601FB" w14:paraId="22B3EC94" w14:textId="77777777">
      <w:pPr>
        <w:spacing w:after="0" w:line="240" w:lineRule="auto"/>
        <w:ind w:left="360"/>
        <w:jc w:val="both"/>
        <w:rPr>
          <w:rFonts w:cs="Times New Roman"/>
          <w:szCs w:val="24"/>
        </w:rPr>
      </w:pPr>
      <w:r w:rsidRPr="00AD12E4">
        <w:rPr>
          <w:rFonts w:cs="Times New Roman"/>
          <w:szCs w:val="24"/>
        </w:rPr>
        <w:t>NO MENCIONA QUE SI NO SE INSTALA EL GPS NO LE CUBRE EL SINIESTRO EN CASO DE ROBO.</w:t>
      </w:r>
    </w:p>
    <w:p w:rsidRPr="00AD12E4" w:rsidR="001601FB" w:rsidP="00AD12E4" w:rsidRDefault="001601FB" w14:paraId="6B87A5DB" w14:textId="77777777">
      <w:pPr>
        <w:spacing w:after="0" w:line="240" w:lineRule="auto"/>
        <w:jc w:val="both"/>
        <w:rPr>
          <w:rFonts w:cs="Times New Roman"/>
          <w:szCs w:val="24"/>
        </w:rPr>
      </w:pPr>
    </w:p>
    <w:p w:rsidRPr="00AD12E4" w:rsidR="001601FB" w:rsidP="00AD12E4" w:rsidRDefault="001601FB" w14:paraId="4DF2B653" w14:textId="77777777">
      <w:pPr>
        <w:spacing w:after="0" w:line="240" w:lineRule="auto"/>
        <w:jc w:val="both"/>
        <w:rPr>
          <w:rFonts w:cs="Times New Roman"/>
          <w:szCs w:val="24"/>
        </w:rPr>
      </w:pPr>
      <w:r w:rsidRPr="00AD12E4">
        <w:rPr>
          <w:rFonts w:cs="Times New Roman"/>
          <w:szCs w:val="24"/>
        </w:rPr>
        <w:t>5) Que, en todo momento hubo omisiones, motivo por el que recurre a la DEFENSORÍA DEL ASEGURADO, para poder evaluar su reclamo. Que, así mismo, si se va al anexo 20 de la póliza que le enviaron, dice lo siguiente:</w:t>
      </w:r>
    </w:p>
    <w:p w:rsidRPr="00AD12E4" w:rsidR="001601FB" w:rsidP="00AD12E4" w:rsidRDefault="001601FB" w14:paraId="73495A0D" w14:textId="77777777">
      <w:pPr>
        <w:spacing w:after="0" w:line="240" w:lineRule="auto"/>
        <w:jc w:val="both"/>
        <w:rPr>
          <w:rFonts w:cs="Times New Roman"/>
          <w:szCs w:val="24"/>
        </w:rPr>
      </w:pPr>
    </w:p>
    <w:p w:rsidRPr="00AD12E4" w:rsidR="001601FB" w:rsidP="00AD12E4" w:rsidRDefault="001601FB" w14:paraId="6010A500" w14:textId="77777777">
      <w:pPr>
        <w:spacing w:after="0" w:line="240" w:lineRule="auto"/>
        <w:jc w:val="both"/>
        <w:rPr>
          <w:rFonts w:cs="Times New Roman"/>
          <w:szCs w:val="24"/>
        </w:rPr>
      </w:pPr>
      <w:r w:rsidRPr="00AD12E4">
        <w:rPr>
          <w:rFonts w:cs="Times New Roman"/>
          <w:szCs w:val="24"/>
        </w:rPr>
        <w:t>“La aseguradora es responsable frente al contratante y/o asegurado por la cobertura contratada; así mismo, es responsable por los errores u omisiones en que incurra el comercializador”</w:t>
      </w:r>
    </w:p>
    <w:p w:rsidRPr="00AD12E4" w:rsidR="001601FB" w:rsidP="00AD12E4" w:rsidRDefault="001601FB" w14:paraId="7996C9A3" w14:textId="77777777">
      <w:pPr>
        <w:spacing w:after="0" w:line="240" w:lineRule="auto"/>
        <w:jc w:val="both"/>
        <w:rPr>
          <w:rFonts w:cs="Times New Roman"/>
          <w:szCs w:val="24"/>
        </w:rPr>
      </w:pPr>
    </w:p>
    <w:p w:rsidRPr="00AD12E4" w:rsidR="001601FB" w:rsidP="5B1A23AF" w:rsidRDefault="001601FB" w14:paraId="778D64D3" w14:textId="5A4C0911">
      <w:pPr>
        <w:spacing w:after="0" w:line="240" w:lineRule="auto"/>
        <w:jc w:val="both"/>
        <w:rPr>
          <w:rFonts w:cs="Times New Roman"/>
          <w:b w:val="1"/>
          <w:bCs w:val="1"/>
          <w:i w:val="1"/>
          <w:iCs w:val="1"/>
        </w:rPr>
      </w:pPr>
      <w:r w:rsidRPr="5B1A23AF" w:rsidR="001601FB">
        <w:rPr>
          <w:rFonts w:cs="Times New Roman"/>
        </w:rPr>
        <w:t xml:space="preserve">Que, por su parte </w:t>
      </w:r>
      <w:r w:rsidRPr="5B1A23AF" w:rsidR="76BD29F2">
        <w:rPr>
          <w:rFonts w:cs="Times New Roman"/>
        </w:rPr>
        <w:t>...............................</w:t>
      </w:r>
      <w:r w:rsidRPr="5B1A23AF" w:rsidR="001601FB">
        <w:rPr>
          <w:rFonts w:cs="Times New Roman"/>
        </w:rPr>
        <w:t xml:space="preserve"> </w:t>
      </w:r>
      <w:r w:rsidRPr="5B1A23AF" w:rsidR="001601FB">
        <w:rPr>
          <w:rFonts w:cs="Times New Roman"/>
        </w:rPr>
        <w:t xml:space="preserve">solicita se declare infundada la reclamación, por las siguientes resumidas razones: 1) Que, el señor Bernal contrató la póliza vehicular con </w:t>
      </w:r>
      <w:r w:rsidRPr="5B1A23AF" w:rsidR="76BD29F2">
        <w:rPr>
          <w:rFonts w:cs="Times New Roman"/>
        </w:rPr>
        <w:t>...............................</w:t>
      </w:r>
      <w:r w:rsidRPr="5B1A23AF" w:rsidR="001601FB">
        <w:rPr>
          <w:rFonts w:cs="Times New Roman"/>
        </w:rPr>
        <w:t xml:space="preserve">, la cual le fue enviada, </w:t>
      </w:r>
      <w:r w:rsidRPr="5B1A23AF" w:rsidR="001601FB">
        <w:rPr>
          <w:rFonts w:cs="Times New Roman"/>
        </w:rPr>
        <w:t>de acuerdo al</w:t>
      </w:r>
      <w:r w:rsidRPr="5B1A23AF" w:rsidR="001601FB">
        <w:rPr>
          <w:rFonts w:cs="Times New Roman"/>
        </w:rPr>
        <w:t xml:space="preserve"> cargo de entrega de la misma enviado por la aseguradora.</w:t>
      </w:r>
      <w:r w:rsidRPr="5B1A23AF" w:rsidR="001601FB">
        <w:rPr>
          <w:rFonts w:cs="Times New Roman"/>
        </w:rPr>
        <w:t xml:space="preserve"> 2) Que, </w:t>
      </w:r>
      <w:r w:rsidRPr="5B1A23AF" w:rsidR="76BD29F2">
        <w:rPr>
          <w:rFonts w:cs="Times New Roman"/>
        </w:rPr>
        <w:t>...............................</w:t>
      </w:r>
      <w:r w:rsidRPr="5B1A23AF" w:rsidR="001601FB">
        <w:rPr>
          <w:rFonts w:cs="Times New Roman"/>
        </w:rPr>
        <w:t xml:space="preserve">, mediante carta de fecha 10 de mayo de 2022, válidamente informada al asegurado el 18 de mayo de 2022, le comunicó la improcedencia de su solicitud de cobertura. 3) Que, de la citada carta, se puede colegir que </w:t>
      </w:r>
      <w:r w:rsidRPr="5B1A23AF" w:rsidR="457F5116">
        <w:rPr>
          <w:rFonts w:cs="Times New Roman"/>
        </w:rPr>
        <w:t>................</w:t>
      </w:r>
      <w:r w:rsidRPr="5B1A23AF" w:rsidR="001601FB">
        <w:rPr>
          <w:rFonts w:cs="Times New Roman"/>
        </w:rPr>
        <w:t xml:space="preserve"> rechazó el siniestro debido a que se encontraba incurso en la Cláusula de Garantía de GPS de la póliza de vehículo contratada</w:t>
      </w:r>
      <w:r w:rsidRPr="5B1A23AF" w:rsidR="006757A8">
        <w:rPr>
          <w:rFonts w:cs="Times New Roman"/>
        </w:rPr>
        <w:t>.</w:t>
      </w:r>
      <w:r w:rsidRPr="5B1A23AF" w:rsidR="001601FB">
        <w:rPr>
          <w:rFonts w:cs="Times New Roman"/>
        </w:rPr>
        <w:t xml:space="preserve"> 4) Que, lo indicado obedece que, al momento de la ocurrencia del evento, la unidad no tenía instalado el dispositivo GPS, incumpliendo la Condición Especial Garantía GPS, indicada en el párrafo precedente.</w:t>
      </w:r>
    </w:p>
    <w:p w:rsidRPr="00AD12E4" w:rsidR="001601FB" w:rsidP="00AD12E4" w:rsidRDefault="001601FB" w14:paraId="0661FC39" w14:textId="77777777">
      <w:pPr>
        <w:spacing w:after="0" w:line="240" w:lineRule="auto"/>
        <w:jc w:val="both"/>
        <w:rPr>
          <w:rFonts w:cs="Times New Roman"/>
          <w:szCs w:val="24"/>
        </w:rPr>
      </w:pPr>
      <w:r w:rsidRPr="00AD12E4">
        <w:rPr>
          <w:rFonts w:cs="Times New Roman"/>
          <w:szCs w:val="24"/>
        </w:rPr>
        <w:t xml:space="preserve"> </w:t>
      </w:r>
    </w:p>
    <w:p w:rsidRPr="00AD12E4" w:rsidR="00F61009" w:rsidP="00AD12E4" w:rsidRDefault="006D3E66" w14:paraId="48F8E65E" w14:textId="61A2EB5D">
      <w:pPr>
        <w:spacing w:after="0" w:line="240" w:lineRule="auto"/>
        <w:jc w:val="both"/>
        <w:rPr>
          <w:rFonts w:cs="Times New Roman"/>
          <w:color w:val="FF0000"/>
          <w:szCs w:val="24"/>
        </w:rPr>
      </w:pPr>
      <w:r w:rsidRPr="00AD12E4">
        <w:rPr>
          <w:rFonts w:cs="Times New Roman"/>
          <w:b/>
          <w:szCs w:val="24"/>
        </w:rPr>
        <w:t>CONSIDERANDO</w:t>
      </w:r>
    </w:p>
    <w:p w:rsidRPr="00AD12E4" w:rsidR="007E4C08" w:rsidP="00AD12E4" w:rsidRDefault="007E4C08" w14:paraId="0FAA8D34" w14:textId="77777777">
      <w:pPr>
        <w:spacing w:after="0" w:line="240" w:lineRule="auto"/>
        <w:jc w:val="both"/>
        <w:rPr>
          <w:rFonts w:cs="Times New Roman"/>
          <w:szCs w:val="24"/>
        </w:rPr>
      </w:pPr>
    </w:p>
    <w:p w:rsidRPr="00AD12E4" w:rsidR="006D3E66" w:rsidP="00AD12E4" w:rsidRDefault="006D3E66" w14:paraId="1CF7AA55" w14:textId="77777777">
      <w:pPr>
        <w:spacing w:line="240" w:lineRule="auto"/>
        <w:jc w:val="both"/>
        <w:rPr>
          <w:rFonts w:cs="Times New Roman"/>
          <w:szCs w:val="24"/>
        </w:rPr>
      </w:pPr>
      <w:r w:rsidRPr="00AD12E4">
        <w:rPr>
          <w:rFonts w:cs="Times New Roman"/>
          <w:b/>
          <w:szCs w:val="24"/>
        </w:rPr>
        <w:t>PRIMERO:</w:t>
      </w:r>
      <w:r w:rsidRPr="00AD12E4">
        <w:rPr>
          <w:rFonts w:cs="Times New Roman"/>
          <w:szCs w:val="24"/>
        </w:rP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AD12E4" w:rsidR="006D3E66" w:rsidP="00AD12E4" w:rsidRDefault="006D3E66" w14:paraId="644E3952" w14:textId="77777777">
      <w:pPr>
        <w:spacing w:after="0" w:line="240" w:lineRule="auto"/>
        <w:ind w:firstLine="2"/>
        <w:jc w:val="both"/>
        <w:rPr>
          <w:rFonts w:cs="Times New Roman"/>
          <w:szCs w:val="24"/>
        </w:rPr>
      </w:pPr>
      <w:r w:rsidRPr="00AD12E4">
        <w:rPr>
          <w:rFonts w:cs="Times New Roman"/>
          <w:b/>
          <w:szCs w:val="24"/>
        </w:rPr>
        <w:t>SEGUNDO</w:t>
      </w:r>
      <w:r w:rsidRPr="00AD12E4">
        <w:rPr>
          <w:rFonts w:cs="Times New Roman"/>
          <w:szCs w:val="24"/>
        </w:rPr>
        <w:t xml:space="preserve">: Que, así mismo, </w:t>
      </w:r>
      <w:proofErr w:type="gramStart"/>
      <w:r w:rsidRPr="00AD12E4">
        <w:rPr>
          <w:rFonts w:cs="Times New Roman"/>
          <w:szCs w:val="24"/>
        </w:rPr>
        <w:t>de acuerdo a</w:t>
      </w:r>
      <w:proofErr w:type="gramEnd"/>
      <w:r w:rsidRPr="00AD12E4">
        <w:rPr>
          <w:rFonts w:cs="Times New Roman"/>
          <w:szCs w:val="24"/>
        </w:rPr>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AD12E4" w:rsidR="006D3E66" w:rsidP="00AD12E4" w:rsidRDefault="006D3E66" w14:paraId="27F9F2B4" w14:textId="77777777">
      <w:pPr>
        <w:spacing w:after="0"/>
        <w:ind w:firstLine="2"/>
        <w:jc w:val="both"/>
        <w:rPr>
          <w:rFonts w:cs="Times New Roman"/>
          <w:szCs w:val="24"/>
        </w:rPr>
      </w:pPr>
    </w:p>
    <w:p w:rsidRPr="00AD12E4" w:rsidR="006D3E66" w:rsidP="00AD12E4" w:rsidRDefault="006D3E66" w14:paraId="3AE0BD28" w14:textId="77777777">
      <w:pPr>
        <w:spacing w:after="0" w:line="240" w:lineRule="auto"/>
        <w:ind w:firstLine="2"/>
        <w:jc w:val="both"/>
        <w:rPr>
          <w:rFonts w:cs="Times New Roman"/>
          <w:szCs w:val="24"/>
        </w:rPr>
      </w:pPr>
      <w:r w:rsidRPr="00AD12E4">
        <w:rPr>
          <w:rFonts w:cs="Times New Roman"/>
          <w:b/>
          <w:szCs w:val="24"/>
        </w:rPr>
        <w:t xml:space="preserve">TERCERO </w:t>
      </w:r>
      <w:r w:rsidRPr="00AD12E4">
        <w:rPr>
          <w:rFonts w:cs="Times New Roman"/>
          <w:szCs w:val="24"/>
        </w:rPr>
        <w:t>: Que el artículo 1 de la Ley N°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AD12E4" w:rsidR="006D3E66" w:rsidP="00AD12E4" w:rsidRDefault="006D3E66" w14:paraId="5AC5723C" w14:textId="77777777">
      <w:pPr>
        <w:spacing w:after="0" w:line="240" w:lineRule="auto"/>
        <w:ind w:firstLine="2"/>
        <w:jc w:val="both"/>
        <w:rPr>
          <w:rFonts w:cs="Times New Roman"/>
          <w:szCs w:val="24"/>
        </w:rPr>
      </w:pPr>
    </w:p>
    <w:p w:rsidRPr="00AD12E4" w:rsidR="006D3E66" w:rsidP="00AD12E4" w:rsidRDefault="006D3E66" w14:paraId="63BC454E" w14:textId="77777777">
      <w:pPr>
        <w:spacing w:after="0" w:line="240" w:lineRule="auto"/>
        <w:ind w:firstLine="2"/>
        <w:jc w:val="both"/>
        <w:rPr>
          <w:rFonts w:cs="Times New Roman"/>
          <w:szCs w:val="24"/>
        </w:rPr>
      </w:pPr>
      <w:r w:rsidRPr="00AD12E4">
        <w:rPr>
          <w:rFonts w:cs="Times New Roman"/>
          <w:b/>
          <w:szCs w:val="24"/>
        </w:rPr>
        <w:t>CUARTO</w:t>
      </w:r>
      <w:r w:rsidRPr="00AD12E4">
        <w:rPr>
          <w:rFonts w:cs="Times New Roman"/>
          <w:szCs w:val="24"/>
        </w:rPr>
        <w:t>: Que, el artículo 1361 del Código Civil dispone que los contratos sean obligatorios en cuanto se haya expresado en ellos, presumiéndose que lo declarado es lo querido por ambas partes, de manera que la parte que sostenga lo contrario debe probarlo.</w:t>
      </w:r>
    </w:p>
    <w:p w:rsidRPr="00AD12E4" w:rsidR="006D3E66" w:rsidP="00AD12E4" w:rsidRDefault="006D3E66" w14:paraId="48BBB58D" w14:textId="77777777">
      <w:pPr>
        <w:spacing w:after="0" w:line="240" w:lineRule="auto"/>
        <w:ind w:firstLine="2"/>
        <w:jc w:val="both"/>
        <w:rPr>
          <w:rFonts w:cs="Times New Roman"/>
          <w:szCs w:val="24"/>
        </w:rPr>
      </w:pPr>
    </w:p>
    <w:p w:rsidRPr="00AD12E4" w:rsidR="006D3E66" w:rsidP="00AD12E4" w:rsidRDefault="00E54727" w14:paraId="6430B17F" w14:textId="67814B67">
      <w:pPr>
        <w:spacing w:after="0" w:line="240" w:lineRule="auto"/>
        <w:ind w:firstLine="2"/>
        <w:jc w:val="both"/>
        <w:rPr>
          <w:rFonts w:cs="Times New Roman"/>
          <w:szCs w:val="24"/>
        </w:rPr>
      </w:pPr>
      <w:r w:rsidRPr="00AD12E4">
        <w:rPr>
          <w:rFonts w:cs="Times New Roman"/>
          <w:b/>
          <w:szCs w:val="24"/>
        </w:rPr>
        <w:t>QUINTO:</w:t>
      </w:r>
      <w:r w:rsidRPr="00AD12E4" w:rsidR="006D3E66">
        <w:rPr>
          <w:rFonts w:cs="Times New Roman"/>
          <w:szCs w:val="24"/>
        </w:rPr>
        <w:t xml:space="preserve"> Que, en materia </w:t>
      </w:r>
      <w:r w:rsidRPr="00AD12E4" w:rsidR="00000826">
        <w:rPr>
          <w:rFonts w:cs="Times New Roman"/>
          <w:szCs w:val="24"/>
        </w:rPr>
        <w:t>procesal,</w:t>
      </w:r>
      <w:r w:rsidRPr="00AD12E4" w:rsidR="006D3E66">
        <w:rPr>
          <w:rFonts w:cs="Times New Roman"/>
          <w:szCs w:val="24"/>
        </w:rPr>
        <w:t xml:space="preserve"> corresponde a quien invoca hechos probar su </w:t>
      </w:r>
      <w:r w:rsidRPr="00AD12E4" w:rsidR="00000826">
        <w:rPr>
          <w:rFonts w:cs="Times New Roman"/>
          <w:szCs w:val="24"/>
        </w:rPr>
        <w:t>existencia,</w:t>
      </w:r>
      <w:r w:rsidRPr="00AD12E4" w:rsidR="006D3E66">
        <w:rPr>
          <w:rFonts w:cs="Times New Roman"/>
          <w:szCs w:val="24"/>
        </w:rPr>
        <w:t xml:space="preserve"> carga procesal a la que se refiere el artículo 196 del Código Procesal </w:t>
      </w:r>
      <w:r w:rsidRPr="00AD12E4" w:rsidR="00E463F1">
        <w:rPr>
          <w:rFonts w:cs="Times New Roman"/>
          <w:szCs w:val="24"/>
        </w:rPr>
        <w:t>Civil,</w:t>
      </w:r>
      <w:r w:rsidRPr="00AD12E4" w:rsidR="006D3E66">
        <w:rPr>
          <w:rFonts w:cs="Times New Roman"/>
          <w:szCs w:val="24"/>
        </w:rPr>
        <w:t xml:space="preserve"> salvo que se acoja a alguna presunción legal de carácter relativo o absoluto.</w:t>
      </w:r>
    </w:p>
    <w:p w:rsidRPr="00AD12E4" w:rsidR="006D3E66" w:rsidP="00AD12E4" w:rsidRDefault="006D3E66" w14:paraId="3B1635B8" w14:textId="77777777">
      <w:pPr>
        <w:spacing w:after="0" w:line="240" w:lineRule="auto"/>
        <w:ind w:firstLine="2"/>
        <w:jc w:val="both"/>
        <w:rPr>
          <w:rFonts w:cs="Times New Roman"/>
          <w:szCs w:val="24"/>
        </w:rPr>
      </w:pPr>
    </w:p>
    <w:p w:rsidRPr="00AD12E4" w:rsidR="00F7273E" w:rsidP="5B1A23AF" w:rsidRDefault="006D3E66" w14:paraId="5E17B2DA" w14:textId="2CD5912B">
      <w:pPr>
        <w:spacing w:after="0" w:line="240" w:lineRule="auto"/>
        <w:ind w:firstLine="2"/>
        <w:jc w:val="both"/>
        <w:rPr>
          <w:rFonts w:cs="Times New Roman"/>
        </w:rPr>
      </w:pPr>
      <w:r w:rsidRPr="5B1A23AF" w:rsidR="006D3E66">
        <w:rPr>
          <w:rFonts w:cs="Times New Roman"/>
          <w:b w:val="1"/>
          <w:bCs w:val="1"/>
        </w:rPr>
        <w:t>SEXTO</w:t>
      </w:r>
      <w:r w:rsidRPr="5B1A23AF" w:rsidR="000066F1">
        <w:rPr>
          <w:rFonts w:cs="Times New Roman"/>
          <w:b w:val="1"/>
          <w:bCs w:val="1"/>
        </w:rPr>
        <w:t xml:space="preserve">: </w:t>
      </w:r>
      <w:r w:rsidRPr="5B1A23AF" w:rsidR="000066F1">
        <w:rPr>
          <w:rFonts w:cs="Times New Roman"/>
        </w:rPr>
        <w:t xml:space="preserve">Que, </w:t>
      </w:r>
      <w:r w:rsidRPr="5B1A23AF" w:rsidR="00F61009">
        <w:rPr>
          <w:rFonts w:cs="Times New Roman"/>
        </w:rPr>
        <w:t>de acuerdo a los términos contenidos en la reclamació</w:t>
      </w:r>
      <w:r w:rsidRPr="5B1A23AF" w:rsidR="00E76612">
        <w:rPr>
          <w:rFonts w:cs="Times New Roman"/>
        </w:rPr>
        <w:t>n,</w:t>
      </w:r>
      <w:r w:rsidRPr="5B1A23AF" w:rsidR="007D214F">
        <w:rPr>
          <w:rFonts w:cs="Times New Roman"/>
        </w:rPr>
        <w:t xml:space="preserve"> a la contestación de la misma</w:t>
      </w:r>
      <w:r w:rsidRPr="5B1A23AF" w:rsidR="001601FB">
        <w:rPr>
          <w:rFonts w:cs="Times New Roman"/>
        </w:rPr>
        <w:t xml:space="preserve"> y</w:t>
      </w:r>
      <w:r w:rsidRPr="5B1A23AF" w:rsidR="00F61009">
        <w:rPr>
          <w:rFonts w:cs="Times New Roman"/>
        </w:rPr>
        <w:t xml:space="preserve"> a lo trata</w:t>
      </w:r>
      <w:r w:rsidRPr="5B1A23AF" w:rsidR="00ED2D1B">
        <w:rPr>
          <w:rFonts w:cs="Times New Roman"/>
        </w:rPr>
        <w:t>do en l</w:t>
      </w:r>
      <w:r w:rsidRPr="5B1A23AF" w:rsidR="00A97A0D">
        <w:rPr>
          <w:rFonts w:cs="Times New Roman"/>
        </w:rPr>
        <w:t>a audiencia de vista</w:t>
      </w:r>
      <w:r w:rsidRPr="5B1A23AF" w:rsidR="00DD05EC">
        <w:rPr>
          <w:rFonts w:cs="Times New Roman"/>
        </w:rPr>
        <w:t>,</w:t>
      </w:r>
      <w:r w:rsidRPr="5B1A23AF" w:rsidR="00A97A0D">
        <w:rPr>
          <w:rFonts w:cs="Times New Roman"/>
        </w:rPr>
        <w:t xml:space="preserve"> </w:t>
      </w:r>
      <w:r w:rsidRPr="5B1A23AF" w:rsidR="00F61009">
        <w:rPr>
          <w:rFonts w:cs="Times New Roman"/>
        </w:rPr>
        <w:t>la materia controvertida sometida al conocimiento de este colegiado radica en determinar</w:t>
      </w:r>
      <w:r w:rsidRPr="5B1A23AF" w:rsidR="00256630">
        <w:rPr>
          <w:rFonts w:cs="Times New Roman"/>
        </w:rPr>
        <w:t xml:space="preserve"> si el </w:t>
      </w:r>
      <w:r w:rsidRPr="5B1A23AF" w:rsidR="00E54727">
        <w:rPr>
          <w:rFonts w:cs="Times New Roman"/>
        </w:rPr>
        <w:t>rechazo, expresado</w:t>
      </w:r>
      <w:r w:rsidRPr="5B1A23AF" w:rsidR="00256630">
        <w:rPr>
          <w:rFonts w:cs="Times New Roman"/>
        </w:rPr>
        <w:t xml:space="preserve"> por </w:t>
      </w:r>
      <w:r w:rsidRPr="5B1A23AF" w:rsidR="76BD29F2">
        <w:rPr>
          <w:rFonts w:cs="Times New Roman"/>
        </w:rPr>
        <w:t>...............................</w:t>
      </w:r>
      <w:r w:rsidRPr="5B1A23AF" w:rsidR="0038647F">
        <w:rPr>
          <w:rFonts w:cs="Times New Roman"/>
        </w:rPr>
        <w:t xml:space="preserve"> en su carta</w:t>
      </w:r>
      <w:r w:rsidRPr="5B1A23AF" w:rsidR="00A23770">
        <w:rPr>
          <w:rFonts w:cs="Times New Roman"/>
        </w:rPr>
        <w:t xml:space="preserve"> </w:t>
      </w:r>
      <w:r w:rsidRPr="5B1A23AF" w:rsidR="001601FB">
        <w:rPr>
          <w:rFonts w:cs="Times New Roman"/>
        </w:rPr>
        <w:t xml:space="preserve">LPG.SINIESTROS.LIM </w:t>
      </w:r>
      <w:r w:rsidRPr="5B1A23AF" w:rsidR="001601FB">
        <w:rPr>
          <w:rFonts w:cs="Times New Roman"/>
        </w:rPr>
        <w:t>N°</w:t>
      </w:r>
      <w:r w:rsidRPr="5B1A23AF" w:rsidR="001601FB">
        <w:rPr>
          <w:rFonts w:cs="Times New Roman"/>
        </w:rPr>
        <w:t xml:space="preserve"> 1228-2021 de fecha 10 de mayo de 2022,</w:t>
      </w:r>
      <w:r w:rsidRPr="5B1A23AF" w:rsidR="00000826">
        <w:rPr>
          <w:rFonts w:cs="Times New Roman"/>
        </w:rPr>
        <w:t xml:space="preserve"> </w:t>
      </w:r>
      <w:r w:rsidRPr="5B1A23AF" w:rsidR="00256630">
        <w:rPr>
          <w:rFonts w:cs="Times New Roman"/>
        </w:rPr>
        <w:t>se encuentra sustentado</w:t>
      </w:r>
      <w:r w:rsidRPr="5B1A23AF" w:rsidR="009469D8">
        <w:rPr>
          <w:rFonts w:cs="Times New Roman"/>
        </w:rPr>
        <w:t xml:space="preserve"> de acuerdo a las Condiciones Generales y Particulares de la Póliza de Seguro de Vehículo</w:t>
      </w:r>
      <w:r w:rsidRPr="5B1A23AF" w:rsidR="00014168">
        <w:rPr>
          <w:rFonts w:cs="Times New Roman"/>
        </w:rPr>
        <w:t>s</w:t>
      </w:r>
      <w:r w:rsidRPr="5B1A23AF" w:rsidR="005442C0">
        <w:rPr>
          <w:rFonts w:cs="Times New Roman"/>
        </w:rPr>
        <w:t xml:space="preserve"> contratada y a la Ley </w:t>
      </w:r>
      <w:r w:rsidRPr="5B1A23AF" w:rsidR="005442C0">
        <w:rPr>
          <w:rFonts w:cs="Times New Roman"/>
        </w:rPr>
        <w:t>N°</w:t>
      </w:r>
      <w:r w:rsidRPr="5B1A23AF" w:rsidR="005442C0">
        <w:rPr>
          <w:rFonts w:cs="Times New Roman"/>
        </w:rPr>
        <w:t xml:space="preserve"> 29946, Ley de Contrato de Seguros.</w:t>
      </w:r>
    </w:p>
    <w:p w:rsidRPr="00AD12E4" w:rsidR="009469D8" w:rsidP="00AD12E4" w:rsidRDefault="009469D8" w14:paraId="4E353B52" w14:textId="77777777">
      <w:pPr>
        <w:spacing w:after="0" w:line="240" w:lineRule="auto"/>
        <w:jc w:val="both"/>
        <w:rPr>
          <w:rFonts w:cs="Times New Roman"/>
          <w:i/>
          <w:szCs w:val="24"/>
        </w:rPr>
      </w:pPr>
    </w:p>
    <w:p w:rsidRPr="00AD12E4" w:rsidR="00AD2FE0" w:rsidP="00AD12E4" w:rsidRDefault="006D3E66" w14:paraId="5156B6AE" w14:textId="79725AC1">
      <w:pPr>
        <w:spacing w:after="0" w:line="240" w:lineRule="auto"/>
        <w:jc w:val="both"/>
        <w:rPr>
          <w:rFonts w:cs="Times New Roman"/>
          <w:szCs w:val="24"/>
        </w:rPr>
      </w:pPr>
      <w:r w:rsidRPr="00AD12E4">
        <w:rPr>
          <w:rFonts w:cs="Times New Roman"/>
          <w:b/>
          <w:szCs w:val="24"/>
        </w:rPr>
        <w:t>SETIMO</w:t>
      </w:r>
      <w:r w:rsidRPr="00AD12E4">
        <w:rPr>
          <w:rFonts w:cs="Times New Roman"/>
          <w:b/>
          <w:szCs w:val="24"/>
          <w:u w:val="single"/>
        </w:rPr>
        <w:t>:</w:t>
      </w:r>
      <w:r w:rsidRPr="00AD12E4" w:rsidR="001D087A">
        <w:rPr>
          <w:rFonts w:cs="Times New Roman"/>
          <w:szCs w:val="24"/>
        </w:rPr>
        <w:t xml:space="preserve"> Que,</w:t>
      </w:r>
      <w:r w:rsidRPr="00AD12E4" w:rsidR="00256630">
        <w:rPr>
          <w:rFonts w:cs="Times New Roman"/>
          <w:szCs w:val="24"/>
        </w:rPr>
        <w:t xml:space="preserve"> el rechazo expresado por la ase</w:t>
      </w:r>
      <w:r w:rsidRPr="00AD12E4" w:rsidR="00B55E7A">
        <w:rPr>
          <w:rFonts w:cs="Times New Roman"/>
          <w:szCs w:val="24"/>
        </w:rPr>
        <w:t>guradora</w:t>
      </w:r>
      <w:r w:rsidRPr="00AD12E4" w:rsidR="00F64C3E">
        <w:rPr>
          <w:rFonts w:cs="Times New Roman"/>
          <w:szCs w:val="24"/>
        </w:rPr>
        <w:t xml:space="preserve"> </w:t>
      </w:r>
      <w:r w:rsidRPr="00AD12E4" w:rsidR="006109BF">
        <w:rPr>
          <w:rFonts w:cs="Times New Roman"/>
          <w:szCs w:val="24"/>
        </w:rPr>
        <w:t>se sust</w:t>
      </w:r>
      <w:r w:rsidRPr="00AD12E4" w:rsidR="0038647F">
        <w:rPr>
          <w:rFonts w:cs="Times New Roman"/>
          <w:szCs w:val="24"/>
        </w:rPr>
        <w:t>enta en</w:t>
      </w:r>
      <w:r w:rsidRPr="00AD12E4" w:rsidR="001601FB">
        <w:rPr>
          <w:rFonts w:cs="Times New Roman"/>
          <w:szCs w:val="24"/>
        </w:rPr>
        <w:t xml:space="preserve"> el incumplimiento por parte del asegurado de la Condición Especial Política de Dispositivo Localizador de Vehículos (GPS), contenida en la Póliza de Vehículos</w:t>
      </w:r>
      <w:r w:rsidRPr="00AD12E4" w:rsidR="00666B20">
        <w:rPr>
          <w:rFonts w:cs="Times New Roman"/>
          <w:szCs w:val="24"/>
        </w:rPr>
        <w:t>.</w:t>
      </w:r>
    </w:p>
    <w:p w:rsidRPr="00AD12E4" w:rsidR="00AD2FE0" w:rsidP="00AD12E4" w:rsidRDefault="00AD2FE0" w14:paraId="06AB01B0" w14:textId="77777777">
      <w:pPr>
        <w:spacing w:after="0" w:line="240" w:lineRule="auto"/>
        <w:jc w:val="both"/>
        <w:rPr>
          <w:rFonts w:cs="Times New Roman"/>
          <w:szCs w:val="24"/>
        </w:rPr>
      </w:pPr>
    </w:p>
    <w:p w:rsidRPr="00AD12E4" w:rsidR="00666B20" w:rsidP="00AD12E4" w:rsidRDefault="0048084E" w14:paraId="04162064" w14:textId="77777777">
      <w:pPr>
        <w:spacing w:after="0" w:line="240" w:lineRule="auto"/>
        <w:jc w:val="both"/>
        <w:rPr>
          <w:rFonts w:cs="Times New Roman"/>
          <w:szCs w:val="24"/>
        </w:rPr>
      </w:pPr>
      <w:r w:rsidRPr="00AD12E4">
        <w:rPr>
          <w:rFonts w:cs="Times New Roman"/>
          <w:b/>
          <w:szCs w:val="24"/>
        </w:rPr>
        <w:t>OCTAVO</w:t>
      </w:r>
      <w:r w:rsidRPr="00AD12E4">
        <w:rPr>
          <w:rFonts w:cs="Times New Roman"/>
          <w:szCs w:val="24"/>
        </w:rPr>
        <w:t>: Que, en respuesta a lo menciona</w:t>
      </w:r>
      <w:r w:rsidRPr="00AD12E4" w:rsidR="00833B56">
        <w:rPr>
          <w:rFonts w:cs="Times New Roman"/>
          <w:szCs w:val="24"/>
        </w:rPr>
        <w:t xml:space="preserve">do en el Considerando Sétimo, </w:t>
      </w:r>
      <w:r w:rsidRPr="00AD12E4" w:rsidR="00A23770">
        <w:rPr>
          <w:rFonts w:cs="Times New Roman"/>
          <w:szCs w:val="24"/>
        </w:rPr>
        <w:t>el</w:t>
      </w:r>
      <w:r w:rsidRPr="00AD12E4" w:rsidR="004933A5">
        <w:rPr>
          <w:rFonts w:cs="Times New Roman"/>
          <w:szCs w:val="24"/>
        </w:rPr>
        <w:t xml:space="preserve"> asegurad</w:t>
      </w:r>
      <w:r w:rsidRPr="00AD12E4" w:rsidR="00A23770">
        <w:rPr>
          <w:rFonts w:cs="Times New Roman"/>
          <w:szCs w:val="24"/>
        </w:rPr>
        <w:t xml:space="preserve">o </w:t>
      </w:r>
      <w:r w:rsidRPr="00AD12E4">
        <w:rPr>
          <w:rFonts w:cs="Times New Roman"/>
          <w:szCs w:val="24"/>
        </w:rPr>
        <w:t xml:space="preserve">manifestó </w:t>
      </w:r>
      <w:r w:rsidRPr="00AD12E4" w:rsidR="00771A9B">
        <w:rPr>
          <w:rFonts w:cs="Times New Roman"/>
          <w:szCs w:val="24"/>
        </w:rPr>
        <w:t xml:space="preserve">su disconformidad </w:t>
      </w:r>
      <w:r w:rsidRPr="00AD12E4" w:rsidR="00E61565">
        <w:rPr>
          <w:rFonts w:cs="Times New Roman"/>
          <w:szCs w:val="24"/>
        </w:rPr>
        <w:t>con el rechazo de la cob</w:t>
      </w:r>
      <w:r w:rsidRPr="00AD12E4" w:rsidR="0076712E">
        <w:rPr>
          <w:rFonts w:cs="Times New Roman"/>
          <w:szCs w:val="24"/>
        </w:rPr>
        <w:t xml:space="preserve">ertura, </w:t>
      </w:r>
      <w:proofErr w:type="gramStart"/>
      <w:r w:rsidRPr="00AD12E4" w:rsidR="0076712E">
        <w:rPr>
          <w:rFonts w:cs="Times New Roman"/>
          <w:szCs w:val="24"/>
        </w:rPr>
        <w:t>en razón</w:t>
      </w:r>
      <w:r w:rsidRPr="00AD12E4" w:rsidR="00446889">
        <w:rPr>
          <w:rFonts w:cs="Times New Roman"/>
          <w:szCs w:val="24"/>
        </w:rPr>
        <w:t xml:space="preserve"> de</w:t>
      </w:r>
      <w:proofErr w:type="gramEnd"/>
      <w:r w:rsidRPr="00AD12E4" w:rsidR="00666B20">
        <w:rPr>
          <w:rFonts w:cs="Times New Roman"/>
          <w:szCs w:val="24"/>
        </w:rPr>
        <w:t xml:space="preserve"> lo siguiente:</w:t>
      </w:r>
      <w:r w:rsidRPr="00AD12E4" w:rsidR="004933A5">
        <w:rPr>
          <w:rFonts w:cs="Times New Roman"/>
          <w:szCs w:val="24"/>
        </w:rPr>
        <w:t xml:space="preserve"> </w:t>
      </w:r>
    </w:p>
    <w:p w:rsidRPr="00AD12E4" w:rsidR="00666B20" w:rsidP="00AD12E4" w:rsidRDefault="00666B20" w14:paraId="7D136DE8" w14:textId="77777777">
      <w:pPr>
        <w:spacing w:after="0" w:line="240" w:lineRule="auto"/>
        <w:jc w:val="both"/>
        <w:rPr>
          <w:rFonts w:cs="Times New Roman"/>
          <w:szCs w:val="24"/>
        </w:rPr>
      </w:pPr>
    </w:p>
    <w:p w:rsidRPr="00AD12E4" w:rsidR="00DA21FF" w:rsidP="00AD12E4" w:rsidRDefault="00666B20" w14:paraId="3FF5211D" w14:textId="7B6B8352">
      <w:pPr>
        <w:pStyle w:val="Prrafodelista"/>
        <w:numPr>
          <w:ilvl w:val="0"/>
          <w:numId w:val="43"/>
        </w:numPr>
        <w:spacing w:after="0" w:line="240" w:lineRule="auto"/>
        <w:jc w:val="both"/>
        <w:rPr>
          <w:rFonts w:cs="Times New Roman"/>
          <w:szCs w:val="24"/>
        </w:rPr>
      </w:pPr>
      <w:r w:rsidRPr="00AD12E4">
        <w:rPr>
          <w:rFonts w:cs="Times New Roman"/>
          <w:szCs w:val="24"/>
        </w:rPr>
        <w:t>Que nadie le mencionó que la instalación del GPS era obligatoria en caso de robo total.</w:t>
      </w:r>
    </w:p>
    <w:p w:rsidRPr="00AD12E4" w:rsidR="00666B20" w:rsidP="00AD12E4" w:rsidRDefault="00666B20" w14:paraId="490A1EB3" w14:textId="69B05373">
      <w:pPr>
        <w:pStyle w:val="Prrafodelista"/>
        <w:numPr>
          <w:ilvl w:val="0"/>
          <w:numId w:val="43"/>
        </w:numPr>
        <w:spacing w:after="0" w:line="240" w:lineRule="auto"/>
        <w:jc w:val="both"/>
        <w:rPr>
          <w:rFonts w:cs="Times New Roman"/>
          <w:szCs w:val="24"/>
        </w:rPr>
      </w:pPr>
      <w:r w:rsidRPr="00AD12E4">
        <w:rPr>
          <w:rFonts w:cs="Times New Roman"/>
          <w:szCs w:val="24"/>
        </w:rPr>
        <w:t xml:space="preserve">Que, el asegurado revisó varias veces su póliza y lo que encontró del GPS fue en: CLAUSULAS ADICIONALES, CONDICIONES ESPECIALES Y </w:t>
      </w:r>
      <w:r w:rsidRPr="00AD12E4" w:rsidR="00742850">
        <w:rPr>
          <w:rFonts w:cs="Times New Roman"/>
          <w:szCs w:val="24"/>
        </w:rPr>
        <w:t>B</w:t>
      </w:r>
      <w:r w:rsidRPr="00AD12E4">
        <w:rPr>
          <w:rFonts w:cs="Times New Roman"/>
          <w:szCs w:val="24"/>
        </w:rPr>
        <w:t>ENEFICIOS ADICIONALES:</w:t>
      </w:r>
    </w:p>
    <w:p w:rsidRPr="00AD12E4" w:rsidR="00666B20" w:rsidP="00AD12E4" w:rsidRDefault="00666B20" w14:paraId="735EA2B8" w14:textId="3A9A0D29">
      <w:pPr>
        <w:pStyle w:val="Prrafodelista"/>
        <w:numPr>
          <w:ilvl w:val="0"/>
          <w:numId w:val="43"/>
        </w:numPr>
        <w:spacing w:after="0" w:line="240" w:lineRule="auto"/>
        <w:jc w:val="both"/>
        <w:rPr>
          <w:rFonts w:cs="Times New Roman"/>
          <w:szCs w:val="24"/>
        </w:rPr>
      </w:pPr>
      <w:r w:rsidRPr="00AD12E4">
        <w:rPr>
          <w:rFonts w:cs="Times New Roman"/>
          <w:szCs w:val="24"/>
        </w:rPr>
        <w:t>Que, la Cláusula por omisión no vino detallada en la póliza; así mismo, en las principales exclusiones menciona lo siguiente:</w:t>
      </w:r>
    </w:p>
    <w:p w:rsidRPr="00AD12E4" w:rsidR="00666B20" w:rsidP="00AD12E4" w:rsidRDefault="00666B20" w14:paraId="10955D04" w14:textId="77777777">
      <w:pPr>
        <w:spacing w:after="0" w:line="240" w:lineRule="auto"/>
        <w:jc w:val="both"/>
        <w:rPr>
          <w:rFonts w:cs="Times New Roman"/>
          <w:szCs w:val="24"/>
        </w:rPr>
      </w:pPr>
    </w:p>
    <w:p w:rsidRPr="00AD12E4" w:rsidR="00666B20" w:rsidP="00AD12E4" w:rsidRDefault="00666B20" w14:paraId="4D1E12C8" w14:textId="77777777">
      <w:pPr>
        <w:pStyle w:val="Prrafodelista"/>
        <w:numPr>
          <w:ilvl w:val="0"/>
          <w:numId w:val="42"/>
        </w:numPr>
        <w:spacing w:after="0" w:line="240" w:lineRule="auto"/>
        <w:jc w:val="both"/>
        <w:rPr>
          <w:rFonts w:cs="Times New Roman"/>
          <w:szCs w:val="24"/>
        </w:rPr>
      </w:pPr>
      <w:r w:rsidRPr="00AD12E4">
        <w:rPr>
          <w:rFonts w:cs="Times New Roman"/>
          <w:szCs w:val="24"/>
        </w:rPr>
        <w:t>No hay cobertura cuando el conductor no tiene o está vencida su licencia de conducir.</w:t>
      </w:r>
    </w:p>
    <w:p w:rsidRPr="00AD12E4" w:rsidR="00666B20" w:rsidP="00AD12E4" w:rsidRDefault="00666B20" w14:paraId="15C36291" w14:textId="77777777">
      <w:pPr>
        <w:pStyle w:val="Prrafodelista"/>
        <w:numPr>
          <w:ilvl w:val="0"/>
          <w:numId w:val="42"/>
        </w:numPr>
        <w:spacing w:after="0" w:line="240" w:lineRule="auto"/>
        <w:jc w:val="both"/>
        <w:rPr>
          <w:rFonts w:cs="Times New Roman"/>
          <w:szCs w:val="24"/>
        </w:rPr>
      </w:pPr>
      <w:r w:rsidRPr="00AD12E4">
        <w:rPr>
          <w:rFonts w:cs="Times New Roman"/>
          <w:szCs w:val="24"/>
        </w:rPr>
        <w:t>No hay cobertura cuando el siniestro ha sido a causa de una infracción muy grave al Reglamento Nacional de Tránsito.</w:t>
      </w:r>
    </w:p>
    <w:p w:rsidRPr="00AD12E4" w:rsidR="00666B20" w:rsidP="00AD12E4" w:rsidRDefault="00666B20" w14:paraId="03A91B56" w14:textId="77777777">
      <w:pPr>
        <w:spacing w:after="0" w:line="240" w:lineRule="auto"/>
        <w:ind w:left="360"/>
        <w:jc w:val="both"/>
        <w:rPr>
          <w:rFonts w:cs="Times New Roman"/>
          <w:szCs w:val="24"/>
        </w:rPr>
      </w:pPr>
    </w:p>
    <w:p w:rsidRPr="00AD12E4" w:rsidR="00666B20" w:rsidP="00AD12E4" w:rsidRDefault="00666B20" w14:paraId="098A70BC" w14:textId="77777777">
      <w:pPr>
        <w:spacing w:after="0" w:line="240" w:lineRule="auto"/>
        <w:ind w:left="360"/>
        <w:jc w:val="both"/>
        <w:rPr>
          <w:rFonts w:cs="Times New Roman"/>
          <w:szCs w:val="24"/>
        </w:rPr>
      </w:pPr>
      <w:r w:rsidRPr="00AD12E4">
        <w:rPr>
          <w:rFonts w:cs="Times New Roman"/>
          <w:szCs w:val="24"/>
        </w:rPr>
        <w:t>NO MENCIONA QUE SI NO SE INSTALA EL GPS NO LE CUBRE EL SINIESTRO EN CASO DE ROBO.</w:t>
      </w:r>
    </w:p>
    <w:p w:rsidRPr="00AD12E4" w:rsidR="00666B20" w:rsidP="00AD12E4" w:rsidRDefault="00666B20" w14:paraId="746EA568" w14:textId="005CB5CF">
      <w:pPr>
        <w:pStyle w:val="Prrafodelista"/>
        <w:spacing w:after="0" w:line="240" w:lineRule="auto"/>
        <w:jc w:val="both"/>
        <w:rPr>
          <w:rFonts w:cs="Times New Roman"/>
          <w:szCs w:val="24"/>
        </w:rPr>
      </w:pPr>
    </w:p>
    <w:p w:rsidRPr="00AD12E4" w:rsidR="00DA21FF" w:rsidP="00AD12E4" w:rsidRDefault="00DA21FF" w14:paraId="4C8EF393" w14:textId="13DF8B8C">
      <w:pPr>
        <w:spacing w:after="0" w:line="240" w:lineRule="auto"/>
        <w:jc w:val="both"/>
        <w:rPr>
          <w:rFonts w:cs="Times New Roman"/>
          <w:szCs w:val="24"/>
        </w:rPr>
      </w:pPr>
      <w:r w:rsidRPr="00AD12E4">
        <w:rPr>
          <w:rFonts w:cs="Times New Roman"/>
          <w:b/>
          <w:bCs/>
          <w:szCs w:val="24"/>
        </w:rPr>
        <w:t xml:space="preserve">NOVENO: </w:t>
      </w:r>
      <w:r w:rsidRPr="00AD12E4">
        <w:rPr>
          <w:rFonts w:cs="Times New Roman"/>
          <w:szCs w:val="24"/>
        </w:rPr>
        <w:t xml:space="preserve">Que, </w:t>
      </w:r>
      <w:proofErr w:type="gramStart"/>
      <w:r w:rsidRPr="00AD12E4">
        <w:rPr>
          <w:rFonts w:cs="Times New Roman"/>
          <w:szCs w:val="24"/>
        </w:rPr>
        <w:t>en relación a</w:t>
      </w:r>
      <w:proofErr w:type="gramEnd"/>
      <w:r w:rsidRPr="00AD12E4">
        <w:rPr>
          <w:rFonts w:cs="Times New Roman"/>
          <w:szCs w:val="24"/>
        </w:rPr>
        <w:t xml:space="preserve"> lo manifestado por las partes en los Considerandos Sétimo y Octavo, este colegiado aprecia lo siguiente:</w:t>
      </w:r>
    </w:p>
    <w:p w:rsidRPr="00AD12E4" w:rsidR="00742850" w:rsidP="00AD12E4" w:rsidRDefault="00742850" w14:paraId="01F934D5" w14:textId="506C80FB">
      <w:pPr>
        <w:spacing w:after="0" w:line="240" w:lineRule="auto"/>
        <w:jc w:val="both"/>
        <w:rPr>
          <w:rFonts w:cs="Times New Roman"/>
          <w:szCs w:val="24"/>
        </w:rPr>
      </w:pPr>
    </w:p>
    <w:p w:rsidRPr="00AD12E4" w:rsidR="00742850" w:rsidP="00AD12E4" w:rsidRDefault="00742850" w14:paraId="6D9D0077" w14:textId="26A67551">
      <w:pPr>
        <w:pStyle w:val="Prrafodelista"/>
        <w:numPr>
          <w:ilvl w:val="0"/>
          <w:numId w:val="44"/>
        </w:numPr>
        <w:spacing w:after="0" w:line="240" w:lineRule="auto"/>
        <w:jc w:val="both"/>
        <w:rPr>
          <w:rFonts w:cs="Times New Roman"/>
          <w:szCs w:val="24"/>
        </w:rPr>
      </w:pPr>
      <w:r w:rsidRPr="00AD12E4">
        <w:rPr>
          <w:rFonts w:cs="Times New Roman"/>
          <w:szCs w:val="24"/>
        </w:rPr>
        <w:t>Que, no es materia controvertida de que el asegurado conocía las condiciones de la póliza contratada.</w:t>
      </w:r>
    </w:p>
    <w:p w:rsidRPr="00AD12E4" w:rsidR="00742850" w:rsidP="00AD12E4" w:rsidRDefault="00742850" w14:paraId="62E1FF5B" w14:textId="0CD64BED">
      <w:pPr>
        <w:pStyle w:val="Prrafodelista"/>
        <w:numPr>
          <w:ilvl w:val="0"/>
          <w:numId w:val="44"/>
        </w:numPr>
        <w:spacing w:after="0" w:line="240" w:lineRule="auto"/>
        <w:jc w:val="both"/>
        <w:rPr>
          <w:rFonts w:cs="Times New Roman"/>
          <w:szCs w:val="24"/>
        </w:rPr>
      </w:pPr>
      <w:r w:rsidRPr="00AD12E4">
        <w:rPr>
          <w:rFonts w:cs="Times New Roman"/>
          <w:szCs w:val="24"/>
        </w:rPr>
        <w:t xml:space="preserve">Que, la póliza contratada contiene la Cláusula de Garantía de </w:t>
      </w:r>
      <w:r w:rsidRPr="00AD12E4" w:rsidR="00E44B33">
        <w:rPr>
          <w:rFonts w:cs="Times New Roman"/>
          <w:szCs w:val="24"/>
        </w:rPr>
        <w:t>GPS,</w:t>
      </w:r>
      <w:r w:rsidRPr="00AD12E4">
        <w:rPr>
          <w:rFonts w:cs="Times New Roman"/>
          <w:szCs w:val="24"/>
        </w:rPr>
        <w:t xml:space="preserve"> la misma que a letra señala:</w:t>
      </w:r>
    </w:p>
    <w:p w:rsidRPr="00AD12E4" w:rsidR="00742850" w:rsidP="00AD12E4" w:rsidRDefault="00742850" w14:paraId="130E2C1D" w14:textId="77777777">
      <w:pPr>
        <w:spacing w:after="0" w:line="240" w:lineRule="auto"/>
        <w:jc w:val="both"/>
        <w:rPr>
          <w:rFonts w:cs="Times New Roman"/>
          <w:szCs w:val="24"/>
        </w:rPr>
      </w:pPr>
    </w:p>
    <w:p w:rsidRPr="00AD12E4" w:rsidR="00742850" w:rsidP="00AD12E4" w:rsidRDefault="00742850" w14:paraId="21BF1726" w14:textId="77777777">
      <w:pPr>
        <w:spacing w:after="0" w:line="240" w:lineRule="auto"/>
        <w:jc w:val="both"/>
        <w:rPr>
          <w:rFonts w:cs="Times New Roman"/>
          <w:b/>
          <w:bCs/>
          <w:szCs w:val="24"/>
        </w:rPr>
      </w:pPr>
      <w:r w:rsidRPr="00AD12E4">
        <w:rPr>
          <w:rFonts w:cs="Times New Roman"/>
          <w:b/>
          <w:bCs/>
          <w:szCs w:val="24"/>
        </w:rPr>
        <w:t>028. Condición Especial Política de Dispositivo Localizador de Vehículos (GPS) – Lima y Callao</w:t>
      </w:r>
    </w:p>
    <w:p w:rsidRPr="00AD12E4" w:rsidR="00742850" w:rsidP="00AD12E4" w:rsidRDefault="00742850" w14:paraId="3AE7D2A3" w14:textId="77777777">
      <w:pPr>
        <w:spacing w:after="0" w:line="240" w:lineRule="auto"/>
        <w:jc w:val="both"/>
        <w:rPr>
          <w:rFonts w:cs="Times New Roman"/>
          <w:szCs w:val="24"/>
        </w:rPr>
      </w:pPr>
    </w:p>
    <w:p w:rsidRPr="00AD12E4" w:rsidR="00AD12E4" w:rsidP="00AD12E4" w:rsidRDefault="00AD12E4" w14:paraId="02789A2A" w14:textId="77777777">
      <w:pPr>
        <w:spacing w:after="0" w:line="240" w:lineRule="auto"/>
        <w:jc w:val="both"/>
        <w:rPr>
          <w:rFonts w:cs="Times New Roman"/>
          <w:i/>
          <w:iCs/>
          <w:szCs w:val="24"/>
        </w:rPr>
      </w:pPr>
    </w:p>
    <w:p w:rsidRPr="00AD12E4" w:rsidR="00742850" w:rsidP="00AD12E4" w:rsidRDefault="00742850" w14:paraId="6A889C24" w14:textId="67CB6F45">
      <w:pPr>
        <w:spacing w:after="0" w:line="240" w:lineRule="auto"/>
        <w:jc w:val="both"/>
        <w:rPr>
          <w:rFonts w:cs="Times New Roman"/>
          <w:i/>
          <w:iCs/>
          <w:szCs w:val="24"/>
        </w:rPr>
      </w:pPr>
      <w:r w:rsidRPr="00AD12E4">
        <w:rPr>
          <w:rFonts w:cs="Times New Roman"/>
          <w:i/>
          <w:iCs/>
          <w:szCs w:val="24"/>
        </w:rPr>
        <w:t>Se requiere obligatoriamente que los vehículos cuenten con el Dispositivo Localizador de Vehículos (GPS), en los siguientes casos:</w:t>
      </w:r>
    </w:p>
    <w:p w:rsidRPr="00AD12E4" w:rsidR="00742850" w:rsidP="00AD12E4" w:rsidRDefault="00742850" w14:paraId="15DB049F" w14:textId="77777777">
      <w:pPr>
        <w:spacing w:after="0" w:line="240" w:lineRule="auto"/>
        <w:jc w:val="both"/>
        <w:rPr>
          <w:rFonts w:cs="Times New Roman"/>
          <w:i/>
          <w:iCs/>
          <w:szCs w:val="24"/>
        </w:rPr>
      </w:pPr>
    </w:p>
    <w:p w:rsidRPr="00AD12E4" w:rsidR="00742850" w:rsidP="00AD12E4" w:rsidRDefault="00742850" w14:paraId="0E4CFEB0" w14:textId="77777777">
      <w:pPr>
        <w:spacing w:after="0" w:line="240" w:lineRule="auto"/>
        <w:jc w:val="both"/>
        <w:rPr>
          <w:rFonts w:cs="Times New Roman"/>
          <w:i/>
          <w:iCs/>
          <w:szCs w:val="24"/>
        </w:rPr>
      </w:pPr>
      <w:r w:rsidRPr="00AD12E4">
        <w:rPr>
          <w:rFonts w:cs="Times New Roman"/>
          <w:i/>
          <w:iCs/>
          <w:szCs w:val="24"/>
        </w:rPr>
        <w:t>. Vehículos nuevos y de hasta tres (3) años de antigüedad de las siguientes marcas y modelos:</w:t>
      </w:r>
    </w:p>
    <w:p w:rsidRPr="00AD12E4" w:rsidR="00742850" w:rsidP="00AD12E4" w:rsidRDefault="00742850" w14:paraId="3AD35EE2" w14:textId="77777777">
      <w:pPr>
        <w:spacing w:after="0" w:line="240" w:lineRule="auto"/>
        <w:jc w:val="both"/>
        <w:rPr>
          <w:rFonts w:cs="Times New Roman"/>
          <w:i/>
          <w:iCs/>
          <w:szCs w:val="24"/>
        </w:rPr>
      </w:pPr>
    </w:p>
    <w:p w:rsidRPr="00AD12E4" w:rsidR="00742850" w:rsidP="00AD12E4" w:rsidRDefault="00742850" w14:paraId="59EBDFBD" w14:textId="77777777">
      <w:pPr>
        <w:spacing w:after="0" w:line="240" w:lineRule="auto"/>
        <w:jc w:val="both"/>
        <w:rPr>
          <w:rFonts w:cs="Times New Roman"/>
          <w:i/>
          <w:iCs/>
          <w:szCs w:val="24"/>
        </w:rPr>
      </w:pPr>
      <w:r w:rsidRPr="00AD12E4">
        <w:rPr>
          <w:rFonts w:cs="Times New Roman"/>
          <w:i/>
          <w:iCs/>
          <w:szCs w:val="24"/>
        </w:rPr>
        <w:t xml:space="preserve">(…) CAMIONETAS PICK UP: TODAS LAS MARCAS Y MODELOS </w:t>
      </w:r>
    </w:p>
    <w:p w:rsidRPr="00AD12E4" w:rsidR="00742850" w:rsidP="00AD12E4" w:rsidRDefault="00742850" w14:paraId="48F3351E" w14:textId="77777777">
      <w:pPr>
        <w:spacing w:after="0" w:line="240" w:lineRule="auto"/>
        <w:jc w:val="both"/>
        <w:rPr>
          <w:rFonts w:cs="Times New Roman"/>
          <w:i/>
          <w:iCs/>
          <w:szCs w:val="24"/>
        </w:rPr>
      </w:pPr>
    </w:p>
    <w:p w:rsidRPr="00AD12E4" w:rsidR="00742850" w:rsidP="00AD12E4" w:rsidRDefault="00742850" w14:paraId="3549A979" w14:textId="77777777">
      <w:pPr>
        <w:spacing w:after="0" w:line="240" w:lineRule="auto"/>
        <w:jc w:val="both"/>
        <w:rPr>
          <w:rFonts w:cs="Times New Roman"/>
          <w:i/>
          <w:iCs/>
          <w:szCs w:val="24"/>
        </w:rPr>
      </w:pPr>
      <w:r w:rsidRPr="00AD12E4">
        <w:rPr>
          <w:rFonts w:cs="Times New Roman"/>
          <w:i/>
          <w:iCs/>
          <w:szCs w:val="24"/>
        </w:rPr>
        <w:t>(…)</w:t>
      </w:r>
    </w:p>
    <w:p w:rsidRPr="00AD12E4" w:rsidR="00742850" w:rsidP="00AD12E4" w:rsidRDefault="00742850" w14:paraId="65F75E2C" w14:textId="77777777">
      <w:pPr>
        <w:spacing w:after="0" w:line="240" w:lineRule="auto"/>
        <w:jc w:val="both"/>
        <w:rPr>
          <w:rFonts w:cs="Times New Roman"/>
          <w:i/>
          <w:iCs/>
          <w:szCs w:val="24"/>
        </w:rPr>
      </w:pPr>
    </w:p>
    <w:p w:rsidRPr="00AD12E4" w:rsidR="00742850" w:rsidP="5B1A23AF" w:rsidRDefault="00742850" w14:paraId="5DE4A84E" w14:textId="70DDDC4B">
      <w:pPr>
        <w:spacing w:after="0" w:line="240" w:lineRule="auto"/>
        <w:jc w:val="both"/>
        <w:rPr>
          <w:rFonts w:cs="Times New Roman"/>
          <w:i w:val="1"/>
          <w:iCs w:val="1"/>
        </w:rPr>
      </w:pPr>
      <w:r w:rsidRPr="5B1A23AF" w:rsidR="00742850">
        <w:rPr>
          <w:rFonts w:cs="Times New Roman"/>
          <w:i w:val="1"/>
          <w:iCs w:val="1"/>
        </w:rPr>
        <w:t xml:space="preserve">La aplicación de la cobertura de Robo Total está condicionada a que el vehículo asegurado tenga instalado y mantenga operativo para todos los efectos el Dispositivo Localizador de vehículos (GPS o Radiofrecuencia), para lo cual el asegurado deberá comunicar el robo inmediatamente al proveedor del servicio GPS y a Línea </w:t>
      </w:r>
      <w:r w:rsidRPr="5B1A23AF" w:rsidR="457F5116">
        <w:rPr>
          <w:rFonts w:cs="Times New Roman"/>
          <w:i w:val="1"/>
          <w:iCs w:val="1"/>
        </w:rPr>
        <w:t>................</w:t>
      </w:r>
      <w:r w:rsidRPr="5B1A23AF" w:rsidR="00742850">
        <w:rPr>
          <w:rFonts w:cs="Times New Roman"/>
          <w:i w:val="1"/>
          <w:iCs w:val="1"/>
        </w:rPr>
        <w:t xml:space="preserve"> Emergencias al (01)211-0211en un plazo no mayor de cuatro (4) horas de ocurrido el siniestro.</w:t>
      </w:r>
    </w:p>
    <w:p w:rsidRPr="00AD12E4" w:rsidR="00742850" w:rsidP="5B1A23AF" w:rsidRDefault="00742850" w14:paraId="2819AEE0" w14:textId="7BD03747">
      <w:pPr>
        <w:spacing w:after="0" w:line="240" w:lineRule="auto"/>
        <w:jc w:val="both"/>
        <w:rPr>
          <w:rFonts w:cs="Times New Roman"/>
          <w:b w:val="1"/>
          <w:bCs w:val="1"/>
          <w:i w:val="1"/>
          <w:iCs w:val="1"/>
        </w:rPr>
      </w:pPr>
      <w:r w:rsidRPr="5B1A23AF" w:rsidR="00742850">
        <w:rPr>
          <w:rFonts w:cs="Times New Roman"/>
          <w:i w:val="1"/>
          <w:iCs w:val="1"/>
        </w:rPr>
        <w:t xml:space="preserve">Nota: La </w:t>
      </w:r>
      <w:r w:rsidRPr="5B1A23AF" w:rsidR="76BD29F2">
        <w:rPr>
          <w:rFonts w:cs="Times New Roman"/>
          <w:i w:val="1"/>
          <w:iCs w:val="1"/>
        </w:rPr>
        <w:t>...............................</w:t>
      </w:r>
      <w:r w:rsidRPr="5B1A23AF" w:rsidR="00742850">
        <w:rPr>
          <w:rFonts w:cs="Times New Roman"/>
          <w:i w:val="1"/>
          <w:iCs w:val="1"/>
        </w:rPr>
        <w:t xml:space="preserve"> y Reaseguros se reserva el derecho de modificar la relación de vehículos comprendidos en esta Política, en cualquier momento comunicándolo oportunamente</w:t>
      </w:r>
      <w:r w:rsidRPr="5B1A23AF" w:rsidR="00742850">
        <w:rPr>
          <w:rFonts w:cs="Times New Roman"/>
          <w:b w:val="1"/>
          <w:bCs w:val="1"/>
          <w:i w:val="1"/>
          <w:iCs w:val="1"/>
        </w:rPr>
        <w:t>.</w:t>
      </w:r>
    </w:p>
    <w:p w:rsidRPr="00AD12E4" w:rsidR="00742850" w:rsidP="00AD12E4" w:rsidRDefault="00742850" w14:paraId="5AEF6F47" w14:textId="5C7AC6D0">
      <w:pPr>
        <w:spacing w:after="0" w:line="240" w:lineRule="auto"/>
        <w:jc w:val="both"/>
        <w:rPr>
          <w:rFonts w:cs="Times New Roman"/>
          <w:szCs w:val="24"/>
        </w:rPr>
      </w:pPr>
    </w:p>
    <w:p w:rsidRPr="00AD12E4" w:rsidR="00E44B33" w:rsidP="00AD12E4" w:rsidRDefault="00E44B33" w14:paraId="6D29F2A6" w14:textId="2AA4DF1F">
      <w:pPr>
        <w:spacing w:after="0" w:line="240" w:lineRule="auto"/>
        <w:jc w:val="both"/>
        <w:rPr>
          <w:rFonts w:cs="Times New Roman"/>
          <w:szCs w:val="24"/>
        </w:rPr>
      </w:pPr>
      <w:r w:rsidRPr="00AD12E4">
        <w:rPr>
          <w:rFonts w:cs="Times New Roman"/>
          <w:szCs w:val="24"/>
        </w:rPr>
        <w:t xml:space="preserve">Que, como se puede apreciar, al haber el asegurado incumplido con la Cláusula mencionada anteriormente, se considera que el rechazo de la cobertura mencionado por la </w:t>
      </w:r>
      <w:r w:rsidRPr="00AD12E4" w:rsidR="009D3E4F">
        <w:rPr>
          <w:rFonts w:cs="Times New Roman"/>
          <w:szCs w:val="24"/>
        </w:rPr>
        <w:t>aseguradora</w:t>
      </w:r>
      <w:r w:rsidRPr="00AD12E4">
        <w:rPr>
          <w:rFonts w:cs="Times New Roman"/>
          <w:szCs w:val="24"/>
        </w:rPr>
        <w:t xml:space="preserve"> posee legitimidad.</w:t>
      </w:r>
    </w:p>
    <w:p w:rsidRPr="00AD12E4" w:rsidR="00E44B33" w:rsidP="00AD12E4" w:rsidRDefault="00E44B33" w14:paraId="69E2D505" w14:textId="77777777">
      <w:pPr>
        <w:spacing w:after="0" w:line="240" w:lineRule="auto"/>
        <w:jc w:val="both"/>
        <w:rPr>
          <w:rFonts w:cs="Times New Roman"/>
          <w:szCs w:val="24"/>
        </w:rPr>
      </w:pPr>
    </w:p>
    <w:p w:rsidRPr="00AD12E4" w:rsidR="00EB1B07" w:rsidP="00AD12E4" w:rsidRDefault="00D50CA7" w14:paraId="691BD149" w14:textId="14A06F84">
      <w:pPr>
        <w:spacing w:after="0" w:line="240" w:lineRule="auto"/>
        <w:jc w:val="both"/>
        <w:rPr>
          <w:rFonts w:cs="Times New Roman"/>
          <w:szCs w:val="24"/>
        </w:rPr>
      </w:pPr>
      <w:r w:rsidRPr="00AD12E4">
        <w:rPr>
          <w:rFonts w:cs="Times New Roman"/>
          <w:szCs w:val="24"/>
        </w:rPr>
        <w:t>Que, en consecuencia,</w:t>
      </w:r>
      <w:r w:rsidRPr="00AD12E4" w:rsidR="00FB11D7">
        <w:rPr>
          <w:rFonts w:cs="Times New Roman"/>
          <w:szCs w:val="24"/>
        </w:rPr>
        <w:t xml:space="preserve"> esta Defensoría d</w:t>
      </w:r>
      <w:r w:rsidRPr="00AD12E4" w:rsidR="00EB1B07">
        <w:rPr>
          <w:rFonts w:cs="Times New Roman"/>
          <w:szCs w:val="24"/>
        </w:rPr>
        <w:t>el Asegurado concluye su apreciación razonada y conjunta</w:t>
      </w:r>
      <w:r w:rsidRPr="00AD12E4" w:rsidR="00FB11D7">
        <w:rPr>
          <w:rFonts w:cs="Times New Roman"/>
          <w:szCs w:val="24"/>
        </w:rPr>
        <w:t xml:space="preserve"> al amparo de lo establecido en su Reglamento, por lo que</w:t>
      </w:r>
    </w:p>
    <w:p w:rsidRPr="00AD12E4" w:rsidR="00FB11D7" w:rsidP="00AD12E4" w:rsidRDefault="00FB11D7" w14:paraId="6B38C78A" w14:textId="77777777">
      <w:pPr>
        <w:spacing w:after="0" w:line="240" w:lineRule="auto"/>
        <w:jc w:val="both"/>
        <w:rPr>
          <w:rFonts w:cs="Times New Roman"/>
          <w:szCs w:val="24"/>
        </w:rPr>
      </w:pPr>
    </w:p>
    <w:p w:rsidRPr="00AD12E4" w:rsidR="00FB11D7" w:rsidP="00AD12E4" w:rsidRDefault="00FB11D7" w14:paraId="7C4BFA28" w14:textId="77777777">
      <w:pPr>
        <w:spacing w:after="0" w:line="240" w:lineRule="auto"/>
        <w:jc w:val="both"/>
        <w:rPr>
          <w:rFonts w:cs="Times New Roman"/>
          <w:szCs w:val="24"/>
        </w:rPr>
      </w:pPr>
      <w:r w:rsidRPr="00AD12E4">
        <w:rPr>
          <w:rFonts w:cs="Times New Roman"/>
          <w:szCs w:val="24"/>
        </w:rPr>
        <w:t>Resuelve</w:t>
      </w:r>
    </w:p>
    <w:p w:rsidRPr="00AD12E4" w:rsidR="00FB11D7" w:rsidP="00AD12E4" w:rsidRDefault="00FB11D7" w14:paraId="09C8C8A5" w14:textId="77777777">
      <w:pPr>
        <w:spacing w:after="0" w:line="240" w:lineRule="auto"/>
        <w:jc w:val="both"/>
        <w:rPr>
          <w:rFonts w:cs="Times New Roman"/>
          <w:szCs w:val="24"/>
        </w:rPr>
      </w:pPr>
    </w:p>
    <w:p w:rsidRPr="00AD12E4" w:rsidR="00424C5E" w:rsidP="5B1A23AF" w:rsidRDefault="002104A3" w14:paraId="76C61C02" w14:textId="63F0C7D9">
      <w:pPr>
        <w:spacing w:after="0" w:line="240" w:lineRule="auto"/>
        <w:jc w:val="both"/>
        <w:rPr>
          <w:rFonts w:cs="Times New Roman"/>
        </w:rPr>
      </w:pPr>
      <w:r w:rsidRPr="5B1A23AF" w:rsidR="002104A3">
        <w:rPr>
          <w:rFonts w:cs="Times New Roman"/>
        </w:rPr>
        <w:t>Declarar</w:t>
      </w:r>
      <w:r w:rsidRPr="5B1A23AF" w:rsidR="003A2B97">
        <w:rPr>
          <w:rFonts w:cs="Times New Roman"/>
        </w:rPr>
        <w:t xml:space="preserve"> </w:t>
      </w:r>
      <w:r w:rsidRPr="5B1A23AF" w:rsidR="00D86723">
        <w:rPr>
          <w:rFonts w:cs="Times New Roman"/>
          <w:b w:val="1"/>
          <w:bCs w:val="1"/>
        </w:rPr>
        <w:t>IN</w:t>
      </w:r>
      <w:r w:rsidRPr="5B1A23AF" w:rsidR="002104A3">
        <w:rPr>
          <w:rFonts w:cs="Times New Roman"/>
          <w:b w:val="1"/>
          <w:bCs w:val="1"/>
        </w:rPr>
        <w:t>FUNDADA</w:t>
      </w:r>
      <w:r w:rsidRPr="5B1A23AF" w:rsidR="002104A3">
        <w:rPr>
          <w:rFonts w:cs="Times New Roman"/>
        </w:rPr>
        <w:t xml:space="preserve"> la reclamación interpuesta</w:t>
      </w:r>
      <w:r w:rsidRPr="5B1A23AF" w:rsidR="004A0C98">
        <w:rPr>
          <w:rFonts w:cs="Times New Roman"/>
        </w:rPr>
        <w:t xml:space="preserve"> p</w:t>
      </w:r>
      <w:r w:rsidRPr="5B1A23AF" w:rsidR="003A2B97">
        <w:rPr>
          <w:rFonts w:cs="Times New Roman"/>
        </w:rPr>
        <w:t>or</w:t>
      </w:r>
      <w:r w:rsidRPr="5B1A23AF" w:rsidR="00E44B33">
        <w:rPr>
          <w:rFonts w:cs="Times New Roman"/>
        </w:rPr>
        <w:t xml:space="preserve"> </w:t>
      </w:r>
      <w:r w:rsidRPr="5B1A23AF" w:rsidR="611F3990">
        <w:rPr>
          <w:rFonts w:cs="Times New Roman"/>
          <w:b w:val="1"/>
          <w:bCs w:val="1"/>
        </w:rPr>
        <w:t>.......................................................</w:t>
      </w:r>
      <w:r w:rsidRPr="5B1A23AF" w:rsidR="008509FD">
        <w:rPr>
          <w:rFonts w:cs="Times New Roman"/>
          <w:b w:val="1"/>
          <w:bCs w:val="1"/>
        </w:rPr>
        <w:t xml:space="preserve"> </w:t>
      </w:r>
      <w:r w:rsidRPr="5B1A23AF" w:rsidR="00E73D4C">
        <w:rPr>
          <w:rFonts w:cs="Times New Roman"/>
        </w:rPr>
        <w:t>contra</w:t>
      </w:r>
      <w:r w:rsidRPr="5B1A23AF" w:rsidR="00C1388B">
        <w:rPr>
          <w:rFonts w:cs="Times New Roman"/>
        </w:rPr>
        <w:t xml:space="preserve"> </w:t>
      </w:r>
      <w:r w:rsidRPr="5B1A23AF" w:rsidR="76BD29F2">
        <w:rPr>
          <w:rFonts w:cs="Times New Roman"/>
          <w:b w:val="1"/>
          <w:bCs w:val="1"/>
        </w:rPr>
        <w:t>...............................</w:t>
      </w:r>
      <w:r w:rsidRPr="5B1A23AF" w:rsidR="00E67023">
        <w:rPr>
          <w:rFonts w:cs="Times New Roman"/>
        </w:rPr>
        <w:t xml:space="preserve">, </w:t>
      </w:r>
      <w:r w:rsidRPr="5B1A23AF" w:rsidR="00C1388B">
        <w:rPr>
          <w:rFonts w:cs="Times New Roman"/>
        </w:rPr>
        <w:t>dejando a salvo el derecho de</w:t>
      </w:r>
      <w:r w:rsidRPr="5B1A23AF" w:rsidR="008509FD">
        <w:rPr>
          <w:rFonts w:cs="Times New Roman"/>
        </w:rPr>
        <w:t>l</w:t>
      </w:r>
      <w:r w:rsidRPr="5B1A23AF" w:rsidR="00E73D4C">
        <w:rPr>
          <w:rFonts w:cs="Times New Roman"/>
        </w:rPr>
        <w:t xml:space="preserve"> reclamante</w:t>
      </w:r>
      <w:r w:rsidRPr="5B1A23AF" w:rsidR="00D86723">
        <w:rPr>
          <w:rFonts w:cs="Times New Roman"/>
        </w:rPr>
        <w:t xml:space="preserve"> para recurrir a las instancias que considere pertinentes.</w:t>
      </w:r>
    </w:p>
    <w:p w:rsidRPr="009D3E4F" w:rsidR="00706BA8" w:rsidP="00746290" w:rsidRDefault="00706BA8" w14:paraId="292D702A" w14:textId="77777777">
      <w:pPr>
        <w:spacing w:after="0" w:line="240" w:lineRule="auto"/>
        <w:jc w:val="both"/>
        <w:rPr>
          <w:rFonts w:cs="Times New Roman"/>
          <w:szCs w:val="24"/>
        </w:rPr>
      </w:pPr>
    </w:p>
    <w:p w:rsidR="00A140A0" w:rsidP="00AD12E4" w:rsidRDefault="00A140A0" w14:paraId="2C698E73" w14:textId="7556325A">
      <w:pPr>
        <w:jc w:val="right"/>
        <w:outlineLvl w:val="0"/>
        <w:rPr>
          <w:rFonts w:cs="Times New Roman"/>
          <w:szCs w:val="24"/>
        </w:rPr>
      </w:pPr>
      <w:r w:rsidRPr="009D3E4F">
        <w:rPr>
          <w:rFonts w:cs="Times New Roman"/>
          <w:szCs w:val="24"/>
        </w:rPr>
        <w:t xml:space="preserve">Lima, </w:t>
      </w:r>
      <w:r w:rsidRPr="009D3E4F">
        <w:rPr>
          <w:rFonts w:cs="Times New Roman"/>
          <w:szCs w:val="24"/>
        </w:rPr>
        <w:t>31</w:t>
      </w:r>
      <w:r w:rsidRPr="009D3E4F">
        <w:rPr>
          <w:rFonts w:cs="Times New Roman"/>
          <w:szCs w:val="24"/>
        </w:rPr>
        <w:t xml:space="preserve"> de octubre de 2022</w:t>
      </w:r>
    </w:p>
    <w:p w:rsidRPr="009D3E4F" w:rsidR="00AD12E4" w:rsidP="00AD12E4" w:rsidRDefault="00AD12E4" w14:paraId="06D6ABFF" w14:textId="77777777">
      <w:pPr>
        <w:jc w:val="right"/>
        <w:outlineLvl w:val="0"/>
        <w:rPr>
          <w:rFonts w:eastAsia="Calibri" w:cs="Times New Roman"/>
          <w:b/>
          <w:bCs/>
          <w:i/>
          <w:iCs/>
          <w:szCs w:val="24"/>
        </w:rPr>
      </w:pPr>
    </w:p>
    <w:p w:rsidRPr="009D3E4F" w:rsidR="00A140A0" w:rsidP="00A140A0" w:rsidRDefault="00A140A0" w14:paraId="688A9B0E" w14:textId="77777777">
      <w:pPr>
        <w:spacing w:line="20" w:lineRule="atLeast"/>
        <w:jc w:val="both"/>
        <w:rPr>
          <w:rFonts w:eastAsia="Calibri" w:cs="Times New Roman"/>
          <w:b/>
          <w:bCs/>
          <w:i/>
          <w:iCs/>
          <w:szCs w:val="24"/>
        </w:rPr>
      </w:pPr>
      <w:r w:rsidRPr="009D3E4F">
        <w:rPr>
          <w:rFonts w:eastAsia="Calibri" w:cs="Times New Roman"/>
          <w:b/>
          <w:bCs/>
          <w:i/>
          <w:iCs/>
          <w:szCs w:val="24"/>
        </w:rPr>
        <w:t>La Secretaría Técnica certifica que la presente resolución cuenta con el voto de los vocales cuyos nombres figuran en el presente documento.</w:t>
      </w:r>
    </w:p>
    <w:p w:rsidRPr="009D3E4F" w:rsidR="00A140A0" w:rsidP="00A140A0" w:rsidRDefault="00A140A0" w14:paraId="286B5AA7" w14:textId="77777777">
      <w:pPr>
        <w:spacing w:line="20" w:lineRule="atLeast"/>
        <w:jc w:val="both"/>
        <w:rPr>
          <w:rFonts w:eastAsia="Calibri" w:cs="Times New Roman"/>
          <w:b/>
          <w:bCs/>
          <w:szCs w:val="24"/>
        </w:rPr>
      </w:pPr>
    </w:p>
    <w:p w:rsidRPr="009D3E4F" w:rsidR="00A140A0" w:rsidP="00A140A0" w:rsidRDefault="00A140A0" w14:paraId="39818818" w14:textId="77777777">
      <w:pPr>
        <w:spacing w:after="0" w:line="240" w:lineRule="auto"/>
        <w:jc w:val="center"/>
        <w:rPr>
          <w:rFonts w:eastAsia="Calibri" w:cs="Times New Roman"/>
          <w:b/>
          <w:bCs/>
          <w:szCs w:val="24"/>
        </w:rPr>
      </w:pPr>
      <w:r w:rsidRPr="009D3E4F">
        <w:rPr>
          <w:rFonts w:eastAsia="Calibri" w:cs="Times New Roman"/>
          <w:b/>
          <w:bCs/>
          <w:szCs w:val="24"/>
        </w:rPr>
        <w:t xml:space="preserve">Rolando Eyzaguirre </w:t>
      </w:r>
      <w:proofErr w:type="spellStart"/>
      <w:r w:rsidRPr="009D3E4F">
        <w:rPr>
          <w:rFonts w:eastAsia="Calibri" w:cs="Times New Roman"/>
          <w:b/>
          <w:bCs/>
          <w:szCs w:val="24"/>
        </w:rPr>
        <w:t>Maccan</w:t>
      </w:r>
      <w:proofErr w:type="spellEnd"/>
      <w:r w:rsidRPr="009D3E4F">
        <w:rPr>
          <w:rFonts w:eastAsia="Calibri" w:cs="Times New Roman"/>
          <w:b/>
          <w:bCs/>
          <w:szCs w:val="24"/>
        </w:rPr>
        <w:t xml:space="preserve"> – </w:t>
      </w:r>
      <w:proofErr w:type="gramStart"/>
      <w:r w:rsidRPr="009D3E4F">
        <w:rPr>
          <w:rFonts w:eastAsia="Calibri" w:cs="Times New Roman"/>
          <w:b/>
          <w:bCs/>
          <w:szCs w:val="24"/>
        </w:rPr>
        <w:t>Presidente</w:t>
      </w:r>
      <w:proofErr w:type="gramEnd"/>
    </w:p>
    <w:p w:rsidRPr="009D3E4F" w:rsidR="00A140A0" w:rsidP="00A140A0" w:rsidRDefault="00A140A0" w14:paraId="394EC8E0" w14:textId="77777777">
      <w:pPr>
        <w:spacing w:after="0" w:line="240" w:lineRule="auto"/>
        <w:jc w:val="center"/>
        <w:rPr>
          <w:rFonts w:eastAsia="Calibri" w:cs="Times New Roman"/>
          <w:b/>
          <w:bCs/>
          <w:szCs w:val="24"/>
        </w:rPr>
      </w:pPr>
      <w:r w:rsidRPr="009D3E4F">
        <w:rPr>
          <w:rFonts w:eastAsia="Calibri" w:cs="Times New Roman"/>
          <w:b/>
          <w:bCs/>
          <w:szCs w:val="24"/>
        </w:rPr>
        <w:t>María Eugenia Valdez Fernández Baca– Vocal</w:t>
      </w:r>
    </w:p>
    <w:p w:rsidRPr="009D3E4F" w:rsidR="00A140A0" w:rsidP="00A140A0" w:rsidRDefault="00A140A0" w14:paraId="1E7D1025" w14:textId="77777777">
      <w:pPr>
        <w:spacing w:after="0" w:line="240" w:lineRule="auto"/>
        <w:jc w:val="center"/>
        <w:rPr>
          <w:rFonts w:eastAsia="Calibri" w:cs="Times New Roman"/>
          <w:b/>
          <w:bCs/>
          <w:szCs w:val="24"/>
        </w:rPr>
      </w:pPr>
      <w:r w:rsidRPr="009D3E4F">
        <w:rPr>
          <w:rFonts w:eastAsia="Calibri" w:cs="Times New Roman"/>
          <w:b/>
          <w:bCs/>
          <w:szCs w:val="24"/>
        </w:rPr>
        <w:t>Marco Antonio Ortega Piana – Vocal</w:t>
      </w:r>
    </w:p>
    <w:p w:rsidRPr="009D3E4F" w:rsidR="00A140A0" w:rsidP="00A140A0" w:rsidRDefault="00A140A0" w14:paraId="3EE11BF4" w14:textId="77777777">
      <w:pPr>
        <w:spacing w:after="0" w:line="240" w:lineRule="auto"/>
        <w:jc w:val="center"/>
        <w:outlineLvl w:val="0"/>
        <w:rPr>
          <w:rFonts w:cs="Times New Roman"/>
          <w:szCs w:val="24"/>
        </w:rPr>
      </w:pPr>
      <w:r w:rsidRPr="009D3E4F">
        <w:rPr>
          <w:rFonts w:eastAsia="Calibri" w:cs="Times New Roman"/>
          <w:b/>
          <w:bCs/>
          <w:szCs w:val="24"/>
        </w:rPr>
        <w:t>Gonzalo Abad del Busto - Vocal</w:t>
      </w:r>
    </w:p>
    <w:sectPr w:rsidRPr="009D3E4F" w:rsidR="00A140A0" w:rsidSect="008B289B">
      <w:headerReference w:type="default" r:id="rId8"/>
      <w:pgSz w:w="12240" w:h="15840" w:orient="portrait" w:code="1"/>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F0763" w:rsidP="007C1FD6" w:rsidRDefault="009F0763" w14:paraId="59F9914A" w14:textId="77777777">
      <w:pPr>
        <w:spacing w:after="0" w:line="240" w:lineRule="auto"/>
      </w:pPr>
      <w:r>
        <w:separator/>
      </w:r>
    </w:p>
  </w:endnote>
  <w:endnote w:type="continuationSeparator" w:id="0">
    <w:p w:rsidR="009F0763" w:rsidP="007C1FD6" w:rsidRDefault="009F0763" w14:paraId="16FE76E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F0763" w:rsidP="007C1FD6" w:rsidRDefault="009F0763" w14:paraId="0AC7AC43" w14:textId="77777777">
      <w:pPr>
        <w:spacing w:after="0" w:line="240" w:lineRule="auto"/>
      </w:pPr>
      <w:r>
        <w:separator/>
      </w:r>
    </w:p>
  </w:footnote>
  <w:footnote w:type="continuationSeparator" w:id="0">
    <w:p w:rsidR="009F0763" w:rsidP="007C1FD6" w:rsidRDefault="009F0763" w14:paraId="09B73C26"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D11D01" w:rsidRDefault="00D11D01" w14:paraId="64CFA283" w14:textId="14F5BFCF">
    <w:pPr>
      <w:pStyle w:val="Encabezado"/>
    </w:pPr>
    <w:r>
      <w:rPr>
        <w:noProof/>
      </w:rPr>
      <w:drawing>
        <wp:inline distT="0" distB="0" distL="0" distR="0" wp14:anchorId="32CC1276" wp14:editId="59ED08ED">
          <wp:extent cx="2095500" cy="709671"/>
          <wp:effectExtent l="0" t="0" r="0" b="0"/>
          <wp:docPr id="29" name="Imagen 29"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Aplicación&#10;&#10;Descripción generada automáticament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B48DD"/>
    <w:multiLevelType w:val="hybridMultilevel"/>
    <w:tmpl w:val="0F28B18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4EF7FC0"/>
    <w:multiLevelType w:val="hybridMultilevel"/>
    <w:tmpl w:val="C64CF692"/>
    <w:lvl w:ilvl="0" w:tplc="0DB6493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EA16AE0"/>
    <w:multiLevelType w:val="hybridMultilevel"/>
    <w:tmpl w:val="C884E4DA"/>
    <w:lvl w:ilvl="0" w:tplc="9752963A">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1100572A"/>
    <w:multiLevelType w:val="hybridMultilevel"/>
    <w:tmpl w:val="918AEFA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15F04CE7"/>
    <w:multiLevelType w:val="hybridMultilevel"/>
    <w:tmpl w:val="837482CC"/>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17C108DD"/>
    <w:multiLevelType w:val="hybridMultilevel"/>
    <w:tmpl w:val="3CE6A01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A277B74"/>
    <w:multiLevelType w:val="hybridMultilevel"/>
    <w:tmpl w:val="C7E071AC"/>
    <w:lvl w:ilvl="0" w:tplc="04D6E982">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7" w15:restartNumberingAfterBreak="0">
    <w:nsid w:val="20E523FB"/>
    <w:multiLevelType w:val="hybridMultilevel"/>
    <w:tmpl w:val="59408214"/>
    <w:lvl w:ilvl="0" w:tplc="3A6A7AAA">
      <w:start w:val="1"/>
      <w:numFmt w:val="lowerLetter"/>
      <w:lvlText w:val="%1)"/>
      <w:lvlJc w:val="left"/>
      <w:pPr>
        <w:ind w:left="1440" w:hanging="360"/>
      </w:pPr>
      <w:rPr>
        <w:rFonts w:hint="default"/>
      </w:rPr>
    </w:lvl>
    <w:lvl w:ilvl="1" w:tplc="280A0019" w:tentative="1">
      <w:start w:val="1"/>
      <w:numFmt w:val="lowerLetter"/>
      <w:lvlText w:val="%2."/>
      <w:lvlJc w:val="left"/>
      <w:pPr>
        <w:ind w:left="2160" w:hanging="360"/>
      </w:pPr>
    </w:lvl>
    <w:lvl w:ilvl="2" w:tplc="280A001B" w:tentative="1">
      <w:start w:val="1"/>
      <w:numFmt w:val="lowerRoman"/>
      <w:lvlText w:val="%3."/>
      <w:lvlJc w:val="right"/>
      <w:pPr>
        <w:ind w:left="2880" w:hanging="180"/>
      </w:pPr>
    </w:lvl>
    <w:lvl w:ilvl="3" w:tplc="280A000F" w:tentative="1">
      <w:start w:val="1"/>
      <w:numFmt w:val="decimal"/>
      <w:lvlText w:val="%4."/>
      <w:lvlJc w:val="left"/>
      <w:pPr>
        <w:ind w:left="3600" w:hanging="360"/>
      </w:pPr>
    </w:lvl>
    <w:lvl w:ilvl="4" w:tplc="280A0019" w:tentative="1">
      <w:start w:val="1"/>
      <w:numFmt w:val="lowerLetter"/>
      <w:lvlText w:val="%5."/>
      <w:lvlJc w:val="left"/>
      <w:pPr>
        <w:ind w:left="4320" w:hanging="360"/>
      </w:pPr>
    </w:lvl>
    <w:lvl w:ilvl="5" w:tplc="280A001B" w:tentative="1">
      <w:start w:val="1"/>
      <w:numFmt w:val="lowerRoman"/>
      <w:lvlText w:val="%6."/>
      <w:lvlJc w:val="right"/>
      <w:pPr>
        <w:ind w:left="5040" w:hanging="180"/>
      </w:pPr>
    </w:lvl>
    <w:lvl w:ilvl="6" w:tplc="280A000F" w:tentative="1">
      <w:start w:val="1"/>
      <w:numFmt w:val="decimal"/>
      <w:lvlText w:val="%7."/>
      <w:lvlJc w:val="left"/>
      <w:pPr>
        <w:ind w:left="5760" w:hanging="360"/>
      </w:pPr>
    </w:lvl>
    <w:lvl w:ilvl="7" w:tplc="280A0019" w:tentative="1">
      <w:start w:val="1"/>
      <w:numFmt w:val="lowerLetter"/>
      <w:lvlText w:val="%8."/>
      <w:lvlJc w:val="left"/>
      <w:pPr>
        <w:ind w:left="6480" w:hanging="360"/>
      </w:pPr>
    </w:lvl>
    <w:lvl w:ilvl="8" w:tplc="280A001B" w:tentative="1">
      <w:start w:val="1"/>
      <w:numFmt w:val="lowerRoman"/>
      <w:lvlText w:val="%9."/>
      <w:lvlJc w:val="right"/>
      <w:pPr>
        <w:ind w:left="7200" w:hanging="180"/>
      </w:pPr>
    </w:lvl>
  </w:abstractNum>
  <w:abstractNum w:abstractNumId="8" w15:restartNumberingAfterBreak="0">
    <w:nsid w:val="225021C8"/>
    <w:multiLevelType w:val="hybridMultilevel"/>
    <w:tmpl w:val="B7ACE1FC"/>
    <w:lvl w:ilvl="0" w:tplc="9666325E">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22B81999"/>
    <w:multiLevelType w:val="hybridMultilevel"/>
    <w:tmpl w:val="C694A1A8"/>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2349689C"/>
    <w:multiLevelType w:val="hybridMultilevel"/>
    <w:tmpl w:val="13144FF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8D10EAC"/>
    <w:multiLevelType w:val="hybridMultilevel"/>
    <w:tmpl w:val="DB4A2EEE"/>
    <w:lvl w:ilvl="0" w:tplc="EE746AE2">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29A5572F"/>
    <w:multiLevelType w:val="hybridMultilevel"/>
    <w:tmpl w:val="9504479A"/>
    <w:lvl w:ilvl="0" w:tplc="95FC50C2">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13" w15:restartNumberingAfterBreak="0">
    <w:nsid w:val="2A74564D"/>
    <w:multiLevelType w:val="hybridMultilevel"/>
    <w:tmpl w:val="A414268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2E430D58"/>
    <w:multiLevelType w:val="hybridMultilevel"/>
    <w:tmpl w:val="B1E8B12C"/>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30C82AF3"/>
    <w:multiLevelType w:val="hybridMultilevel"/>
    <w:tmpl w:val="3CE6A016"/>
    <w:lvl w:ilvl="0" w:tplc="92427266">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3309149E"/>
    <w:multiLevelType w:val="hybridMultilevel"/>
    <w:tmpl w:val="642EB41A"/>
    <w:lvl w:ilvl="0" w:tplc="E2AA3F48">
      <w:start w:val="1"/>
      <w:numFmt w:val="lowerRoman"/>
      <w:lvlText w:val="%1)"/>
      <w:lvlJc w:val="left"/>
      <w:pPr>
        <w:ind w:left="644" w:hanging="360"/>
      </w:pPr>
      <w:rPr>
        <w:rFonts w:ascii="Times New Roman" w:hAnsi="Times New Roman" w:cs="Times New Roman" w:eastAsiaTheme="minorHAnsi"/>
      </w:rPr>
    </w:lvl>
    <w:lvl w:ilvl="1" w:tplc="280A0003" w:tentative="1">
      <w:start w:val="1"/>
      <w:numFmt w:val="bullet"/>
      <w:lvlText w:val="o"/>
      <w:lvlJc w:val="left"/>
      <w:pPr>
        <w:ind w:left="1364" w:hanging="360"/>
      </w:pPr>
      <w:rPr>
        <w:rFonts w:hint="default" w:ascii="Courier New" w:hAnsi="Courier New" w:cs="Courier New"/>
      </w:rPr>
    </w:lvl>
    <w:lvl w:ilvl="2" w:tplc="280A0005" w:tentative="1">
      <w:start w:val="1"/>
      <w:numFmt w:val="bullet"/>
      <w:lvlText w:val=""/>
      <w:lvlJc w:val="left"/>
      <w:pPr>
        <w:ind w:left="2084" w:hanging="360"/>
      </w:pPr>
      <w:rPr>
        <w:rFonts w:hint="default" w:ascii="Wingdings" w:hAnsi="Wingdings"/>
      </w:rPr>
    </w:lvl>
    <w:lvl w:ilvl="3" w:tplc="280A0001" w:tentative="1">
      <w:start w:val="1"/>
      <w:numFmt w:val="bullet"/>
      <w:lvlText w:val=""/>
      <w:lvlJc w:val="left"/>
      <w:pPr>
        <w:ind w:left="2804" w:hanging="360"/>
      </w:pPr>
      <w:rPr>
        <w:rFonts w:hint="default" w:ascii="Symbol" w:hAnsi="Symbol"/>
      </w:rPr>
    </w:lvl>
    <w:lvl w:ilvl="4" w:tplc="280A0003" w:tentative="1">
      <w:start w:val="1"/>
      <w:numFmt w:val="bullet"/>
      <w:lvlText w:val="o"/>
      <w:lvlJc w:val="left"/>
      <w:pPr>
        <w:ind w:left="3524" w:hanging="360"/>
      </w:pPr>
      <w:rPr>
        <w:rFonts w:hint="default" w:ascii="Courier New" w:hAnsi="Courier New" w:cs="Courier New"/>
      </w:rPr>
    </w:lvl>
    <w:lvl w:ilvl="5" w:tplc="280A0005" w:tentative="1">
      <w:start w:val="1"/>
      <w:numFmt w:val="bullet"/>
      <w:lvlText w:val=""/>
      <w:lvlJc w:val="left"/>
      <w:pPr>
        <w:ind w:left="4244" w:hanging="360"/>
      </w:pPr>
      <w:rPr>
        <w:rFonts w:hint="default" w:ascii="Wingdings" w:hAnsi="Wingdings"/>
      </w:rPr>
    </w:lvl>
    <w:lvl w:ilvl="6" w:tplc="280A0001" w:tentative="1">
      <w:start w:val="1"/>
      <w:numFmt w:val="bullet"/>
      <w:lvlText w:val=""/>
      <w:lvlJc w:val="left"/>
      <w:pPr>
        <w:ind w:left="4964" w:hanging="360"/>
      </w:pPr>
      <w:rPr>
        <w:rFonts w:hint="default" w:ascii="Symbol" w:hAnsi="Symbol"/>
      </w:rPr>
    </w:lvl>
    <w:lvl w:ilvl="7" w:tplc="280A0003" w:tentative="1">
      <w:start w:val="1"/>
      <w:numFmt w:val="bullet"/>
      <w:lvlText w:val="o"/>
      <w:lvlJc w:val="left"/>
      <w:pPr>
        <w:ind w:left="5684" w:hanging="360"/>
      </w:pPr>
      <w:rPr>
        <w:rFonts w:hint="default" w:ascii="Courier New" w:hAnsi="Courier New" w:cs="Courier New"/>
      </w:rPr>
    </w:lvl>
    <w:lvl w:ilvl="8" w:tplc="280A0005" w:tentative="1">
      <w:start w:val="1"/>
      <w:numFmt w:val="bullet"/>
      <w:lvlText w:val=""/>
      <w:lvlJc w:val="left"/>
      <w:pPr>
        <w:ind w:left="6404" w:hanging="360"/>
      </w:pPr>
      <w:rPr>
        <w:rFonts w:hint="default" w:ascii="Wingdings" w:hAnsi="Wingdings"/>
      </w:rPr>
    </w:lvl>
  </w:abstractNum>
  <w:abstractNum w:abstractNumId="17" w15:restartNumberingAfterBreak="0">
    <w:nsid w:val="38FB313C"/>
    <w:multiLevelType w:val="hybridMultilevel"/>
    <w:tmpl w:val="80CCB22C"/>
    <w:lvl w:ilvl="0" w:tplc="E3B2A7D4">
      <w:start w:val="1"/>
      <w:numFmt w:val="decimal"/>
      <w:lvlText w:val="%1)"/>
      <w:lvlJc w:val="left"/>
      <w:pPr>
        <w:ind w:left="1080" w:hanging="72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 w15:restartNumberingAfterBreak="0">
    <w:nsid w:val="3BDC16B5"/>
    <w:multiLevelType w:val="hybridMultilevel"/>
    <w:tmpl w:val="4944399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3EEA4BB2"/>
    <w:multiLevelType w:val="hybridMultilevel"/>
    <w:tmpl w:val="9A16EA74"/>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3F9039CB"/>
    <w:multiLevelType w:val="hybridMultilevel"/>
    <w:tmpl w:val="AEFA361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40902346"/>
    <w:multiLevelType w:val="hybridMultilevel"/>
    <w:tmpl w:val="8D3A6F52"/>
    <w:lvl w:ilvl="0" w:tplc="079083FA">
      <w:start w:val="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2" w15:restartNumberingAfterBreak="0">
    <w:nsid w:val="45201A99"/>
    <w:multiLevelType w:val="hybridMultilevel"/>
    <w:tmpl w:val="2BB8BABE"/>
    <w:lvl w:ilvl="0" w:tplc="46CC569C">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46631809"/>
    <w:multiLevelType w:val="hybridMultilevel"/>
    <w:tmpl w:val="0CEAE258"/>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4" w15:restartNumberingAfterBreak="0">
    <w:nsid w:val="47EC7C1E"/>
    <w:multiLevelType w:val="hybridMultilevel"/>
    <w:tmpl w:val="97D8A08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4E281BA0"/>
    <w:multiLevelType w:val="hybridMultilevel"/>
    <w:tmpl w:val="592C738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 w15:restartNumberingAfterBreak="0">
    <w:nsid w:val="4EDB6C87"/>
    <w:multiLevelType w:val="hybridMultilevel"/>
    <w:tmpl w:val="509614C4"/>
    <w:lvl w:ilvl="0" w:tplc="422C16CE">
      <w:start w:val="1"/>
      <w:numFmt w:val="lowerLetter"/>
      <w:lvlText w:val="%1)"/>
      <w:lvlJc w:val="left"/>
      <w:pPr>
        <w:ind w:left="420" w:hanging="360"/>
      </w:pPr>
      <w:rPr>
        <w:rFonts w:hint="default"/>
      </w:rPr>
    </w:lvl>
    <w:lvl w:ilvl="1" w:tplc="280A0019" w:tentative="1">
      <w:start w:val="1"/>
      <w:numFmt w:val="lowerLetter"/>
      <w:lvlText w:val="%2."/>
      <w:lvlJc w:val="left"/>
      <w:pPr>
        <w:ind w:left="1140" w:hanging="360"/>
      </w:pPr>
    </w:lvl>
    <w:lvl w:ilvl="2" w:tplc="280A001B" w:tentative="1">
      <w:start w:val="1"/>
      <w:numFmt w:val="lowerRoman"/>
      <w:lvlText w:val="%3."/>
      <w:lvlJc w:val="right"/>
      <w:pPr>
        <w:ind w:left="1860" w:hanging="180"/>
      </w:pPr>
    </w:lvl>
    <w:lvl w:ilvl="3" w:tplc="280A000F" w:tentative="1">
      <w:start w:val="1"/>
      <w:numFmt w:val="decimal"/>
      <w:lvlText w:val="%4."/>
      <w:lvlJc w:val="left"/>
      <w:pPr>
        <w:ind w:left="2580" w:hanging="360"/>
      </w:pPr>
    </w:lvl>
    <w:lvl w:ilvl="4" w:tplc="280A0019" w:tentative="1">
      <w:start w:val="1"/>
      <w:numFmt w:val="lowerLetter"/>
      <w:lvlText w:val="%5."/>
      <w:lvlJc w:val="left"/>
      <w:pPr>
        <w:ind w:left="3300" w:hanging="360"/>
      </w:pPr>
    </w:lvl>
    <w:lvl w:ilvl="5" w:tplc="280A001B" w:tentative="1">
      <w:start w:val="1"/>
      <w:numFmt w:val="lowerRoman"/>
      <w:lvlText w:val="%6."/>
      <w:lvlJc w:val="right"/>
      <w:pPr>
        <w:ind w:left="4020" w:hanging="180"/>
      </w:pPr>
    </w:lvl>
    <w:lvl w:ilvl="6" w:tplc="280A000F" w:tentative="1">
      <w:start w:val="1"/>
      <w:numFmt w:val="decimal"/>
      <w:lvlText w:val="%7."/>
      <w:lvlJc w:val="left"/>
      <w:pPr>
        <w:ind w:left="4740" w:hanging="360"/>
      </w:pPr>
    </w:lvl>
    <w:lvl w:ilvl="7" w:tplc="280A0019" w:tentative="1">
      <w:start w:val="1"/>
      <w:numFmt w:val="lowerLetter"/>
      <w:lvlText w:val="%8."/>
      <w:lvlJc w:val="left"/>
      <w:pPr>
        <w:ind w:left="5460" w:hanging="360"/>
      </w:pPr>
    </w:lvl>
    <w:lvl w:ilvl="8" w:tplc="280A001B" w:tentative="1">
      <w:start w:val="1"/>
      <w:numFmt w:val="lowerRoman"/>
      <w:lvlText w:val="%9."/>
      <w:lvlJc w:val="right"/>
      <w:pPr>
        <w:ind w:left="6180" w:hanging="180"/>
      </w:pPr>
    </w:lvl>
  </w:abstractNum>
  <w:abstractNum w:abstractNumId="27" w15:restartNumberingAfterBreak="0">
    <w:nsid w:val="4FBA5E3F"/>
    <w:multiLevelType w:val="hybridMultilevel"/>
    <w:tmpl w:val="DBAE451A"/>
    <w:lvl w:ilvl="0" w:tplc="6DC457BA">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28" w15:restartNumberingAfterBreak="0">
    <w:nsid w:val="5A7B600A"/>
    <w:multiLevelType w:val="hybridMultilevel"/>
    <w:tmpl w:val="B4DC122E"/>
    <w:lvl w:ilvl="0" w:tplc="70B2BEF0">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5C0E54BD"/>
    <w:multiLevelType w:val="hybridMultilevel"/>
    <w:tmpl w:val="3488A036"/>
    <w:lvl w:ilvl="0" w:tplc="1F3474B2">
      <w:start w:val="5"/>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0" w15:restartNumberingAfterBreak="0">
    <w:nsid w:val="5CAB5ADE"/>
    <w:multiLevelType w:val="hybridMultilevel"/>
    <w:tmpl w:val="BC045A1C"/>
    <w:lvl w:ilvl="0" w:tplc="71FC4C04">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1" w15:restartNumberingAfterBreak="0">
    <w:nsid w:val="5D832ABA"/>
    <w:multiLevelType w:val="hybridMultilevel"/>
    <w:tmpl w:val="F03840BA"/>
    <w:lvl w:ilvl="0" w:tplc="A796B7C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2" w15:restartNumberingAfterBreak="0">
    <w:nsid w:val="64B114A4"/>
    <w:multiLevelType w:val="hybridMultilevel"/>
    <w:tmpl w:val="B6AC7DC4"/>
    <w:lvl w:ilvl="0" w:tplc="280A0019">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3" w15:restartNumberingAfterBreak="0">
    <w:nsid w:val="67696D5B"/>
    <w:multiLevelType w:val="hybridMultilevel"/>
    <w:tmpl w:val="DC5A2036"/>
    <w:lvl w:ilvl="0" w:tplc="912A7624">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4" w15:restartNumberingAfterBreak="0">
    <w:nsid w:val="6C2E6E2B"/>
    <w:multiLevelType w:val="hybridMultilevel"/>
    <w:tmpl w:val="83725566"/>
    <w:lvl w:ilvl="0" w:tplc="4FCE121E">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5" w15:restartNumberingAfterBreak="0">
    <w:nsid w:val="6FED2328"/>
    <w:multiLevelType w:val="hybridMultilevel"/>
    <w:tmpl w:val="5A721C9A"/>
    <w:lvl w:ilvl="0" w:tplc="723866F6">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36" w15:restartNumberingAfterBreak="0">
    <w:nsid w:val="707E568B"/>
    <w:multiLevelType w:val="hybridMultilevel"/>
    <w:tmpl w:val="C64CF692"/>
    <w:lvl w:ilvl="0" w:tplc="0DB6493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72B42CBA"/>
    <w:multiLevelType w:val="hybridMultilevel"/>
    <w:tmpl w:val="20F2581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8" w15:restartNumberingAfterBreak="0">
    <w:nsid w:val="79DD71C6"/>
    <w:multiLevelType w:val="multilevel"/>
    <w:tmpl w:val="280A0023"/>
    <w:lvl w:ilvl="0">
      <w:start w:val="1"/>
      <w:numFmt w:val="upperRoman"/>
      <w:pStyle w:val="Ttulo1"/>
      <w:lvlText w:val="Artículo %1."/>
      <w:lvlJc w:val="left"/>
      <w:pPr>
        <w:ind w:left="0" w:firstLine="0"/>
      </w:pPr>
    </w:lvl>
    <w:lvl w:ilvl="1">
      <w:start w:val="1"/>
      <w:numFmt w:val="decimalZero"/>
      <w:pStyle w:val="Ttulo2"/>
      <w:isLgl/>
      <w:lvlText w:val="Sección %1.%2"/>
      <w:lvlJc w:val="left"/>
      <w:pPr>
        <w:ind w:left="0" w:firstLine="0"/>
      </w:pPr>
    </w:lvl>
    <w:lvl w:ilvl="2">
      <w:start w:val="1"/>
      <w:numFmt w:val="lowerLetter"/>
      <w:pStyle w:val="Ttulo3"/>
      <w:lvlText w:val="(%3)"/>
      <w:lvlJc w:val="left"/>
      <w:pPr>
        <w:ind w:left="720" w:hanging="432"/>
      </w:pPr>
    </w:lvl>
    <w:lvl w:ilvl="3">
      <w:start w:val="1"/>
      <w:numFmt w:val="lowerRoman"/>
      <w:pStyle w:val="Ttulo4"/>
      <w:lvlText w:val="(%4)"/>
      <w:lvlJc w:val="right"/>
      <w:pPr>
        <w:ind w:left="864" w:hanging="144"/>
      </w:pPr>
    </w:lvl>
    <w:lvl w:ilvl="4">
      <w:start w:val="1"/>
      <w:numFmt w:val="decimal"/>
      <w:pStyle w:val="Ttulo5"/>
      <w:lvlText w:val="%5)"/>
      <w:lvlJc w:val="left"/>
      <w:pPr>
        <w:ind w:left="1008" w:hanging="432"/>
      </w:pPr>
    </w:lvl>
    <w:lvl w:ilvl="5">
      <w:start w:val="1"/>
      <w:numFmt w:val="lowerLetter"/>
      <w:pStyle w:val="Ttulo6"/>
      <w:lvlText w:val="%6)"/>
      <w:lvlJc w:val="left"/>
      <w:pPr>
        <w:ind w:left="1152" w:hanging="432"/>
      </w:pPr>
    </w:lvl>
    <w:lvl w:ilvl="6">
      <w:start w:val="1"/>
      <w:numFmt w:val="lowerRoman"/>
      <w:pStyle w:val="Ttulo7"/>
      <w:lvlText w:val="%7)"/>
      <w:lvlJc w:val="right"/>
      <w:pPr>
        <w:ind w:left="1296" w:hanging="288"/>
      </w:pPr>
    </w:lvl>
    <w:lvl w:ilvl="7">
      <w:start w:val="1"/>
      <w:numFmt w:val="lowerLetter"/>
      <w:pStyle w:val="Ttulo8"/>
      <w:lvlText w:val="%8."/>
      <w:lvlJc w:val="left"/>
      <w:pPr>
        <w:ind w:left="1440" w:hanging="432"/>
      </w:pPr>
    </w:lvl>
    <w:lvl w:ilvl="8">
      <w:start w:val="1"/>
      <w:numFmt w:val="lowerRoman"/>
      <w:pStyle w:val="Ttulo9"/>
      <w:lvlText w:val="%9."/>
      <w:lvlJc w:val="right"/>
      <w:pPr>
        <w:ind w:left="1584" w:hanging="144"/>
      </w:pPr>
    </w:lvl>
  </w:abstractNum>
  <w:abstractNum w:abstractNumId="39" w15:restartNumberingAfterBreak="0">
    <w:nsid w:val="7AAF6E9E"/>
    <w:multiLevelType w:val="hybridMultilevel"/>
    <w:tmpl w:val="D7C6713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0" w15:restartNumberingAfterBreak="0">
    <w:nsid w:val="7AEB693C"/>
    <w:multiLevelType w:val="hybridMultilevel"/>
    <w:tmpl w:val="BD306396"/>
    <w:lvl w:ilvl="0" w:tplc="4D6EF7CA">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1" w15:restartNumberingAfterBreak="0">
    <w:nsid w:val="7E904010"/>
    <w:multiLevelType w:val="hybridMultilevel"/>
    <w:tmpl w:val="1C288314"/>
    <w:lvl w:ilvl="0" w:tplc="F8AEB194">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2" w15:restartNumberingAfterBreak="0">
    <w:nsid w:val="7F786F80"/>
    <w:multiLevelType w:val="hybridMultilevel"/>
    <w:tmpl w:val="4D82D954"/>
    <w:lvl w:ilvl="0" w:tplc="6BC4CF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521938635">
    <w:abstractNumId w:val="38"/>
  </w:num>
  <w:num w:numId="2" w16cid:durableId="1299796941">
    <w:abstractNumId w:val="27"/>
  </w:num>
  <w:num w:numId="3" w16cid:durableId="496775867">
    <w:abstractNumId w:val="33"/>
  </w:num>
  <w:num w:numId="4" w16cid:durableId="40719261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02495274">
    <w:abstractNumId w:val="41"/>
  </w:num>
  <w:num w:numId="6" w16cid:durableId="1887791585">
    <w:abstractNumId w:val="36"/>
  </w:num>
  <w:num w:numId="7" w16cid:durableId="1534345648">
    <w:abstractNumId w:val="1"/>
  </w:num>
  <w:num w:numId="8" w16cid:durableId="115102234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92524198">
    <w:abstractNumId w:val="14"/>
  </w:num>
  <w:num w:numId="10" w16cid:durableId="219755263">
    <w:abstractNumId w:val="0"/>
  </w:num>
  <w:num w:numId="11" w16cid:durableId="2062168560">
    <w:abstractNumId w:val="32"/>
  </w:num>
  <w:num w:numId="12" w16cid:durableId="17337729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13764066">
    <w:abstractNumId w:val="29"/>
  </w:num>
  <w:num w:numId="14" w16cid:durableId="1304774318">
    <w:abstractNumId w:val="6"/>
  </w:num>
  <w:num w:numId="15" w16cid:durableId="8561534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77501683">
    <w:abstractNumId w:val="12"/>
  </w:num>
  <w:num w:numId="17" w16cid:durableId="1704478520">
    <w:abstractNumId w:val="2"/>
  </w:num>
  <w:num w:numId="18" w16cid:durableId="1973362702">
    <w:abstractNumId w:val="18"/>
  </w:num>
  <w:num w:numId="19" w16cid:durableId="2115707709">
    <w:abstractNumId w:val="8"/>
  </w:num>
  <w:num w:numId="20" w16cid:durableId="506363369">
    <w:abstractNumId w:val="34"/>
  </w:num>
  <w:num w:numId="21" w16cid:durableId="1266963156">
    <w:abstractNumId w:val="42"/>
  </w:num>
  <w:num w:numId="22" w16cid:durableId="1139687811">
    <w:abstractNumId w:val="16"/>
  </w:num>
  <w:num w:numId="23" w16cid:durableId="646325390">
    <w:abstractNumId w:val="30"/>
  </w:num>
  <w:num w:numId="24" w16cid:durableId="329337637">
    <w:abstractNumId w:val="4"/>
  </w:num>
  <w:num w:numId="25" w16cid:durableId="228077184">
    <w:abstractNumId w:val="19"/>
  </w:num>
  <w:num w:numId="26" w16cid:durableId="838036883">
    <w:abstractNumId w:val="26"/>
  </w:num>
  <w:num w:numId="27" w16cid:durableId="2100441570">
    <w:abstractNumId w:val="17"/>
  </w:num>
  <w:num w:numId="28" w16cid:durableId="542643735">
    <w:abstractNumId w:val="7"/>
  </w:num>
  <w:num w:numId="29" w16cid:durableId="2062552057">
    <w:abstractNumId w:val="13"/>
  </w:num>
  <w:num w:numId="30" w16cid:durableId="2097045003">
    <w:abstractNumId w:val="11"/>
  </w:num>
  <w:num w:numId="31" w16cid:durableId="177550824">
    <w:abstractNumId w:val="23"/>
  </w:num>
  <w:num w:numId="32" w16cid:durableId="39609964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611134061">
    <w:abstractNumId w:val="3"/>
  </w:num>
  <w:num w:numId="34" w16cid:durableId="1689527797">
    <w:abstractNumId w:val="22"/>
  </w:num>
  <w:num w:numId="35" w16cid:durableId="269513727">
    <w:abstractNumId w:val="31"/>
  </w:num>
  <w:num w:numId="36" w16cid:durableId="937636405">
    <w:abstractNumId w:val="35"/>
  </w:num>
  <w:num w:numId="37" w16cid:durableId="1882668783">
    <w:abstractNumId w:val="39"/>
  </w:num>
  <w:num w:numId="38" w16cid:durableId="1680041892">
    <w:abstractNumId w:val="9"/>
  </w:num>
  <w:num w:numId="39" w16cid:durableId="1296135685">
    <w:abstractNumId w:val="15"/>
  </w:num>
  <w:num w:numId="40" w16cid:durableId="43481997">
    <w:abstractNumId w:val="40"/>
  </w:num>
  <w:num w:numId="41" w16cid:durableId="1020011028">
    <w:abstractNumId w:val="5"/>
  </w:num>
  <w:num w:numId="42" w16cid:durableId="1360744506">
    <w:abstractNumId w:val="21"/>
  </w:num>
  <w:num w:numId="43" w16cid:durableId="428042017">
    <w:abstractNumId w:val="25"/>
  </w:num>
  <w:num w:numId="44" w16cid:durableId="66198476">
    <w:abstractNumId w:val="3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4FD"/>
    <w:rsid w:val="00000826"/>
    <w:rsid w:val="000027AF"/>
    <w:rsid w:val="0000400A"/>
    <w:rsid w:val="000054A5"/>
    <w:rsid w:val="00005576"/>
    <w:rsid w:val="00005642"/>
    <w:rsid w:val="00006067"/>
    <w:rsid w:val="000066F1"/>
    <w:rsid w:val="0000674A"/>
    <w:rsid w:val="000123D9"/>
    <w:rsid w:val="00014168"/>
    <w:rsid w:val="000161AD"/>
    <w:rsid w:val="000169F5"/>
    <w:rsid w:val="00017730"/>
    <w:rsid w:val="00020185"/>
    <w:rsid w:val="00021639"/>
    <w:rsid w:val="000230AB"/>
    <w:rsid w:val="0002322B"/>
    <w:rsid w:val="00025E74"/>
    <w:rsid w:val="0003156C"/>
    <w:rsid w:val="00033C75"/>
    <w:rsid w:val="00034176"/>
    <w:rsid w:val="00034E2C"/>
    <w:rsid w:val="000374C5"/>
    <w:rsid w:val="00040FE6"/>
    <w:rsid w:val="00042003"/>
    <w:rsid w:val="00043BDE"/>
    <w:rsid w:val="00044FD6"/>
    <w:rsid w:val="00045EAB"/>
    <w:rsid w:val="00046C16"/>
    <w:rsid w:val="00046E13"/>
    <w:rsid w:val="00047192"/>
    <w:rsid w:val="00047678"/>
    <w:rsid w:val="00050CCF"/>
    <w:rsid w:val="00051B9B"/>
    <w:rsid w:val="00052A86"/>
    <w:rsid w:val="000540DC"/>
    <w:rsid w:val="0005460C"/>
    <w:rsid w:val="00054993"/>
    <w:rsid w:val="00056D5F"/>
    <w:rsid w:val="0006069D"/>
    <w:rsid w:val="000644FC"/>
    <w:rsid w:val="0006651E"/>
    <w:rsid w:val="00067157"/>
    <w:rsid w:val="00071B8D"/>
    <w:rsid w:val="00071F30"/>
    <w:rsid w:val="00073698"/>
    <w:rsid w:val="0007402B"/>
    <w:rsid w:val="0007436D"/>
    <w:rsid w:val="00075C6A"/>
    <w:rsid w:val="000764C3"/>
    <w:rsid w:val="00081199"/>
    <w:rsid w:val="00083DFE"/>
    <w:rsid w:val="000860A7"/>
    <w:rsid w:val="00087B82"/>
    <w:rsid w:val="000909EB"/>
    <w:rsid w:val="00091A03"/>
    <w:rsid w:val="00092D07"/>
    <w:rsid w:val="000950BD"/>
    <w:rsid w:val="00096476"/>
    <w:rsid w:val="000A703A"/>
    <w:rsid w:val="000A7468"/>
    <w:rsid w:val="000A7D5B"/>
    <w:rsid w:val="000B0646"/>
    <w:rsid w:val="000B0FE4"/>
    <w:rsid w:val="000B309B"/>
    <w:rsid w:val="000B47D6"/>
    <w:rsid w:val="000B487D"/>
    <w:rsid w:val="000B4E66"/>
    <w:rsid w:val="000B7FED"/>
    <w:rsid w:val="000C03E2"/>
    <w:rsid w:val="000C09BA"/>
    <w:rsid w:val="000C1B21"/>
    <w:rsid w:val="000C2C1A"/>
    <w:rsid w:val="000C30DD"/>
    <w:rsid w:val="000C4323"/>
    <w:rsid w:val="000C4473"/>
    <w:rsid w:val="000C4866"/>
    <w:rsid w:val="000D11D3"/>
    <w:rsid w:val="000D2539"/>
    <w:rsid w:val="000D2E08"/>
    <w:rsid w:val="000D3CBF"/>
    <w:rsid w:val="000D6002"/>
    <w:rsid w:val="000D679B"/>
    <w:rsid w:val="000D6A95"/>
    <w:rsid w:val="000D6ED8"/>
    <w:rsid w:val="000E06B2"/>
    <w:rsid w:val="000E415F"/>
    <w:rsid w:val="000E5DF4"/>
    <w:rsid w:val="000E5DFE"/>
    <w:rsid w:val="000E7861"/>
    <w:rsid w:val="0010173E"/>
    <w:rsid w:val="00101CBE"/>
    <w:rsid w:val="00104959"/>
    <w:rsid w:val="00105673"/>
    <w:rsid w:val="00110005"/>
    <w:rsid w:val="001146BF"/>
    <w:rsid w:val="00121E42"/>
    <w:rsid w:val="00122D32"/>
    <w:rsid w:val="00122E59"/>
    <w:rsid w:val="0012398E"/>
    <w:rsid w:val="001311D7"/>
    <w:rsid w:val="001338DF"/>
    <w:rsid w:val="001416C4"/>
    <w:rsid w:val="00143E94"/>
    <w:rsid w:val="0014438F"/>
    <w:rsid w:val="0014565E"/>
    <w:rsid w:val="001462D5"/>
    <w:rsid w:val="0015072B"/>
    <w:rsid w:val="001512E3"/>
    <w:rsid w:val="001522E1"/>
    <w:rsid w:val="0015598B"/>
    <w:rsid w:val="00156495"/>
    <w:rsid w:val="0015791B"/>
    <w:rsid w:val="00157ECB"/>
    <w:rsid w:val="001601FB"/>
    <w:rsid w:val="001616DD"/>
    <w:rsid w:val="001622FE"/>
    <w:rsid w:val="001666D8"/>
    <w:rsid w:val="00166FE3"/>
    <w:rsid w:val="00173D12"/>
    <w:rsid w:val="00174D2D"/>
    <w:rsid w:val="0017602C"/>
    <w:rsid w:val="00176DB8"/>
    <w:rsid w:val="00177AD8"/>
    <w:rsid w:val="00180BD4"/>
    <w:rsid w:val="00182C01"/>
    <w:rsid w:val="00182F97"/>
    <w:rsid w:val="00184CE8"/>
    <w:rsid w:val="00185261"/>
    <w:rsid w:val="0018711E"/>
    <w:rsid w:val="0019039B"/>
    <w:rsid w:val="00190A24"/>
    <w:rsid w:val="00194615"/>
    <w:rsid w:val="00195CE3"/>
    <w:rsid w:val="00197FF9"/>
    <w:rsid w:val="001A0785"/>
    <w:rsid w:val="001A320E"/>
    <w:rsid w:val="001A3A6E"/>
    <w:rsid w:val="001A4B3C"/>
    <w:rsid w:val="001A6891"/>
    <w:rsid w:val="001A6BA9"/>
    <w:rsid w:val="001B25DC"/>
    <w:rsid w:val="001C0623"/>
    <w:rsid w:val="001C32F3"/>
    <w:rsid w:val="001C373B"/>
    <w:rsid w:val="001C54F6"/>
    <w:rsid w:val="001C769F"/>
    <w:rsid w:val="001D01D7"/>
    <w:rsid w:val="001D0591"/>
    <w:rsid w:val="001D087A"/>
    <w:rsid w:val="001D0D0D"/>
    <w:rsid w:val="001D3ED1"/>
    <w:rsid w:val="001D5BC7"/>
    <w:rsid w:val="001D7540"/>
    <w:rsid w:val="001E2E37"/>
    <w:rsid w:val="001E3A26"/>
    <w:rsid w:val="001E42D6"/>
    <w:rsid w:val="001E45F4"/>
    <w:rsid w:val="001F2945"/>
    <w:rsid w:val="001F63E4"/>
    <w:rsid w:val="001F6417"/>
    <w:rsid w:val="001F78FA"/>
    <w:rsid w:val="0020033F"/>
    <w:rsid w:val="0020051C"/>
    <w:rsid w:val="00202228"/>
    <w:rsid w:val="002025EC"/>
    <w:rsid w:val="00202840"/>
    <w:rsid w:val="00202F00"/>
    <w:rsid w:val="002035F8"/>
    <w:rsid w:val="00203DC9"/>
    <w:rsid w:val="00205965"/>
    <w:rsid w:val="00206DF6"/>
    <w:rsid w:val="00207138"/>
    <w:rsid w:val="002104A3"/>
    <w:rsid w:val="00210925"/>
    <w:rsid w:val="002120C1"/>
    <w:rsid w:val="00216F30"/>
    <w:rsid w:val="00217255"/>
    <w:rsid w:val="00217D20"/>
    <w:rsid w:val="002204C4"/>
    <w:rsid w:val="002208F9"/>
    <w:rsid w:val="00224702"/>
    <w:rsid w:val="00224C66"/>
    <w:rsid w:val="00226829"/>
    <w:rsid w:val="00227B45"/>
    <w:rsid w:val="00230277"/>
    <w:rsid w:val="00232418"/>
    <w:rsid w:val="00235DB6"/>
    <w:rsid w:val="002404B3"/>
    <w:rsid w:val="002413E6"/>
    <w:rsid w:val="00243274"/>
    <w:rsid w:val="002446C3"/>
    <w:rsid w:val="002544D8"/>
    <w:rsid w:val="002557A7"/>
    <w:rsid w:val="00255B24"/>
    <w:rsid w:val="00256630"/>
    <w:rsid w:val="0025751F"/>
    <w:rsid w:val="002610DC"/>
    <w:rsid w:val="00263C9E"/>
    <w:rsid w:val="00263CE2"/>
    <w:rsid w:val="00267D09"/>
    <w:rsid w:val="00270B05"/>
    <w:rsid w:val="002736F3"/>
    <w:rsid w:val="0027401C"/>
    <w:rsid w:val="002749C0"/>
    <w:rsid w:val="00274C2A"/>
    <w:rsid w:val="00275196"/>
    <w:rsid w:val="00275B80"/>
    <w:rsid w:val="002767C8"/>
    <w:rsid w:val="00276FE3"/>
    <w:rsid w:val="00277435"/>
    <w:rsid w:val="00282F00"/>
    <w:rsid w:val="00283C24"/>
    <w:rsid w:val="00287FA8"/>
    <w:rsid w:val="00291B22"/>
    <w:rsid w:val="00293A6C"/>
    <w:rsid w:val="00294E21"/>
    <w:rsid w:val="002979E3"/>
    <w:rsid w:val="002A0E68"/>
    <w:rsid w:val="002A2771"/>
    <w:rsid w:val="002A2D3D"/>
    <w:rsid w:val="002A48B5"/>
    <w:rsid w:val="002A76FE"/>
    <w:rsid w:val="002B1A46"/>
    <w:rsid w:val="002B2394"/>
    <w:rsid w:val="002B54FE"/>
    <w:rsid w:val="002B776F"/>
    <w:rsid w:val="002C0AF6"/>
    <w:rsid w:val="002C42A7"/>
    <w:rsid w:val="002C6856"/>
    <w:rsid w:val="002C7475"/>
    <w:rsid w:val="002D21B3"/>
    <w:rsid w:val="002D354D"/>
    <w:rsid w:val="002D3878"/>
    <w:rsid w:val="002D4006"/>
    <w:rsid w:val="002D4526"/>
    <w:rsid w:val="002D560B"/>
    <w:rsid w:val="002D6ACB"/>
    <w:rsid w:val="002E234E"/>
    <w:rsid w:val="002E2EE4"/>
    <w:rsid w:val="002E38F2"/>
    <w:rsid w:val="002F0824"/>
    <w:rsid w:val="002F14EC"/>
    <w:rsid w:val="002F1CEB"/>
    <w:rsid w:val="002F5790"/>
    <w:rsid w:val="002F7E30"/>
    <w:rsid w:val="0030049B"/>
    <w:rsid w:val="00300F6D"/>
    <w:rsid w:val="0030174D"/>
    <w:rsid w:val="003044F6"/>
    <w:rsid w:val="00305725"/>
    <w:rsid w:val="00307CD1"/>
    <w:rsid w:val="003174C2"/>
    <w:rsid w:val="00320553"/>
    <w:rsid w:val="003219DF"/>
    <w:rsid w:val="00321C6C"/>
    <w:rsid w:val="00322464"/>
    <w:rsid w:val="0032452F"/>
    <w:rsid w:val="00326BDD"/>
    <w:rsid w:val="00333C09"/>
    <w:rsid w:val="00337D2E"/>
    <w:rsid w:val="0034024B"/>
    <w:rsid w:val="0034488D"/>
    <w:rsid w:val="00345E82"/>
    <w:rsid w:val="003471E4"/>
    <w:rsid w:val="00350B2A"/>
    <w:rsid w:val="00350E4E"/>
    <w:rsid w:val="00350FD8"/>
    <w:rsid w:val="00351076"/>
    <w:rsid w:val="00352136"/>
    <w:rsid w:val="00355171"/>
    <w:rsid w:val="00355AA6"/>
    <w:rsid w:val="00357145"/>
    <w:rsid w:val="003604D3"/>
    <w:rsid w:val="00362BE2"/>
    <w:rsid w:val="00363D85"/>
    <w:rsid w:val="00363DDE"/>
    <w:rsid w:val="00365826"/>
    <w:rsid w:val="00366E6C"/>
    <w:rsid w:val="00367F40"/>
    <w:rsid w:val="003709FE"/>
    <w:rsid w:val="00371793"/>
    <w:rsid w:val="003720BF"/>
    <w:rsid w:val="00373912"/>
    <w:rsid w:val="0037484C"/>
    <w:rsid w:val="003752A9"/>
    <w:rsid w:val="003769FF"/>
    <w:rsid w:val="003779A0"/>
    <w:rsid w:val="00377F68"/>
    <w:rsid w:val="003830E3"/>
    <w:rsid w:val="00383A16"/>
    <w:rsid w:val="00385D22"/>
    <w:rsid w:val="0038647F"/>
    <w:rsid w:val="00386F40"/>
    <w:rsid w:val="003871C8"/>
    <w:rsid w:val="003907BF"/>
    <w:rsid w:val="00391771"/>
    <w:rsid w:val="00392A83"/>
    <w:rsid w:val="00392BCB"/>
    <w:rsid w:val="00395109"/>
    <w:rsid w:val="003A19BB"/>
    <w:rsid w:val="003A247C"/>
    <w:rsid w:val="003A2B97"/>
    <w:rsid w:val="003A5D91"/>
    <w:rsid w:val="003A75B6"/>
    <w:rsid w:val="003B0026"/>
    <w:rsid w:val="003B0C4E"/>
    <w:rsid w:val="003B2343"/>
    <w:rsid w:val="003B3773"/>
    <w:rsid w:val="003B3B19"/>
    <w:rsid w:val="003B65C7"/>
    <w:rsid w:val="003C0467"/>
    <w:rsid w:val="003C0BB6"/>
    <w:rsid w:val="003C3FD9"/>
    <w:rsid w:val="003C41D0"/>
    <w:rsid w:val="003C4365"/>
    <w:rsid w:val="003C4C5B"/>
    <w:rsid w:val="003C7AF6"/>
    <w:rsid w:val="003D04AD"/>
    <w:rsid w:val="003D0D4D"/>
    <w:rsid w:val="003D0EB9"/>
    <w:rsid w:val="003D36D1"/>
    <w:rsid w:val="003D5394"/>
    <w:rsid w:val="003D69F8"/>
    <w:rsid w:val="003D7390"/>
    <w:rsid w:val="003E0EC8"/>
    <w:rsid w:val="003E2ECF"/>
    <w:rsid w:val="003F1078"/>
    <w:rsid w:val="003F2128"/>
    <w:rsid w:val="003F276E"/>
    <w:rsid w:val="003F657E"/>
    <w:rsid w:val="003F7708"/>
    <w:rsid w:val="003F777E"/>
    <w:rsid w:val="004026B5"/>
    <w:rsid w:val="00402846"/>
    <w:rsid w:val="00403330"/>
    <w:rsid w:val="0040338E"/>
    <w:rsid w:val="00403BCB"/>
    <w:rsid w:val="0040498A"/>
    <w:rsid w:val="00405191"/>
    <w:rsid w:val="00410CFC"/>
    <w:rsid w:val="004127AF"/>
    <w:rsid w:val="00414524"/>
    <w:rsid w:val="00414DBF"/>
    <w:rsid w:val="004175CF"/>
    <w:rsid w:val="00417FCC"/>
    <w:rsid w:val="00424A96"/>
    <w:rsid w:val="00424C5E"/>
    <w:rsid w:val="00426C00"/>
    <w:rsid w:val="00434880"/>
    <w:rsid w:val="00434BFB"/>
    <w:rsid w:val="004405AF"/>
    <w:rsid w:val="00441A75"/>
    <w:rsid w:val="00441DB5"/>
    <w:rsid w:val="00446889"/>
    <w:rsid w:val="004536A0"/>
    <w:rsid w:val="004544EA"/>
    <w:rsid w:val="00456963"/>
    <w:rsid w:val="00460B6E"/>
    <w:rsid w:val="00463133"/>
    <w:rsid w:val="00466153"/>
    <w:rsid w:val="0046625B"/>
    <w:rsid w:val="00467253"/>
    <w:rsid w:val="00467820"/>
    <w:rsid w:val="00470FED"/>
    <w:rsid w:val="00472AC6"/>
    <w:rsid w:val="004730EB"/>
    <w:rsid w:val="00473AB4"/>
    <w:rsid w:val="004745B8"/>
    <w:rsid w:val="0047727F"/>
    <w:rsid w:val="00477309"/>
    <w:rsid w:val="00480475"/>
    <w:rsid w:val="0048055A"/>
    <w:rsid w:val="0048084E"/>
    <w:rsid w:val="00481EC2"/>
    <w:rsid w:val="00481FE6"/>
    <w:rsid w:val="0048249C"/>
    <w:rsid w:val="004836EF"/>
    <w:rsid w:val="00485384"/>
    <w:rsid w:val="00492748"/>
    <w:rsid w:val="004933A5"/>
    <w:rsid w:val="00493C1D"/>
    <w:rsid w:val="00496B05"/>
    <w:rsid w:val="004A0C98"/>
    <w:rsid w:val="004A2936"/>
    <w:rsid w:val="004A3841"/>
    <w:rsid w:val="004B0751"/>
    <w:rsid w:val="004B0943"/>
    <w:rsid w:val="004B58C3"/>
    <w:rsid w:val="004B596E"/>
    <w:rsid w:val="004C0247"/>
    <w:rsid w:val="004C0910"/>
    <w:rsid w:val="004C161F"/>
    <w:rsid w:val="004C39BB"/>
    <w:rsid w:val="004C3C7E"/>
    <w:rsid w:val="004C5978"/>
    <w:rsid w:val="004C7F43"/>
    <w:rsid w:val="004D1A6E"/>
    <w:rsid w:val="004D1CFB"/>
    <w:rsid w:val="004D5A89"/>
    <w:rsid w:val="004D5D03"/>
    <w:rsid w:val="004D64C2"/>
    <w:rsid w:val="004E1CD3"/>
    <w:rsid w:val="004E6D4C"/>
    <w:rsid w:val="004E6F3A"/>
    <w:rsid w:val="004F1884"/>
    <w:rsid w:val="004F25A1"/>
    <w:rsid w:val="004F27BD"/>
    <w:rsid w:val="004F3746"/>
    <w:rsid w:val="004F45F6"/>
    <w:rsid w:val="004F4F01"/>
    <w:rsid w:val="004F6F2D"/>
    <w:rsid w:val="004F7240"/>
    <w:rsid w:val="004F7485"/>
    <w:rsid w:val="00501C52"/>
    <w:rsid w:val="00502021"/>
    <w:rsid w:val="005020B1"/>
    <w:rsid w:val="00504029"/>
    <w:rsid w:val="005059B5"/>
    <w:rsid w:val="00507ACC"/>
    <w:rsid w:val="00511BEF"/>
    <w:rsid w:val="00514AC1"/>
    <w:rsid w:val="00516B2F"/>
    <w:rsid w:val="00523D7E"/>
    <w:rsid w:val="00523F52"/>
    <w:rsid w:val="0052411A"/>
    <w:rsid w:val="005278AB"/>
    <w:rsid w:val="00527D78"/>
    <w:rsid w:val="00531313"/>
    <w:rsid w:val="00531E1C"/>
    <w:rsid w:val="00533854"/>
    <w:rsid w:val="00535588"/>
    <w:rsid w:val="00541621"/>
    <w:rsid w:val="005442C0"/>
    <w:rsid w:val="00545121"/>
    <w:rsid w:val="00545717"/>
    <w:rsid w:val="00547547"/>
    <w:rsid w:val="00551F73"/>
    <w:rsid w:val="00552CE0"/>
    <w:rsid w:val="00553C9B"/>
    <w:rsid w:val="00563281"/>
    <w:rsid w:val="00563553"/>
    <w:rsid w:val="00563BA7"/>
    <w:rsid w:val="0056527E"/>
    <w:rsid w:val="00566524"/>
    <w:rsid w:val="00567FC9"/>
    <w:rsid w:val="005718F0"/>
    <w:rsid w:val="00573122"/>
    <w:rsid w:val="005745FE"/>
    <w:rsid w:val="00577C1A"/>
    <w:rsid w:val="00585187"/>
    <w:rsid w:val="00594645"/>
    <w:rsid w:val="00594DDA"/>
    <w:rsid w:val="00594E14"/>
    <w:rsid w:val="00597B18"/>
    <w:rsid w:val="005A1BC1"/>
    <w:rsid w:val="005A57F9"/>
    <w:rsid w:val="005A7881"/>
    <w:rsid w:val="005B047E"/>
    <w:rsid w:val="005B47AB"/>
    <w:rsid w:val="005B57B2"/>
    <w:rsid w:val="005B6AD1"/>
    <w:rsid w:val="005B730F"/>
    <w:rsid w:val="005C0589"/>
    <w:rsid w:val="005C08BA"/>
    <w:rsid w:val="005C0B32"/>
    <w:rsid w:val="005C610F"/>
    <w:rsid w:val="005C76BB"/>
    <w:rsid w:val="005D02F5"/>
    <w:rsid w:val="005D7292"/>
    <w:rsid w:val="005D7A48"/>
    <w:rsid w:val="005E1395"/>
    <w:rsid w:val="005E2E72"/>
    <w:rsid w:val="005E49DE"/>
    <w:rsid w:val="005E4E09"/>
    <w:rsid w:val="005E5F83"/>
    <w:rsid w:val="005E6E50"/>
    <w:rsid w:val="005E7C35"/>
    <w:rsid w:val="005F2F6C"/>
    <w:rsid w:val="005F30B3"/>
    <w:rsid w:val="005F57F3"/>
    <w:rsid w:val="005F797D"/>
    <w:rsid w:val="00601231"/>
    <w:rsid w:val="00603DC6"/>
    <w:rsid w:val="00603E58"/>
    <w:rsid w:val="006050C3"/>
    <w:rsid w:val="00610973"/>
    <w:rsid w:val="006109BF"/>
    <w:rsid w:val="00615140"/>
    <w:rsid w:val="00620418"/>
    <w:rsid w:val="00625E9A"/>
    <w:rsid w:val="00627608"/>
    <w:rsid w:val="00640488"/>
    <w:rsid w:val="006407DE"/>
    <w:rsid w:val="00641D42"/>
    <w:rsid w:val="00641E41"/>
    <w:rsid w:val="00647A1C"/>
    <w:rsid w:val="00650695"/>
    <w:rsid w:val="006537B7"/>
    <w:rsid w:val="0065647B"/>
    <w:rsid w:val="00661EA0"/>
    <w:rsid w:val="0066467C"/>
    <w:rsid w:val="0066526C"/>
    <w:rsid w:val="00666B20"/>
    <w:rsid w:val="00667064"/>
    <w:rsid w:val="00673789"/>
    <w:rsid w:val="0067446D"/>
    <w:rsid w:val="0067492F"/>
    <w:rsid w:val="006757A8"/>
    <w:rsid w:val="006757AE"/>
    <w:rsid w:val="00680E76"/>
    <w:rsid w:val="00686B47"/>
    <w:rsid w:val="0068703B"/>
    <w:rsid w:val="006878D2"/>
    <w:rsid w:val="006913D0"/>
    <w:rsid w:val="006937C9"/>
    <w:rsid w:val="006950AF"/>
    <w:rsid w:val="0069673E"/>
    <w:rsid w:val="006A0337"/>
    <w:rsid w:val="006A042E"/>
    <w:rsid w:val="006A2166"/>
    <w:rsid w:val="006A2B02"/>
    <w:rsid w:val="006A4700"/>
    <w:rsid w:val="006A6650"/>
    <w:rsid w:val="006A72FB"/>
    <w:rsid w:val="006A7ECA"/>
    <w:rsid w:val="006B051E"/>
    <w:rsid w:val="006B0DBE"/>
    <w:rsid w:val="006B1394"/>
    <w:rsid w:val="006B1C8C"/>
    <w:rsid w:val="006B39AC"/>
    <w:rsid w:val="006B5590"/>
    <w:rsid w:val="006C304E"/>
    <w:rsid w:val="006C6095"/>
    <w:rsid w:val="006C6F75"/>
    <w:rsid w:val="006C75D9"/>
    <w:rsid w:val="006C78DC"/>
    <w:rsid w:val="006D0FFE"/>
    <w:rsid w:val="006D1EED"/>
    <w:rsid w:val="006D286E"/>
    <w:rsid w:val="006D2CAE"/>
    <w:rsid w:val="006D3E66"/>
    <w:rsid w:val="006D54AE"/>
    <w:rsid w:val="006D58FA"/>
    <w:rsid w:val="006D7779"/>
    <w:rsid w:val="006E0CD2"/>
    <w:rsid w:val="006E1640"/>
    <w:rsid w:val="006E165C"/>
    <w:rsid w:val="006E1EDB"/>
    <w:rsid w:val="006E376B"/>
    <w:rsid w:val="00702F50"/>
    <w:rsid w:val="007058D1"/>
    <w:rsid w:val="00706398"/>
    <w:rsid w:val="00706569"/>
    <w:rsid w:val="00706BA8"/>
    <w:rsid w:val="0070703D"/>
    <w:rsid w:val="0071390C"/>
    <w:rsid w:val="007157A7"/>
    <w:rsid w:val="00716C74"/>
    <w:rsid w:val="00717A9B"/>
    <w:rsid w:val="00721C70"/>
    <w:rsid w:val="00723176"/>
    <w:rsid w:val="007234F4"/>
    <w:rsid w:val="00724C1E"/>
    <w:rsid w:val="007255EB"/>
    <w:rsid w:val="00726697"/>
    <w:rsid w:val="00726A97"/>
    <w:rsid w:val="00731081"/>
    <w:rsid w:val="00733797"/>
    <w:rsid w:val="007347EB"/>
    <w:rsid w:val="0073496D"/>
    <w:rsid w:val="00737ED6"/>
    <w:rsid w:val="00740ABF"/>
    <w:rsid w:val="00741256"/>
    <w:rsid w:val="00741A4F"/>
    <w:rsid w:val="00742515"/>
    <w:rsid w:val="00742850"/>
    <w:rsid w:val="00742FCF"/>
    <w:rsid w:val="00744D3C"/>
    <w:rsid w:val="00745AA5"/>
    <w:rsid w:val="00746290"/>
    <w:rsid w:val="007500AC"/>
    <w:rsid w:val="0075116D"/>
    <w:rsid w:val="00751F3C"/>
    <w:rsid w:val="00752175"/>
    <w:rsid w:val="00753760"/>
    <w:rsid w:val="007537DF"/>
    <w:rsid w:val="00762804"/>
    <w:rsid w:val="0076389E"/>
    <w:rsid w:val="00764CBF"/>
    <w:rsid w:val="0076712E"/>
    <w:rsid w:val="007672A6"/>
    <w:rsid w:val="0077068A"/>
    <w:rsid w:val="00771A9B"/>
    <w:rsid w:val="00773AC9"/>
    <w:rsid w:val="007751FE"/>
    <w:rsid w:val="0077759A"/>
    <w:rsid w:val="007819F8"/>
    <w:rsid w:val="00782E5A"/>
    <w:rsid w:val="0078357D"/>
    <w:rsid w:val="00783CDA"/>
    <w:rsid w:val="00783D8D"/>
    <w:rsid w:val="00786BC8"/>
    <w:rsid w:val="00793216"/>
    <w:rsid w:val="00796F61"/>
    <w:rsid w:val="0079745C"/>
    <w:rsid w:val="007A10A0"/>
    <w:rsid w:val="007A13E3"/>
    <w:rsid w:val="007A3B53"/>
    <w:rsid w:val="007A43A8"/>
    <w:rsid w:val="007A46C3"/>
    <w:rsid w:val="007A5EF9"/>
    <w:rsid w:val="007B1C65"/>
    <w:rsid w:val="007B261E"/>
    <w:rsid w:val="007B430A"/>
    <w:rsid w:val="007B72FB"/>
    <w:rsid w:val="007C03DF"/>
    <w:rsid w:val="007C1FD6"/>
    <w:rsid w:val="007C2C92"/>
    <w:rsid w:val="007C31F9"/>
    <w:rsid w:val="007C3A59"/>
    <w:rsid w:val="007C56CD"/>
    <w:rsid w:val="007D1561"/>
    <w:rsid w:val="007D214F"/>
    <w:rsid w:val="007D2EF8"/>
    <w:rsid w:val="007D35B7"/>
    <w:rsid w:val="007D5322"/>
    <w:rsid w:val="007D593B"/>
    <w:rsid w:val="007D658C"/>
    <w:rsid w:val="007E04CA"/>
    <w:rsid w:val="007E09D3"/>
    <w:rsid w:val="007E24BD"/>
    <w:rsid w:val="007E4C08"/>
    <w:rsid w:val="007E7AD3"/>
    <w:rsid w:val="00802E2A"/>
    <w:rsid w:val="008049C7"/>
    <w:rsid w:val="0080544E"/>
    <w:rsid w:val="00806311"/>
    <w:rsid w:val="008072F9"/>
    <w:rsid w:val="00807FDB"/>
    <w:rsid w:val="00810438"/>
    <w:rsid w:val="008110EE"/>
    <w:rsid w:val="00812CE2"/>
    <w:rsid w:val="00814C65"/>
    <w:rsid w:val="00815C44"/>
    <w:rsid w:val="00815D9D"/>
    <w:rsid w:val="00817C85"/>
    <w:rsid w:val="00820943"/>
    <w:rsid w:val="008250D7"/>
    <w:rsid w:val="008253C7"/>
    <w:rsid w:val="008266D4"/>
    <w:rsid w:val="00827B83"/>
    <w:rsid w:val="00831665"/>
    <w:rsid w:val="00831E65"/>
    <w:rsid w:val="008324A3"/>
    <w:rsid w:val="00833B56"/>
    <w:rsid w:val="008342A7"/>
    <w:rsid w:val="008373FC"/>
    <w:rsid w:val="00837ABB"/>
    <w:rsid w:val="008404E8"/>
    <w:rsid w:val="008408B5"/>
    <w:rsid w:val="00841E7E"/>
    <w:rsid w:val="008420D3"/>
    <w:rsid w:val="008509FD"/>
    <w:rsid w:val="00851FE3"/>
    <w:rsid w:val="00852063"/>
    <w:rsid w:val="00852E67"/>
    <w:rsid w:val="00857531"/>
    <w:rsid w:val="00857CC7"/>
    <w:rsid w:val="00862DE6"/>
    <w:rsid w:val="00865A0B"/>
    <w:rsid w:val="008677BE"/>
    <w:rsid w:val="00870EAD"/>
    <w:rsid w:val="00872EDE"/>
    <w:rsid w:val="00873EFB"/>
    <w:rsid w:val="00876E92"/>
    <w:rsid w:val="008770BF"/>
    <w:rsid w:val="00880C60"/>
    <w:rsid w:val="00881379"/>
    <w:rsid w:val="008815CB"/>
    <w:rsid w:val="00895C6D"/>
    <w:rsid w:val="00897F53"/>
    <w:rsid w:val="008A052D"/>
    <w:rsid w:val="008A1251"/>
    <w:rsid w:val="008A2AE9"/>
    <w:rsid w:val="008A4150"/>
    <w:rsid w:val="008A66A2"/>
    <w:rsid w:val="008B0428"/>
    <w:rsid w:val="008B17B4"/>
    <w:rsid w:val="008B289B"/>
    <w:rsid w:val="008B4742"/>
    <w:rsid w:val="008B6F01"/>
    <w:rsid w:val="008B7714"/>
    <w:rsid w:val="008C0AD3"/>
    <w:rsid w:val="008C1112"/>
    <w:rsid w:val="008C28D3"/>
    <w:rsid w:val="008C35E7"/>
    <w:rsid w:val="008C6F2F"/>
    <w:rsid w:val="008C753F"/>
    <w:rsid w:val="008D441E"/>
    <w:rsid w:val="008E0066"/>
    <w:rsid w:val="008F085F"/>
    <w:rsid w:val="008F1148"/>
    <w:rsid w:val="008F4AE2"/>
    <w:rsid w:val="008F7393"/>
    <w:rsid w:val="00902466"/>
    <w:rsid w:val="0090661C"/>
    <w:rsid w:val="009077BF"/>
    <w:rsid w:val="00907C99"/>
    <w:rsid w:val="00911137"/>
    <w:rsid w:val="0091266F"/>
    <w:rsid w:val="009143A1"/>
    <w:rsid w:val="0091480E"/>
    <w:rsid w:val="009159A0"/>
    <w:rsid w:val="009208E8"/>
    <w:rsid w:val="00920AF4"/>
    <w:rsid w:val="00927227"/>
    <w:rsid w:val="009409F8"/>
    <w:rsid w:val="00940F74"/>
    <w:rsid w:val="00941550"/>
    <w:rsid w:val="0094528C"/>
    <w:rsid w:val="009469D8"/>
    <w:rsid w:val="00950383"/>
    <w:rsid w:val="00950C78"/>
    <w:rsid w:val="00952075"/>
    <w:rsid w:val="00952EE6"/>
    <w:rsid w:val="00953823"/>
    <w:rsid w:val="009543CE"/>
    <w:rsid w:val="00954724"/>
    <w:rsid w:val="00956276"/>
    <w:rsid w:val="00961BC5"/>
    <w:rsid w:val="00961C37"/>
    <w:rsid w:val="00963782"/>
    <w:rsid w:val="00966A75"/>
    <w:rsid w:val="00967AA6"/>
    <w:rsid w:val="00967E0D"/>
    <w:rsid w:val="00970374"/>
    <w:rsid w:val="00971636"/>
    <w:rsid w:val="00971B04"/>
    <w:rsid w:val="009721FE"/>
    <w:rsid w:val="0097227E"/>
    <w:rsid w:val="00973506"/>
    <w:rsid w:val="009757F4"/>
    <w:rsid w:val="00975D3A"/>
    <w:rsid w:val="0097609D"/>
    <w:rsid w:val="009804D8"/>
    <w:rsid w:val="00981900"/>
    <w:rsid w:val="00982F78"/>
    <w:rsid w:val="00984F89"/>
    <w:rsid w:val="0098748E"/>
    <w:rsid w:val="00990F19"/>
    <w:rsid w:val="009937EF"/>
    <w:rsid w:val="00997C8B"/>
    <w:rsid w:val="009A16C4"/>
    <w:rsid w:val="009A5298"/>
    <w:rsid w:val="009A60B7"/>
    <w:rsid w:val="009B3C18"/>
    <w:rsid w:val="009B4C7B"/>
    <w:rsid w:val="009C03F4"/>
    <w:rsid w:val="009C0ABB"/>
    <w:rsid w:val="009C17CE"/>
    <w:rsid w:val="009C1E8C"/>
    <w:rsid w:val="009C2224"/>
    <w:rsid w:val="009C41B9"/>
    <w:rsid w:val="009C6DFE"/>
    <w:rsid w:val="009C799F"/>
    <w:rsid w:val="009D1029"/>
    <w:rsid w:val="009D170D"/>
    <w:rsid w:val="009D1A69"/>
    <w:rsid w:val="009D2392"/>
    <w:rsid w:val="009D2A9E"/>
    <w:rsid w:val="009D2DB1"/>
    <w:rsid w:val="009D38BB"/>
    <w:rsid w:val="009D3E4F"/>
    <w:rsid w:val="009D3F0E"/>
    <w:rsid w:val="009D7B4D"/>
    <w:rsid w:val="009E3304"/>
    <w:rsid w:val="009F0763"/>
    <w:rsid w:val="009F3729"/>
    <w:rsid w:val="009F427B"/>
    <w:rsid w:val="009F5F9D"/>
    <w:rsid w:val="00A01B74"/>
    <w:rsid w:val="00A02591"/>
    <w:rsid w:val="00A03680"/>
    <w:rsid w:val="00A042A2"/>
    <w:rsid w:val="00A04846"/>
    <w:rsid w:val="00A04910"/>
    <w:rsid w:val="00A051BB"/>
    <w:rsid w:val="00A06436"/>
    <w:rsid w:val="00A12B0E"/>
    <w:rsid w:val="00A134C5"/>
    <w:rsid w:val="00A140A0"/>
    <w:rsid w:val="00A141CE"/>
    <w:rsid w:val="00A16C01"/>
    <w:rsid w:val="00A17892"/>
    <w:rsid w:val="00A23770"/>
    <w:rsid w:val="00A2515D"/>
    <w:rsid w:val="00A25EA2"/>
    <w:rsid w:val="00A25EAF"/>
    <w:rsid w:val="00A26A33"/>
    <w:rsid w:val="00A3193A"/>
    <w:rsid w:val="00A31AAB"/>
    <w:rsid w:val="00A345C6"/>
    <w:rsid w:val="00A35874"/>
    <w:rsid w:val="00A375E0"/>
    <w:rsid w:val="00A37FD8"/>
    <w:rsid w:val="00A42713"/>
    <w:rsid w:val="00A474EF"/>
    <w:rsid w:val="00A50136"/>
    <w:rsid w:val="00A5057E"/>
    <w:rsid w:val="00A52983"/>
    <w:rsid w:val="00A547D8"/>
    <w:rsid w:val="00A55810"/>
    <w:rsid w:val="00A55990"/>
    <w:rsid w:val="00A5649E"/>
    <w:rsid w:val="00A56BAF"/>
    <w:rsid w:val="00A56EE6"/>
    <w:rsid w:val="00A57132"/>
    <w:rsid w:val="00A60142"/>
    <w:rsid w:val="00A6767E"/>
    <w:rsid w:val="00A73A18"/>
    <w:rsid w:val="00A7402F"/>
    <w:rsid w:val="00A743FA"/>
    <w:rsid w:val="00A7536C"/>
    <w:rsid w:val="00A8106E"/>
    <w:rsid w:val="00A82E92"/>
    <w:rsid w:val="00A853AA"/>
    <w:rsid w:val="00A86C24"/>
    <w:rsid w:val="00A872B1"/>
    <w:rsid w:val="00A903E9"/>
    <w:rsid w:val="00A904DA"/>
    <w:rsid w:val="00A90E68"/>
    <w:rsid w:val="00A9152C"/>
    <w:rsid w:val="00A979D7"/>
    <w:rsid w:val="00A97A0D"/>
    <w:rsid w:val="00AA1712"/>
    <w:rsid w:val="00AA341B"/>
    <w:rsid w:val="00AA3757"/>
    <w:rsid w:val="00AA4A5D"/>
    <w:rsid w:val="00AA53B5"/>
    <w:rsid w:val="00AB067F"/>
    <w:rsid w:val="00AB42E3"/>
    <w:rsid w:val="00AB45A7"/>
    <w:rsid w:val="00AB4D79"/>
    <w:rsid w:val="00AB5DAF"/>
    <w:rsid w:val="00AC01A0"/>
    <w:rsid w:val="00AC0728"/>
    <w:rsid w:val="00AC4744"/>
    <w:rsid w:val="00AC52E2"/>
    <w:rsid w:val="00AC71A5"/>
    <w:rsid w:val="00AC79E1"/>
    <w:rsid w:val="00AD0B87"/>
    <w:rsid w:val="00AD12E4"/>
    <w:rsid w:val="00AD176A"/>
    <w:rsid w:val="00AD2FE0"/>
    <w:rsid w:val="00AD6951"/>
    <w:rsid w:val="00AD6A02"/>
    <w:rsid w:val="00AD77B8"/>
    <w:rsid w:val="00AE1150"/>
    <w:rsid w:val="00AE1409"/>
    <w:rsid w:val="00AE176F"/>
    <w:rsid w:val="00AE3205"/>
    <w:rsid w:val="00AE3E16"/>
    <w:rsid w:val="00AE4253"/>
    <w:rsid w:val="00AE59D5"/>
    <w:rsid w:val="00AE7D32"/>
    <w:rsid w:val="00AF028A"/>
    <w:rsid w:val="00AF25FC"/>
    <w:rsid w:val="00AF61DC"/>
    <w:rsid w:val="00B02390"/>
    <w:rsid w:val="00B02721"/>
    <w:rsid w:val="00B05DED"/>
    <w:rsid w:val="00B10FA5"/>
    <w:rsid w:val="00B11E5E"/>
    <w:rsid w:val="00B12A3F"/>
    <w:rsid w:val="00B14116"/>
    <w:rsid w:val="00B15E19"/>
    <w:rsid w:val="00B1740B"/>
    <w:rsid w:val="00B21C9D"/>
    <w:rsid w:val="00B227A4"/>
    <w:rsid w:val="00B238B7"/>
    <w:rsid w:val="00B25C35"/>
    <w:rsid w:val="00B26CFF"/>
    <w:rsid w:val="00B27384"/>
    <w:rsid w:val="00B316B4"/>
    <w:rsid w:val="00B31DDE"/>
    <w:rsid w:val="00B322CF"/>
    <w:rsid w:val="00B34209"/>
    <w:rsid w:val="00B35743"/>
    <w:rsid w:val="00B3627E"/>
    <w:rsid w:val="00B4054C"/>
    <w:rsid w:val="00B4080E"/>
    <w:rsid w:val="00B426F9"/>
    <w:rsid w:val="00B42ABE"/>
    <w:rsid w:val="00B42F24"/>
    <w:rsid w:val="00B43BA0"/>
    <w:rsid w:val="00B441AD"/>
    <w:rsid w:val="00B46078"/>
    <w:rsid w:val="00B511A1"/>
    <w:rsid w:val="00B52689"/>
    <w:rsid w:val="00B52AA8"/>
    <w:rsid w:val="00B53579"/>
    <w:rsid w:val="00B551E8"/>
    <w:rsid w:val="00B55E7A"/>
    <w:rsid w:val="00B6151C"/>
    <w:rsid w:val="00B6215A"/>
    <w:rsid w:val="00B6497A"/>
    <w:rsid w:val="00B72921"/>
    <w:rsid w:val="00B72AC9"/>
    <w:rsid w:val="00B7305C"/>
    <w:rsid w:val="00B75E93"/>
    <w:rsid w:val="00B767C8"/>
    <w:rsid w:val="00B76FFE"/>
    <w:rsid w:val="00B81616"/>
    <w:rsid w:val="00B8176D"/>
    <w:rsid w:val="00B841D8"/>
    <w:rsid w:val="00B852B2"/>
    <w:rsid w:val="00B85605"/>
    <w:rsid w:val="00B87672"/>
    <w:rsid w:val="00B9051A"/>
    <w:rsid w:val="00B90764"/>
    <w:rsid w:val="00B93040"/>
    <w:rsid w:val="00B933B2"/>
    <w:rsid w:val="00B93779"/>
    <w:rsid w:val="00B9386B"/>
    <w:rsid w:val="00BA338F"/>
    <w:rsid w:val="00BA4FDA"/>
    <w:rsid w:val="00BA659A"/>
    <w:rsid w:val="00BB187D"/>
    <w:rsid w:val="00BB1ED9"/>
    <w:rsid w:val="00BB1EE1"/>
    <w:rsid w:val="00BB3ED9"/>
    <w:rsid w:val="00BB6693"/>
    <w:rsid w:val="00BC3447"/>
    <w:rsid w:val="00BC5FBF"/>
    <w:rsid w:val="00BD1BB5"/>
    <w:rsid w:val="00BD50A8"/>
    <w:rsid w:val="00BD67A5"/>
    <w:rsid w:val="00BD7FA2"/>
    <w:rsid w:val="00BE200E"/>
    <w:rsid w:val="00BE363F"/>
    <w:rsid w:val="00BE4800"/>
    <w:rsid w:val="00BE4933"/>
    <w:rsid w:val="00BE564F"/>
    <w:rsid w:val="00BF122A"/>
    <w:rsid w:val="00BF2B23"/>
    <w:rsid w:val="00BF3978"/>
    <w:rsid w:val="00BF4743"/>
    <w:rsid w:val="00BF5633"/>
    <w:rsid w:val="00BF78B9"/>
    <w:rsid w:val="00C02A41"/>
    <w:rsid w:val="00C04F27"/>
    <w:rsid w:val="00C06131"/>
    <w:rsid w:val="00C064CE"/>
    <w:rsid w:val="00C06626"/>
    <w:rsid w:val="00C10117"/>
    <w:rsid w:val="00C12BAE"/>
    <w:rsid w:val="00C1388B"/>
    <w:rsid w:val="00C151F0"/>
    <w:rsid w:val="00C15BF1"/>
    <w:rsid w:val="00C16BE5"/>
    <w:rsid w:val="00C17F31"/>
    <w:rsid w:val="00C20882"/>
    <w:rsid w:val="00C20B93"/>
    <w:rsid w:val="00C2139F"/>
    <w:rsid w:val="00C21A90"/>
    <w:rsid w:val="00C21BFF"/>
    <w:rsid w:val="00C250B3"/>
    <w:rsid w:val="00C259C5"/>
    <w:rsid w:val="00C310C4"/>
    <w:rsid w:val="00C31300"/>
    <w:rsid w:val="00C32E8F"/>
    <w:rsid w:val="00C331FC"/>
    <w:rsid w:val="00C356A4"/>
    <w:rsid w:val="00C36B81"/>
    <w:rsid w:val="00C37B37"/>
    <w:rsid w:val="00C404FD"/>
    <w:rsid w:val="00C46C62"/>
    <w:rsid w:val="00C47C33"/>
    <w:rsid w:val="00C47EAE"/>
    <w:rsid w:val="00C548CB"/>
    <w:rsid w:val="00C5690F"/>
    <w:rsid w:val="00C60EA8"/>
    <w:rsid w:val="00C63780"/>
    <w:rsid w:val="00C64E51"/>
    <w:rsid w:val="00C66550"/>
    <w:rsid w:val="00C66BB6"/>
    <w:rsid w:val="00C72FA3"/>
    <w:rsid w:val="00C74F03"/>
    <w:rsid w:val="00C7520F"/>
    <w:rsid w:val="00C76E32"/>
    <w:rsid w:val="00C7781F"/>
    <w:rsid w:val="00C8103C"/>
    <w:rsid w:val="00C81BC1"/>
    <w:rsid w:val="00C82E76"/>
    <w:rsid w:val="00C846E3"/>
    <w:rsid w:val="00C86774"/>
    <w:rsid w:val="00C86BF6"/>
    <w:rsid w:val="00C86D91"/>
    <w:rsid w:val="00C90BFD"/>
    <w:rsid w:val="00C9598D"/>
    <w:rsid w:val="00C96E21"/>
    <w:rsid w:val="00CA1FAE"/>
    <w:rsid w:val="00CA2E22"/>
    <w:rsid w:val="00CA36F5"/>
    <w:rsid w:val="00CA4A15"/>
    <w:rsid w:val="00CA6EC6"/>
    <w:rsid w:val="00CB1521"/>
    <w:rsid w:val="00CB1A76"/>
    <w:rsid w:val="00CB1D44"/>
    <w:rsid w:val="00CB2E94"/>
    <w:rsid w:val="00CB2EFB"/>
    <w:rsid w:val="00CB4884"/>
    <w:rsid w:val="00CB52A4"/>
    <w:rsid w:val="00CB7C46"/>
    <w:rsid w:val="00CB7C83"/>
    <w:rsid w:val="00CC1575"/>
    <w:rsid w:val="00CC2234"/>
    <w:rsid w:val="00CC530D"/>
    <w:rsid w:val="00CC5FFA"/>
    <w:rsid w:val="00CD3009"/>
    <w:rsid w:val="00CD32CD"/>
    <w:rsid w:val="00CD48BD"/>
    <w:rsid w:val="00CD52B2"/>
    <w:rsid w:val="00CD5432"/>
    <w:rsid w:val="00CD5855"/>
    <w:rsid w:val="00CD63E4"/>
    <w:rsid w:val="00CE42D4"/>
    <w:rsid w:val="00CE5597"/>
    <w:rsid w:val="00CF378D"/>
    <w:rsid w:val="00CF3A7F"/>
    <w:rsid w:val="00CF48A6"/>
    <w:rsid w:val="00D003AE"/>
    <w:rsid w:val="00D00C01"/>
    <w:rsid w:val="00D031E5"/>
    <w:rsid w:val="00D03F5C"/>
    <w:rsid w:val="00D04A4E"/>
    <w:rsid w:val="00D07048"/>
    <w:rsid w:val="00D11BAA"/>
    <w:rsid w:val="00D11D01"/>
    <w:rsid w:val="00D12751"/>
    <w:rsid w:val="00D14737"/>
    <w:rsid w:val="00D1488F"/>
    <w:rsid w:val="00D17C22"/>
    <w:rsid w:val="00D22253"/>
    <w:rsid w:val="00D22B73"/>
    <w:rsid w:val="00D241F5"/>
    <w:rsid w:val="00D24C78"/>
    <w:rsid w:val="00D279FC"/>
    <w:rsid w:val="00D27D68"/>
    <w:rsid w:val="00D306FF"/>
    <w:rsid w:val="00D3212C"/>
    <w:rsid w:val="00D32CAC"/>
    <w:rsid w:val="00D34E24"/>
    <w:rsid w:val="00D34E9E"/>
    <w:rsid w:val="00D36088"/>
    <w:rsid w:val="00D36EED"/>
    <w:rsid w:val="00D37152"/>
    <w:rsid w:val="00D43DCF"/>
    <w:rsid w:val="00D469CD"/>
    <w:rsid w:val="00D50618"/>
    <w:rsid w:val="00D508F1"/>
    <w:rsid w:val="00D50CA7"/>
    <w:rsid w:val="00D512F2"/>
    <w:rsid w:val="00D522C7"/>
    <w:rsid w:val="00D55703"/>
    <w:rsid w:val="00D559C8"/>
    <w:rsid w:val="00D605A7"/>
    <w:rsid w:val="00D60AA7"/>
    <w:rsid w:val="00D67809"/>
    <w:rsid w:val="00D72031"/>
    <w:rsid w:val="00D7274E"/>
    <w:rsid w:val="00D73280"/>
    <w:rsid w:val="00D740EC"/>
    <w:rsid w:val="00D7472E"/>
    <w:rsid w:val="00D765A5"/>
    <w:rsid w:val="00D8135E"/>
    <w:rsid w:val="00D81EC3"/>
    <w:rsid w:val="00D82A17"/>
    <w:rsid w:val="00D8384E"/>
    <w:rsid w:val="00D84EFB"/>
    <w:rsid w:val="00D86723"/>
    <w:rsid w:val="00D86E0E"/>
    <w:rsid w:val="00D9027D"/>
    <w:rsid w:val="00D906B7"/>
    <w:rsid w:val="00D90E81"/>
    <w:rsid w:val="00D93045"/>
    <w:rsid w:val="00D93789"/>
    <w:rsid w:val="00D955F9"/>
    <w:rsid w:val="00D96014"/>
    <w:rsid w:val="00D96659"/>
    <w:rsid w:val="00DA0E95"/>
    <w:rsid w:val="00DA21FF"/>
    <w:rsid w:val="00DA2B8D"/>
    <w:rsid w:val="00DA392A"/>
    <w:rsid w:val="00DA6330"/>
    <w:rsid w:val="00DA680B"/>
    <w:rsid w:val="00DA7CB8"/>
    <w:rsid w:val="00DB0E79"/>
    <w:rsid w:val="00DB1D05"/>
    <w:rsid w:val="00DB2672"/>
    <w:rsid w:val="00DB3784"/>
    <w:rsid w:val="00DB6041"/>
    <w:rsid w:val="00DB72A9"/>
    <w:rsid w:val="00DB7841"/>
    <w:rsid w:val="00DB78A2"/>
    <w:rsid w:val="00DC2D7B"/>
    <w:rsid w:val="00DC334E"/>
    <w:rsid w:val="00DC6036"/>
    <w:rsid w:val="00DC6899"/>
    <w:rsid w:val="00DD05EC"/>
    <w:rsid w:val="00DD09F4"/>
    <w:rsid w:val="00DD2336"/>
    <w:rsid w:val="00DD2A99"/>
    <w:rsid w:val="00DE125D"/>
    <w:rsid w:val="00DE23BF"/>
    <w:rsid w:val="00DE2412"/>
    <w:rsid w:val="00DE24CD"/>
    <w:rsid w:val="00DE33E7"/>
    <w:rsid w:val="00DE34AC"/>
    <w:rsid w:val="00DE481B"/>
    <w:rsid w:val="00DE59FD"/>
    <w:rsid w:val="00DF02F3"/>
    <w:rsid w:val="00DF060E"/>
    <w:rsid w:val="00DF0F1F"/>
    <w:rsid w:val="00DF1336"/>
    <w:rsid w:val="00DF3F16"/>
    <w:rsid w:val="00E01F1A"/>
    <w:rsid w:val="00E02468"/>
    <w:rsid w:val="00E02BE9"/>
    <w:rsid w:val="00E06CC7"/>
    <w:rsid w:val="00E06DCB"/>
    <w:rsid w:val="00E1047B"/>
    <w:rsid w:val="00E1089A"/>
    <w:rsid w:val="00E124D4"/>
    <w:rsid w:val="00E125EE"/>
    <w:rsid w:val="00E1678B"/>
    <w:rsid w:val="00E22127"/>
    <w:rsid w:val="00E24B22"/>
    <w:rsid w:val="00E253ED"/>
    <w:rsid w:val="00E33053"/>
    <w:rsid w:val="00E339A4"/>
    <w:rsid w:val="00E33DC4"/>
    <w:rsid w:val="00E352CC"/>
    <w:rsid w:val="00E355AD"/>
    <w:rsid w:val="00E37818"/>
    <w:rsid w:val="00E41AC1"/>
    <w:rsid w:val="00E41BBE"/>
    <w:rsid w:val="00E435B6"/>
    <w:rsid w:val="00E4415C"/>
    <w:rsid w:val="00E44B33"/>
    <w:rsid w:val="00E45D6E"/>
    <w:rsid w:val="00E461A7"/>
    <w:rsid w:val="00E463F1"/>
    <w:rsid w:val="00E51E3E"/>
    <w:rsid w:val="00E530E8"/>
    <w:rsid w:val="00E54727"/>
    <w:rsid w:val="00E55145"/>
    <w:rsid w:val="00E55BAF"/>
    <w:rsid w:val="00E56521"/>
    <w:rsid w:val="00E604C9"/>
    <w:rsid w:val="00E61565"/>
    <w:rsid w:val="00E61920"/>
    <w:rsid w:val="00E63C3B"/>
    <w:rsid w:val="00E67023"/>
    <w:rsid w:val="00E6791E"/>
    <w:rsid w:val="00E70D7F"/>
    <w:rsid w:val="00E728A1"/>
    <w:rsid w:val="00E7384B"/>
    <w:rsid w:val="00E73B94"/>
    <w:rsid w:val="00E73D4C"/>
    <w:rsid w:val="00E749D4"/>
    <w:rsid w:val="00E76612"/>
    <w:rsid w:val="00E810D5"/>
    <w:rsid w:val="00E837D3"/>
    <w:rsid w:val="00E85C4F"/>
    <w:rsid w:val="00E86177"/>
    <w:rsid w:val="00E9001D"/>
    <w:rsid w:val="00E925A4"/>
    <w:rsid w:val="00E934C6"/>
    <w:rsid w:val="00EA1958"/>
    <w:rsid w:val="00EA1ABF"/>
    <w:rsid w:val="00EA287D"/>
    <w:rsid w:val="00EA3BD3"/>
    <w:rsid w:val="00EA6641"/>
    <w:rsid w:val="00EA69CF"/>
    <w:rsid w:val="00EB0769"/>
    <w:rsid w:val="00EB1986"/>
    <w:rsid w:val="00EB1B07"/>
    <w:rsid w:val="00EB2C3C"/>
    <w:rsid w:val="00EB38E9"/>
    <w:rsid w:val="00EB7BE7"/>
    <w:rsid w:val="00EC6B35"/>
    <w:rsid w:val="00EC6CA7"/>
    <w:rsid w:val="00EC703A"/>
    <w:rsid w:val="00ED0E62"/>
    <w:rsid w:val="00ED1E0D"/>
    <w:rsid w:val="00ED2D1B"/>
    <w:rsid w:val="00ED4D6F"/>
    <w:rsid w:val="00ED6C90"/>
    <w:rsid w:val="00EE16B0"/>
    <w:rsid w:val="00EE22F0"/>
    <w:rsid w:val="00EE4606"/>
    <w:rsid w:val="00EE648B"/>
    <w:rsid w:val="00EF32E2"/>
    <w:rsid w:val="00EF4415"/>
    <w:rsid w:val="00EF61D6"/>
    <w:rsid w:val="00EF799E"/>
    <w:rsid w:val="00EF7DC3"/>
    <w:rsid w:val="00F00531"/>
    <w:rsid w:val="00F010A3"/>
    <w:rsid w:val="00F01434"/>
    <w:rsid w:val="00F0362F"/>
    <w:rsid w:val="00F05CB8"/>
    <w:rsid w:val="00F068E4"/>
    <w:rsid w:val="00F07264"/>
    <w:rsid w:val="00F105DD"/>
    <w:rsid w:val="00F133F7"/>
    <w:rsid w:val="00F13492"/>
    <w:rsid w:val="00F1385C"/>
    <w:rsid w:val="00F15E4B"/>
    <w:rsid w:val="00F16AAA"/>
    <w:rsid w:val="00F20805"/>
    <w:rsid w:val="00F23057"/>
    <w:rsid w:val="00F23E46"/>
    <w:rsid w:val="00F24381"/>
    <w:rsid w:val="00F272B4"/>
    <w:rsid w:val="00F34AAC"/>
    <w:rsid w:val="00F37E29"/>
    <w:rsid w:val="00F451E2"/>
    <w:rsid w:val="00F46AC8"/>
    <w:rsid w:val="00F5227E"/>
    <w:rsid w:val="00F54968"/>
    <w:rsid w:val="00F56A35"/>
    <w:rsid w:val="00F574D2"/>
    <w:rsid w:val="00F5787B"/>
    <w:rsid w:val="00F607FF"/>
    <w:rsid w:val="00F61009"/>
    <w:rsid w:val="00F6247F"/>
    <w:rsid w:val="00F63A09"/>
    <w:rsid w:val="00F64464"/>
    <w:rsid w:val="00F64C3E"/>
    <w:rsid w:val="00F665D1"/>
    <w:rsid w:val="00F66CC2"/>
    <w:rsid w:val="00F671A2"/>
    <w:rsid w:val="00F67397"/>
    <w:rsid w:val="00F676D8"/>
    <w:rsid w:val="00F700F9"/>
    <w:rsid w:val="00F7139B"/>
    <w:rsid w:val="00F7273E"/>
    <w:rsid w:val="00F72ACD"/>
    <w:rsid w:val="00F749E6"/>
    <w:rsid w:val="00F7541F"/>
    <w:rsid w:val="00F759BF"/>
    <w:rsid w:val="00F77287"/>
    <w:rsid w:val="00F77A0F"/>
    <w:rsid w:val="00F77ACC"/>
    <w:rsid w:val="00F81508"/>
    <w:rsid w:val="00F81FF4"/>
    <w:rsid w:val="00F83323"/>
    <w:rsid w:val="00F84052"/>
    <w:rsid w:val="00F84940"/>
    <w:rsid w:val="00F86BC3"/>
    <w:rsid w:val="00F91303"/>
    <w:rsid w:val="00F914F2"/>
    <w:rsid w:val="00F91504"/>
    <w:rsid w:val="00F918AE"/>
    <w:rsid w:val="00F928D0"/>
    <w:rsid w:val="00F95517"/>
    <w:rsid w:val="00F95979"/>
    <w:rsid w:val="00F95D8D"/>
    <w:rsid w:val="00F975BA"/>
    <w:rsid w:val="00F97C21"/>
    <w:rsid w:val="00FA1B11"/>
    <w:rsid w:val="00FA2614"/>
    <w:rsid w:val="00FA4604"/>
    <w:rsid w:val="00FA6531"/>
    <w:rsid w:val="00FB0387"/>
    <w:rsid w:val="00FB11D7"/>
    <w:rsid w:val="00FB3254"/>
    <w:rsid w:val="00FB6FB2"/>
    <w:rsid w:val="00FC0C01"/>
    <w:rsid w:val="00FC0C79"/>
    <w:rsid w:val="00FC2300"/>
    <w:rsid w:val="00FC3ABB"/>
    <w:rsid w:val="00FC4FE5"/>
    <w:rsid w:val="00FD0777"/>
    <w:rsid w:val="00FD0F85"/>
    <w:rsid w:val="00FD287B"/>
    <w:rsid w:val="00FD30DF"/>
    <w:rsid w:val="00FD6C23"/>
    <w:rsid w:val="00FD7611"/>
    <w:rsid w:val="00FE0B8B"/>
    <w:rsid w:val="00FF00BB"/>
    <w:rsid w:val="00FF15EB"/>
    <w:rsid w:val="00FF5F3A"/>
    <w:rsid w:val="00FF715C"/>
    <w:rsid w:val="19ECD1A1"/>
    <w:rsid w:val="1DC49A94"/>
    <w:rsid w:val="2E3A0F0C"/>
    <w:rsid w:val="457F5116"/>
    <w:rsid w:val="5B1A23AF"/>
    <w:rsid w:val="5F10E76F"/>
    <w:rsid w:val="611F3990"/>
    <w:rsid w:val="74596E22"/>
    <w:rsid w:val="76BD29F2"/>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2188E"/>
  <w15:docId w15:val="{04A238C3-9006-41CA-8FE7-A3FCF4535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Theme="minorHAnsi" w:cstheme="minorBidi"/>
        <w:sz w:val="24"/>
        <w:szCs w:val="22"/>
        <w:lang w:val="es-P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tulo1">
    <w:name w:val="heading 1"/>
    <w:basedOn w:val="Normal"/>
    <w:next w:val="Normal"/>
    <w:link w:val="Ttulo1Car"/>
    <w:uiPriority w:val="9"/>
    <w:qFormat/>
    <w:rsid w:val="00F133F7"/>
    <w:pPr>
      <w:keepNext/>
      <w:keepLines/>
      <w:numPr>
        <w:numId w:val="1"/>
      </w:numPr>
      <w:spacing w:before="480" w:after="0"/>
      <w:outlineLvl w:val="0"/>
    </w:pPr>
    <w:rPr>
      <w:rFonts w:asciiTheme="majorHAnsi" w:hAnsiTheme="majorHAnsi" w:eastAsiaTheme="majorEastAsia"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F133F7"/>
    <w:pPr>
      <w:keepNext/>
      <w:keepLines/>
      <w:numPr>
        <w:ilvl w:val="1"/>
        <w:numId w:val="1"/>
      </w:numPr>
      <w:spacing w:before="200" w:after="0"/>
      <w:outlineLvl w:val="1"/>
    </w:pPr>
    <w:rPr>
      <w:rFonts w:asciiTheme="majorHAnsi" w:hAnsiTheme="majorHAnsi" w:eastAsiaTheme="majorEastAsia"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F133F7"/>
    <w:pPr>
      <w:keepNext/>
      <w:keepLines/>
      <w:numPr>
        <w:ilvl w:val="2"/>
        <w:numId w:val="1"/>
      </w:numPr>
      <w:spacing w:before="200" w:after="0"/>
      <w:outlineLvl w:val="2"/>
    </w:pPr>
    <w:rPr>
      <w:rFonts w:asciiTheme="majorHAnsi" w:hAnsiTheme="majorHAnsi" w:eastAsiaTheme="majorEastAsia" w:cstheme="majorBidi"/>
      <w:b/>
      <w:bCs/>
      <w:color w:val="4F81BD" w:themeColor="accent1"/>
    </w:rPr>
  </w:style>
  <w:style w:type="paragraph" w:styleId="Ttulo4">
    <w:name w:val="heading 4"/>
    <w:basedOn w:val="Normal"/>
    <w:next w:val="Normal"/>
    <w:link w:val="Ttulo4Car"/>
    <w:uiPriority w:val="9"/>
    <w:semiHidden/>
    <w:unhideWhenUsed/>
    <w:qFormat/>
    <w:rsid w:val="00F133F7"/>
    <w:pPr>
      <w:keepNext/>
      <w:keepLines/>
      <w:numPr>
        <w:ilvl w:val="3"/>
        <w:numId w:val="1"/>
      </w:numPr>
      <w:spacing w:before="200" w:after="0"/>
      <w:outlineLvl w:val="3"/>
    </w:pPr>
    <w:rPr>
      <w:rFonts w:asciiTheme="majorHAnsi" w:hAnsiTheme="majorHAnsi" w:eastAsiaTheme="majorEastAsia" w:cstheme="majorBidi"/>
      <w:b/>
      <w:bCs/>
      <w:i/>
      <w:iCs/>
      <w:color w:val="4F81BD" w:themeColor="accent1"/>
    </w:rPr>
  </w:style>
  <w:style w:type="paragraph" w:styleId="Ttulo5">
    <w:name w:val="heading 5"/>
    <w:basedOn w:val="Normal"/>
    <w:next w:val="Normal"/>
    <w:link w:val="Ttulo5Car"/>
    <w:uiPriority w:val="9"/>
    <w:semiHidden/>
    <w:unhideWhenUsed/>
    <w:qFormat/>
    <w:rsid w:val="00F133F7"/>
    <w:pPr>
      <w:keepNext/>
      <w:keepLines/>
      <w:numPr>
        <w:ilvl w:val="4"/>
        <w:numId w:val="1"/>
      </w:numPr>
      <w:spacing w:before="200" w:after="0"/>
      <w:outlineLvl w:val="4"/>
    </w:pPr>
    <w:rPr>
      <w:rFonts w:asciiTheme="majorHAnsi" w:hAnsiTheme="majorHAnsi" w:eastAsiaTheme="majorEastAsia" w:cstheme="majorBidi"/>
      <w:color w:val="243F60" w:themeColor="accent1" w:themeShade="7F"/>
    </w:rPr>
  </w:style>
  <w:style w:type="paragraph" w:styleId="Ttulo6">
    <w:name w:val="heading 6"/>
    <w:basedOn w:val="Normal"/>
    <w:next w:val="Normal"/>
    <w:link w:val="Ttulo6Car"/>
    <w:uiPriority w:val="9"/>
    <w:semiHidden/>
    <w:unhideWhenUsed/>
    <w:qFormat/>
    <w:rsid w:val="00F133F7"/>
    <w:pPr>
      <w:keepNext/>
      <w:keepLines/>
      <w:numPr>
        <w:ilvl w:val="5"/>
        <w:numId w:val="1"/>
      </w:numPr>
      <w:spacing w:before="200" w:after="0"/>
      <w:outlineLvl w:val="5"/>
    </w:pPr>
    <w:rPr>
      <w:rFonts w:asciiTheme="majorHAnsi" w:hAnsiTheme="majorHAnsi" w:eastAsiaTheme="majorEastAsia" w:cstheme="majorBidi"/>
      <w:i/>
      <w:iCs/>
      <w:color w:val="243F60" w:themeColor="accent1" w:themeShade="7F"/>
    </w:rPr>
  </w:style>
  <w:style w:type="paragraph" w:styleId="Ttulo7">
    <w:name w:val="heading 7"/>
    <w:basedOn w:val="Normal"/>
    <w:next w:val="Normal"/>
    <w:link w:val="Ttulo7Car"/>
    <w:uiPriority w:val="9"/>
    <w:semiHidden/>
    <w:unhideWhenUsed/>
    <w:qFormat/>
    <w:rsid w:val="00F133F7"/>
    <w:pPr>
      <w:keepNext/>
      <w:keepLines/>
      <w:numPr>
        <w:ilvl w:val="6"/>
        <w:numId w:val="1"/>
      </w:numPr>
      <w:spacing w:before="200" w:after="0"/>
      <w:outlineLvl w:val="6"/>
    </w:pPr>
    <w:rPr>
      <w:rFonts w:asciiTheme="majorHAnsi" w:hAnsiTheme="majorHAnsi" w:eastAsiaTheme="majorEastAsia" w:cstheme="majorBidi"/>
      <w:i/>
      <w:iCs/>
      <w:color w:val="404040" w:themeColor="text1" w:themeTint="BF"/>
    </w:rPr>
  </w:style>
  <w:style w:type="paragraph" w:styleId="Ttulo8">
    <w:name w:val="heading 8"/>
    <w:basedOn w:val="Normal"/>
    <w:next w:val="Normal"/>
    <w:link w:val="Ttulo8Car"/>
    <w:uiPriority w:val="9"/>
    <w:semiHidden/>
    <w:unhideWhenUsed/>
    <w:qFormat/>
    <w:rsid w:val="00F133F7"/>
    <w:pPr>
      <w:keepNext/>
      <w:keepLines/>
      <w:numPr>
        <w:ilvl w:val="7"/>
        <w:numId w:val="1"/>
      </w:numPr>
      <w:spacing w:before="200" w:after="0"/>
      <w:outlineLvl w:val="7"/>
    </w:pPr>
    <w:rPr>
      <w:rFonts w:asciiTheme="majorHAnsi" w:hAnsiTheme="majorHAnsi" w:eastAsiaTheme="majorEastAsia"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F133F7"/>
    <w:pPr>
      <w:keepNext/>
      <w:keepLines/>
      <w:numPr>
        <w:ilvl w:val="8"/>
        <w:numId w:val="1"/>
      </w:numPr>
      <w:spacing w:before="200" w:after="0"/>
      <w:outlineLvl w:val="8"/>
    </w:pPr>
    <w:rPr>
      <w:rFonts w:asciiTheme="majorHAnsi" w:hAnsiTheme="majorHAnsi" w:eastAsiaTheme="majorEastAsia" w:cstheme="majorBidi"/>
      <w:i/>
      <w:iCs/>
      <w:color w:val="404040" w:themeColor="text1" w:themeTint="BF"/>
      <w:sz w:val="20"/>
      <w:szCs w:val="20"/>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4175CF"/>
    <w:pPr>
      <w:ind w:left="720"/>
      <w:contextualSpacing/>
    </w:pPr>
  </w:style>
  <w:style w:type="character" w:styleId="Ttulo1Car" w:customStyle="1">
    <w:name w:val="Título 1 Car"/>
    <w:basedOn w:val="Fuentedeprrafopredeter"/>
    <w:link w:val="Ttulo1"/>
    <w:uiPriority w:val="9"/>
    <w:rsid w:val="00F133F7"/>
    <w:rPr>
      <w:rFonts w:asciiTheme="majorHAnsi" w:hAnsiTheme="majorHAnsi" w:eastAsiaTheme="majorEastAsia" w:cstheme="majorBidi"/>
      <w:b/>
      <w:bCs/>
      <w:color w:val="365F91" w:themeColor="accent1" w:themeShade="BF"/>
      <w:sz w:val="28"/>
      <w:szCs w:val="28"/>
    </w:rPr>
  </w:style>
  <w:style w:type="character" w:styleId="Ttulo2Car" w:customStyle="1">
    <w:name w:val="Título 2 Car"/>
    <w:basedOn w:val="Fuentedeprrafopredeter"/>
    <w:link w:val="Ttulo2"/>
    <w:uiPriority w:val="9"/>
    <w:semiHidden/>
    <w:rsid w:val="00F133F7"/>
    <w:rPr>
      <w:rFonts w:asciiTheme="majorHAnsi" w:hAnsiTheme="majorHAnsi" w:eastAsiaTheme="majorEastAsia" w:cstheme="majorBidi"/>
      <w:b/>
      <w:bCs/>
      <w:color w:val="4F81BD" w:themeColor="accent1"/>
      <w:sz w:val="26"/>
      <w:szCs w:val="26"/>
    </w:rPr>
  </w:style>
  <w:style w:type="character" w:styleId="Ttulo3Car" w:customStyle="1">
    <w:name w:val="Título 3 Car"/>
    <w:basedOn w:val="Fuentedeprrafopredeter"/>
    <w:link w:val="Ttulo3"/>
    <w:uiPriority w:val="9"/>
    <w:semiHidden/>
    <w:rsid w:val="00F133F7"/>
    <w:rPr>
      <w:rFonts w:asciiTheme="majorHAnsi" w:hAnsiTheme="majorHAnsi" w:eastAsiaTheme="majorEastAsia" w:cstheme="majorBidi"/>
      <w:b/>
      <w:bCs/>
      <w:color w:val="4F81BD" w:themeColor="accent1"/>
    </w:rPr>
  </w:style>
  <w:style w:type="character" w:styleId="Ttulo4Car" w:customStyle="1">
    <w:name w:val="Título 4 Car"/>
    <w:basedOn w:val="Fuentedeprrafopredeter"/>
    <w:link w:val="Ttulo4"/>
    <w:uiPriority w:val="9"/>
    <w:semiHidden/>
    <w:rsid w:val="00F133F7"/>
    <w:rPr>
      <w:rFonts w:asciiTheme="majorHAnsi" w:hAnsiTheme="majorHAnsi" w:eastAsiaTheme="majorEastAsia" w:cstheme="majorBidi"/>
      <w:b/>
      <w:bCs/>
      <w:i/>
      <w:iCs/>
      <w:color w:val="4F81BD" w:themeColor="accent1"/>
    </w:rPr>
  </w:style>
  <w:style w:type="character" w:styleId="Ttulo5Car" w:customStyle="1">
    <w:name w:val="Título 5 Car"/>
    <w:basedOn w:val="Fuentedeprrafopredeter"/>
    <w:link w:val="Ttulo5"/>
    <w:uiPriority w:val="9"/>
    <w:semiHidden/>
    <w:rsid w:val="00F133F7"/>
    <w:rPr>
      <w:rFonts w:asciiTheme="majorHAnsi" w:hAnsiTheme="majorHAnsi" w:eastAsiaTheme="majorEastAsia" w:cstheme="majorBidi"/>
      <w:color w:val="243F60" w:themeColor="accent1" w:themeShade="7F"/>
    </w:rPr>
  </w:style>
  <w:style w:type="character" w:styleId="Ttulo6Car" w:customStyle="1">
    <w:name w:val="Título 6 Car"/>
    <w:basedOn w:val="Fuentedeprrafopredeter"/>
    <w:link w:val="Ttulo6"/>
    <w:uiPriority w:val="9"/>
    <w:semiHidden/>
    <w:rsid w:val="00F133F7"/>
    <w:rPr>
      <w:rFonts w:asciiTheme="majorHAnsi" w:hAnsiTheme="majorHAnsi" w:eastAsiaTheme="majorEastAsia" w:cstheme="majorBidi"/>
      <w:i/>
      <w:iCs/>
      <w:color w:val="243F60" w:themeColor="accent1" w:themeShade="7F"/>
    </w:rPr>
  </w:style>
  <w:style w:type="character" w:styleId="Ttulo7Car" w:customStyle="1">
    <w:name w:val="Título 7 Car"/>
    <w:basedOn w:val="Fuentedeprrafopredeter"/>
    <w:link w:val="Ttulo7"/>
    <w:uiPriority w:val="9"/>
    <w:semiHidden/>
    <w:rsid w:val="00F133F7"/>
    <w:rPr>
      <w:rFonts w:asciiTheme="majorHAnsi" w:hAnsiTheme="majorHAnsi" w:eastAsiaTheme="majorEastAsia" w:cstheme="majorBidi"/>
      <w:i/>
      <w:iCs/>
      <w:color w:val="404040" w:themeColor="text1" w:themeTint="BF"/>
    </w:rPr>
  </w:style>
  <w:style w:type="character" w:styleId="Ttulo8Car" w:customStyle="1">
    <w:name w:val="Título 8 Car"/>
    <w:basedOn w:val="Fuentedeprrafopredeter"/>
    <w:link w:val="Ttulo8"/>
    <w:uiPriority w:val="9"/>
    <w:semiHidden/>
    <w:rsid w:val="00F133F7"/>
    <w:rPr>
      <w:rFonts w:asciiTheme="majorHAnsi" w:hAnsiTheme="majorHAnsi" w:eastAsiaTheme="majorEastAsia" w:cstheme="majorBidi"/>
      <w:color w:val="404040" w:themeColor="text1" w:themeTint="BF"/>
      <w:sz w:val="20"/>
      <w:szCs w:val="20"/>
    </w:rPr>
  </w:style>
  <w:style w:type="character" w:styleId="Ttulo9Car" w:customStyle="1">
    <w:name w:val="Título 9 Car"/>
    <w:basedOn w:val="Fuentedeprrafopredeter"/>
    <w:link w:val="Ttulo9"/>
    <w:uiPriority w:val="9"/>
    <w:semiHidden/>
    <w:rsid w:val="00F133F7"/>
    <w:rPr>
      <w:rFonts w:asciiTheme="majorHAnsi" w:hAnsiTheme="majorHAnsi" w:eastAsiaTheme="majorEastAsia" w:cstheme="majorBidi"/>
      <w:i/>
      <w:iCs/>
      <w:color w:val="404040" w:themeColor="text1" w:themeTint="BF"/>
      <w:sz w:val="20"/>
      <w:szCs w:val="20"/>
    </w:rPr>
  </w:style>
  <w:style w:type="character" w:styleId="Hipervnculo">
    <w:name w:val="Hyperlink"/>
    <w:basedOn w:val="Fuentedeprrafopredeter"/>
    <w:uiPriority w:val="99"/>
    <w:semiHidden/>
    <w:unhideWhenUsed/>
    <w:rsid w:val="009F5F9D"/>
    <w:rPr>
      <w:color w:val="0000FF" w:themeColor="hyperlink"/>
      <w:u w:val="single"/>
    </w:rPr>
  </w:style>
  <w:style w:type="paragraph" w:styleId="Textonotaalfinal">
    <w:name w:val="endnote text"/>
    <w:basedOn w:val="Normal"/>
    <w:link w:val="TextonotaalfinalCar"/>
    <w:uiPriority w:val="99"/>
    <w:semiHidden/>
    <w:unhideWhenUsed/>
    <w:rsid w:val="007C1FD6"/>
    <w:pPr>
      <w:spacing w:after="0" w:line="240" w:lineRule="auto"/>
    </w:pPr>
    <w:rPr>
      <w:sz w:val="20"/>
      <w:szCs w:val="20"/>
    </w:rPr>
  </w:style>
  <w:style w:type="character" w:styleId="TextonotaalfinalCar" w:customStyle="1">
    <w:name w:val="Texto nota al final Car"/>
    <w:basedOn w:val="Fuentedeprrafopredeter"/>
    <w:link w:val="Textonotaalfinal"/>
    <w:uiPriority w:val="99"/>
    <w:semiHidden/>
    <w:rsid w:val="007C1FD6"/>
    <w:rPr>
      <w:sz w:val="20"/>
      <w:szCs w:val="20"/>
    </w:rPr>
  </w:style>
  <w:style w:type="character" w:styleId="Refdenotaalfinal">
    <w:name w:val="endnote reference"/>
    <w:basedOn w:val="Fuentedeprrafopredeter"/>
    <w:uiPriority w:val="99"/>
    <w:semiHidden/>
    <w:unhideWhenUsed/>
    <w:rsid w:val="007C1FD6"/>
    <w:rPr>
      <w:vertAlign w:val="superscript"/>
    </w:rPr>
  </w:style>
  <w:style w:type="paragraph" w:styleId="Textoindependiente">
    <w:name w:val="Body Text"/>
    <w:basedOn w:val="Normal"/>
    <w:link w:val="TextoindependienteCar"/>
    <w:uiPriority w:val="99"/>
    <w:unhideWhenUsed/>
    <w:rsid w:val="0091266F"/>
    <w:pPr>
      <w:spacing w:after="120"/>
    </w:pPr>
    <w:rPr>
      <w:rFonts w:asciiTheme="minorHAnsi" w:hAnsiTheme="minorHAnsi"/>
      <w:sz w:val="22"/>
    </w:rPr>
  </w:style>
  <w:style w:type="character" w:styleId="TextoindependienteCar" w:customStyle="1">
    <w:name w:val="Texto independiente Car"/>
    <w:basedOn w:val="Fuentedeprrafopredeter"/>
    <w:link w:val="Textoindependiente"/>
    <w:uiPriority w:val="99"/>
    <w:rsid w:val="0091266F"/>
    <w:rPr>
      <w:rFonts w:asciiTheme="minorHAnsi" w:hAnsiTheme="minorHAnsi"/>
      <w:sz w:val="22"/>
    </w:rPr>
  </w:style>
  <w:style w:type="paragraph" w:styleId="Sinespaciado">
    <w:name w:val="No Spacing"/>
    <w:uiPriority w:val="1"/>
    <w:qFormat/>
    <w:rsid w:val="0038647F"/>
    <w:pPr>
      <w:spacing w:after="0" w:line="240" w:lineRule="auto"/>
    </w:pPr>
    <w:rPr>
      <w:rFonts w:asciiTheme="minorHAnsi" w:hAnsiTheme="minorHAnsi"/>
      <w:sz w:val="22"/>
    </w:rPr>
  </w:style>
  <w:style w:type="paragraph" w:styleId="Encabezado">
    <w:name w:val="header"/>
    <w:basedOn w:val="Normal"/>
    <w:link w:val="EncabezadoCar"/>
    <w:uiPriority w:val="99"/>
    <w:unhideWhenUsed/>
    <w:rsid w:val="00D11D01"/>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D11D01"/>
  </w:style>
  <w:style w:type="paragraph" w:styleId="Piedepgina">
    <w:name w:val="footer"/>
    <w:basedOn w:val="Normal"/>
    <w:link w:val="PiedepginaCar"/>
    <w:uiPriority w:val="99"/>
    <w:unhideWhenUsed/>
    <w:rsid w:val="00D11D01"/>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D11D01"/>
  </w:style>
  <w:style w:type="paragraph" w:styleId="Default" w:customStyle="1">
    <w:name w:val="Default"/>
    <w:rsid w:val="00A140A0"/>
    <w:pPr>
      <w:autoSpaceDE w:val="0"/>
      <w:autoSpaceDN w:val="0"/>
      <w:adjustRightInd w:val="0"/>
      <w:spacing w:after="0" w:line="240" w:lineRule="auto"/>
    </w:pPr>
    <w:rPr>
      <w:rFonts w:ascii="Arial" w:hAnsi="Arial" w:eastAsia="Times New Roman" w:cs="Arial"/>
      <w:color w:val="000000"/>
      <w:szCs w:val="24"/>
      <w:lang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43634">
      <w:bodyDiv w:val="1"/>
      <w:marLeft w:val="0"/>
      <w:marRight w:val="0"/>
      <w:marTop w:val="0"/>
      <w:marBottom w:val="0"/>
      <w:divBdr>
        <w:top w:val="none" w:sz="0" w:space="0" w:color="auto"/>
        <w:left w:val="none" w:sz="0" w:space="0" w:color="auto"/>
        <w:bottom w:val="none" w:sz="0" w:space="0" w:color="auto"/>
        <w:right w:val="none" w:sz="0" w:space="0" w:color="auto"/>
      </w:divBdr>
    </w:div>
    <w:div w:id="37516388">
      <w:bodyDiv w:val="1"/>
      <w:marLeft w:val="0"/>
      <w:marRight w:val="0"/>
      <w:marTop w:val="0"/>
      <w:marBottom w:val="0"/>
      <w:divBdr>
        <w:top w:val="none" w:sz="0" w:space="0" w:color="auto"/>
        <w:left w:val="none" w:sz="0" w:space="0" w:color="auto"/>
        <w:bottom w:val="none" w:sz="0" w:space="0" w:color="auto"/>
        <w:right w:val="none" w:sz="0" w:space="0" w:color="auto"/>
      </w:divBdr>
    </w:div>
    <w:div w:id="47387460">
      <w:bodyDiv w:val="1"/>
      <w:marLeft w:val="0"/>
      <w:marRight w:val="0"/>
      <w:marTop w:val="0"/>
      <w:marBottom w:val="0"/>
      <w:divBdr>
        <w:top w:val="none" w:sz="0" w:space="0" w:color="auto"/>
        <w:left w:val="none" w:sz="0" w:space="0" w:color="auto"/>
        <w:bottom w:val="none" w:sz="0" w:space="0" w:color="auto"/>
        <w:right w:val="none" w:sz="0" w:space="0" w:color="auto"/>
      </w:divBdr>
    </w:div>
    <w:div w:id="52852001">
      <w:bodyDiv w:val="1"/>
      <w:marLeft w:val="0"/>
      <w:marRight w:val="0"/>
      <w:marTop w:val="0"/>
      <w:marBottom w:val="0"/>
      <w:divBdr>
        <w:top w:val="none" w:sz="0" w:space="0" w:color="auto"/>
        <w:left w:val="none" w:sz="0" w:space="0" w:color="auto"/>
        <w:bottom w:val="none" w:sz="0" w:space="0" w:color="auto"/>
        <w:right w:val="none" w:sz="0" w:space="0" w:color="auto"/>
      </w:divBdr>
    </w:div>
    <w:div w:id="75633721">
      <w:bodyDiv w:val="1"/>
      <w:marLeft w:val="0"/>
      <w:marRight w:val="0"/>
      <w:marTop w:val="0"/>
      <w:marBottom w:val="0"/>
      <w:divBdr>
        <w:top w:val="none" w:sz="0" w:space="0" w:color="auto"/>
        <w:left w:val="none" w:sz="0" w:space="0" w:color="auto"/>
        <w:bottom w:val="none" w:sz="0" w:space="0" w:color="auto"/>
        <w:right w:val="none" w:sz="0" w:space="0" w:color="auto"/>
      </w:divBdr>
    </w:div>
    <w:div w:id="97255639">
      <w:bodyDiv w:val="1"/>
      <w:marLeft w:val="0"/>
      <w:marRight w:val="0"/>
      <w:marTop w:val="0"/>
      <w:marBottom w:val="0"/>
      <w:divBdr>
        <w:top w:val="none" w:sz="0" w:space="0" w:color="auto"/>
        <w:left w:val="none" w:sz="0" w:space="0" w:color="auto"/>
        <w:bottom w:val="none" w:sz="0" w:space="0" w:color="auto"/>
        <w:right w:val="none" w:sz="0" w:space="0" w:color="auto"/>
      </w:divBdr>
    </w:div>
    <w:div w:id="134808161">
      <w:bodyDiv w:val="1"/>
      <w:marLeft w:val="0"/>
      <w:marRight w:val="0"/>
      <w:marTop w:val="0"/>
      <w:marBottom w:val="0"/>
      <w:divBdr>
        <w:top w:val="none" w:sz="0" w:space="0" w:color="auto"/>
        <w:left w:val="none" w:sz="0" w:space="0" w:color="auto"/>
        <w:bottom w:val="none" w:sz="0" w:space="0" w:color="auto"/>
        <w:right w:val="none" w:sz="0" w:space="0" w:color="auto"/>
      </w:divBdr>
    </w:div>
    <w:div w:id="174879121">
      <w:bodyDiv w:val="1"/>
      <w:marLeft w:val="0"/>
      <w:marRight w:val="0"/>
      <w:marTop w:val="0"/>
      <w:marBottom w:val="0"/>
      <w:divBdr>
        <w:top w:val="none" w:sz="0" w:space="0" w:color="auto"/>
        <w:left w:val="none" w:sz="0" w:space="0" w:color="auto"/>
        <w:bottom w:val="none" w:sz="0" w:space="0" w:color="auto"/>
        <w:right w:val="none" w:sz="0" w:space="0" w:color="auto"/>
      </w:divBdr>
    </w:div>
    <w:div w:id="177352645">
      <w:bodyDiv w:val="1"/>
      <w:marLeft w:val="0"/>
      <w:marRight w:val="0"/>
      <w:marTop w:val="0"/>
      <w:marBottom w:val="0"/>
      <w:divBdr>
        <w:top w:val="none" w:sz="0" w:space="0" w:color="auto"/>
        <w:left w:val="none" w:sz="0" w:space="0" w:color="auto"/>
        <w:bottom w:val="none" w:sz="0" w:space="0" w:color="auto"/>
        <w:right w:val="none" w:sz="0" w:space="0" w:color="auto"/>
      </w:divBdr>
    </w:div>
    <w:div w:id="232547430">
      <w:bodyDiv w:val="1"/>
      <w:marLeft w:val="0"/>
      <w:marRight w:val="0"/>
      <w:marTop w:val="0"/>
      <w:marBottom w:val="0"/>
      <w:divBdr>
        <w:top w:val="none" w:sz="0" w:space="0" w:color="auto"/>
        <w:left w:val="none" w:sz="0" w:space="0" w:color="auto"/>
        <w:bottom w:val="none" w:sz="0" w:space="0" w:color="auto"/>
        <w:right w:val="none" w:sz="0" w:space="0" w:color="auto"/>
      </w:divBdr>
    </w:div>
    <w:div w:id="239337631">
      <w:bodyDiv w:val="1"/>
      <w:marLeft w:val="0"/>
      <w:marRight w:val="0"/>
      <w:marTop w:val="0"/>
      <w:marBottom w:val="0"/>
      <w:divBdr>
        <w:top w:val="none" w:sz="0" w:space="0" w:color="auto"/>
        <w:left w:val="none" w:sz="0" w:space="0" w:color="auto"/>
        <w:bottom w:val="none" w:sz="0" w:space="0" w:color="auto"/>
        <w:right w:val="none" w:sz="0" w:space="0" w:color="auto"/>
      </w:divBdr>
    </w:div>
    <w:div w:id="249194418">
      <w:bodyDiv w:val="1"/>
      <w:marLeft w:val="0"/>
      <w:marRight w:val="0"/>
      <w:marTop w:val="0"/>
      <w:marBottom w:val="0"/>
      <w:divBdr>
        <w:top w:val="none" w:sz="0" w:space="0" w:color="auto"/>
        <w:left w:val="none" w:sz="0" w:space="0" w:color="auto"/>
        <w:bottom w:val="none" w:sz="0" w:space="0" w:color="auto"/>
        <w:right w:val="none" w:sz="0" w:space="0" w:color="auto"/>
      </w:divBdr>
    </w:div>
    <w:div w:id="260337763">
      <w:bodyDiv w:val="1"/>
      <w:marLeft w:val="0"/>
      <w:marRight w:val="0"/>
      <w:marTop w:val="0"/>
      <w:marBottom w:val="0"/>
      <w:divBdr>
        <w:top w:val="none" w:sz="0" w:space="0" w:color="auto"/>
        <w:left w:val="none" w:sz="0" w:space="0" w:color="auto"/>
        <w:bottom w:val="none" w:sz="0" w:space="0" w:color="auto"/>
        <w:right w:val="none" w:sz="0" w:space="0" w:color="auto"/>
      </w:divBdr>
    </w:div>
    <w:div w:id="342980651">
      <w:bodyDiv w:val="1"/>
      <w:marLeft w:val="0"/>
      <w:marRight w:val="0"/>
      <w:marTop w:val="0"/>
      <w:marBottom w:val="0"/>
      <w:divBdr>
        <w:top w:val="none" w:sz="0" w:space="0" w:color="auto"/>
        <w:left w:val="none" w:sz="0" w:space="0" w:color="auto"/>
        <w:bottom w:val="none" w:sz="0" w:space="0" w:color="auto"/>
        <w:right w:val="none" w:sz="0" w:space="0" w:color="auto"/>
      </w:divBdr>
    </w:div>
    <w:div w:id="351880436">
      <w:bodyDiv w:val="1"/>
      <w:marLeft w:val="0"/>
      <w:marRight w:val="0"/>
      <w:marTop w:val="0"/>
      <w:marBottom w:val="0"/>
      <w:divBdr>
        <w:top w:val="none" w:sz="0" w:space="0" w:color="auto"/>
        <w:left w:val="none" w:sz="0" w:space="0" w:color="auto"/>
        <w:bottom w:val="none" w:sz="0" w:space="0" w:color="auto"/>
        <w:right w:val="none" w:sz="0" w:space="0" w:color="auto"/>
      </w:divBdr>
    </w:div>
    <w:div w:id="374014527">
      <w:bodyDiv w:val="1"/>
      <w:marLeft w:val="0"/>
      <w:marRight w:val="0"/>
      <w:marTop w:val="0"/>
      <w:marBottom w:val="0"/>
      <w:divBdr>
        <w:top w:val="none" w:sz="0" w:space="0" w:color="auto"/>
        <w:left w:val="none" w:sz="0" w:space="0" w:color="auto"/>
        <w:bottom w:val="none" w:sz="0" w:space="0" w:color="auto"/>
        <w:right w:val="none" w:sz="0" w:space="0" w:color="auto"/>
      </w:divBdr>
    </w:div>
    <w:div w:id="432632664">
      <w:bodyDiv w:val="1"/>
      <w:marLeft w:val="0"/>
      <w:marRight w:val="0"/>
      <w:marTop w:val="0"/>
      <w:marBottom w:val="0"/>
      <w:divBdr>
        <w:top w:val="none" w:sz="0" w:space="0" w:color="auto"/>
        <w:left w:val="none" w:sz="0" w:space="0" w:color="auto"/>
        <w:bottom w:val="none" w:sz="0" w:space="0" w:color="auto"/>
        <w:right w:val="none" w:sz="0" w:space="0" w:color="auto"/>
      </w:divBdr>
    </w:div>
    <w:div w:id="434249390">
      <w:bodyDiv w:val="1"/>
      <w:marLeft w:val="0"/>
      <w:marRight w:val="0"/>
      <w:marTop w:val="0"/>
      <w:marBottom w:val="0"/>
      <w:divBdr>
        <w:top w:val="none" w:sz="0" w:space="0" w:color="auto"/>
        <w:left w:val="none" w:sz="0" w:space="0" w:color="auto"/>
        <w:bottom w:val="none" w:sz="0" w:space="0" w:color="auto"/>
        <w:right w:val="none" w:sz="0" w:space="0" w:color="auto"/>
      </w:divBdr>
    </w:div>
    <w:div w:id="463012869">
      <w:bodyDiv w:val="1"/>
      <w:marLeft w:val="0"/>
      <w:marRight w:val="0"/>
      <w:marTop w:val="0"/>
      <w:marBottom w:val="0"/>
      <w:divBdr>
        <w:top w:val="none" w:sz="0" w:space="0" w:color="auto"/>
        <w:left w:val="none" w:sz="0" w:space="0" w:color="auto"/>
        <w:bottom w:val="none" w:sz="0" w:space="0" w:color="auto"/>
        <w:right w:val="none" w:sz="0" w:space="0" w:color="auto"/>
      </w:divBdr>
    </w:div>
    <w:div w:id="505244555">
      <w:bodyDiv w:val="1"/>
      <w:marLeft w:val="0"/>
      <w:marRight w:val="0"/>
      <w:marTop w:val="0"/>
      <w:marBottom w:val="0"/>
      <w:divBdr>
        <w:top w:val="none" w:sz="0" w:space="0" w:color="auto"/>
        <w:left w:val="none" w:sz="0" w:space="0" w:color="auto"/>
        <w:bottom w:val="none" w:sz="0" w:space="0" w:color="auto"/>
        <w:right w:val="none" w:sz="0" w:space="0" w:color="auto"/>
      </w:divBdr>
    </w:div>
    <w:div w:id="510876512">
      <w:bodyDiv w:val="1"/>
      <w:marLeft w:val="0"/>
      <w:marRight w:val="0"/>
      <w:marTop w:val="0"/>
      <w:marBottom w:val="0"/>
      <w:divBdr>
        <w:top w:val="none" w:sz="0" w:space="0" w:color="auto"/>
        <w:left w:val="none" w:sz="0" w:space="0" w:color="auto"/>
        <w:bottom w:val="none" w:sz="0" w:space="0" w:color="auto"/>
        <w:right w:val="none" w:sz="0" w:space="0" w:color="auto"/>
      </w:divBdr>
    </w:div>
    <w:div w:id="519860294">
      <w:bodyDiv w:val="1"/>
      <w:marLeft w:val="0"/>
      <w:marRight w:val="0"/>
      <w:marTop w:val="0"/>
      <w:marBottom w:val="0"/>
      <w:divBdr>
        <w:top w:val="none" w:sz="0" w:space="0" w:color="auto"/>
        <w:left w:val="none" w:sz="0" w:space="0" w:color="auto"/>
        <w:bottom w:val="none" w:sz="0" w:space="0" w:color="auto"/>
        <w:right w:val="none" w:sz="0" w:space="0" w:color="auto"/>
      </w:divBdr>
    </w:div>
    <w:div w:id="584723924">
      <w:bodyDiv w:val="1"/>
      <w:marLeft w:val="0"/>
      <w:marRight w:val="0"/>
      <w:marTop w:val="0"/>
      <w:marBottom w:val="0"/>
      <w:divBdr>
        <w:top w:val="none" w:sz="0" w:space="0" w:color="auto"/>
        <w:left w:val="none" w:sz="0" w:space="0" w:color="auto"/>
        <w:bottom w:val="none" w:sz="0" w:space="0" w:color="auto"/>
        <w:right w:val="none" w:sz="0" w:space="0" w:color="auto"/>
      </w:divBdr>
    </w:div>
    <w:div w:id="590090338">
      <w:bodyDiv w:val="1"/>
      <w:marLeft w:val="0"/>
      <w:marRight w:val="0"/>
      <w:marTop w:val="0"/>
      <w:marBottom w:val="0"/>
      <w:divBdr>
        <w:top w:val="none" w:sz="0" w:space="0" w:color="auto"/>
        <w:left w:val="none" w:sz="0" w:space="0" w:color="auto"/>
        <w:bottom w:val="none" w:sz="0" w:space="0" w:color="auto"/>
        <w:right w:val="none" w:sz="0" w:space="0" w:color="auto"/>
      </w:divBdr>
    </w:div>
    <w:div w:id="594093863">
      <w:bodyDiv w:val="1"/>
      <w:marLeft w:val="0"/>
      <w:marRight w:val="0"/>
      <w:marTop w:val="0"/>
      <w:marBottom w:val="0"/>
      <w:divBdr>
        <w:top w:val="none" w:sz="0" w:space="0" w:color="auto"/>
        <w:left w:val="none" w:sz="0" w:space="0" w:color="auto"/>
        <w:bottom w:val="none" w:sz="0" w:space="0" w:color="auto"/>
        <w:right w:val="none" w:sz="0" w:space="0" w:color="auto"/>
      </w:divBdr>
    </w:div>
    <w:div w:id="612396543">
      <w:bodyDiv w:val="1"/>
      <w:marLeft w:val="0"/>
      <w:marRight w:val="0"/>
      <w:marTop w:val="0"/>
      <w:marBottom w:val="0"/>
      <w:divBdr>
        <w:top w:val="none" w:sz="0" w:space="0" w:color="auto"/>
        <w:left w:val="none" w:sz="0" w:space="0" w:color="auto"/>
        <w:bottom w:val="none" w:sz="0" w:space="0" w:color="auto"/>
        <w:right w:val="none" w:sz="0" w:space="0" w:color="auto"/>
      </w:divBdr>
    </w:div>
    <w:div w:id="643120770">
      <w:bodyDiv w:val="1"/>
      <w:marLeft w:val="0"/>
      <w:marRight w:val="0"/>
      <w:marTop w:val="0"/>
      <w:marBottom w:val="0"/>
      <w:divBdr>
        <w:top w:val="none" w:sz="0" w:space="0" w:color="auto"/>
        <w:left w:val="none" w:sz="0" w:space="0" w:color="auto"/>
        <w:bottom w:val="none" w:sz="0" w:space="0" w:color="auto"/>
        <w:right w:val="none" w:sz="0" w:space="0" w:color="auto"/>
      </w:divBdr>
    </w:div>
    <w:div w:id="681475971">
      <w:bodyDiv w:val="1"/>
      <w:marLeft w:val="0"/>
      <w:marRight w:val="0"/>
      <w:marTop w:val="0"/>
      <w:marBottom w:val="0"/>
      <w:divBdr>
        <w:top w:val="none" w:sz="0" w:space="0" w:color="auto"/>
        <w:left w:val="none" w:sz="0" w:space="0" w:color="auto"/>
        <w:bottom w:val="none" w:sz="0" w:space="0" w:color="auto"/>
        <w:right w:val="none" w:sz="0" w:space="0" w:color="auto"/>
      </w:divBdr>
    </w:div>
    <w:div w:id="687223016">
      <w:bodyDiv w:val="1"/>
      <w:marLeft w:val="0"/>
      <w:marRight w:val="0"/>
      <w:marTop w:val="0"/>
      <w:marBottom w:val="0"/>
      <w:divBdr>
        <w:top w:val="none" w:sz="0" w:space="0" w:color="auto"/>
        <w:left w:val="none" w:sz="0" w:space="0" w:color="auto"/>
        <w:bottom w:val="none" w:sz="0" w:space="0" w:color="auto"/>
        <w:right w:val="none" w:sz="0" w:space="0" w:color="auto"/>
      </w:divBdr>
    </w:div>
    <w:div w:id="738946945">
      <w:bodyDiv w:val="1"/>
      <w:marLeft w:val="0"/>
      <w:marRight w:val="0"/>
      <w:marTop w:val="0"/>
      <w:marBottom w:val="0"/>
      <w:divBdr>
        <w:top w:val="none" w:sz="0" w:space="0" w:color="auto"/>
        <w:left w:val="none" w:sz="0" w:space="0" w:color="auto"/>
        <w:bottom w:val="none" w:sz="0" w:space="0" w:color="auto"/>
        <w:right w:val="none" w:sz="0" w:space="0" w:color="auto"/>
      </w:divBdr>
    </w:div>
    <w:div w:id="791828821">
      <w:bodyDiv w:val="1"/>
      <w:marLeft w:val="0"/>
      <w:marRight w:val="0"/>
      <w:marTop w:val="0"/>
      <w:marBottom w:val="0"/>
      <w:divBdr>
        <w:top w:val="none" w:sz="0" w:space="0" w:color="auto"/>
        <w:left w:val="none" w:sz="0" w:space="0" w:color="auto"/>
        <w:bottom w:val="none" w:sz="0" w:space="0" w:color="auto"/>
        <w:right w:val="none" w:sz="0" w:space="0" w:color="auto"/>
      </w:divBdr>
    </w:div>
    <w:div w:id="847596908">
      <w:bodyDiv w:val="1"/>
      <w:marLeft w:val="0"/>
      <w:marRight w:val="0"/>
      <w:marTop w:val="0"/>
      <w:marBottom w:val="0"/>
      <w:divBdr>
        <w:top w:val="none" w:sz="0" w:space="0" w:color="auto"/>
        <w:left w:val="none" w:sz="0" w:space="0" w:color="auto"/>
        <w:bottom w:val="none" w:sz="0" w:space="0" w:color="auto"/>
        <w:right w:val="none" w:sz="0" w:space="0" w:color="auto"/>
      </w:divBdr>
    </w:div>
    <w:div w:id="849373527">
      <w:bodyDiv w:val="1"/>
      <w:marLeft w:val="0"/>
      <w:marRight w:val="0"/>
      <w:marTop w:val="0"/>
      <w:marBottom w:val="0"/>
      <w:divBdr>
        <w:top w:val="none" w:sz="0" w:space="0" w:color="auto"/>
        <w:left w:val="none" w:sz="0" w:space="0" w:color="auto"/>
        <w:bottom w:val="none" w:sz="0" w:space="0" w:color="auto"/>
        <w:right w:val="none" w:sz="0" w:space="0" w:color="auto"/>
      </w:divBdr>
    </w:div>
    <w:div w:id="909004668">
      <w:bodyDiv w:val="1"/>
      <w:marLeft w:val="0"/>
      <w:marRight w:val="0"/>
      <w:marTop w:val="0"/>
      <w:marBottom w:val="0"/>
      <w:divBdr>
        <w:top w:val="none" w:sz="0" w:space="0" w:color="auto"/>
        <w:left w:val="none" w:sz="0" w:space="0" w:color="auto"/>
        <w:bottom w:val="none" w:sz="0" w:space="0" w:color="auto"/>
        <w:right w:val="none" w:sz="0" w:space="0" w:color="auto"/>
      </w:divBdr>
    </w:div>
    <w:div w:id="912357513">
      <w:bodyDiv w:val="1"/>
      <w:marLeft w:val="0"/>
      <w:marRight w:val="0"/>
      <w:marTop w:val="0"/>
      <w:marBottom w:val="0"/>
      <w:divBdr>
        <w:top w:val="none" w:sz="0" w:space="0" w:color="auto"/>
        <w:left w:val="none" w:sz="0" w:space="0" w:color="auto"/>
        <w:bottom w:val="none" w:sz="0" w:space="0" w:color="auto"/>
        <w:right w:val="none" w:sz="0" w:space="0" w:color="auto"/>
      </w:divBdr>
    </w:div>
    <w:div w:id="913783379">
      <w:bodyDiv w:val="1"/>
      <w:marLeft w:val="0"/>
      <w:marRight w:val="0"/>
      <w:marTop w:val="0"/>
      <w:marBottom w:val="0"/>
      <w:divBdr>
        <w:top w:val="none" w:sz="0" w:space="0" w:color="auto"/>
        <w:left w:val="none" w:sz="0" w:space="0" w:color="auto"/>
        <w:bottom w:val="none" w:sz="0" w:space="0" w:color="auto"/>
        <w:right w:val="none" w:sz="0" w:space="0" w:color="auto"/>
      </w:divBdr>
    </w:div>
    <w:div w:id="971207136">
      <w:bodyDiv w:val="1"/>
      <w:marLeft w:val="0"/>
      <w:marRight w:val="0"/>
      <w:marTop w:val="0"/>
      <w:marBottom w:val="0"/>
      <w:divBdr>
        <w:top w:val="none" w:sz="0" w:space="0" w:color="auto"/>
        <w:left w:val="none" w:sz="0" w:space="0" w:color="auto"/>
        <w:bottom w:val="none" w:sz="0" w:space="0" w:color="auto"/>
        <w:right w:val="none" w:sz="0" w:space="0" w:color="auto"/>
      </w:divBdr>
    </w:div>
    <w:div w:id="985431902">
      <w:bodyDiv w:val="1"/>
      <w:marLeft w:val="0"/>
      <w:marRight w:val="0"/>
      <w:marTop w:val="0"/>
      <w:marBottom w:val="0"/>
      <w:divBdr>
        <w:top w:val="none" w:sz="0" w:space="0" w:color="auto"/>
        <w:left w:val="none" w:sz="0" w:space="0" w:color="auto"/>
        <w:bottom w:val="none" w:sz="0" w:space="0" w:color="auto"/>
        <w:right w:val="none" w:sz="0" w:space="0" w:color="auto"/>
      </w:divBdr>
    </w:div>
    <w:div w:id="1042557597">
      <w:bodyDiv w:val="1"/>
      <w:marLeft w:val="0"/>
      <w:marRight w:val="0"/>
      <w:marTop w:val="0"/>
      <w:marBottom w:val="0"/>
      <w:divBdr>
        <w:top w:val="none" w:sz="0" w:space="0" w:color="auto"/>
        <w:left w:val="none" w:sz="0" w:space="0" w:color="auto"/>
        <w:bottom w:val="none" w:sz="0" w:space="0" w:color="auto"/>
        <w:right w:val="none" w:sz="0" w:space="0" w:color="auto"/>
      </w:divBdr>
    </w:div>
    <w:div w:id="1093353351">
      <w:bodyDiv w:val="1"/>
      <w:marLeft w:val="0"/>
      <w:marRight w:val="0"/>
      <w:marTop w:val="0"/>
      <w:marBottom w:val="0"/>
      <w:divBdr>
        <w:top w:val="none" w:sz="0" w:space="0" w:color="auto"/>
        <w:left w:val="none" w:sz="0" w:space="0" w:color="auto"/>
        <w:bottom w:val="none" w:sz="0" w:space="0" w:color="auto"/>
        <w:right w:val="none" w:sz="0" w:space="0" w:color="auto"/>
      </w:divBdr>
    </w:div>
    <w:div w:id="1098135543">
      <w:bodyDiv w:val="1"/>
      <w:marLeft w:val="0"/>
      <w:marRight w:val="0"/>
      <w:marTop w:val="0"/>
      <w:marBottom w:val="0"/>
      <w:divBdr>
        <w:top w:val="none" w:sz="0" w:space="0" w:color="auto"/>
        <w:left w:val="none" w:sz="0" w:space="0" w:color="auto"/>
        <w:bottom w:val="none" w:sz="0" w:space="0" w:color="auto"/>
        <w:right w:val="none" w:sz="0" w:space="0" w:color="auto"/>
      </w:divBdr>
    </w:div>
    <w:div w:id="1119183071">
      <w:bodyDiv w:val="1"/>
      <w:marLeft w:val="0"/>
      <w:marRight w:val="0"/>
      <w:marTop w:val="0"/>
      <w:marBottom w:val="0"/>
      <w:divBdr>
        <w:top w:val="none" w:sz="0" w:space="0" w:color="auto"/>
        <w:left w:val="none" w:sz="0" w:space="0" w:color="auto"/>
        <w:bottom w:val="none" w:sz="0" w:space="0" w:color="auto"/>
        <w:right w:val="none" w:sz="0" w:space="0" w:color="auto"/>
      </w:divBdr>
    </w:div>
    <w:div w:id="1119689634">
      <w:bodyDiv w:val="1"/>
      <w:marLeft w:val="0"/>
      <w:marRight w:val="0"/>
      <w:marTop w:val="0"/>
      <w:marBottom w:val="0"/>
      <w:divBdr>
        <w:top w:val="none" w:sz="0" w:space="0" w:color="auto"/>
        <w:left w:val="none" w:sz="0" w:space="0" w:color="auto"/>
        <w:bottom w:val="none" w:sz="0" w:space="0" w:color="auto"/>
        <w:right w:val="none" w:sz="0" w:space="0" w:color="auto"/>
      </w:divBdr>
    </w:div>
    <w:div w:id="1136338507">
      <w:bodyDiv w:val="1"/>
      <w:marLeft w:val="0"/>
      <w:marRight w:val="0"/>
      <w:marTop w:val="0"/>
      <w:marBottom w:val="0"/>
      <w:divBdr>
        <w:top w:val="none" w:sz="0" w:space="0" w:color="auto"/>
        <w:left w:val="none" w:sz="0" w:space="0" w:color="auto"/>
        <w:bottom w:val="none" w:sz="0" w:space="0" w:color="auto"/>
        <w:right w:val="none" w:sz="0" w:space="0" w:color="auto"/>
      </w:divBdr>
    </w:div>
    <w:div w:id="1178887806">
      <w:bodyDiv w:val="1"/>
      <w:marLeft w:val="0"/>
      <w:marRight w:val="0"/>
      <w:marTop w:val="0"/>
      <w:marBottom w:val="0"/>
      <w:divBdr>
        <w:top w:val="none" w:sz="0" w:space="0" w:color="auto"/>
        <w:left w:val="none" w:sz="0" w:space="0" w:color="auto"/>
        <w:bottom w:val="none" w:sz="0" w:space="0" w:color="auto"/>
        <w:right w:val="none" w:sz="0" w:space="0" w:color="auto"/>
      </w:divBdr>
    </w:div>
    <w:div w:id="1205218478">
      <w:bodyDiv w:val="1"/>
      <w:marLeft w:val="0"/>
      <w:marRight w:val="0"/>
      <w:marTop w:val="0"/>
      <w:marBottom w:val="0"/>
      <w:divBdr>
        <w:top w:val="none" w:sz="0" w:space="0" w:color="auto"/>
        <w:left w:val="none" w:sz="0" w:space="0" w:color="auto"/>
        <w:bottom w:val="none" w:sz="0" w:space="0" w:color="auto"/>
        <w:right w:val="none" w:sz="0" w:space="0" w:color="auto"/>
      </w:divBdr>
    </w:div>
    <w:div w:id="1214469246">
      <w:bodyDiv w:val="1"/>
      <w:marLeft w:val="0"/>
      <w:marRight w:val="0"/>
      <w:marTop w:val="0"/>
      <w:marBottom w:val="0"/>
      <w:divBdr>
        <w:top w:val="none" w:sz="0" w:space="0" w:color="auto"/>
        <w:left w:val="none" w:sz="0" w:space="0" w:color="auto"/>
        <w:bottom w:val="none" w:sz="0" w:space="0" w:color="auto"/>
        <w:right w:val="none" w:sz="0" w:space="0" w:color="auto"/>
      </w:divBdr>
    </w:div>
    <w:div w:id="1214847365">
      <w:bodyDiv w:val="1"/>
      <w:marLeft w:val="0"/>
      <w:marRight w:val="0"/>
      <w:marTop w:val="0"/>
      <w:marBottom w:val="0"/>
      <w:divBdr>
        <w:top w:val="none" w:sz="0" w:space="0" w:color="auto"/>
        <w:left w:val="none" w:sz="0" w:space="0" w:color="auto"/>
        <w:bottom w:val="none" w:sz="0" w:space="0" w:color="auto"/>
        <w:right w:val="none" w:sz="0" w:space="0" w:color="auto"/>
      </w:divBdr>
    </w:div>
    <w:div w:id="1215696472">
      <w:bodyDiv w:val="1"/>
      <w:marLeft w:val="0"/>
      <w:marRight w:val="0"/>
      <w:marTop w:val="0"/>
      <w:marBottom w:val="0"/>
      <w:divBdr>
        <w:top w:val="none" w:sz="0" w:space="0" w:color="auto"/>
        <w:left w:val="none" w:sz="0" w:space="0" w:color="auto"/>
        <w:bottom w:val="none" w:sz="0" w:space="0" w:color="auto"/>
        <w:right w:val="none" w:sz="0" w:space="0" w:color="auto"/>
      </w:divBdr>
    </w:div>
    <w:div w:id="1218859276">
      <w:bodyDiv w:val="1"/>
      <w:marLeft w:val="0"/>
      <w:marRight w:val="0"/>
      <w:marTop w:val="0"/>
      <w:marBottom w:val="0"/>
      <w:divBdr>
        <w:top w:val="none" w:sz="0" w:space="0" w:color="auto"/>
        <w:left w:val="none" w:sz="0" w:space="0" w:color="auto"/>
        <w:bottom w:val="none" w:sz="0" w:space="0" w:color="auto"/>
        <w:right w:val="none" w:sz="0" w:space="0" w:color="auto"/>
      </w:divBdr>
    </w:div>
    <w:div w:id="1227061241">
      <w:bodyDiv w:val="1"/>
      <w:marLeft w:val="0"/>
      <w:marRight w:val="0"/>
      <w:marTop w:val="0"/>
      <w:marBottom w:val="0"/>
      <w:divBdr>
        <w:top w:val="none" w:sz="0" w:space="0" w:color="auto"/>
        <w:left w:val="none" w:sz="0" w:space="0" w:color="auto"/>
        <w:bottom w:val="none" w:sz="0" w:space="0" w:color="auto"/>
        <w:right w:val="none" w:sz="0" w:space="0" w:color="auto"/>
      </w:divBdr>
    </w:div>
    <w:div w:id="1231769110">
      <w:bodyDiv w:val="1"/>
      <w:marLeft w:val="0"/>
      <w:marRight w:val="0"/>
      <w:marTop w:val="0"/>
      <w:marBottom w:val="0"/>
      <w:divBdr>
        <w:top w:val="none" w:sz="0" w:space="0" w:color="auto"/>
        <w:left w:val="none" w:sz="0" w:space="0" w:color="auto"/>
        <w:bottom w:val="none" w:sz="0" w:space="0" w:color="auto"/>
        <w:right w:val="none" w:sz="0" w:space="0" w:color="auto"/>
      </w:divBdr>
    </w:div>
    <w:div w:id="1238438909">
      <w:bodyDiv w:val="1"/>
      <w:marLeft w:val="0"/>
      <w:marRight w:val="0"/>
      <w:marTop w:val="0"/>
      <w:marBottom w:val="0"/>
      <w:divBdr>
        <w:top w:val="none" w:sz="0" w:space="0" w:color="auto"/>
        <w:left w:val="none" w:sz="0" w:space="0" w:color="auto"/>
        <w:bottom w:val="none" w:sz="0" w:space="0" w:color="auto"/>
        <w:right w:val="none" w:sz="0" w:space="0" w:color="auto"/>
      </w:divBdr>
    </w:div>
    <w:div w:id="1240753373">
      <w:bodyDiv w:val="1"/>
      <w:marLeft w:val="0"/>
      <w:marRight w:val="0"/>
      <w:marTop w:val="0"/>
      <w:marBottom w:val="0"/>
      <w:divBdr>
        <w:top w:val="none" w:sz="0" w:space="0" w:color="auto"/>
        <w:left w:val="none" w:sz="0" w:space="0" w:color="auto"/>
        <w:bottom w:val="none" w:sz="0" w:space="0" w:color="auto"/>
        <w:right w:val="none" w:sz="0" w:space="0" w:color="auto"/>
      </w:divBdr>
    </w:div>
    <w:div w:id="1250967709">
      <w:bodyDiv w:val="1"/>
      <w:marLeft w:val="0"/>
      <w:marRight w:val="0"/>
      <w:marTop w:val="0"/>
      <w:marBottom w:val="0"/>
      <w:divBdr>
        <w:top w:val="none" w:sz="0" w:space="0" w:color="auto"/>
        <w:left w:val="none" w:sz="0" w:space="0" w:color="auto"/>
        <w:bottom w:val="none" w:sz="0" w:space="0" w:color="auto"/>
        <w:right w:val="none" w:sz="0" w:space="0" w:color="auto"/>
      </w:divBdr>
    </w:div>
    <w:div w:id="1322349871">
      <w:bodyDiv w:val="1"/>
      <w:marLeft w:val="0"/>
      <w:marRight w:val="0"/>
      <w:marTop w:val="0"/>
      <w:marBottom w:val="0"/>
      <w:divBdr>
        <w:top w:val="none" w:sz="0" w:space="0" w:color="auto"/>
        <w:left w:val="none" w:sz="0" w:space="0" w:color="auto"/>
        <w:bottom w:val="none" w:sz="0" w:space="0" w:color="auto"/>
        <w:right w:val="none" w:sz="0" w:space="0" w:color="auto"/>
      </w:divBdr>
    </w:div>
    <w:div w:id="1361129619">
      <w:bodyDiv w:val="1"/>
      <w:marLeft w:val="0"/>
      <w:marRight w:val="0"/>
      <w:marTop w:val="0"/>
      <w:marBottom w:val="0"/>
      <w:divBdr>
        <w:top w:val="none" w:sz="0" w:space="0" w:color="auto"/>
        <w:left w:val="none" w:sz="0" w:space="0" w:color="auto"/>
        <w:bottom w:val="none" w:sz="0" w:space="0" w:color="auto"/>
        <w:right w:val="none" w:sz="0" w:space="0" w:color="auto"/>
      </w:divBdr>
    </w:div>
    <w:div w:id="1378117208">
      <w:bodyDiv w:val="1"/>
      <w:marLeft w:val="0"/>
      <w:marRight w:val="0"/>
      <w:marTop w:val="0"/>
      <w:marBottom w:val="0"/>
      <w:divBdr>
        <w:top w:val="none" w:sz="0" w:space="0" w:color="auto"/>
        <w:left w:val="none" w:sz="0" w:space="0" w:color="auto"/>
        <w:bottom w:val="none" w:sz="0" w:space="0" w:color="auto"/>
        <w:right w:val="none" w:sz="0" w:space="0" w:color="auto"/>
      </w:divBdr>
    </w:div>
    <w:div w:id="1396851341">
      <w:bodyDiv w:val="1"/>
      <w:marLeft w:val="0"/>
      <w:marRight w:val="0"/>
      <w:marTop w:val="0"/>
      <w:marBottom w:val="0"/>
      <w:divBdr>
        <w:top w:val="none" w:sz="0" w:space="0" w:color="auto"/>
        <w:left w:val="none" w:sz="0" w:space="0" w:color="auto"/>
        <w:bottom w:val="none" w:sz="0" w:space="0" w:color="auto"/>
        <w:right w:val="none" w:sz="0" w:space="0" w:color="auto"/>
      </w:divBdr>
    </w:div>
    <w:div w:id="1433739033">
      <w:bodyDiv w:val="1"/>
      <w:marLeft w:val="0"/>
      <w:marRight w:val="0"/>
      <w:marTop w:val="0"/>
      <w:marBottom w:val="0"/>
      <w:divBdr>
        <w:top w:val="none" w:sz="0" w:space="0" w:color="auto"/>
        <w:left w:val="none" w:sz="0" w:space="0" w:color="auto"/>
        <w:bottom w:val="none" w:sz="0" w:space="0" w:color="auto"/>
        <w:right w:val="none" w:sz="0" w:space="0" w:color="auto"/>
      </w:divBdr>
    </w:div>
    <w:div w:id="1447887637">
      <w:bodyDiv w:val="1"/>
      <w:marLeft w:val="0"/>
      <w:marRight w:val="0"/>
      <w:marTop w:val="0"/>
      <w:marBottom w:val="0"/>
      <w:divBdr>
        <w:top w:val="none" w:sz="0" w:space="0" w:color="auto"/>
        <w:left w:val="none" w:sz="0" w:space="0" w:color="auto"/>
        <w:bottom w:val="none" w:sz="0" w:space="0" w:color="auto"/>
        <w:right w:val="none" w:sz="0" w:space="0" w:color="auto"/>
      </w:divBdr>
    </w:div>
    <w:div w:id="1453665890">
      <w:bodyDiv w:val="1"/>
      <w:marLeft w:val="0"/>
      <w:marRight w:val="0"/>
      <w:marTop w:val="0"/>
      <w:marBottom w:val="0"/>
      <w:divBdr>
        <w:top w:val="none" w:sz="0" w:space="0" w:color="auto"/>
        <w:left w:val="none" w:sz="0" w:space="0" w:color="auto"/>
        <w:bottom w:val="none" w:sz="0" w:space="0" w:color="auto"/>
        <w:right w:val="none" w:sz="0" w:space="0" w:color="auto"/>
      </w:divBdr>
    </w:div>
    <w:div w:id="1464928916">
      <w:bodyDiv w:val="1"/>
      <w:marLeft w:val="0"/>
      <w:marRight w:val="0"/>
      <w:marTop w:val="0"/>
      <w:marBottom w:val="0"/>
      <w:divBdr>
        <w:top w:val="none" w:sz="0" w:space="0" w:color="auto"/>
        <w:left w:val="none" w:sz="0" w:space="0" w:color="auto"/>
        <w:bottom w:val="none" w:sz="0" w:space="0" w:color="auto"/>
        <w:right w:val="none" w:sz="0" w:space="0" w:color="auto"/>
      </w:divBdr>
    </w:div>
    <w:div w:id="1491865744">
      <w:bodyDiv w:val="1"/>
      <w:marLeft w:val="0"/>
      <w:marRight w:val="0"/>
      <w:marTop w:val="0"/>
      <w:marBottom w:val="0"/>
      <w:divBdr>
        <w:top w:val="none" w:sz="0" w:space="0" w:color="auto"/>
        <w:left w:val="none" w:sz="0" w:space="0" w:color="auto"/>
        <w:bottom w:val="none" w:sz="0" w:space="0" w:color="auto"/>
        <w:right w:val="none" w:sz="0" w:space="0" w:color="auto"/>
      </w:divBdr>
    </w:div>
    <w:div w:id="1495029843">
      <w:bodyDiv w:val="1"/>
      <w:marLeft w:val="0"/>
      <w:marRight w:val="0"/>
      <w:marTop w:val="0"/>
      <w:marBottom w:val="0"/>
      <w:divBdr>
        <w:top w:val="none" w:sz="0" w:space="0" w:color="auto"/>
        <w:left w:val="none" w:sz="0" w:space="0" w:color="auto"/>
        <w:bottom w:val="none" w:sz="0" w:space="0" w:color="auto"/>
        <w:right w:val="none" w:sz="0" w:space="0" w:color="auto"/>
      </w:divBdr>
    </w:div>
    <w:div w:id="1495872427">
      <w:bodyDiv w:val="1"/>
      <w:marLeft w:val="0"/>
      <w:marRight w:val="0"/>
      <w:marTop w:val="0"/>
      <w:marBottom w:val="0"/>
      <w:divBdr>
        <w:top w:val="none" w:sz="0" w:space="0" w:color="auto"/>
        <w:left w:val="none" w:sz="0" w:space="0" w:color="auto"/>
        <w:bottom w:val="none" w:sz="0" w:space="0" w:color="auto"/>
        <w:right w:val="none" w:sz="0" w:space="0" w:color="auto"/>
      </w:divBdr>
    </w:div>
    <w:div w:id="1498109366">
      <w:bodyDiv w:val="1"/>
      <w:marLeft w:val="0"/>
      <w:marRight w:val="0"/>
      <w:marTop w:val="0"/>
      <w:marBottom w:val="0"/>
      <w:divBdr>
        <w:top w:val="none" w:sz="0" w:space="0" w:color="auto"/>
        <w:left w:val="none" w:sz="0" w:space="0" w:color="auto"/>
        <w:bottom w:val="none" w:sz="0" w:space="0" w:color="auto"/>
        <w:right w:val="none" w:sz="0" w:space="0" w:color="auto"/>
      </w:divBdr>
    </w:div>
    <w:div w:id="1534920249">
      <w:bodyDiv w:val="1"/>
      <w:marLeft w:val="0"/>
      <w:marRight w:val="0"/>
      <w:marTop w:val="0"/>
      <w:marBottom w:val="0"/>
      <w:divBdr>
        <w:top w:val="none" w:sz="0" w:space="0" w:color="auto"/>
        <w:left w:val="none" w:sz="0" w:space="0" w:color="auto"/>
        <w:bottom w:val="none" w:sz="0" w:space="0" w:color="auto"/>
        <w:right w:val="none" w:sz="0" w:space="0" w:color="auto"/>
      </w:divBdr>
    </w:div>
    <w:div w:id="1543637918">
      <w:bodyDiv w:val="1"/>
      <w:marLeft w:val="0"/>
      <w:marRight w:val="0"/>
      <w:marTop w:val="0"/>
      <w:marBottom w:val="0"/>
      <w:divBdr>
        <w:top w:val="none" w:sz="0" w:space="0" w:color="auto"/>
        <w:left w:val="none" w:sz="0" w:space="0" w:color="auto"/>
        <w:bottom w:val="none" w:sz="0" w:space="0" w:color="auto"/>
        <w:right w:val="none" w:sz="0" w:space="0" w:color="auto"/>
      </w:divBdr>
    </w:div>
    <w:div w:id="1588809877">
      <w:bodyDiv w:val="1"/>
      <w:marLeft w:val="0"/>
      <w:marRight w:val="0"/>
      <w:marTop w:val="0"/>
      <w:marBottom w:val="0"/>
      <w:divBdr>
        <w:top w:val="none" w:sz="0" w:space="0" w:color="auto"/>
        <w:left w:val="none" w:sz="0" w:space="0" w:color="auto"/>
        <w:bottom w:val="none" w:sz="0" w:space="0" w:color="auto"/>
        <w:right w:val="none" w:sz="0" w:space="0" w:color="auto"/>
      </w:divBdr>
    </w:div>
    <w:div w:id="1598293704">
      <w:bodyDiv w:val="1"/>
      <w:marLeft w:val="0"/>
      <w:marRight w:val="0"/>
      <w:marTop w:val="0"/>
      <w:marBottom w:val="0"/>
      <w:divBdr>
        <w:top w:val="none" w:sz="0" w:space="0" w:color="auto"/>
        <w:left w:val="none" w:sz="0" w:space="0" w:color="auto"/>
        <w:bottom w:val="none" w:sz="0" w:space="0" w:color="auto"/>
        <w:right w:val="none" w:sz="0" w:space="0" w:color="auto"/>
      </w:divBdr>
    </w:div>
    <w:div w:id="1607499712">
      <w:bodyDiv w:val="1"/>
      <w:marLeft w:val="0"/>
      <w:marRight w:val="0"/>
      <w:marTop w:val="0"/>
      <w:marBottom w:val="0"/>
      <w:divBdr>
        <w:top w:val="none" w:sz="0" w:space="0" w:color="auto"/>
        <w:left w:val="none" w:sz="0" w:space="0" w:color="auto"/>
        <w:bottom w:val="none" w:sz="0" w:space="0" w:color="auto"/>
        <w:right w:val="none" w:sz="0" w:space="0" w:color="auto"/>
      </w:divBdr>
    </w:div>
    <w:div w:id="1616593839">
      <w:bodyDiv w:val="1"/>
      <w:marLeft w:val="0"/>
      <w:marRight w:val="0"/>
      <w:marTop w:val="0"/>
      <w:marBottom w:val="0"/>
      <w:divBdr>
        <w:top w:val="none" w:sz="0" w:space="0" w:color="auto"/>
        <w:left w:val="none" w:sz="0" w:space="0" w:color="auto"/>
        <w:bottom w:val="none" w:sz="0" w:space="0" w:color="auto"/>
        <w:right w:val="none" w:sz="0" w:space="0" w:color="auto"/>
      </w:divBdr>
    </w:div>
    <w:div w:id="1631399421">
      <w:bodyDiv w:val="1"/>
      <w:marLeft w:val="0"/>
      <w:marRight w:val="0"/>
      <w:marTop w:val="0"/>
      <w:marBottom w:val="0"/>
      <w:divBdr>
        <w:top w:val="none" w:sz="0" w:space="0" w:color="auto"/>
        <w:left w:val="none" w:sz="0" w:space="0" w:color="auto"/>
        <w:bottom w:val="none" w:sz="0" w:space="0" w:color="auto"/>
        <w:right w:val="none" w:sz="0" w:space="0" w:color="auto"/>
      </w:divBdr>
    </w:div>
    <w:div w:id="1652711273">
      <w:bodyDiv w:val="1"/>
      <w:marLeft w:val="0"/>
      <w:marRight w:val="0"/>
      <w:marTop w:val="0"/>
      <w:marBottom w:val="0"/>
      <w:divBdr>
        <w:top w:val="none" w:sz="0" w:space="0" w:color="auto"/>
        <w:left w:val="none" w:sz="0" w:space="0" w:color="auto"/>
        <w:bottom w:val="none" w:sz="0" w:space="0" w:color="auto"/>
        <w:right w:val="none" w:sz="0" w:space="0" w:color="auto"/>
      </w:divBdr>
    </w:div>
    <w:div w:id="1668092237">
      <w:bodyDiv w:val="1"/>
      <w:marLeft w:val="0"/>
      <w:marRight w:val="0"/>
      <w:marTop w:val="0"/>
      <w:marBottom w:val="0"/>
      <w:divBdr>
        <w:top w:val="none" w:sz="0" w:space="0" w:color="auto"/>
        <w:left w:val="none" w:sz="0" w:space="0" w:color="auto"/>
        <w:bottom w:val="none" w:sz="0" w:space="0" w:color="auto"/>
        <w:right w:val="none" w:sz="0" w:space="0" w:color="auto"/>
      </w:divBdr>
    </w:div>
    <w:div w:id="1673988830">
      <w:bodyDiv w:val="1"/>
      <w:marLeft w:val="0"/>
      <w:marRight w:val="0"/>
      <w:marTop w:val="0"/>
      <w:marBottom w:val="0"/>
      <w:divBdr>
        <w:top w:val="none" w:sz="0" w:space="0" w:color="auto"/>
        <w:left w:val="none" w:sz="0" w:space="0" w:color="auto"/>
        <w:bottom w:val="none" w:sz="0" w:space="0" w:color="auto"/>
        <w:right w:val="none" w:sz="0" w:space="0" w:color="auto"/>
      </w:divBdr>
    </w:div>
    <w:div w:id="1706128451">
      <w:bodyDiv w:val="1"/>
      <w:marLeft w:val="0"/>
      <w:marRight w:val="0"/>
      <w:marTop w:val="0"/>
      <w:marBottom w:val="0"/>
      <w:divBdr>
        <w:top w:val="none" w:sz="0" w:space="0" w:color="auto"/>
        <w:left w:val="none" w:sz="0" w:space="0" w:color="auto"/>
        <w:bottom w:val="none" w:sz="0" w:space="0" w:color="auto"/>
        <w:right w:val="none" w:sz="0" w:space="0" w:color="auto"/>
      </w:divBdr>
    </w:div>
    <w:div w:id="1842088654">
      <w:bodyDiv w:val="1"/>
      <w:marLeft w:val="0"/>
      <w:marRight w:val="0"/>
      <w:marTop w:val="0"/>
      <w:marBottom w:val="0"/>
      <w:divBdr>
        <w:top w:val="none" w:sz="0" w:space="0" w:color="auto"/>
        <w:left w:val="none" w:sz="0" w:space="0" w:color="auto"/>
        <w:bottom w:val="none" w:sz="0" w:space="0" w:color="auto"/>
        <w:right w:val="none" w:sz="0" w:space="0" w:color="auto"/>
      </w:divBdr>
    </w:div>
    <w:div w:id="1895971405">
      <w:bodyDiv w:val="1"/>
      <w:marLeft w:val="0"/>
      <w:marRight w:val="0"/>
      <w:marTop w:val="0"/>
      <w:marBottom w:val="0"/>
      <w:divBdr>
        <w:top w:val="none" w:sz="0" w:space="0" w:color="auto"/>
        <w:left w:val="none" w:sz="0" w:space="0" w:color="auto"/>
        <w:bottom w:val="none" w:sz="0" w:space="0" w:color="auto"/>
        <w:right w:val="none" w:sz="0" w:space="0" w:color="auto"/>
      </w:divBdr>
    </w:div>
    <w:div w:id="1938634200">
      <w:bodyDiv w:val="1"/>
      <w:marLeft w:val="0"/>
      <w:marRight w:val="0"/>
      <w:marTop w:val="0"/>
      <w:marBottom w:val="0"/>
      <w:divBdr>
        <w:top w:val="none" w:sz="0" w:space="0" w:color="auto"/>
        <w:left w:val="none" w:sz="0" w:space="0" w:color="auto"/>
        <w:bottom w:val="none" w:sz="0" w:space="0" w:color="auto"/>
        <w:right w:val="none" w:sz="0" w:space="0" w:color="auto"/>
      </w:divBdr>
    </w:div>
    <w:div w:id="1946959206">
      <w:bodyDiv w:val="1"/>
      <w:marLeft w:val="0"/>
      <w:marRight w:val="0"/>
      <w:marTop w:val="0"/>
      <w:marBottom w:val="0"/>
      <w:divBdr>
        <w:top w:val="none" w:sz="0" w:space="0" w:color="auto"/>
        <w:left w:val="none" w:sz="0" w:space="0" w:color="auto"/>
        <w:bottom w:val="none" w:sz="0" w:space="0" w:color="auto"/>
        <w:right w:val="none" w:sz="0" w:space="0" w:color="auto"/>
      </w:divBdr>
    </w:div>
    <w:div w:id="2029983782">
      <w:bodyDiv w:val="1"/>
      <w:marLeft w:val="0"/>
      <w:marRight w:val="0"/>
      <w:marTop w:val="0"/>
      <w:marBottom w:val="0"/>
      <w:divBdr>
        <w:top w:val="none" w:sz="0" w:space="0" w:color="auto"/>
        <w:left w:val="none" w:sz="0" w:space="0" w:color="auto"/>
        <w:bottom w:val="none" w:sz="0" w:space="0" w:color="auto"/>
        <w:right w:val="none" w:sz="0" w:space="0" w:color="auto"/>
      </w:divBdr>
    </w:div>
    <w:div w:id="2091270056">
      <w:bodyDiv w:val="1"/>
      <w:marLeft w:val="0"/>
      <w:marRight w:val="0"/>
      <w:marTop w:val="0"/>
      <w:marBottom w:val="0"/>
      <w:divBdr>
        <w:top w:val="none" w:sz="0" w:space="0" w:color="auto"/>
        <w:left w:val="none" w:sz="0" w:space="0" w:color="auto"/>
        <w:bottom w:val="none" w:sz="0" w:space="0" w:color="auto"/>
        <w:right w:val="none" w:sz="0" w:space="0" w:color="auto"/>
      </w:divBdr>
    </w:div>
    <w:div w:id="2108575489">
      <w:bodyDiv w:val="1"/>
      <w:marLeft w:val="0"/>
      <w:marRight w:val="0"/>
      <w:marTop w:val="0"/>
      <w:marBottom w:val="0"/>
      <w:divBdr>
        <w:top w:val="none" w:sz="0" w:space="0" w:color="auto"/>
        <w:left w:val="none" w:sz="0" w:space="0" w:color="auto"/>
        <w:bottom w:val="none" w:sz="0" w:space="0" w:color="auto"/>
        <w:right w:val="none" w:sz="0" w:space="0" w:color="auto"/>
      </w:divBdr>
    </w:div>
    <w:div w:id="2109500934">
      <w:bodyDiv w:val="1"/>
      <w:marLeft w:val="0"/>
      <w:marRight w:val="0"/>
      <w:marTop w:val="0"/>
      <w:marBottom w:val="0"/>
      <w:divBdr>
        <w:top w:val="none" w:sz="0" w:space="0" w:color="auto"/>
        <w:left w:val="none" w:sz="0" w:space="0" w:color="auto"/>
        <w:bottom w:val="none" w:sz="0" w:space="0" w:color="auto"/>
        <w:right w:val="none" w:sz="0" w:space="0" w:color="auto"/>
      </w:divBdr>
    </w:div>
    <w:div w:id="2110543053">
      <w:bodyDiv w:val="1"/>
      <w:marLeft w:val="0"/>
      <w:marRight w:val="0"/>
      <w:marTop w:val="0"/>
      <w:marBottom w:val="0"/>
      <w:divBdr>
        <w:top w:val="none" w:sz="0" w:space="0" w:color="auto"/>
        <w:left w:val="none" w:sz="0" w:space="0" w:color="auto"/>
        <w:bottom w:val="none" w:sz="0" w:space="0" w:color="auto"/>
        <w:right w:val="none" w:sz="0" w:space="0" w:color="auto"/>
      </w:divBdr>
    </w:div>
    <w:div w:id="2125877436">
      <w:bodyDiv w:val="1"/>
      <w:marLeft w:val="0"/>
      <w:marRight w:val="0"/>
      <w:marTop w:val="0"/>
      <w:marBottom w:val="0"/>
      <w:divBdr>
        <w:top w:val="none" w:sz="0" w:space="0" w:color="auto"/>
        <w:left w:val="none" w:sz="0" w:space="0" w:color="auto"/>
        <w:bottom w:val="none" w:sz="0" w:space="0" w:color="auto"/>
        <w:right w:val="none" w:sz="0" w:space="0" w:color="auto"/>
      </w:divBdr>
    </w:div>
    <w:div w:id="2128886968">
      <w:bodyDiv w:val="1"/>
      <w:marLeft w:val="0"/>
      <w:marRight w:val="0"/>
      <w:marTop w:val="0"/>
      <w:marBottom w:val="0"/>
      <w:divBdr>
        <w:top w:val="none" w:sz="0" w:space="0" w:color="auto"/>
        <w:left w:val="none" w:sz="0" w:space="0" w:color="auto"/>
        <w:bottom w:val="none" w:sz="0" w:space="0" w:color="auto"/>
        <w:right w:val="none" w:sz="0" w:space="0" w:color="auto"/>
      </w:divBdr>
    </w:div>
    <w:div w:id="2130471594">
      <w:bodyDiv w:val="1"/>
      <w:marLeft w:val="0"/>
      <w:marRight w:val="0"/>
      <w:marTop w:val="0"/>
      <w:marBottom w:val="0"/>
      <w:divBdr>
        <w:top w:val="none" w:sz="0" w:space="0" w:color="auto"/>
        <w:left w:val="none" w:sz="0" w:space="0" w:color="auto"/>
        <w:bottom w:val="none" w:sz="0" w:space="0" w:color="auto"/>
        <w:right w:val="none" w:sz="0" w:space="0" w:color="auto"/>
      </w:divBdr>
    </w:div>
    <w:div w:id="2136094366">
      <w:bodyDiv w:val="1"/>
      <w:marLeft w:val="0"/>
      <w:marRight w:val="0"/>
      <w:marTop w:val="0"/>
      <w:marBottom w:val="0"/>
      <w:divBdr>
        <w:top w:val="none" w:sz="0" w:space="0" w:color="auto"/>
        <w:left w:val="none" w:sz="0" w:space="0" w:color="auto"/>
        <w:bottom w:val="none" w:sz="0" w:space="0" w:color="auto"/>
        <w:right w:val="none" w:sz="0" w:space="0" w:color="auto"/>
      </w:divBdr>
    </w:div>
    <w:div w:id="2143379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51E5C5B-A65B-43AF-81E6-B3D1752F7053}">
  <ds:schemaRefs>
    <ds:schemaRef ds:uri="http://schemas.openxmlformats.org/officeDocument/2006/bibliography"/>
  </ds:schemaRefs>
</ds:datastoreItem>
</file>

<file path=customXml/itemProps2.xml><?xml version="1.0" encoding="utf-8"?>
<ds:datastoreItem xmlns:ds="http://schemas.openxmlformats.org/officeDocument/2006/customXml" ds:itemID="{4B2D7C9A-F82D-428D-ADAA-12B68F4A8FAB}"/>
</file>

<file path=customXml/itemProps3.xml><?xml version="1.0" encoding="utf-8"?>
<ds:datastoreItem xmlns:ds="http://schemas.openxmlformats.org/officeDocument/2006/customXml" ds:itemID="{49F8A2BD-B34F-47B2-8BA2-83E40BDBEB38}"/>
</file>

<file path=customXml/itemProps4.xml><?xml version="1.0" encoding="utf-8"?>
<ds:datastoreItem xmlns:ds="http://schemas.openxmlformats.org/officeDocument/2006/customXml" ds:itemID="{DE201B7B-F933-4664-A96A-8C48CF7F5B0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Abad Del Busto, Gonzalo Celso</dc:creator>
  <cp:lastModifiedBy>dserna@apeseg.org.pe</cp:lastModifiedBy>
  <cp:revision>3</cp:revision>
  <dcterms:created xsi:type="dcterms:W3CDTF">2022-10-31T02:18:00Z</dcterms:created>
  <dcterms:modified xsi:type="dcterms:W3CDTF">2025-05-07T16:16:07Z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