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A02DFD" w:rsidP="00D00142" w:rsidRDefault="00A02DFD" w14:paraId="32DD8E79" w14:textId="77777777">
      <w:pPr>
        <w:jc w:val="center"/>
        <w:rPr>
          <w:rFonts w:ascii="Times New Roman" w:hAnsi="Times New Roman"/>
          <w:b/>
          <w:bCs/>
          <w:sz w:val="24"/>
          <w:szCs w:val="24"/>
        </w:rPr>
      </w:pPr>
    </w:p>
    <w:p w:rsidRPr="00A02DFD" w:rsidR="00D00142" w:rsidP="00A02DFD" w:rsidRDefault="00D00142" w14:paraId="620743CC" w14:textId="78AF9936">
      <w:pPr>
        <w:jc w:val="center"/>
        <w:rPr>
          <w:rFonts w:ascii="Times New Roman" w:hAnsi="Times New Roman"/>
          <w:sz w:val="24"/>
          <w:szCs w:val="24"/>
        </w:rPr>
      </w:pPr>
      <w:r w:rsidRPr="00A02DFD">
        <w:rPr>
          <w:rFonts w:ascii="Times New Roman" w:hAnsi="Times New Roman"/>
          <w:b/>
          <w:bCs/>
          <w:sz w:val="24"/>
          <w:szCs w:val="24"/>
        </w:rPr>
        <w:t xml:space="preserve">RESOLUCION </w:t>
      </w:r>
      <w:proofErr w:type="spellStart"/>
      <w:r w:rsidRPr="00A02DFD">
        <w:rPr>
          <w:rFonts w:ascii="Times New Roman" w:hAnsi="Times New Roman"/>
          <w:b/>
          <w:bCs/>
          <w:sz w:val="24"/>
          <w:szCs w:val="24"/>
        </w:rPr>
        <w:t>N°</w:t>
      </w:r>
      <w:proofErr w:type="spellEnd"/>
      <w:r w:rsidRPr="00A02DFD" w:rsidR="00A02DFD">
        <w:rPr>
          <w:rFonts w:ascii="Times New Roman" w:hAnsi="Times New Roman"/>
          <w:b/>
          <w:bCs/>
          <w:sz w:val="24"/>
          <w:szCs w:val="24"/>
        </w:rPr>
        <w:t xml:space="preserve"> 222</w:t>
      </w:r>
      <w:r w:rsidRPr="00A02DFD">
        <w:rPr>
          <w:rFonts w:ascii="Times New Roman" w:hAnsi="Times New Roman"/>
          <w:b/>
          <w:bCs/>
          <w:sz w:val="24"/>
          <w:szCs w:val="24"/>
        </w:rPr>
        <w:t>/2</w:t>
      </w:r>
      <w:r w:rsidRPr="00A02DFD" w:rsidR="003E3E64">
        <w:rPr>
          <w:rFonts w:ascii="Times New Roman" w:hAnsi="Times New Roman"/>
          <w:b/>
          <w:bCs/>
          <w:sz w:val="24"/>
          <w:szCs w:val="24"/>
        </w:rPr>
        <w:t>2</w:t>
      </w:r>
      <w:r w:rsidRPr="00A02DFD">
        <w:rPr>
          <w:rFonts w:ascii="Times New Roman" w:hAnsi="Times New Roman"/>
          <w:b/>
          <w:bCs/>
          <w:sz w:val="24"/>
          <w:szCs w:val="24"/>
        </w:rPr>
        <w:t xml:space="preserve"> </w:t>
      </w:r>
    </w:p>
    <w:p w:rsidRPr="00A02DFD" w:rsidR="00D00142" w:rsidP="00D00142" w:rsidRDefault="00D00142" w14:paraId="4BC0C545" w14:textId="77777777">
      <w:pPr>
        <w:rPr>
          <w:rFonts w:ascii="Times New Roman" w:hAnsi="Times New Roman"/>
          <w:b/>
          <w:sz w:val="24"/>
          <w:szCs w:val="24"/>
        </w:rPr>
      </w:pPr>
      <w:r w:rsidRPr="00A02DFD">
        <w:rPr>
          <w:rFonts w:ascii="Times New Roman" w:hAnsi="Times New Roman"/>
          <w:b/>
          <w:sz w:val="24"/>
          <w:szCs w:val="24"/>
        </w:rPr>
        <w:t>VISTOS:</w:t>
      </w:r>
    </w:p>
    <w:p w:rsidRPr="00A02DFD" w:rsidR="00D00142" w:rsidP="00A02DFD" w:rsidRDefault="00D00142" w14:paraId="3D5CD1F1" w14:textId="34A5039F">
      <w:pPr>
        <w:jc w:val="both"/>
        <w:rPr>
          <w:rFonts w:ascii="Times New Roman" w:hAnsi="Times New Roman"/>
          <w:sz w:val="24"/>
          <w:szCs w:val="24"/>
        </w:rPr>
      </w:pPr>
      <w:r w:rsidRPr="6FE61692" w:rsidR="00D00142">
        <w:rPr>
          <w:rFonts w:ascii="Times New Roman" w:hAnsi="Times New Roman"/>
          <w:sz w:val="24"/>
          <w:szCs w:val="24"/>
        </w:rPr>
        <w:t>Que, do</w:t>
      </w:r>
      <w:r w:rsidRPr="6FE61692" w:rsidR="003E3E64">
        <w:rPr>
          <w:rFonts w:ascii="Times New Roman" w:hAnsi="Times New Roman"/>
          <w:sz w:val="24"/>
          <w:szCs w:val="24"/>
        </w:rPr>
        <w:t xml:space="preserve">n </w:t>
      </w:r>
      <w:bookmarkStart w:name="_Hlk107662905" w:id="0"/>
      <w:r w:rsidRPr="6FE61692" w:rsidR="0620E083">
        <w:rPr>
          <w:rFonts w:ascii="Times New Roman" w:hAnsi="Times New Roman"/>
          <w:b w:val="1"/>
          <w:bCs w:val="1"/>
          <w:sz w:val="24"/>
          <w:szCs w:val="24"/>
          <w:lang w:val="es-MX"/>
        </w:rPr>
        <w:t>................................................................................</w:t>
      </w:r>
      <w:bookmarkEnd w:id="0"/>
      <w:r w:rsidRPr="6FE61692" w:rsidR="003E3E64">
        <w:rPr>
          <w:rFonts w:ascii="Times New Roman" w:hAnsi="Times New Roman"/>
          <w:b w:val="1"/>
          <w:bCs w:val="1"/>
          <w:sz w:val="24"/>
          <w:szCs w:val="24"/>
          <w:lang w:val="es-MX"/>
        </w:rPr>
        <w:t xml:space="preserve"> </w:t>
      </w:r>
      <w:r w:rsidRPr="6FE61692" w:rsidR="00D00142">
        <w:rPr>
          <w:rFonts w:ascii="Times New Roman" w:hAnsi="Times New Roman"/>
          <w:sz w:val="24"/>
          <w:szCs w:val="24"/>
          <w:lang w:val="es-MX"/>
        </w:rPr>
        <w:t xml:space="preserve">interpone </w:t>
      </w:r>
      <w:r w:rsidRPr="6FE61692" w:rsidR="00D00142">
        <w:rPr>
          <w:rFonts w:ascii="Times New Roman" w:hAnsi="Times New Roman"/>
          <w:sz w:val="24"/>
          <w:szCs w:val="24"/>
        </w:rPr>
        <w:t xml:space="preserve">reclamación ante esta Defensoría del Asegurado (DEFASEG) contra </w:t>
      </w:r>
      <w:r w:rsidRPr="6FE61692" w:rsidR="584A50D4">
        <w:rPr>
          <w:rFonts w:ascii="Times New Roman" w:hAnsi="Times New Roman"/>
          <w:b w:val="1"/>
          <w:bCs w:val="1"/>
          <w:sz w:val="24"/>
          <w:szCs w:val="24"/>
          <w:lang w:val="es-MX"/>
        </w:rPr>
        <w:t>.........</w:t>
      </w:r>
      <w:r w:rsidRPr="6FE61692" w:rsidR="00D00142">
        <w:rPr>
          <w:rFonts w:ascii="Times New Roman" w:hAnsi="Times New Roman"/>
          <w:sz w:val="24"/>
          <w:szCs w:val="24"/>
          <w:lang w:val="es-MX"/>
        </w:rPr>
        <w:t>, solicitando se le</w:t>
      </w:r>
      <w:r w:rsidRPr="6FE61692" w:rsidR="00D00142">
        <w:rPr>
          <w:rFonts w:ascii="Times New Roman" w:hAnsi="Times New Roman"/>
          <w:sz w:val="24"/>
          <w:szCs w:val="24"/>
        </w:rPr>
        <w:t xml:space="preserve"> otorgue la cobertura del</w:t>
      </w:r>
      <w:r w:rsidRPr="6FE61692" w:rsidR="00D00142">
        <w:rPr>
          <w:rFonts w:ascii="Times New Roman" w:hAnsi="Times New Roman"/>
          <w:b w:val="1"/>
          <w:bCs w:val="1"/>
          <w:sz w:val="24"/>
          <w:szCs w:val="24"/>
          <w:lang w:val="es-MX"/>
        </w:rPr>
        <w:t xml:space="preserve"> SEGURO MI COMPRA PROTEGIDA FALABELLA - PÓLIZA No </w:t>
      </w:r>
      <w:r w:rsidRPr="6FE61692" w:rsidR="7AB24BF5">
        <w:rPr>
          <w:rFonts w:ascii="Times New Roman" w:hAnsi="Times New Roman"/>
          <w:b w:val="1"/>
          <w:bCs w:val="1"/>
          <w:sz w:val="24"/>
          <w:szCs w:val="24"/>
          <w:lang w:val="es-MX"/>
        </w:rPr>
        <w:t>.............</w:t>
      </w:r>
      <w:bookmarkStart w:name="OLE_LINK2" w:id="1"/>
      <w:r w:rsidRPr="6FE61692" w:rsidR="00D00142">
        <w:rPr>
          <w:rFonts w:ascii="Times New Roman" w:hAnsi="Times New Roman"/>
          <w:sz w:val="24"/>
          <w:szCs w:val="24"/>
          <w:lang w:val="es-MX"/>
        </w:rPr>
        <w:t>.</w:t>
      </w:r>
    </w:p>
    <w:bookmarkEnd w:id="1"/>
    <w:p w:rsidRPr="00A02DFD" w:rsidR="00D00142" w:rsidP="00A02DFD" w:rsidRDefault="00D00142" w14:paraId="2CEED747" w14:textId="77777777">
      <w:pPr>
        <w:spacing w:after="0" w:line="240" w:lineRule="auto"/>
        <w:jc w:val="both"/>
        <w:rPr>
          <w:rFonts w:ascii="Times New Roman" w:hAnsi="Times New Roman" w:eastAsia="Arial Unicode MS"/>
          <w:sz w:val="24"/>
          <w:szCs w:val="24"/>
        </w:rPr>
      </w:pPr>
      <w:r w:rsidRPr="00A02DFD">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A02DFD" w:rsidR="00D00142" w:rsidP="00A02DFD" w:rsidRDefault="00D00142" w14:paraId="61C598A1" w14:textId="77777777">
      <w:pPr>
        <w:tabs>
          <w:tab w:val="left" w:pos="2160"/>
        </w:tabs>
        <w:spacing w:after="0" w:line="240" w:lineRule="auto"/>
        <w:jc w:val="both"/>
        <w:rPr>
          <w:rFonts w:ascii="Times New Roman" w:hAnsi="Times New Roman"/>
          <w:sz w:val="24"/>
          <w:szCs w:val="24"/>
        </w:rPr>
      </w:pPr>
    </w:p>
    <w:p w:rsidRPr="00A02DFD" w:rsidR="00D00142" w:rsidP="00A02DFD" w:rsidRDefault="00D00142" w14:paraId="747D5085" w14:textId="77777777">
      <w:pPr>
        <w:tabs>
          <w:tab w:val="num" w:pos="720"/>
        </w:tabs>
        <w:spacing w:after="0" w:line="240" w:lineRule="auto"/>
        <w:jc w:val="both"/>
        <w:rPr>
          <w:rFonts w:ascii="Times New Roman" w:hAnsi="Times New Roman"/>
          <w:sz w:val="24"/>
          <w:szCs w:val="24"/>
        </w:rPr>
      </w:pPr>
      <w:r w:rsidRPr="00A02DFD">
        <w:rPr>
          <w:rFonts w:ascii="Times New Roman" w:hAnsi="Times New Roman"/>
          <w:sz w:val="24"/>
          <w:szCs w:val="24"/>
        </w:rPr>
        <w:t xml:space="preserve">Que, habiéndosele corrido traslado de la respectiva reclamación, la aseguradora presentó sus descargos y la documentación solicitada. </w:t>
      </w:r>
    </w:p>
    <w:p w:rsidRPr="00A02DFD" w:rsidR="00D00142" w:rsidP="00A02DFD" w:rsidRDefault="00D00142" w14:paraId="0686FE13" w14:textId="77777777">
      <w:pPr>
        <w:tabs>
          <w:tab w:val="num" w:pos="720"/>
        </w:tabs>
        <w:spacing w:after="0"/>
        <w:jc w:val="both"/>
        <w:rPr>
          <w:rFonts w:ascii="Times New Roman" w:hAnsi="Times New Roman"/>
          <w:sz w:val="24"/>
          <w:szCs w:val="24"/>
        </w:rPr>
      </w:pPr>
    </w:p>
    <w:p w:rsidRPr="00A02DFD" w:rsidR="00D00142" w:rsidP="00A02DFD" w:rsidRDefault="00D00142" w14:paraId="03CDC6D8" w14:textId="77777777">
      <w:pPr>
        <w:tabs>
          <w:tab w:val="num" w:pos="720"/>
        </w:tabs>
        <w:spacing w:after="0"/>
        <w:jc w:val="both"/>
        <w:rPr>
          <w:rFonts w:ascii="Times New Roman" w:hAnsi="Times New Roman"/>
          <w:sz w:val="24"/>
          <w:szCs w:val="24"/>
        </w:rPr>
      </w:pPr>
      <w:r w:rsidRPr="00A02DFD">
        <w:rPr>
          <w:rFonts w:ascii="Times New Roman" w:hAnsi="Times New Roman"/>
          <w:sz w:val="24"/>
          <w:szCs w:val="24"/>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A02DFD" w:rsidR="00D00142" w:rsidP="00A02DFD" w:rsidRDefault="00D00142" w14:paraId="0851F8D4" w14:textId="77777777">
      <w:pPr>
        <w:tabs>
          <w:tab w:val="num" w:pos="720"/>
        </w:tabs>
        <w:spacing w:after="0" w:line="240" w:lineRule="auto"/>
        <w:jc w:val="both"/>
        <w:rPr>
          <w:rFonts w:ascii="Times New Roman" w:hAnsi="Times New Roman"/>
          <w:sz w:val="24"/>
          <w:szCs w:val="24"/>
        </w:rPr>
      </w:pPr>
    </w:p>
    <w:p w:rsidRPr="00A02DFD" w:rsidR="00D00142" w:rsidP="00A02DFD" w:rsidRDefault="00D00142" w14:paraId="4BC3A4DF" w14:textId="133D4734">
      <w:pPr>
        <w:tabs>
          <w:tab w:val="num" w:pos="720"/>
        </w:tabs>
        <w:spacing w:after="0" w:line="240" w:lineRule="auto"/>
        <w:jc w:val="both"/>
        <w:rPr>
          <w:rFonts w:ascii="Times New Roman" w:hAnsi="Times New Roman"/>
          <w:sz w:val="24"/>
          <w:szCs w:val="24"/>
        </w:rPr>
      </w:pPr>
      <w:r w:rsidRPr="00A02DFD">
        <w:rPr>
          <w:rFonts w:ascii="Times New Roman" w:hAnsi="Times New Roman"/>
          <w:sz w:val="24"/>
          <w:szCs w:val="24"/>
        </w:rPr>
        <w:t xml:space="preserve">Que, el </w:t>
      </w:r>
      <w:r w:rsidRPr="00A02DFD" w:rsidR="003E3E64">
        <w:rPr>
          <w:rFonts w:ascii="Times New Roman" w:hAnsi="Times New Roman"/>
          <w:sz w:val="24"/>
          <w:szCs w:val="24"/>
        </w:rPr>
        <w:t>24</w:t>
      </w:r>
      <w:r w:rsidRPr="00A02DFD">
        <w:rPr>
          <w:rFonts w:ascii="Times New Roman" w:hAnsi="Times New Roman"/>
          <w:sz w:val="24"/>
          <w:szCs w:val="24"/>
        </w:rPr>
        <w:t xml:space="preserve"> de </w:t>
      </w:r>
      <w:r w:rsidRPr="00A02DFD" w:rsidR="003E3E64">
        <w:rPr>
          <w:rFonts w:ascii="Times New Roman" w:hAnsi="Times New Roman"/>
          <w:sz w:val="24"/>
          <w:szCs w:val="24"/>
        </w:rPr>
        <w:t>octubre</w:t>
      </w:r>
      <w:r w:rsidRPr="00A02DFD">
        <w:rPr>
          <w:rFonts w:ascii="Times New Roman" w:hAnsi="Times New Roman"/>
          <w:sz w:val="24"/>
          <w:szCs w:val="24"/>
        </w:rPr>
        <w:t xml:space="preserve"> de 202</w:t>
      </w:r>
      <w:r w:rsidRPr="00A02DFD" w:rsidR="003E3E64">
        <w:rPr>
          <w:rFonts w:ascii="Times New Roman" w:hAnsi="Times New Roman"/>
          <w:sz w:val="24"/>
          <w:szCs w:val="24"/>
        </w:rPr>
        <w:t>2</w:t>
      </w:r>
      <w:r w:rsidRPr="00A02DFD">
        <w:rPr>
          <w:rFonts w:ascii="Times New Roman" w:hAnsi="Times New Roman"/>
          <w:sz w:val="24"/>
          <w:szCs w:val="24"/>
        </w:rPr>
        <w:t xml:space="preserve"> se realizó la audiencia de vista con la asistencia de las partes, quienes sustentaron sus posiciones, absolviendo las preguntas formuladas por el órgano resolutivo unipersonal, conforme consta </w:t>
      </w:r>
      <w:r w:rsidRPr="00A02DFD">
        <w:rPr>
          <w:rFonts w:ascii="Times New Roman" w:hAnsi="Times New Roman"/>
          <w:sz w:val="24"/>
          <w:szCs w:val="24"/>
          <w:lang w:val="es-419"/>
        </w:rPr>
        <w:t>en</w:t>
      </w:r>
      <w:r w:rsidRPr="00A02DFD">
        <w:rPr>
          <w:rFonts w:ascii="Times New Roman" w:hAnsi="Times New Roman"/>
          <w:sz w:val="24"/>
          <w:szCs w:val="24"/>
        </w:rPr>
        <w:t xml:space="preserve"> la correspondiente acta</w:t>
      </w:r>
      <w:r w:rsidRPr="00A02DFD">
        <w:rPr>
          <w:rFonts w:ascii="Times New Roman" w:hAnsi="Times New Roman"/>
          <w:sz w:val="24"/>
          <w:szCs w:val="24"/>
          <w:lang w:val="es-419"/>
        </w:rPr>
        <w:t>;</w:t>
      </w:r>
      <w:r w:rsidRPr="00A02DFD">
        <w:rPr>
          <w:rFonts w:ascii="Times New Roman" w:hAnsi="Times New Roman"/>
          <w:sz w:val="24"/>
          <w:szCs w:val="24"/>
        </w:rPr>
        <w:t xml:space="preserve"> </w:t>
      </w:r>
    </w:p>
    <w:p w:rsidRPr="00A02DFD" w:rsidR="00D00142" w:rsidP="00A02DFD" w:rsidRDefault="00D00142" w14:paraId="2B98E045" w14:textId="77777777">
      <w:pPr>
        <w:spacing w:after="0" w:line="240" w:lineRule="auto"/>
        <w:jc w:val="both"/>
        <w:rPr>
          <w:rFonts w:ascii="Times New Roman" w:hAnsi="Times New Roman"/>
          <w:sz w:val="24"/>
          <w:szCs w:val="24"/>
        </w:rPr>
      </w:pPr>
    </w:p>
    <w:p w:rsidRPr="00A02DFD" w:rsidR="003E3E64" w:rsidP="00A02DFD" w:rsidRDefault="00D00142" w14:paraId="3B8AF82A" w14:textId="6F36AA3C">
      <w:pPr>
        <w:jc w:val="both"/>
        <w:rPr>
          <w:rFonts w:ascii="Times New Roman" w:hAnsi="Times New Roman"/>
          <w:sz w:val="24"/>
          <w:szCs w:val="24"/>
          <w:lang w:val="es-MX"/>
        </w:rPr>
      </w:pPr>
      <w:r w:rsidRPr="00A02DFD">
        <w:rPr>
          <w:rFonts w:ascii="Times New Roman" w:hAnsi="Times New Roman"/>
          <w:sz w:val="24"/>
          <w:szCs w:val="24"/>
        </w:rPr>
        <w:t>Que, en síntesis, la posición del reclamante es la siguiente: (1)</w:t>
      </w:r>
      <w:r w:rsidRPr="00A02DFD">
        <w:rPr>
          <w:rFonts w:ascii="Times New Roman" w:hAnsi="Times New Roman"/>
          <w:sz w:val="24"/>
          <w:szCs w:val="24"/>
          <w:lang w:val="es-MX"/>
        </w:rPr>
        <w:t xml:space="preserve"> </w:t>
      </w:r>
      <w:r w:rsidRPr="00A02DFD" w:rsidR="003E3E64">
        <w:rPr>
          <w:rFonts w:ascii="Times New Roman" w:hAnsi="Times New Roman"/>
          <w:sz w:val="24"/>
          <w:szCs w:val="24"/>
          <w:lang w:val="es-MX"/>
        </w:rPr>
        <w:t>el 11 de junio de 2022 realizó</w:t>
      </w:r>
      <w:r w:rsidRPr="00A02DFD" w:rsidR="003E3E64">
        <w:rPr>
          <w:rFonts w:ascii="Times New Roman" w:hAnsi="Times New Roman"/>
          <w:color w:val="000000"/>
          <w:sz w:val="24"/>
          <w:szCs w:val="24"/>
          <w:lang w:eastAsia="es-PE"/>
        </w:rPr>
        <w:t xml:space="preserve"> la compra de un televisor LG 75NANO75SPA valorizado en S/ 4475.02, que fue robado; (2) formuló la denuncia policial respectiva, donde el suboficial de Primera le pide declarar de forma breve, puntual y resumida lo que le paso ese día; (3) el 14 de junio de 2022 realizó su denuncia SEINCRI y le indican que declare en forma detallada y con las personas que se encontraba el día del robo;(4) tuvo que esperar hasta ese día y luego sacar las respectivas denuncias de la comisaría y adjuntar todos los documentos para enviarlos a la aseguradora.</w:t>
      </w:r>
    </w:p>
    <w:p w:rsidRPr="00A02DFD" w:rsidR="003E3E64" w:rsidP="00A02DFD" w:rsidRDefault="00D00142" w14:paraId="520447E2" w14:textId="4A60D6F3">
      <w:pPr>
        <w:jc w:val="both"/>
        <w:rPr>
          <w:rFonts w:ascii="Times New Roman" w:hAnsi="Times New Roman"/>
          <w:sz w:val="24"/>
          <w:szCs w:val="24"/>
        </w:rPr>
      </w:pPr>
      <w:r w:rsidRPr="6FE61692" w:rsidR="00D00142">
        <w:rPr>
          <w:rFonts w:ascii="Times New Roman" w:hAnsi="Times New Roman"/>
          <w:sz w:val="24"/>
          <w:szCs w:val="24"/>
        </w:rPr>
        <w:t xml:space="preserve">Que, por su parte y en resumen la compañía de seguros sostiene que: (1) </w:t>
      </w:r>
      <w:r w:rsidRPr="6FE61692" w:rsidR="003E3E64">
        <w:rPr>
          <w:rFonts w:ascii="Times New Roman" w:hAnsi="Times New Roman"/>
          <w:sz w:val="24"/>
          <w:szCs w:val="24"/>
        </w:rPr>
        <w:t xml:space="preserve">existen inconsistencias en las declaraciones brindadas en la denuncia policial y ante la SEINCRI; (2) la denuncia ante la SEINCRI se realizó fuera del plazo de 24 horas de ocurrido el evento; (3) el evento se trataría de un hurto, mas no un robo con violencia; (4) se verificó las inconsistencias entre las dos declaraciones brindadas por el señor </w:t>
      </w:r>
      <w:r w:rsidRPr="6FE61692" w:rsidR="24503753">
        <w:rPr>
          <w:rFonts w:ascii="Times New Roman" w:hAnsi="Times New Roman"/>
          <w:sz w:val="24"/>
          <w:szCs w:val="24"/>
        </w:rPr>
        <w:t>...........</w:t>
      </w:r>
      <w:r w:rsidRPr="6FE61692" w:rsidR="003E3E64">
        <w:rPr>
          <w:rFonts w:ascii="Times New Roman" w:hAnsi="Times New Roman"/>
          <w:sz w:val="24"/>
          <w:szCs w:val="24"/>
        </w:rPr>
        <w:t xml:space="preserve"> ante la Policía Nacional del Perú; (5) también se advirtió que la primera Denuncia Policial presentada, fue realizada fuera del plazo establecido en el Seguro (24 horas después de ocurrido el evento) y tipificada como un hurto, evento que no se encuentra amparado bajo el seguro contratado.</w:t>
      </w:r>
    </w:p>
    <w:p w:rsidRPr="00A02DFD" w:rsidR="00A02DFD" w:rsidP="00A02DFD" w:rsidRDefault="00A02DFD" w14:paraId="7035C92C" w14:textId="5A73989D">
      <w:pPr>
        <w:jc w:val="both"/>
        <w:rPr>
          <w:rFonts w:ascii="Times New Roman" w:hAnsi="Times New Roman"/>
          <w:sz w:val="24"/>
          <w:szCs w:val="24"/>
        </w:rPr>
      </w:pPr>
    </w:p>
    <w:p w:rsidRPr="00A02DFD" w:rsidR="00A02DFD" w:rsidP="00A02DFD" w:rsidRDefault="00A02DFD" w14:paraId="1FB2B426" w14:textId="77777777">
      <w:pPr>
        <w:jc w:val="both"/>
        <w:rPr>
          <w:rFonts w:ascii="Times New Roman" w:hAnsi="Times New Roman"/>
          <w:sz w:val="24"/>
          <w:szCs w:val="24"/>
        </w:rPr>
      </w:pPr>
    </w:p>
    <w:p w:rsidR="00A02DFD" w:rsidP="00A02DFD" w:rsidRDefault="00A02DFD" w14:paraId="1EC0954C" w14:textId="77777777">
      <w:pPr>
        <w:jc w:val="both"/>
        <w:rPr>
          <w:rFonts w:ascii="Times New Roman" w:hAnsi="Times New Roman"/>
          <w:b/>
          <w:sz w:val="24"/>
          <w:szCs w:val="24"/>
        </w:rPr>
      </w:pPr>
    </w:p>
    <w:p w:rsidRPr="00A02DFD" w:rsidR="00D00142" w:rsidP="00A02DFD" w:rsidRDefault="00D00142" w14:paraId="53C4CBEE" w14:textId="0395A3FB">
      <w:pPr>
        <w:jc w:val="both"/>
        <w:rPr>
          <w:rFonts w:ascii="Times New Roman" w:hAnsi="Times New Roman"/>
          <w:b/>
          <w:sz w:val="24"/>
          <w:szCs w:val="24"/>
        </w:rPr>
      </w:pPr>
      <w:r w:rsidRPr="00A02DFD">
        <w:rPr>
          <w:rFonts w:ascii="Times New Roman" w:hAnsi="Times New Roman"/>
          <w:b/>
          <w:sz w:val="24"/>
          <w:szCs w:val="24"/>
        </w:rPr>
        <w:t xml:space="preserve">CONSIDERANDO: </w:t>
      </w:r>
    </w:p>
    <w:p w:rsidRPr="00A02DFD" w:rsidR="00D00142" w:rsidP="00A02DFD" w:rsidRDefault="00D00142" w14:paraId="3FD05835" w14:textId="77777777">
      <w:pPr>
        <w:jc w:val="both"/>
        <w:rPr>
          <w:rStyle w:val="Textoennegrita"/>
          <w:rFonts w:ascii="Times New Roman" w:hAnsi="Times New Roman"/>
          <w:b w:val="0"/>
          <w:sz w:val="24"/>
          <w:szCs w:val="24"/>
        </w:rPr>
      </w:pPr>
      <w:r w:rsidRPr="00A02DFD">
        <w:rPr>
          <w:rFonts w:ascii="Times New Roman" w:hAnsi="Times New Roman"/>
          <w:b/>
          <w:sz w:val="24"/>
          <w:szCs w:val="24"/>
          <w:u w:val="single"/>
        </w:rPr>
        <w:t>PRIMERO</w:t>
      </w:r>
      <w:r w:rsidRPr="00A02DFD">
        <w:rPr>
          <w:rFonts w:ascii="Times New Roman" w:hAnsi="Times New Roman"/>
          <w:sz w:val="24"/>
          <w:szCs w:val="24"/>
        </w:rPr>
        <w:t xml:space="preserve">: Conforme al Reglamento de la Defensoría del Asegurado, </w:t>
      </w:r>
      <w:r w:rsidRPr="00A02DFD">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02DFD" w:rsidR="00D00142" w:rsidP="00A02DFD" w:rsidRDefault="00D00142" w14:paraId="36D4AE90" w14:textId="77777777">
      <w:pPr>
        <w:jc w:val="both"/>
        <w:rPr>
          <w:rStyle w:val="Textoennegrita"/>
          <w:rFonts w:ascii="Times New Roman" w:hAnsi="Times New Roman"/>
          <w:b w:val="0"/>
          <w:sz w:val="24"/>
          <w:szCs w:val="24"/>
        </w:rPr>
      </w:pPr>
      <w:r w:rsidRPr="00A02DFD">
        <w:rPr>
          <w:rStyle w:val="Textoennegrita"/>
          <w:rFonts w:ascii="Times New Roman" w:hAnsi="Times New Roman"/>
          <w:sz w:val="24"/>
          <w:szCs w:val="24"/>
          <w:u w:val="single"/>
        </w:rPr>
        <w:t>SEGUNDO</w:t>
      </w:r>
      <w:r w:rsidRPr="00A02DFD">
        <w:rPr>
          <w:rStyle w:val="Textoennegrita"/>
          <w:rFonts w:ascii="Times New Roman" w:hAnsi="Times New Roman"/>
          <w:sz w:val="24"/>
          <w:szCs w:val="24"/>
        </w:rPr>
        <w:t>:</w:t>
      </w:r>
      <w:r w:rsidRPr="00A02DFD">
        <w:rPr>
          <w:rStyle w:val="Textoennegrita"/>
          <w:rFonts w:ascii="Times New Roman" w:hAnsi="Times New Roman"/>
          <w:b w:val="0"/>
          <w:sz w:val="24"/>
          <w:szCs w:val="24"/>
        </w:rPr>
        <w:t xml:space="preserve"> </w:t>
      </w:r>
      <w:r w:rsidRPr="00A02DFD">
        <w:rPr>
          <w:rFonts w:ascii="Times New Roman" w:hAnsi="Times New Roman"/>
          <w:sz w:val="24"/>
          <w:szCs w:val="24"/>
        </w:rPr>
        <w:t xml:space="preserve">Asimismo, de acuerdo a </w:t>
      </w:r>
      <w:r w:rsidRPr="00A02DFD">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A02DFD" w:rsidR="00D00142" w:rsidP="00A02DFD" w:rsidRDefault="00D00142" w14:paraId="1839A4D4" w14:textId="77777777">
      <w:pPr>
        <w:spacing w:after="0"/>
        <w:jc w:val="both"/>
        <w:rPr>
          <w:rFonts w:ascii="Times New Roman" w:hAnsi="Times New Roman"/>
          <w:sz w:val="24"/>
          <w:szCs w:val="24"/>
        </w:rPr>
      </w:pPr>
      <w:r w:rsidRPr="00A02DFD">
        <w:rPr>
          <w:rStyle w:val="Textoennegrita"/>
          <w:rFonts w:ascii="Times New Roman" w:hAnsi="Times New Roman"/>
          <w:sz w:val="24"/>
          <w:szCs w:val="24"/>
          <w:u w:val="single"/>
        </w:rPr>
        <w:t>TERCERO</w:t>
      </w:r>
      <w:r w:rsidRPr="00A02DFD">
        <w:rPr>
          <w:rStyle w:val="Textoennegrita"/>
          <w:rFonts w:ascii="Times New Roman" w:hAnsi="Times New Roman"/>
          <w:sz w:val="24"/>
          <w:szCs w:val="24"/>
        </w:rPr>
        <w:t>:</w:t>
      </w:r>
      <w:r w:rsidRPr="00A02DFD">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A02DFD" w:rsidR="00D00142" w:rsidP="00A02DFD" w:rsidRDefault="00D00142" w14:paraId="76751CAC" w14:textId="77777777">
      <w:pPr>
        <w:spacing w:after="0"/>
        <w:jc w:val="both"/>
        <w:rPr>
          <w:rFonts w:ascii="Times New Roman" w:hAnsi="Times New Roman"/>
          <w:sz w:val="24"/>
          <w:szCs w:val="24"/>
        </w:rPr>
      </w:pPr>
    </w:p>
    <w:p w:rsidRPr="00A02DFD" w:rsidR="00D00142" w:rsidP="00A02DFD" w:rsidRDefault="00D00142" w14:paraId="05D9F384" w14:textId="77777777">
      <w:pPr>
        <w:spacing w:after="0"/>
        <w:contextualSpacing/>
        <w:jc w:val="both"/>
        <w:rPr>
          <w:rFonts w:ascii="Times New Roman" w:hAnsi="Times New Roman"/>
          <w:sz w:val="24"/>
          <w:szCs w:val="24"/>
        </w:rPr>
      </w:pPr>
      <w:r w:rsidRPr="00A02DFD">
        <w:rPr>
          <w:rFonts w:ascii="Times New Roman" w:hAnsi="Times New Roman"/>
          <w:b/>
          <w:sz w:val="24"/>
          <w:szCs w:val="24"/>
          <w:u w:val="single"/>
        </w:rPr>
        <w:t>CUARTO</w:t>
      </w:r>
      <w:r w:rsidRPr="00A02DFD">
        <w:rPr>
          <w:rFonts w:ascii="Times New Roman" w:hAnsi="Times New Roman"/>
          <w:b/>
          <w:sz w:val="24"/>
          <w:szCs w:val="24"/>
        </w:rPr>
        <w:t>:</w:t>
      </w:r>
      <w:r w:rsidRPr="00A02DFD">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A02DFD" w:rsidR="00D00142" w:rsidP="00A02DFD" w:rsidRDefault="00D00142" w14:paraId="155FBA57" w14:textId="77777777">
      <w:pPr>
        <w:spacing w:after="0"/>
        <w:jc w:val="both"/>
        <w:rPr>
          <w:rStyle w:val="Textoennegrita"/>
          <w:rFonts w:ascii="Times New Roman" w:hAnsi="Times New Roman"/>
          <w:sz w:val="24"/>
          <w:szCs w:val="24"/>
          <w:u w:val="single"/>
        </w:rPr>
      </w:pPr>
    </w:p>
    <w:p w:rsidRPr="00A02DFD" w:rsidR="00D00142" w:rsidP="00A02DFD" w:rsidRDefault="00D00142" w14:paraId="147C559A" w14:textId="77777777">
      <w:pPr>
        <w:spacing w:after="0"/>
        <w:jc w:val="both"/>
        <w:rPr>
          <w:rFonts w:ascii="Times New Roman" w:hAnsi="Times New Roman"/>
          <w:bCs/>
          <w:sz w:val="24"/>
          <w:szCs w:val="24"/>
        </w:rPr>
      </w:pPr>
      <w:r w:rsidRPr="00A02DFD">
        <w:rPr>
          <w:rStyle w:val="Textoennegrita"/>
          <w:rFonts w:ascii="Times New Roman" w:hAnsi="Times New Roman"/>
          <w:sz w:val="24"/>
          <w:szCs w:val="24"/>
          <w:u w:val="single"/>
        </w:rPr>
        <w:t>QUINTO</w:t>
      </w:r>
      <w:r w:rsidRPr="00A02DFD">
        <w:rPr>
          <w:rStyle w:val="Textoennegrita"/>
          <w:rFonts w:ascii="Times New Roman" w:hAnsi="Times New Roman"/>
          <w:sz w:val="24"/>
          <w:szCs w:val="24"/>
        </w:rPr>
        <w:t>:</w:t>
      </w:r>
      <w:r w:rsidRPr="00A02DFD">
        <w:rPr>
          <w:rStyle w:val="Textoennegrita"/>
          <w:rFonts w:ascii="Times New Roman" w:hAnsi="Times New Roman"/>
          <w:b w:val="0"/>
          <w:sz w:val="24"/>
          <w:szCs w:val="24"/>
        </w:rPr>
        <w:t xml:space="preserve"> En materia procesal</w:t>
      </w:r>
      <w:r w:rsidRPr="00A02DFD">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A02DFD" w:rsidR="00D00142" w:rsidP="00A02DFD" w:rsidRDefault="00D00142" w14:paraId="00ECBF0E" w14:textId="77777777">
      <w:pPr>
        <w:spacing w:after="0"/>
        <w:jc w:val="both"/>
        <w:rPr>
          <w:rFonts w:ascii="Times New Roman" w:hAnsi="Times New Roman"/>
          <w:b/>
          <w:sz w:val="24"/>
          <w:szCs w:val="24"/>
          <w:u w:val="single"/>
        </w:rPr>
      </w:pPr>
    </w:p>
    <w:p w:rsidRPr="00A02DFD" w:rsidR="00D00142" w:rsidP="00A02DFD" w:rsidRDefault="00D00142" w14:paraId="156A21DA" w14:textId="646702D4">
      <w:pPr>
        <w:spacing w:after="0"/>
        <w:jc w:val="both"/>
        <w:rPr>
          <w:rFonts w:ascii="Times New Roman" w:hAnsi="Times New Roman"/>
          <w:sz w:val="24"/>
          <w:szCs w:val="24"/>
        </w:rPr>
      </w:pPr>
      <w:r w:rsidRPr="00A02DFD">
        <w:rPr>
          <w:rFonts w:ascii="Times New Roman" w:hAnsi="Times New Roman"/>
          <w:b/>
          <w:sz w:val="24"/>
          <w:szCs w:val="24"/>
          <w:u w:val="single"/>
        </w:rPr>
        <w:t>SEXTO</w:t>
      </w:r>
      <w:r w:rsidRPr="00A02DFD">
        <w:rPr>
          <w:rFonts w:ascii="Times New Roman" w:hAnsi="Times New Roman"/>
          <w:b/>
          <w:sz w:val="24"/>
          <w:szCs w:val="24"/>
        </w:rPr>
        <w:t>:</w:t>
      </w:r>
      <w:r w:rsidRPr="00A02DFD">
        <w:rPr>
          <w:rFonts w:ascii="Times New Roman" w:hAnsi="Times New Roman"/>
          <w:sz w:val="24"/>
          <w:szCs w:val="24"/>
        </w:rPr>
        <w:t xml:space="preserve"> </w:t>
      </w:r>
      <w:r w:rsidRPr="00A02DFD" w:rsidR="00773552">
        <w:rPr>
          <w:rFonts w:ascii="Times New Roman" w:hAnsi="Times New Roman"/>
          <w:sz w:val="24"/>
          <w:szCs w:val="24"/>
        </w:rPr>
        <w:t>De acuerdo con</w:t>
      </w:r>
      <w:r w:rsidRPr="00A02DFD">
        <w:rPr>
          <w:rFonts w:ascii="Times New Roman" w:hAnsi="Times New Roman"/>
          <w:sz w:val="24"/>
          <w:szCs w:val="24"/>
        </w:rPr>
        <w:t xml:space="preserve"> los términos contenidos en el rechazo, la reclamación y en la respectiva absolución, así como a lo tratado en la audiencia de vista, la solución de la presente controversia consiste en determinar si en el presente caso </w:t>
      </w:r>
      <w:r w:rsidRPr="00A02DFD" w:rsidR="00773552">
        <w:rPr>
          <w:rFonts w:ascii="Times New Roman" w:hAnsi="Times New Roman"/>
          <w:sz w:val="24"/>
          <w:szCs w:val="24"/>
        </w:rPr>
        <w:t xml:space="preserve">el asegurado ha incurrido en inconsistencias que no permiten demostrar la ocurrencia del siniestro, esto es que </w:t>
      </w:r>
      <w:r w:rsidRPr="00A02DFD">
        <w:rPr>
          <w:rFonts w:ascii="Times New Roman" w:hAnsi="Times New Roman"/>
          <w:sz w:val="24"/>
          <w:szCs w:val="24"/>
        </w:rPr>
        <w:t>corresponde o no a un riesgo bajo cobertura del seguro contratado.</w:t>
      </w:r>
    </w:p>
    <w:p w:rsidRPr="00A02DFD" w:rsidR="00D00142" w:rsidP="00A02DFD" w:rsidRDefault="00D00142" w14:paraId="23A170A7" w14:textId="77777777">
      <w:pPr>
        <w:spacing w:after="0"/>
        <w:jc w:val="both"/>
        <w:rPr>
          <w:rFonts w:ascii="Times New Roman" w:hAnsi="Times New Roman"/>
          <w:sz w:val="24"/>
          <w:szCs w:val="24"/>
        </w:rPr>
      </w:pPr>
    </w:p>
    <w:p w:rsidRPr="00A02DFD" w:rsidR="00D00142" w:rsidP="00A02DFD" w:rsidRDefault="00D00142" w14:paraId="71669CF3" w14:textId="147F16A8">
      <w:pPr>
        <w:spacing w:after="0"/>
        <w:jc w:val="both"/>
        <w:rPr>
          <w:rFonts w:ascii="Times New Roman" w:hAnsi="Times New Roman"/>
          <w:sz w:val="24"/>
          <w:szCs w:val="24"/>
        </w:rPr>
      </w:pPr>
      <w:r w:rsidRPr="00A02DFD">
        <w:rPr>
          <w:rFonts w:ascii="Times New Roman" w:hAnsi="Times New Roman"/>
          <w:b/>
          <w:sz w:val="24"/>
          <w:szCs w:val="24"/>
          <w:u w:val="single"/>
        </w:rPr>
        <w:t>SÉPTIMO</w:t>
      </w:r>
      <w:r w:rsidRPr="00A02DFD">
        <w:rPr>
          <w:rFonts w:ascii="Times New Roman" w:hAnsi="Times New Roman"/>
          <w:b/>
          <w:sz w:val="24"/>
          <w:szCs w:val="24"/>
        </w:rPr>
        <w:t xml:space="preserve">: </w:t>
      </w:r>
      <w:r w:rsidRPr="00A02DFD">
        <w:rPr>
          <w:rFonts w:ascii="Times New Roman" w:hAnsi="Times New Roman"/>
          <w:sz w:val="24"/>
          <w:szCs w:val="24"/>
        </w:rPr>
        <w:t xml:space="preserve">En autos obra copia de la Solicitud – Certificado </w:t>
      </w:r>
      <w:proofErr w:type="spellStart"/>
      <w:r w:rsidRPr="00A02DFD">
        <w:rPr>
          <w:rFonts w:ascii="Times New Roman" w:hAnsi="Times New Roman"/>
          <w:sz w:val="24"/>
          <w:szCs w:val="24"/>
        </w:rPr>
        <w:t>N°</w:t>
      </w:r>
      <w:proofErr w:type="spellEnd"/>
      <w:r w:rsidRPr="00A02DFD">
        <w:rPr>
          <w:rFonts w:ascii="Times New Roman" w:hAnsi="Times New Roman"/>
          <w:sz w:val="24"/>
          <w:szCs w:val="24"/>
        </w:rPr>
        <w:t xml:space="preserve"> </w:t>
      </w:r>
      <w:r w:rsidRPr="00A02DFD" w:rsidR="00773552">
        <w:rPr>
          <w:rFonts w:ascii="Times New Roman" w:hAnsi="Times New Roman"/>
          <w:sz w:val="24"/>
          <w:szCs w:val="24"/>
        </w:rPr>
        <w:t>096728</w:t>
      </w:r>
      <w:r w:rsidRPr="00A02DFD">
        <w:rPr>
          <w:rFonts w:ascii="Times New Roman" w:hAnsi="Times New Roman"/>
          <w:sz w:val="24"/>
          <w:szCs w:val="24"/>
        </w:rPr>
        <w:t xml:space="preserve"> del Seguro Compra Protegida firmada por </w:t>
      </w:r>
      <w:r w:rsidRPr="00A02DFD" w:rsidR="00773552">
        <w:rPr>
          <w:rFonts w:ascii="Times New Roman" w:hAnsi="Times New Roman"/>
          <w:sz w:val="24"/>
          <w:szCs w:val="24"/>
        </w:rPr>
        <w:t>el</w:t>
      </w:r>
      <w:r w:rsidRPr="00A02DFD">
        <w:rPr>
          <w:rFonts w:ascii="Times New Roman" w:hAnsi="Times New Roman"/>
          <w:sz w:val="24"/>
          <w:szCs w:val="24"/>
        </w:rPr>
        <w:t xml:space="preserve"> reclamante.</w:t>
      </w:r>
    </w:p>
    <w:p w:rsidR="00D00142" w:rsidP="00A02DFD" w:rsidRDefault="00D00142" w14:paraId="08A00088" w14:textId="1938EE49">
      <w:pPr>
        <w:spacing w:after="0"/>
        <w:jc w:val="both"/>
        <w:rPr>
          <w:rFonts w:ascii="Times New Roman" w:hAnsi="Times New Roman"/>
          <w:sz w:val="24"/>
          <w:szCs w:val="24"/>
        </w:rPr>
      </w:pPr>
    </w:p>
    <w:p w:rsidR="00095B13" w:rsidP="00A02DFD" w:rsidRDefault="00095B13" w14:paraId="381A30A0" w14:textId="5FC83640">
      <w:pPr>
        <w:spacing w:after="0"/>
        <w:jc w:val="both"/>
        <w:rPr>
          <w:rFonts w:ascii="Times New Roman" w:hAnsi="Times New Roman"/>
          <w:sz w:val="24"/>
          <w:szCs w:val="24"/>
        </w:rPr>
      </w:pPr>
    </w:p>
    <w:p w:rsidR="00095B13" w:rsidP="00A02DFD" w:rsidRDefault="00095B13" w14:paraId="1ED62412" w14:textId="183292D2">
      <w:pPr>
        <w:spacing w:after="0"/>
        <w:jc w:val="both"/>
        <w:rPr>
          <w:rFonts w:ascii="Times New Roman" w:hAnsi="Times New Roman"/>
          <w:sz w:val="24"/>
          <w:szCs w:val="24"/>
        </w:rPr>
      </w:pPr>
    </w:p>
    <w:p w:rsidRPr="00A02DFD" w:rsidR="00095B13" w:rsidP="00A02DFD" w:rsidRDefault="00095B13" w14:paraId="67373251" w14:textId="77777777">
      <w:pPr>
        <w:spacing w:after="0"/>
        <w:jc w:val="both"/>
        <w:rPr>
          <w:rFonts w:ascii="Times New Roman" w:hAnsi="Times New Roman"/>
          <w:sz w:val="24"/>
          <w:szCs w:val="24"/>
        </w:rPr>
      </w:pPr>
    </w:p>
    <w:p w:rsidRPr="00A02DFD" w:rsidR="00D00142" w:rsidP="00A02DFD" w:rsidRDefault="00773552" w14:paraId="7D410465" w14:noSpellErr="1" w14:textId="1786C3AE">
      <w:pPr>
        <w:spacing w:after="0"/>
        <w:jc w:val="both"/>
      </w:pPr>
    </w:p>
    <w:p w:rsidRPr="00A02DFD" w:rsidR="00D00142" w:rsidP="00A02DFD" w:rsidRDefault="00D00142" w14:paraId="4252903A" w14:textId="303CEAD1">
      <w:pPr>
        <w:spacing w:after="0"/>
        <w:jc w:val="both"/>
        <w:rPr>
          <w:rFonts w:ascii="Times New Roman" w:hAnsi="Times New Roman"/>
          <w:sz w:val="24"/>
          <w:szCs w:val="24"/>
        </w:rPr>
      </w:pPr>
      <w:r w:rsidRPr="6FE61692" w:rsidR="71C94D88">
        <w:rPr>
          <w:rFonts w:ascii="Times New Roman" w:hAnsi="Times New Roman"/>
          <w:sz w:val="24"/>
          <w:szCs w:val="24"/>
        </w:rPr>
        <w:t>.........................................................................................................</w:t>
      </w:r>
    </w:p>
    <w:p w:rsidR="6FE61692" w:rsidP="6FE61692" w:rsidRDefault="6FE61692" w14:paraId="71C58B3C" w14:textId="0DF91F1B">
      <w:pPr>
        <w:spacing w:after="0"/>
        <w:jc w:val="both"/>
        <w:rPr>
          <w:rFonts w:ascii="Times New Roman" w:hAnsi="Times New Roman"/>
          <w:sz w:val="24"/>
          <w:szCs w:val="24"/>
        </w:rPr>
      </w:pPr>
    </w:p>
    <w:p w:rsidR="6FE61692" w:rsidP="6FE61692" w:rsidRDefault="6FE61692" w14:paraId="70E80195" w14:textId="3ADADAF3">
      <w:pPr>
        <w:spacing w:after="0"/>
        <w:jc w:val="both"/>
        <w:rPr>
          <w:rFonts w:ascii="Times New Roman" w:hAnsi="Times New Roman"/>
          <w:sz w:val="24"/>
          <w:szCs w:val="24"/>
        </w:rPr>
      </w:pPr>
    </w:p>
    <w:p w:rsidR="71C94D88" w:rsidP="6FE61692" w:rsidRDefault="71C94D88" w14:paraId="797C1039" w14:textId="1DC869B2">
      <w:pPr>
        <w:spacing w:after="0"/>
        <w:jc w:val="both"/>
        <w:rPr>
          <w:rFonts w:ascii="Times New Roman" w:hAnsi="Times New Roman"/>
          <w:sz w:val="24"/>
          <w:szCs w:val="24"/>
        </w:rPr>
      </w:pPr>
      <w:r w:rsidRPr="6FE61692" w:rsidR="71C94D88">
        <w:rPr>
          <w:rFonts w:ascii="Times New Roman" w:hAnsi="Times New Roman"/>
          <w:sz w:val="24"/>
          <w:szCs w:val="24"/>
        </w:rPr>
        <w:t>.........................................................................................................</w:t>
      </w:r>
    </w:p>
    <w:p w:rsidRPr="00A02DFD" w:rsidR="00D00142" w:rsidP="00A02DFD" w:rsidRDefault="00D00142" w14:paraId="7473CC85" w14:textId="77777777">
      <w:pPr>
        <w:spacing w:after="0"/>
        <w:jc w:val="both"/>
        <w:rPr>
          <w:rFonts w:ascii="Times New Roman" w:hAnsi="Times New Roman"/>
          <w:sz w:val="24"/>
          <w:szCs w:val="24"/>
        </w:rPr>
      </w:pPr>
    </w:p>
    <w:p w:rsidRPr="00A02DFD" w:rsidR="00D00142" w:rsidP="00A02DFD" w:rsidRDefault="00773552" w14:paraId="197A0726" w14:noSpellErr="1" w14:textId="7E6244A9">
      <w:pPr>
        <w:spacing w:after="0"/>
        <w:jc w:val="both"/>
      </w:pPr>
    </w:p>
    <w:p w:rsidRPr="00A02DFD" w:rsidR="00D00142" w:rsidP="00A02DFD" w:rsidRDefault="00D00142" w14:paraId="797107F4" w14:textId="77777777">
      <w:pPr>
        <w:spacing w:after="0"/>
        <w:jc w:val="both"/>
        <w:rPr>
          <w:rFonts w:ascii="Times New Roman" w:hAnsi="Times New Roman"/>
          <w:sz w:val="24"/>
          <w:szCs w:val="24"/>
        </w:rPr>
      </w:pPr>
      <w:r w:rsidRPr="00A02DFD">
        <w:rPr>
          <w:rFonts w:ascii="Times New Roman" w:hAnsi="Times New Roman"/>
          <w:sz w:val="24"/>
          <w:szCs w:val="24"/>
        </w:rPr>
        <w:t>En dicho documento expresamente se detalla la cobertura contratada y el límite temporal a que están sujetos los riesgos bajo cobertura:</w:t>
      </w:r>
    </w:p>
    <w:p w:rsidRPr="00A02DFD" w:rsidR="00D00142" w:rsidP="00A02DFD" w:rsidRDefault="00D00142" w14:paraId="004B22F7" w14:textId="77777777">
      <w:pPr>
        <w:spacing w:after="0"/>
        <w:jc w:val="both"/>
        <w:rPr>
          <w:rFonts w:ascii="Times New Roman" w:hAnsi="Times New Roman"/>
          <w:sz w:val="24"/>
          <w:szCs w:val="24"/>
        </w:rPr>
      </w:pPr>
    </w:p>
    <w:p w:rsidRPr="00A02DFD" w:rsidR="00D00142" w:rsidP="00A02DFD" w:rsidRDefault="00773552" w14:paraId="5D891301" w14:textId="322AA0FB">
      <w:pPr>
        <w:spacing w:after="0"/>
        <w:jc w:val="both"/>
        <w:rPr>
          <w:rFonts w:ascii="Times New Roman" w:hAnsi="Times New Roman"/>
          <w:sz w:val="24"/>
          <w:szCs w:val="24"/>
        </w:rPr>
      </w:pPr>
      <w:r w:rsidRPr="00A02DFD">
        <w:rPr>
          <w:rFonts w:ascii="Times New Roman" w:hAnsi="Times New Roman"/>
          <w:noProof/>
          <w:sz w:val="24"/>
          <w:szCs w:val="24"/>
        </w:rPr>
        <w:drawing>
          <wp:inline distT="0" distB="0" distL="0" distR="0" wp14:anchorId="796DD87B" wp14:editId="390789F5">
            <wp:extent cx="5612130" cy="1078230"/>
            <wp:effectExtent l="0" t="0" r="7620" b="762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2130" cy="1078230"/>
                    </a:xfrm>
                    <a:prstGeom prst="rect">
                      <a:avLst/>
                    </a:prstGeom>
                    <a:noFill/>
                    <a:ln>
                      <a:noFill/>
                    </a:ln>
                  </pic:spPr>
                </pic:pic>
              </a:graphicData>
            </a:graphic>
          </wp:inline>
        </w:drawing>
      </w:r>
    </w:p>
    <w:p w:rsidRPr="00A02DFD" w:rsidR="00D00142" w:rsidP="00A02DFD" w:rsidRDefault="00D00142" w14:paraId="6EAAECD2" w14:textId="77777777">
      <w:pPr>
        <w:spacing w:after="0"/>
        <w:ind w:left="708"/>
        <w:jc w:val="both"/>
        <w:rPr>
          <w:rFonts w:ascii="Times New Roman" w:hAnsi="Times New Roman"/>
          <w:sz w:val="24"/>
          <w:szCs w:val="24"/>
        </w:rPr>
      </w:pPr>
    </w:p>
    <w:p w:rsidRPr="00A02DFD" w:rsidR="00D00142" w:rsidP="00A02DFD" w:rsidRDefault="00D00142" w14:paraId="2E4C2C40" w14:textId="0BB18D15">
      <w:pPr>
        <w:spacing w:after="0"/>
        <w:jc w:val="both"/>
        <w:rPr>
          <w:rFonts w:ascii="Times New Roman" w:hAnsi="Times New Roman"/>
          <w:sz w:val="24"/>
          <w:szCs w:val="24"/>
          <w:lang w:val="es-MX"/>
        </w:rPr>
      </w:pPr>
      <w:r w:rsidRPr="00A02DFD">
        <w:rPr>
          <w:rFonts w:ascii="Times New Roman" w:hAnsi="Times New Roman"/>
          <w:sz w:val="24"/>
          <w:szCs w:val="24"/>
          <w:lang w:val="es-MX"/>
        </w:rPr>
        <w:t xml:space="preserve">Por todo lo anterior, el órgano resolutivo unipersonal es de la convicción que, al momento de la contratación del seguro, </w:t>
      </w:r>
      <w:r w:rsidRPr="00A02DFD" w:rsidR="00773552">
        <w:rPr>
          <w:rFonts w:ascii="Times New Roman" w:hAnsi="Times New Roman"/>
          <w:sz w:val="24"/>
          <w:szCs w:val="24"/>
          <w:lang w:val="es-MX"/>
        </w:rPr>
        <w:t xml:space="preserve">el </w:t>
      </w:r>
      <w:r w:rsidRPr="00A02DFD">
        <w:rPr>
          <w:rFonts w:ascii="Times New Roman" w:hAnsi="Times New Roman"/>
          <w:sz w:val="24"/>
          <w:szCs w:val="24"/>
          <w:lang w:val="es-MX"/>
        </w:rPr>
        <w:t>asegurad</w:t>
      </w:r>
      <w:r w:rsidRPr="00A02DFD" w:rsidR="00773552">
        <w:rPr>
          <w:rFonts w:ascii="Times New Roman" w:hAnsi="Times New Roman"/>
          <w:sz w:val="24"/>
          <w:szCs w:val="24"/>
          <w:lang w:val="es-MX"/>
        </w:rPr>
        <w:t>o</w:t>
      </w:r>
      <w:r w:rsidRPr="00A02DFD">
        <w:rPr>
          <w:rFonts w:ascii="Times New Roman" w:hAnsi="Times New Roman"/>
          <w:sz w:val="24"/>
          <w:szCs w:val="24"/>
          <w:lang w:val="es-MX"/>
        </w:rPr>
        <w:t xml:space="preserve"> fue debidamente informad</w:t>
      </w:r>
      <w:r w:rsidRPr="00A02DFD" w:rsidR="00773552">
        <w:rPr>
          <w:rFonts w:ascii="Times New Roman" w:hAnsi="Times New Roman"/>
          <w:sz w:val="24"/>
          <w:szCs w:val="24"/>
          <w:lang w:val="es-MX"/>
        </w:rPr>
        <w:t>o</w:t>
      </w:r>
      <w:r w:rsidRPr="00A02DFD">
        <w:rPr>
          <w:rFonts w:ascii="Times New Roman" w:hAnsi="Times New Roman"/>
          <w:sz w:val="24"/>
          <w:szCs w:val="24"/>
          <w:lang w:val="es-MX"/>
        </w:rPr>
        <w:t xml:space="preserve"> de los alcances del seguro contratado, en especial, que </w:t>
      </w:r>
      <w:r w:rsidRPr="00A02DFD" w:rsidR="00773552">
        <w:rPr>
          <w:rFonts w:ascii="Times New Roman" w:hAnsi="Times New Roman"/>
          <w:sz w:val="24"/>
          <w:szCs w:val="24"/>
          <w:lang w:val="es-MX"/>
        </w:rPr>
        <w:t xml:space="preserve">el riesgo cubierto es el de “robo con fuerza” </w:t>
      </w:r>
      <w:r w:rsidRPr="00A02DFD">
        <w:rPr>
          <w:rFonts w:ascii="Times New Roman" w:hAnsi="Times New Roman"/>
          <w:sz w:val="24"/>
          <w:szCs w:val="24"/>
          <w:lang w:val="es-MX"/>
        </w:rPr>
        <w:t>de las compras de bienes realizadas en Saga Falabella.</w:t>
      </w:r>
    </w:p>
    <w:p w:rsidRPr="00A02DFD" w:rsidR="00D00142" w:rsidP="00A02DFD" w:rsidRDefault="00D00142" w14:paraId="3B4A65BF" w14:textId="77777777">
      <w:pPr>
        <w:spacing w:after="0"/>
        <w:jc w:val="both"/>
        <w:rPr>
          <w:rFonts w:ascii="Times New Roman" w:hAnsi="Times New Roman"/>
          <w:sz w:val="24"/>
          <w:szCs w:val="24"/>
          <w:lang w:val="es-MX"/>
        </w:rPr>
      </w:pPr>
    </w:p>
    <w:p w:rsidR="000806CF" w:rsidP="00A02DFD" w:rsidRDefault="000806CF" w14:paraId="77D5FB16" w14:textId="77777777">
      <w:pPr>
        <w:spacing w:after="0"/>
        <w:jc w:val="both"/>
        <w:rPr>
          <w:rFonts w:ascii="Times New Roman" w:hAnsi="Times New Roman"/>
          <w:b/>
          <w:sz w:val="24"/>
          <w:szCs w:val="24"/>
          <w:u w:val="single"/>
          <w:lang w:val="es-MX"/>
        </w:rPr>
      </w:pPr>
    </w:p>
    <w:p w:rsidRPr="00A02DFD" w:rsidR="00773552" w:rsidP="00A02DFD" w:rsidRDefault="00D00142" w14:paraId="40C00506" w14:textId="7007D728">
      <w:pPr>
        <w:spacing w:after="0"/>
        <w:jc w:val="both"/>
        <w:rPr>
          <w:rFonts w:ascii="Times New Roman" w:hAnsi="Times New Roman"/>
          <w:sz w:val="24"/>
          <w:szCs w:val="24"/>
          <w:lang w:val="es-MX"/>
        </w:rPr>
      </w:pPr>
      <w:r w:rsidRPr="00A02DFD">
        <w:rPr>
          <w:rFonts w:ascii="Times New Roman" w:hAnsi="Times New Roman"/>
          <w:b/>
          <w:sz w:val="24"/>
          <w:szCs w:val="24"/>
          <w:u w:val="single"/>
          <w:lang w:val="es-MX"/>
        </w:rPr>
        <w:t>OCTAVO</w:t>
      </w:r>
      <w:r w:rsidRPr="00A02DFD">
        <w:rPr>
          <w:rFonts w:ascii="Times New Roman" w:hAnsi="Times New Roman"/>
          <w:sz w:val="24"/>
          <w:szCs w:val="24"/>
          <w:lang w:val="es-MX"/>
        </w:rPr>
        <w:t xml:space="preserve">: </w:t>
      </w:r>
      <w:r w:rsidRPr="00A02DFD" w:rsidR="00773552">
        <w:rPr>
          <w:rFonts w:ascii="Times New Roman" w:hAnsi="Times New Roman"/>
          <w:sz w:val="24"/>
          <w:szCs w:val="24"/>
          <w:lang w:val="es-MX"/>
        </w:rPr>
        <w:t>De acuerdo con lo dispuesto por el artículo 77 de la Ley del Contrato de Seguro, corresponde al asegurado demostrar la ocurrencia del siniestro.</w:t>
      </w:r>
    </w:p>
    <w:p w:rsidRPr="00A02DFD" w:rsidR="00773552" w:rsidP="00A02DFD" w:rsidRDefault="00773552" w14:paraId="14203048" w14:textId="77777777">
      <w:pPr>
        <w:spacing w:after="0"/>
        <w:jc w:val="both"/>
        <w:rPr>
          <w:rFonts w:ascii="Times New Roman" w:hAnsi="Times New Roman"/>
          <w:sz w:val="24"/>
          <w:szCs w:val="24"/>
          <w:lang w:val="es-MX"/>
        </w:rPr>
      </w:pPr>
    </w:p>
    <w:p w:rsidR="00095B13" w:rsidP="00A02DFD" w:rsidRDefault="00095B13" w14:paraId="5C7BECD1" w14:textId="77777777">
      <w:pPr>
        <w:spacing w:after="0"/>
        <w:jc w:val="both"/>
        <w:rPr>
          <w:rFonts w:ascii="Times New Roman" w:hAnsi="Times New Roman"/>
          <w:sz w:val="24"/>
          <w:szCs w:val="24"/>
          <w:lang w:val="es-MX"/>
        </w:rPr>
      </w:pPr>
    </w:p>
    <w:p w:rsidRPr="00A02DFD" w:rsidR="00773552" w:rsidP="00A02DFD" w:rsidRDefault="00773552" w14:paraId="4FAC34A0" w14:textId="2A85723A">
      <w:pPr>
        <w:spacing w:after="0"/>
        <w:jc w:val="both"/>
        <w:rPr>
          <w:rFonts w:ascii="Times New Roman" w:hAnsi="Times New Roman"/>
          <w:sz w:val="24"/>
          <w:szCs w:val="24"/>
          <w:lang w:val="es-MX"/>
        </w:rPr>
      </w:pPr>
      <w:r w:rsidRPr="00A02DFD">
        <w:rPr>
          <w:rFonts w:ascii="Times New Roman" w:hAnsi="Times New Roman"/>
          <w:sz w:val="24"/>
          <w:szCs w:val="24"/>
          <w:lang w:val="es-MX"/>
        </w:rPr>
        <w:t>En aplicación de dicha norma legal</w:t>
      </w:r>
      <w:r w:rsidRPr="00A02DFD" w:rsidR="00D00142">
        <w:rPr>
          <w:rFonts w:ascii="Times New Roman" w:hAnsi="Times New Roman"/>
          <w:sz w:val="24"/>
          <w:szCs w:val="24"/>
          <w:lang w:val="es-MX"/>
        </w:rPr>
        <w:t xml:space="preserve">, </w:t>
      </w:r>
      <w:r w:rsidRPr="00A02DFD">
        <w:rPr>
          <w:rFonts w:ascii="Times New Roman" w:hAnsi="Times New Roman"/>
          <w:sz w:val="24"/>
          <w:szCs w:val="24"/>
          <w:lang w:val="es-MX"/>
        </w:rPr>
        <w:t>conforme al seguro contratado, corresponde al asegurado demostrar la ocurrencia de un “robo con fuerza”.</w:t>
      </w:r>
    </w:p>
    <w:p w:rsidRPr="00A02DFD" w:rsidR="00773552" w:rsidP="00A02DFD" w:rsidRDefault="00773552" w14:paraId="3C20E9B5" w14:textId="55B290A8">
      <w:pPr>
        <w:spacing w:after="0"/>
        <w:jc w:val="both"/>
        <w:rPr>
          <w:rFonts w:ascii="Times New Roman" w:hAnsi="Times New Roman"/>
          <w:sz w:val="24"/>
          <w:szCs w:val="24"/>
          <w:lang w:val="es-MX"/>
        </w:rPr>
      </w:pPr>
    </w:p>
    <w:p w:rsidRPr="00A02DFD" w:rsidR="00773552" w:rsidP="00A02DFD" w:rsidRDefault="00773552" w14:paraId="3E6456F2" w14:textId="7307F8EE">
      <w:pPr>
        <w:spacing w:after="0"/>
        <w:jc w:val="both"/>
        <w:rPr>
          <w:rFonts w:ascii="Times New Roman" w:hAnsi="Times New Roman"/>
          <w:sz w:val="24"/>
          <w:szCs w:val="24"/>
          <w:lang w:val="es-MX"/>
        </w:rPr>
      </w:pPr>
      <w:r w:rsidRPr="00A02DFD">
        <w:rPr>
          <w:rFonts w:ascii="Times New Roman" w:hAnsi="Times New Roman"/>
          <w:sz w:val="24"/>
          <w:szCs w:val="24"/>
          <w:lang w:val="es-MX"/>
        </w:rPr>
        <w:t>En el presente caso, no se puede demostrar la ocurrencia de un “robo con fuerza”, por cuanto al efectuar las declaraciones policiales, el asegurado ha incurrida en serias contradicciones respecto a cómo ocurrió la pérdida del bien adquirido.</w:t>
      </w:r>
    </w:p>
    <w:p w:rsidRPr="00A02DFD" w:rsidR="00773552" w:rsidP="00A02DFD" w:rsidRDefault="00773552" w14:paraId="13E5BACC" w14:textId="6F3BF328">
      <w:pPr>
        <w:spacing w:after="0"/>
        <w:jc w:val="both"/>
        <w:rPr>
          <w:rFonts w:ascii="Times New Roman" w:hAnsi="Times New Roman"/>
          <w:sz w:val="24"/>
          <w:szCs w:val="24"/>
          <w:lang w:val="es-MX"/>
        </w:rPr>
      </w:pPr>
    </w:p>
    <w:p w:rsidRPr="00A02DFD" w:rsidR="00773552" w:rsidP="00A02DFD" w:rsidRDefault="00773552" w14:paraId="69EC3792" w14:textId="3D22207A" w14:noSpellErr="1">
      <w:pPr>
        <w:spacing w:after="0"/>
        <w:jc w:val="both"/>
        <w:rPr>
          <w:rFonts w:ascii="Times New Roman" w:hAnsi="Times New Roman"/>
          <w:sz w:val="24"/>
          <w:szCs w:val="24"/>
          <w:lang w:val="es-MX"/>
        </w:rPr>
      </w:pPr>
      <w:r w:rsidRPr="6FE61692" w:rsidR="00773552">
        <w:rPr>
          <w:rFonts w:ascii="Times New Roman" w:hAnsi="Times New Roman"/>
          <w:sz w:val="24"/>
          <w:szCs w:val="24"/>
          <w:lang w:val="es-MX"/>
        </w:rPr>
        <w:t xml:space="preserve">En efecto, en un primer momento, esto es el 11 de junio de 2022, en la denuncia verbal, se deja constancia </w:t>
      </w:r>
      <w:r w:rsidRPr="6FE61692" w:rsidR="00407A18">
        <w:rPr>
          <w:rFonts w:ascii="Times New Roman" w:hAnsi="Times New Roman"/>
          <w:sz w:val="24"/>
          <w:szCs w:val="24"/>
          <w:lang w:val="es-MX"/>
        </w:rPr>
        <w:t>que el reclamante denuncia el presunto hurto del televisor marca LG, y manifestó que se percató que ya no se encontraba en el interior de su vehículo.</w:t>
      </w:r>
      <w:r w:rsidRPr="6FE61692" w:rsidR="00407A18">
        <w:rPr>
          <w:rFonts w:ascii="Times New Roman" w:hAnsi="Times New Roman"/>
          <w:sz w:val="24"/>
          <w:szCs w:val="24"/>
          <w:lang w:val="es-MX"/>
        </w:rPr>
        <w:t xml:space="preserve"> </w:t>
      </w:r>
    </w:p>
    <w:p w:rsidR="6FE61692" w:rsidP="6FE61692" w:rsidRDefault="6FE61692" w14:paraId="6C1AF5C5" w14:textId="73CE8864">
      <w:pPr>
        <w:spacing w:after="0"/>
        <w:jc w:val="both"/>
        <w:rPr>
          <w:rFonts w:ascii="Times New Roman" w:hAnsi="Times New Roman"/>
          <w:sz w:val="24"/>
          <w:szCs w:val="24"/>
          <w:lang w:val="es-MX"/>
        </w:rPr>
      </w:pPr>
    </w:p>
    <w:p w:rsidRPr="00A02DFD" w:rsidR="00773552" w:rsidP="00A02DFD" w:rsidRDefault="00773552" w14:paraId="6EBEEAE5" w14:textId="77777777">
      <w:pPr>
        <w:spacing w:after="0"/>
        <w:jc w:val="both"/>
        <w:rPr>
          <w:rFonts w:ascii="Times New Roman" w:hAnsi="Times New Roman"/>
          <w:sz w:val="24"/>
          <w:szCs w:val="24"/>
          <w:lang w:val="es-MX"/>
        </w:rPr>
      </w:pPr>
    </w:p>
    <w:p w:rsidRPr="00A02DFD" w:rsidR="00773552" w:rsidP="00A02DFD" w:rsidRDefault="00773552" w14:paraId="7D08A64C" w14:textId="5C9405C8">
      <w:pPr>
        <w:spacing w:after="0"/>
        <w:jc w:val="both"/>
      </w:pPr>
      <w:r w:rsidR="33F25943">
        <w:rPr/>
        <w:t>....................................................................................................</w:t>
      </w:r>
    </w:p>
    <w:p w:rsidR="6FE61692" w:rsidP="6FE61692" w:rsidRDefault="6FE61692" w14:paraId="7AF812FC" w14:textId="6F613944">
      <w:pPr>
        <w:spacing w:after="0"/>
        <w:jc w:val="both"/>
      </w:pPr>
    </w:p>
    <w:p w:rsidR="6FE61692" w:rsidP="6FE61692" w:rsidRDefault="6FE61692" w14:paraId="2F699B00" w14:textId="5C26C9CB">
      <w:pPr>
        <w:spacing w:after="0"/>
        <w:jc w:val="both"/>
      </w:pPr>
    </w:p>
    <w:p w:rsidRPr="00A02DFD" w:rsidR="00407A18" w:rsidP="00A02DFD" w:rsidRDefault="00407A18" w14:paraId="276BDE76" w14:textId="48D81C01">
      <w:pPr>
        <w:spacing w:after="0"/>
        <w:jc w:val="both"/>
        <w:rPr>
          <w:rStyle w:val="Textoennegrita"/>
          <w:rFonts w:ascii="Times New Roman" w:hAnsi="Times New Roman"/>
          <w:b w:val="0"/>
          <w:sz w:val="24"/>
          <w:szCs w:val="24"/>
        </w:rPr>
      </w:pPr>
      <w:r w:rsidRPr="00A02DFD">
        <w:rPr>
          <w:rStyle w:val="Textoennegrita"/>
          <w:rFonts w:ascii="Times New Roman" w:hAnsi="Times New Roman"/>
          <w:b w:val="0"/>
          <w:sz w:val="24"/>
          <w:szCs w:val="24"/>
        </w:rPr>
        <w:t>De esa denuncia verbal se advierte que el asegurado en ningún extremo denuncia un robo con violencia o con fuerza. Tampoco hace referencia a que identifica la presencia de los sujetos que sustrajeron su compra.</w:t>
      </w:r>
    </w:p>
    <w:p w:rsidRPr="00A02DFD" w:rsidR="00407A18" w:rsidP="00A02DFD" w:rsidRDefault="00407A18" w14:paraId="25B71BDF" w14:textId="7CB4F4C1">
      <w:pPr>
        <w:spacing w:after="0"/>
        <w:jc w:val="both"/>
        <w:rPr>
          <w:rStyle w:val="Textoennegrita"/>
          <w:rFonts w:ascii="Times New Roman" w:hAnsi="Times New Roman"/>
          <w:b w:val="0"/>
          <w:sz w:val="24"/>
          <w:szCs w:val="24"/>
        </w:rPr>
      </w:pPr>
    </w:p>
    <w:p w:rsidR="000806CF" w:rsidP="00A02DFD" w:rsidRDefault="000806CF" w14:paraId="5078E92A" w14:textId="162D4B54">
      <w:pPr>
        <w:spacing w:after="0"/>
        <w:jc w:val="both"/>
        <w:rPr>
          <w:rStyle w:val="Textoennegrita"/>
          <w:rFonts w:ascii="Times New Roman" w:hAnsi="Times New Roman"/>
          <w:b w:val="0"/>
          <w:bCs w:val="0"/>
          <w:sz w:val="24"/>
          <w:szCs w:val="24"/>
        </w:rPr>
      </w:pPr>
      <w:r w:rsidRPr="6FE61692" w:rsidR="00407A18">
        <w:rPr>
          <w:rStyle w:val="Textoennegrita"/>
          <w:rFonts w:ascii="Times New Roman" w:hAnsi="Times New Roman"/>
          <w:b w:val="0"/>
          <w:bCs w:val="0"/>
          <w:sz w:val="24"/>
          <w:szCs w:val="24"/>
        </w:rPr>
        <w:t xml:space="preserve">Posteriormente, en la declaración en la SEINCRI de fecha 14 de junio de 2022, el asegurado brinda una descripción de los hechos totalmente diferente: </w:t>
      </w:r>
    </w:p>
    <w:p w:rsidR="000806CF" w:rsidP="00A02DFD" w:rsidRDefault="000806CF" w14:paraId="11D5FA00" w14:textId="58E485A0">
      <w:pPr>
        <w:spacing w:after="0"/>
        <w:jc w:val="both"/>
        <w:rPr>
          <w:rStyle w:val="Textoennegrita"/>
          <w:rFonts w:ascii="Times New Roman" w:hAnsi="Times New Roman"/>
          <w:b w:val="0"/>
          <w:sz w:val="24"/>
          <w:szCs w:val="24"/>
        </w:rPr>
      </w:pPr>
    </w:p>
    <w:p w:rsidR="000806CF" w:rsidP="00A02DFD" w:rsidRDefault="000806CF" w14:paraId="51E72ABC" w14:textId="2C5F3F72">
      <w:pPr>
        <w:spacing w:after="0"/>
        <w:jc w:val="both"/>
        <w:rPr>
          <w:rStyle w:val="Textoennegrita"/>
          <w:rFonts w:ascii="Times New Roman" w:hAnsi="Times New Roman"/>
          <w:b w:val="0"/>
          <w:sz w:val="24"/>
          <w:szCs w:val="24"/>
        </w:rPr>
      </w:pPr>
    </w:p>
    <w:p w:rsidR="000806CF" w:rsidP="00A02DFD" w:rsidRDefault="000806CF" w14:paraId="5D11C763" w14:textId="0E1B0C0A">
      <w:pPr>
        <w:spacing w:after="0"/>
        <w:jc w:val="both"/>
        <w:rPr>
          <w:rStyle w:val="Textoennegrita"/>
          <w:rFonts w:ascii="Times New Roman" w:hAnsi="Times New Roman"/>
          <w:b w:val="0"/>
          <w:sz w:val="24"/>
          <w:szCs w:val="24"/>
        </w:rPr>
      </w:pPr>
    </w:p>
    <w:p w:rsidRPr="00A02DFD" w:rsidR="000806CF" w:rsidP="00A02DFD" w:rsidRDefault="000806CF" w14:paraId="3EA9A4C3" w14:textId="77777777">
      <w:pPr>
        <w:spacing w:after="0"/>
        <w:jc w:val="both"/>
        <w:rPr>
          <w:rStyle w:val="Textoennegrita"/>
          <w:rFonts w:ascii="Times New Roman" w:hAnsi="Times New Roman"/>
          <w:b w:val="0"/>
          <w:sz w:val="24"/>
          <w:szCs w:val="24"/>
        </w:rPr>
      </w:pPr>
    </w:p>
    <w:p w:rsidRPr="00A02DFD" w:rsidR="00407A18" w:rsidP="00A02DFD" w:rsidRDefault="00407A18" w14:paraId="059E87DA" w14:textId="2DCE639A">
      <w:pPr>
        <w:spacing w:after="0"/>
        <w:jc w:val="both"/>
        <w:rPr>
          <w:rStyle w:val="Textoennegrita"/>
          <w:rFonts w:ascii="Times New Roman" w:hAnsi="Times New Roman"/>
          <w:b w:val="0"/>
          <w:sz w:val="24"/>
          <w:szCs w:val="24"/>
        </w:rPr>
      </w:pPr>
    </w:p>
    <w:p w:rsidRPr="00A02DFD" w:rsidR="00407A18" w:rsidP="00A02DFD" w:rsidRDefault="00407A18" w14:paraId="1B624B8A" w14:textId="7892E21D">
      <w:pPr>
        <w:spacing w:after="0"/>
        <w:jc w:val="both"/>
        <w:rPr>
          <w:rStyle w:val="Textoennegrita"/>
          <w:rFonts w:ascii="Times New Roman" w:hAnsi="Times New Roman"/>
          <w:b w:val="0"/>
          <w:sz w:val="24"/>
          <w:szCs w:val="24"/>
        </w:rPr>
      </w:pPr>
      <w:r w:rsidRPr="00A02DFD">
        <w:rPr>
          <w:rStyle w:val="Textoennegrita"/>
          <w:rFonts w:ascii="Times New Roman" w:hAnsi="Times New Roman"/>
          <w:b w:val="0"/>
          <w:noProof/>
          <w:sz w:val="24"/>
          <w:szCs w:val="24"/>
        </w:rPr>
        <w:drawing>
          <wp:inline distT="0" distB="0" distL="0" distR="0" wp14:anchorId="73D18605" wp14:editId="6F54FEAC">
            <wp:extent cx="5612130" cy="3039745"/>
            <wp:effectExtent l="0" t="0" r="7620" b="825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12130" cy="3039745"/>
                    </a:xfrm>
                    <a:prstGeom prst="rect">
                      <a:avLst/>
                    </a:prstGeom>
                    <a:noFill/>
                    <a:ln>
                      <a:noFill/>
                    </a:ln>
                  </pic:spPr>
                </pic:pic>
              </a:graphicData>
            </a:graphic>
          </wp:inline>
        </w:drawing>
      </w:r>
    </w:p>
    <w:p w:rsidR="00A02DFD" w:rsidP="00A02DFD" w:rsidRDefault="00A02DFD" w14:paraId="094D1DAB" w14:textId="77777777">
      <w:pPr>
        <w:spacing w:after="0"/>
        <w:jc w:val="both"/>
        <w:rPr>
          <w:rStyle w:val="Textoennegrita"/>
          <w:rFonts w:ascii="Times New Roman" w:hAnsi="Times New Roman"/>
          <w:b w:val="0"/>
          <w:sz w:val="24"/>
          <w:szCs w:val="24"/>
        </w:rPr>
      </w:pPr>
    </w:p>
    <w:p w:rsidRPr="00A02DFD" w:rsidR="00407A18" w:rsidP="00A02DFD" w:rsidRDefault="00407A18" w14:paraId="35BBEACA" w14:textId="5D2C5887">
      <w:pPr>
        <w:spacing w:after="0"/>
        <w:jc w:val="both"/>
        <w:rPr>
          <w:rStyle w:val="Textoennegrita"/>
          <w:rFonts w:ascii="Times New Roman" w:hAnsi="Times New Roman"/>
          <w:b w:val="0"/>
          <w:sz w:val="24"/>
          <w:szCs w:val="24"/>
        </w:rPr>
      </w:pPr>
      <w:r w:rsidRPr="00A02DFD">
        <w:rPr>
          <w:rStyle w:val="Textoennegrita"/>
          <w:rFonts w:ascii="Times New Roman" w:hAnsi="Times New Roman"/>
          <w:b w:val="0"/>
          <w:sz w:val="24"/>
          <w:szCs w:val="24"/>
        </w:rPr>
        <w:t xml:space="preserve">En esta segunda denuncia se aprecia que el asegurado </w:t>
      </w:r>
      <w:r w:rsidRPr="00A02DFD" w:rsidR="00E941E1">
        <w:rPr>
          <w:rStyle w:val="Textoennegrita"/>
          <w:rFonts w:ascii="Times New Roman" w:hAnsi="Times New Roman"/>
          <w:b w:val="0"/>
          <w:sz w:val="24"/>
          <w:szCs w:val="24"/>
        </w:rPr>
        <w:t xml:space="preserve">describe </w:t>
      </w:r>
      <w:r w:rsidRPr="00A02DFD">
        <w:rPr>
          <w:rStyle w:val="Textoennegrita"/>
          <w:rFonts w:ascii="Times New Roman" w:hAnsi="Times New Roman"/>
          <w:b w:val="0"/>
          <w:sz w:val="24"/>
          <w:szCs w:val="24"/>
        </w:rPr>
        <w:t>un robo con fuerza, e identifica la presencia de dos sujetos que amenaza</w:t>
      </w:r>
      <w:r w:rsidRPr="00A02DFD" w:rsidR="00E941E1">
        <w:rPr>
          <w:rStyle w:val="Textoennegrita"/>
          <w:rFonts w:ascii="Times New Roman" w:hAnsi="Times New Roman"/>
          <w:b w:val="0"/>
          <w:sz w:val="24"/>
          <w:szCs w:val="24"/>
        </w:rPr>
        <w:t>ron</w:t>
      </w:r>
      <w:r w:rsidRPr="00A02DFD">
        <w:rPr>
          <w:rStyle w:val="Textoennegrita"/>
          <w:rFonts w:ascii="Times New Roman" w:hAnsi="Times New Roman"/>
          <w:b w:val="0"/>
          <w:sz w:val="24"/>
          <w:szCs w:val="24"/>
        </w:rPr>
        <w:t xml:space="preserve"> a su esposa y a él con armas</w:t>
      </w:r>
      <w:r w:rsidRPr="00A02DFD" w:rsidR="00E941E1">
        <w:rPr>
          <w:rStyle w:val="Textoennegrita"/>
          <w:rFonts w:ascii="Times New Roman" w:hAnsi="Times New Roman"/>
          <w:b w:val="0"/>
          <w:sz w:val="24"/>
          <w:szCs w:val="24"/>
        </w:rPr>
        <w:t>, hecho grave que no fue mencionado en la primera declaración</w:t>
      </w:r>
      <w:r w:rsidRPr="00A02DFD">
        <w:rPr>
          <w:rStyle w:val="Textoennegrita"/>
          <w:rFonts w:ascii="Times New Roman" w:hAnsi="Times New Roman"/>
          <w:b w:val="0"/>
          <w:sz w:val="24"/>
          <w:szCs w:val="24"/>
        </w:rPr>
        <w:t>.</w:t>
      </w:r>
    </w:p>
    <w:p w:rsidRPr="00A02DFD" w:rsidR="00407A18" w:rsidP="00A02DFD" w:rsidRDefault="00407A18" w14:paraId="2E34D563" w14:textId="46DFB0E3">
      <w:pPr>
        <w:spacing w:after="0"/>
        <w:jc w:val="both"/>
        <w:rPr>
          <w:rStyle w:val="Textoennegrita"/>
          <w:rFonts w:ascii="Times New Roman" w:hAnsi="Times New Roman"/>
          <w:b w:val="0"/>
          <w:sz w:val="24"/>
          <w:szCs w:val="24"/>
        </w:rPr>
      </w:pPr>
    </w:p>
    <w:p w:rsidRPr="00A02DFD" w:rsidR="00D00142" w:rsidP="00A02DFD" w:rsidRDefault="00407A18" w14:paraId="46C92D77" w14:textId="737078E2">
      <w:pPr>
        <w:spacing w:after="0"/>
        <w:jc w:val="both"/>
        <w:rPr>
          <w:rStyle w:val="Textoennegrita"/>
          <w:rFonts w:ascii="Times New Roman" w:hAnsi="Times New Roman"/>
          <w:b w:val="0"/>
          <w:sz w:val="24"/>
          <w:szCs w:val="24"/>
        </w:rPr>
      </w:pPr>
      <w:r w:rsidRPr="00A02DFD">
        <w:rPr>
          <w:rStyle w:val="Textoennegrita"/>
          <w:rFonts w:ascii="Times New Roman" w:hAnsi="Times New Roman"/>
          <w:b w:val="0"/>
          <w:sz w:val="24"/>
          <w:szCs w:val="24"/>
        </w:rPr>
        <w:t xml:space="preserve">De dichas pruebas </w:t>
      </w:r>
      <w:r w:rsidRPr="00A02DFD" w:rsidR="00D00142">
        <w:rPr>
          <w:rStyle w:val="Textoennegrita"/>
          <w:rFonts w:ascii="Times New Roman" w:hAnsi="Times New Roman"/>
          <w:b w:val="0"/>
          <w:sz w:val="24"/>
          <w:szCs w:val="24"/>
        </w:rPr>
        <w:t xml:space="preserve">el vocal que suscribe la presente </w:t>
      </w:r>
      <w:r w:rsidRPr="00A02DFD">
        <w:rPr>
          <w:rStyle w:val="Textoennegrita"/>
          <w:rFonts w:ascii="Times New Roman" w:hAnsi="Times New Roman"/>
          <w:b w:val="0"/>
          <w:sz w:val="24"/>
          <w:szCs w:val="24"/>
        </w:rPr>
        <w:t>resolución</w:t>
      </w:r>
      <w:r w:rsidRPr="00A02DFD" w:rsidR="00D00142">
        <w:rPr>
          <w:rStyle w:val="Textoennegrita"/>
          <w:rFonts w:ascii="Times New Roman" w:hAnsi="Times New Roman"/>
          <w:b w:val="0"/>
          <w:sz w:val="24"/>
          <w:szCs w:val="24"/>
        </w:rPr>
        <w:t xml:space="preserve"> verifica que</w:t>
      </w:r>
      <w:r w:rsidRPr="00A02DFD">
        <w:rPr>
          <w:rStyle w:val="Textoennegrita"/>
          <w:rFonts w:ascii="Times New Roman" w:hAnsi="Times New Roman"/>
          <w:b w:val="0"/>
          <w:sz w:val="24"/>
          <w:szCs w:val="24"/>
        </w:rPr>
        <w:t xml:space="preserve"> existen dos versiones distintas de los hechos. Así, mientras que en la primera</w:t>
      </w:r>
      <w:r w:rsidRPr="00A02DFD" w:rsidR="00E941E1">
        <w:rPr>
          <w:rStyle w:val="Textoennegrita"/>
          <w:rFonts w:ascii="Times New Roman" w:hAnsi="Times New Roman"/>
          <w:b w:val="0"/>
          <w:sz w:val="24"/>
          <w:szCs w:val="24"/>
        </w:rPr>
        <w:t xml:space="preserve"> se describe un hurto, esto es una sustracción de bien comprado sin que se identifique violencia; en cambio</w:t>
      </w:r>
      <w:r w:rsidRPr="00A02DFD" w:rsidR="00D00142">
        <w:rPr>
          <w:rStyle w:val="Textoennegrita"/>
          <w:rFonts w:ascii="Times New Roman" w:hAnsi="Times New Roman"/>
          <w:b w:val="0"/>
          <w:sz w:val="24"/>
          <w:szCs w:val="24"/>
        </w:rPr>
        <w:t xml:space="preserve">, </w:t>
      </w:r>
      <w:r w:rsidRPr="00A02DFD" w:rsidR="00E941E1">
        <w:rPr>
          <w:rStyle w:val="Textoennegrita"/>
          <w:rFonts w:ascii="Times New Roman" w:hAnsi="Times New Roman"/>
          <w:b w:val="0"/>
          <w:sz w:val="24"/>
          <w:szCs w:val="24"/>
        </w:rPr>
        <w:t>en la segunda declaración, se modifica la versión y se da cuenta de un robo con fuerza.</w:t>
      </w:r>
    </w:p>
    <w:p w:rsidRPr="00A02DFD" w:rsidR="00D00142" w:rsidP="00A02DFD" w:rsidRDefault="00D00142" w14:paraId="49208021" w14:textId="77777777">
      <w:pPr>
        <w:spacing w:after="0"/>
        <w:jc w:val="both"/>
        <w:rPr>
          <w:rStyle w:val="Textoennegrita"/>
          <w:rFonts w:ascii="Times New Roman" w:hAnsi="Times New Roman"/>
          <w:b w:val="0"/>
          <w:sz w:val="24"/>
          <w:szCs w:val="24"/>
        </w:rPr>
      </w:pPr>
    </w:p>
    <w:p w:rsidRPr="00A02DFD" w:rsidR="00E941E1" w:rsidP="00A02DFD" w:rsidRDefault="00D00142" w14:paraId="11B958F9" w14:textId="0B0B38E9">
      <w:pPr>
        <w:spacing w:after="0"/>
        <w:jc w:val="both"/>
        <w:rPr>
          <w:rStyle w:val="Textoennegrita"/>
          <w:rFonts w:ascii="Times New Roman" w:hAnsi="Times New Roman"/>
          <w:b w:val="0"/>
          <w:sz w:val="24"/>
          <w:szCs w:val="24"/>
        </w:rPr>
      </w:pPr>
      <w:r w:rsidRPr="00A02DFD">
        <w:rPr>
          <w:rStyle w:val="Textoennegrita"/>
          <w:rFonts w:ascii="Times New Roman" w:hAnsi="Times New Roman"/>
          <w:b w:val="0"/>
          <w:sz w:val="24"/>
          <w:szCs w:val="24"/>
        </w:rPr>
        <w:t>En esa medida, es evidente</w:t>
      </w:r>
      <w:r w:rsidRPr="00A02DFD" w:rsidR="00E941E1">
        <w:rPr>
          <w:rStyle w:val="Textoennegrita"/>
          <w:rFonts w:ascii="Times New Roman" w:hAnsi="Times New Roman"/>
          <w:b w:val="0"/>
          <w:sz w:val="24"/>
          <w:szCs w:val="24"/>
        </w:rPr>
        <w:t xml:space="preserve"> que</w:t>
      </w:r>
      <w:r w:rsidRPr="00A02DFD">
        <w:rPr>
          <w:rStyle w:val="Textoennegrita"/>
          <w:rFonts w:ascii="Times New Roman" w:hAnsi="Times New Roman"/>
          <w:b w:val="0"/>
          <w:sz w:val="24"/>
          <w:szCs w:val="24"/>
        </w:rPr>
        <w:t xml:space="preserve"> </w:t>
      </w:r>
      <w:r w:rsidRPr="00A02DFD" w:rsidR="00E941E1">
        <w:rPr>
          <w:rStyle w:val="Textoennegrita"/>
          <w:rFonts w:ascii="Times New Roman" w:hAnsi="Times New Roman"/>
          <w:b w:val="0"/>
          <w:sz w:val="24"/>
          <w:szCs w:val="24"/>
        </w:rPr>
        <w:t xml:space="preserve">la existencia de declaraciones contradictorias </w:t>
      </w:r>
      <w:r w:rsidRPr="00A02DFD" w:rsidR="00E941E1">
        <w:rPr>
          <w:rFonts w:ascii="Times New Roman" w:hAnsi="Times New Roman"/>
          <w:sz w:val="24"/>
          <w:szCs w:val="24"/>
        </w:rPr>
        <w:t>no permite demostrar la ocurrencia del siniestro bajo cobertura</w:t>
      </w:r>
    </w:p>
    <w:p w:rsidRPr="00A02DFD" w:rsidR="00D00142" w:rsidP="00A02DFD" w:rsidRDefault="00D00142" w14:paraId="7DD5552B" w14:textId="18D4ADDE">
      <w:pPr>
        <w:spacing w:after="0"/>
        <w:jc w:val="both"/>
        <w:rPr>
          <w:rStyle w:val="Textoennegrita"/>
          <w:rFonts w:ascii="Times New Roman" w:hAnsi="Times New Roman"/>
          <w:b w:val="0"/>
          <w:sz w:val="24"/>
          <w:szCs w:val="24"/>
        </w:rPr>
      </w:pPr>
      <w:r w:rsidRPr="00A02DFD">
        <w:rPr>
          <w:rStyle w:val="Textoennegrita"/>
          <w:rFonts w:ascii="Times New Roman" w:hAnsi="Times New Roman"/>
          <w:b w:val="0"/>
          <w:sz w:val="24"/>
          <w:szCs w:val="24"/>
        </w:rPr>
        <w:t xml:space="preserve"> </w:t>
      </w:r>
    </w:p>
    <w:p w:rsidRPr="00A02DFD" w:rsidR="00D00142" w:rsidP="00A02DFD" w:rsidRDefault="00D00142" w14:paraId="7C314209" w14:textId="04C7C33E">
      <w:pPr>
        <w:spacing w:after="0"/>
        <w:jc w:val="both"/>
        <w:rPr>
          <w:rStyle w:val="Textoennegrita"/>
          <w:rFonts w:ascii="Times New Roman" w:hAnsi="Times New Roman"/>
          <w:b w:val="0"/>
          <w:sz w:val="24"/>
          <w:szCs w:val="24"/>
        </w:rPr>
      </w:pPr>
      <w:r w:rsidRPr="00A02DFD">
        <w:rPr>
          <w:rStyle w:val="Textoennegrita"/>
          <w:rFonts w:ascii="Times New Roman" w:hAnsi="Times New Roman"/>
          <w:b w:val="0"/>
          <w:sz w:val="24"/>
          <w:szCs w:val="24"/>
        </w:rPr>
        <w:t xml:space="preserve">Por ende, </w:t>
      </w:r>
      <w:r w:rsidRPr="00A02DFD" w:rsidR="00E941E1">
        <w:rPr>
          <w:rStyle w:val="Textoennegrita"/>
          <w:rFonts w:ascii="Times New Roman" w:hAnsi="Times New Roman"/>
          <w:b w:val="0"/>
          <w:sz w:val="24"/>
          <w:szCs w:val="24"/>
        </w:rPr>
        <w:t>se concluye que el asegurado no ha cumplido con la carga de</w:t>
      </w:r>
      <w:r w:rsidRPr="00A02DFD">
        <w:rPr>
          <w:rStyle w:val="Textoennegrita"/>
          <w:rFonts w:ascii="Times New Roman" w:hAnsi="Times New Roman"/>
          <w:b w:val="0"/>
          <w:sz w:val="24"/>
          <w:szCs w:val="24"/>
        </w:rPr>
        <w:t xml:space="preserve"> demostra</w:t>
      </w:r>
      <w:r w:rsidRPr="00A02DFD" w:rsidR="00E941E1">
        <w:rPr>
          <w:rStyle w:val="Textoennegrita"/>
          <w:rFonts w:ascii="Times New Roman" w:hAnsi="Times New Roman"/>
          <w:b w:val="0"/>
          <w:sz w:val="24"/>
          <w:szCs w:val="24"/>
        </w:rPr>
        <w:t xml:space="preserve">r la </w:t>
      </w:r>
      <w:r w:rsidRPr="00A02DFD">
        <w:rPr>
          <w:rStyle w:val="Textoennegrita"/>
          <w:rFonts w:ascii="Times New Roman" w:hAnsi="Times New Roman"/>
          <w:b w:val="0"/>
          <w:sz w:val="24"/>
          <w:szCs w:val="24"/>
        </w:rPr>
        <w:t xml:space="preserve">  existencia de un siniestro que deba ser indemnizado bajo el Seguro contratado.</w:t>
      </w:r>
    </w:p>
    <w:p w:rsidRPr="00A02DFD" w:rsidR="00D00142" w:rsidP="00A02DFD" w:rsidRDefault="00D00142" w14:paraId="08BF575F" w14:textId="77777777">
      <w:pPr>
        <w:spacing w:after="0"/>
        <w:jc w:val="both"/>
        <w:rPr>
          <w:rStyle w:val="Textoennegrita"/>
          <w:rFonts w:ascii="Times New Roman" w:hAnsi="Times New Roman"/>
          <w:b w:val="0"/>
          <w:bCs w:val="0"/>
          <w:sz w:val="24"/>
          <w:szCs w:val="24"/>
          <w:lang w:val="es-MX"/>
        </w:rPr>
      </w:pPr>
    </w:p>
    <w:p w:rsidR="00D00142" w:rsidP="00A02DFD" w:rsidRDefault="00D00142" w14:paraId="2F8793FB" w14:textId="594573A2">
      <w:pPr>
        <w:tabs>
          <w:tab w:val="left" w:pos="2386"/>
        </w:tabs>
        <w:spacing w:after="0"/>
        <w:jc w:val="both"/>
        <w:outlineLvl w:val="0"/>
        <w:rPr>
          <w:rFonts w:ascii="Times New Roman" w:hAnsi="Times New Roman"/>
          <w:b/>
          <w:sz w:val="24"/>
          <w:szCs w:val="24"/>
        </w:rPr>
      </w:pPr>
      <w:r w:rsidRPr="00A02DFD">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004A6D92" w:rsidP="00A02DFD" w:rsidRDefault="004A6D92" w14:paraId="5871EFC8" w14:textId="2608B502">
      <w:pPr>
        <w:tabs>
          <w:tab w:val="left" w:pos="2386"/>
        </w:tabs>
        <w:spacing w:after="0"/>
        <w:jc w:val="both"/>
        <w:outlineLvl w:val="0"/>
        <w:rPr>
          <w:rFonts w:ascii="Times New Roman" w:hAnsi="Times New Roman"/>
          <w:b/>
          <w:sz w:val="24"/>
          <w:szCs w:val="24"/>
        </w:rPr>
      </w:pPr>
    </w:p>
    <w:p w:rsidR="004A6D92" w:rsidP="00A02DFD" w:rsidRDefault="004A6D92" w14:paraId="3714D00A" w14:textId="347DDFF5">
      <w:pPr>
        <w:tabs>
          <w:tab w:val="left" w:pos="2386"/>
        </w:tabs>
        <w:spacing w:after="0"/>
        <w:jc w:val="both"/>
        <w:outlineLvl w:val="0"/>
        <w:rPr>
          <w:rFonts w:ascii="Times New Roman" w:hAnsi="Times New Roman"/>
          <w:b/>
          <w:sz w:val="24"/>
          <w:szCs w:val="24"/>
        </w:rPr>
      </w:pPr>
    </w:p>
    <w:p w:rsidR="004A6D92" w:rsidP="00A02DFD" w:rsidRDefault="004A6D92" w14:paraId="5C05890D" w14:textId="5B67A9C3">
      <w:pPr>
        <w:tabs>
          <w:tab w:val="left" w:pos="2386"/>
        </w:tabs>
        <w:spacing w:after="0"/>
        <w:jc w:val="both"/>
        <w:outlineLvl w:val="0"/>
        <w:rPr>
          <w:rFonts w:ascii="Times New Roman" w:hAnsi="Times New Roman"/>
          <w:b/>
          <w:sz w:val="24"/>
          <w:szCs w:val="24"/>
        </w:rPr>
      </w:pPr>
    </w:p>
    <w:p w:rsidR="004A6D92" w:rsidP="00A02DFD" w:rsidRDefault="004A6D92" w14:paraId="32E88937" w14:textId="1DE4C19F">
      <w:pPr>
        <w:tabs>
          <w:tab w:val="left" w:pos="2386"/>
        </w:tabs>
        <w:spacing w:after="0"/>
        <w:jc w:val="both"/>
        <w:outlineLvl w:val="0"/>
        <w:rPr>
          <w:rFonts w:ascii="Times New Roman" w:hAnsi="Times New Roman"/>
          <w:b/>
          <w:sz w:val="24"/>
          <w:szCs w:val="24"/>
        </w:rPr>
      </w:pPr>
    </w:p>
    <w:p w:rsidR="004A6D92" w:rsidP="00A02DFD" w:rsidRDefault="004A6D92" w14:paraId="6BE4C4E7" w14:textId="4262D172">
      <w:pPr>
        <w:tabs>
          <w:tab w:val="left" w:pos="2386"/>
        </w:tabs>
        <w:spacing w:after="0"/>
        <w:jc w:val="both"/>
        <w:outlineLvl w:val="0"/>
        <w:rPr>
          <w:rFonts w:ascii="Times New Roman" w:hAnsi="Times New Roman"/>
          <w:b/>
          <w:sz w:val="24"/>
          <w:szCs w:val="24"/>
        </w:rPr>
      </w:pPr>
    </w:p>
    <w:p w:rsidRPr="00A02DFD" w:rsidR="004A6D92" w:rsidP="00A02DFD" w:rsidRDefault="004A6D92" w14:paraId="6409E23F" w14:textId="77777777">
      <w:pPr>
        <w:tabs>
          <w:tab w:val="left" w:pos="2386"/>
        </w:tabs>
        <w:spacing w:after="0"/>
        <w:jc w:val="both"/>
        <w:outlineLvl w:val="0"/>
        <w:rPr>
          <w:rFonts w:ascii="Times New Roman" w:hAnsi="Times New Roman"/>
          <w:b/>
          <w:sz w:val="24"/>
          <w:szCs w:val="24"/>
        </w:rPr>
      </w:pPr>
    </w:p>
    <w:p w:rsidRPr="00A02DFD" w:rsidR="00D00142" w:rsidP="00A02DFD" w:rsidRDefault="00D00142" w14:paraId="7F44CE0F" w14:textId="77777777">
      <w:pPr>
        <w:tabs>
          <w:tab w:val="left" w:pos="2386"/>
        </w:tabs>
        <w:spacing w:after="0"/>
        <w:jc w:val="both"/>
        <w:outlineLvl w:val="0"/>
        <w:rPr>
          <w:rFonts w:ascii="Times New Roman" w:hAnsi="Times New Roman"/>
          <w:b/>
          <w:sz w:val="24"/>
          <w:szCs w:val="24"/>
        </w:rPr>
      </w:pPr>
    </w:p>
    <w:p w:rsidRPr="00A02DFD" w:rsidR="00D00142" w:rsidP="00A02DFD" w:rsidRDefault="00D00142" w14:paraId="0DA21967" w14:textId="77777777">
      <w:pPr>
        <w:spacing w:after="0"/>
        <w:jc w:val="both"/>
        <w:rPr>
          <w:rFonts w:ascii="Times New Roman" w:hAnsi="Times New Roman"/>
          <w:b/>
          <w:sz w:val="24"/>
          <w:szCs w:val="24"/>
        </w:rPr>
      </w:pPr>
      <w:r w:rsidRPr="00A02DFD">
        <w:rPr>
          <w:rFonts w:ascii="Times New Roman" w:hAnsi="Times New Roman"/>
          <w:b/>
          <w:sz w:val="24"/>
          <w:szCs w:val="24"/>
        </w:rPr>
        <w:t>RESUELVE:</w:t>
      </w:r>
    </w:p>
    <w:p w:rsidRPr="00A02DFD" w:rsidR="00D00142" w:rsidP="00A02DFD" w:rsidRDefault="00D00142" w14:paraId="1EB532F3" w14:textId="77777777">
      <w:pPr>
        <w:spacing w:after="0"/>
        <w:jc w:val="both"/>
        <w:rPr>
          <w:rFonts w:ascii="Times New Roman" w:hAnsi="Times New Roman"/>
          <w:b/>
          <w:sz w:val="24"/>
          <w:szCs w:val="24"/>
        </w:rPr>
      </w:pPr>
    </w:p>
    <w:p w:rsidRPr="00A02DFD" w:rsidR="00D00142" w:rsidP="00A02DFD" w:rsidRDefault="00D00142" w14:paraId="28706667" w14:textId="6D948EC5">
      <w:pPr>
        <w:spacing w:after="0"/>
        <w:jc w:val="both"/>
        <w:rPr>
          <w:rFonts w:ascii="Times New Roman" w:hAnsi="Times New Roman"/>
          <w:sz w:val="24"/>
          <w:szCs w:val="24"/>
        </w:rPr>
      </w:pPr>
      <w:r w:rsidRPr="6FE61692" w:rsidR="00D00142">
        <w:rPr>
          <w:rFonts w:ascii="Times New Roman" w:hAnsi="Times New Roman"/>
          <w:sz w:val="24"/>
          <w:szCs w:val="24"/>
        </w:rPr>
        <w:t>Declarar</w:t>
      </w:r>
      <w:r w:rsidRPr="6FE61692" w:rsidR="00D00142">
        <w:rPr>
          <w:rFonts w:ascii="Times New Roman" w:hAnsi="Times New Roman"/>
          <w:b w:val="1"/>
          <w:bCs w:val="1"/>
          <w:sz w:val="24"/>
          <w:szCs w:val="24"/>
        </w:rPr>
        <w:t xml:space="preserve"> INFUNDADA </w:t>
      </w:r>
      <w:r w:rsidRPr="6FE61692" w:rsidR="00D00142">
        <w:rPr>
          <w:rFonts w:ascii="Times New Roman" w:hAnsi="Times New Roman"/>
          <w:sz w:val="24"/>
          <w:szCs w:val="24"/>
        </w:rPr>
        <w:t>la reclamación</w:t>
      </w:r>
      <w:r w:rsidRPr="6FE61692" w:rsidR="00D00142">
        <w:rPr>
          <w:rFonts w:ascii="Times New Roman" w:hAnsi="Times New Roman"/>
          <w:b w:val="1"/>
          <w:bCs w:val="1"/>
          <w:sz w:val="24"/>
          <w:szCs w:val="24"/>
        </w:rPr>
        <w:t xml:space="preserve"> </w:t>
      </w:r>
      <w:r w:rsidRPr="6FE61692" w:rsidR="00D00142">
        <w:rPr>
          <w:rFonts w:ascii="Times New Roman" w:hAnsi="Times New Roman"/>
          <w:sz w:val="24"/>
          <w:szCs w:val="24"/>
        </w:rPr>
        <w:t>interpuesta</w:t>
      </w:r>
      <w:r w:rsidRPr="6FE61692" w:rsidR="00D00142">
        <w:rPr>
          <w:rFonts w:ascii="Times New Roman" w:hAnsi="Times New Roman"/>
          <w:sz w:val="24"/>
          <w:szCs w:val="24"/>
          <w:lang w:val="es-MX"/>
        </w:rPr>
        <w:t xml:space="preserve"> por</w:t>
      </w:r>
      <w:r w:rsidRPr="6FE61692" w:rsidR="00D00142">
        <w:rPr>
          <w:rFonts w:ascii="Times New Roman" w:hAnsi="Times New Roman"/>
          <w:b w:val="1"/>
          <w:bCs w:val="1"/>
          <w:sz w:val="24"/>
          <w:szCs w:val="24"/>
          <w:lang w:val="es-MX"/>
        </w:rPr>
        <w:t xml:space="preserve"> </w:t>
      </w:r>
      <w:r w:rsidRPr="6FE61692" w:rsidR="0620E083">
        <w:rPr>
          <w:rFonts w:ascii="Times New Roman" w:hAnsi="Times New Roman"/>
          <w:b w:val="1"/>
          <w:bCs w:val="1"/>
          <w:sz w:val="24"/>
          <w:szCs w:val="24"/>
          <w:lang w:val="es-MX"/>
        </w:rPr>
        <w:t>................................................................................</w:t>
      </w:r>
      <w:r w:rsidRPr="6FE61692" w:rsidR="00E941E1">
        <w:rPr>
          <w:rFonts w:ascii="Times New Roman" w:hAnsi="Times New Roman"/>
          <w:b w:val="1"/>
          <w:bCs w:val="1"/>
          <w:sz w:val="24"/>
          <w:szCs w:val="24"/>
          <w:lang w:val="es-MX"/>
        </w:rPr>
        <w:t xml:space="preserve"> </w:t>
      </w:r>
      <w:r w:rsidRPr="6FE61692" w:rsidR="00D00142">
        <w:rPr>
          <w:rFonts w:ascii="Times New Roman" w:hAnsi="Times New Roman"/>
          <w:sz w:val="24"/>
          <w:szCs w:val="24"/>
        </w:rPr>
        <w:t xml:space="preserve">contra </w:t>
      </w:r>
      <w:r w:rsidRPr="6FE61692" w:rsidR="584A50D4">
        <w:rPr>
          <w:rFonts w:ascii="Times New Roman" w:hAnsi="Times New Roman"/>
          <w:b w:val="1"/>
          <w:bCs w:val="1"/>
          <w:sz w:val="24"/>
          <w:szCs w:val="24"/>
          <w:lang w:val="es-MX"/>
        </w:rPr>
        <w:t>.........</w:t>
      </w:r>
      <w:r w:rsidRPr="6FE61692" w:rsidR="00D00142">
        <w:rPr>
          <w:rFonts w:ascii="Times New Roman" w:hAnsi="Times New Roman"/>
          <w:b w:val="1"/>
          <w:bCs w:val="1"/>
          <w:sz w:val="24"/>
          <w:szCs w:val="24"/>
          <w:lang w:val="es-MX"/>
        </w:rPr>
        <w:t xml:space="preserve"> </w:t>
      </w:r>
      <w:r w:rsidRPr="6FE61692" w:rsidR="00D00142">
        <w:rPr>
          <w:rFonts w:ascii="Times New Roman" w:hAnsi="Times New Roman"/>
          <w:sz w:val="24"/>
          <w:szCs w:val="24"/>
        </w:rPr>
        <w:t xml:space="preserve">correspondiente al </w:t>
      </w:r>
      <w:r w:rsidRPr="6FE61692" w:rsidR="00D00142">
        <w:rPr>
          <w:rFonts w:ascii="Times New Roman" w:hAnsi="Times New Roman"/>
          <w:b w:val="1"/>
          <w:bCs w:val="1"/>
          <w:sz w:val="24"/>
          <w:szCs w:val="24"/>
          <w:lang w:val="es-MX"/>
        </w:rPr>
        <w:t xml:space="preserve">SEGURO MI COMPRA PROTEGIDA FALABELLA - PÓLIZA No </w:t>
      </w:r>
      <w:r w:rsidRPr="6FE61692" w:rsidR="7AB24BF5">
        <w:rPr>
          <w:rFonts w:ascii="Times New Roman" w:hAnsi="Times New Roman"/>
          <w:b w:val="1"/>
          <w:bCs w:val="1"/>
          <w:sz w:val="24"/>
          <w:szCs w:val="24"/>
          <w:lang w:val="es-MX"/>
        </w:rPr>
        <w:t>.............</w:t>
      </w:r>
      <w:r w:rsidRPr="6FE61692" w:rsidR="00D00142">
        <w:rPr>
          <w:rFonts w:ascii="Times New Roman" w:hAnsi="Times New Roman"/>
          <w:sz w:val="24"/>
          <w:szCs w:val="24"/>
          <w:lang w:val="es-MX"/>
        </w:rPr>
        <w:t>, quedando a salvo el derecho de</w:t>
      </w:r>
      <w:r w:rsidRPr="6FE61692" w:rsidR="00E941E1">
        <w:rPr>
          <w:rFonts w:ascii="Times New Roman" w:hAnsi="Times New Roman"/>
          <w:sz w:val="24"/>
          <w:szCs w:val="24"/>
          <w:lang w:val="es-MX"/>
        </w:rPr>
        <w:t>l</w:t>
      </w:r>
      <w:r w:rsidRPr="6FE61692" w:rsidR="00D00142">
        <w:rPr>
          <w:rFonts w:ascii="Times New Roman" w:hAnsi="Times New Roman"/>
          <w:sz w:val="24"/>
          <w:szCs w:val="24"/>
          <w:lang w:val="es-MX"/>
        </w:rPr>
        <w:t xml:space="preserve"> reclamante para recurrir ante las instancias que consideren pertinentes</w:t>
      </w:r>
    </w:p>
    <w:p w:rsidRPr="00A02DFD" w:rsidR="00D00142" w:rsidP="00A02DFD" w:rsidRDefault="00D00142" w14:paraId="7B1533E3" w14:textId="77777777">
      <w:pPr>
        <w:spacing w:after="0"/>
        <w:jc w:val="both"/>
        <w:rPr>
          <w:rFonts w:ascii="Times New Roman" w:hAnsi="Times New Roman"/>
          <w:sz w:val="24"/>
          <w:szCs w:val="24"/>
          <w:lang w:val="es-MX"/>
        </w:rPr>
      </w:pPr>
    </w:p>
    <w:p w:rsidR="00D00142" w:rsidP="00A02DFD" w:rsidRDefault="00D00142" w14:paraId="77748DB0" w14:textId="7A83CF29">
      <w:pPr>
        <w:jc w:val="right"/>
        <w:rPr>
          <w:rFonts w:ascii="Times New Roman" w:hAnsi="Times New Roman"/>
          <w:sz w:val="24"/>
          <w:szCs w:val="24"/>
        </w:rPr>
      </w:pPr>
      <w:r w:rsidRPr="00A02DFD">
        <w:rPr>
          <w:rFonts w:ascii="Times New Roman" w:hAnsi="Times New Roman"/>
          <w:sz w:val="24"/>
          <w:szCs w:val="24"/>
        </w:rPr>
        <w:t>Lima,</w:t>
      </w:r>
      <w:r w:rsidRPr="00A02DFD" w:rsidR="00A02DFD">
        <w:rPr>
          <w:rFonts w:ascii="Times New Roman" w:hAnsi="Times New Roman"/>
          <w:sz w:val="24"/>
          <w:szCs w:val="24"/>
        </w:rPr>
        <w:t xml:space="preserve"> 14</w:t>
      </w:r>
      <w:r w:rsidRPr="00A02DFD">
        <w:rPr>
          <w:rFonts w:ascii="Times New Roman" w:hAnsi="Times New Roman"/>
          <w:sz w:val="24"/>
          <w:szCs w:val="24"/>
        </w:rPr>
        <w:t xml:space="preserve"> de</w:t>
      </w:r>
      <w:r w:rsidRPr="00A02DFD" w:rsidR="003E3E64">
        <w:rPr>
          <w:rFonts w:ascii="Times New Roman" w:hAnsi="Times New Roman"/>
          <w:sz w:val="24"/>
          <w:szCs w:val="24"/>
        </w:rPr>
        <w:t xml:space="preserve"> noviembre</w:t>
      </w:r>
      <w:r w:rsidRPr="00A02DFD">
        <w:rPr>
          <w:rFonts w:ascii="Times New Roman" w:hAnsi="Times New Roman"/>
          <w:sz w:val="24"/>
          <w:szCs w:val="24"/>
        </w:rPr>
        <w:t xml:space="preserve"> de 202</w:t>
      </w:r>
      <w:r w:rsidRPr="00A02DFD" w:rsidR="003E3E64">
        <w:rPr>
          <w:rFonts w:ascii="Times New Roman" w:hAnsi="Times New Roman"/>
          <w:sz w:val="24"/>
          <w:szCs w:val="24"/>
        </w:rPr>
        <w:t>2</w:t>
      </w:r>
    </w:p>
    <w:p w:rsidR="00A02DFD" w:rsidP="00A02DFD" w:rsidRDefault="00A02DFD" w14:paraId="2DAF5D1E" w14:textId="3B94203D">
      <w:pPr>
        <w:jc w:val="right"/>
        <w:rPr>
          <w:rFonts w:ascii="Times New Roman" w:hAnsi="Times New Roman"/>
          <w:sz w:val="24"/>
          <w:szCs w:val="24"/>
        </w:rPr>
      </w:pPr>
    </w:p>
    <w:p w:rsidRPr="00362299" w:rsidR="00A02DFD" w:rsidP="00A02DFD" w:rsidRDefault="00A02DFD" w14:paraId="398E4D75" w14:textId="77777777">
      <w:pPr>
        <w:jc w:val="both"/>
        <w:rPr>
          <w:rFonts w:ascii="Times New Roman" w:hAnsi="Times New Roman"/>
          <w:sz w:val="24"/>
          <w:szCs w:val="24"/>
        </w:rPr>
      </w:pPr>
      <w:r w:rsidRPr="00362299">
        <w:rPr>
          <w:rFonts w:ascii="Times New Roman" w:hAnsi="Times New Roman"/>
          <w:b/>
          <w:bCs/>
          <w:i/>
          <w:iCs/>
          <w:sz w:val="24"/>
          <w:szCs w:val="24"/>
        </w:rPr>
        <w:t>La Secretaría Técnica certifica que la presente resolución, al haber sido emitida por el Órgano Resolutivo Unipersonal, cuenta con el voto del vocal cuyo nombre figura al final del presente documento.</w:t>
      </w:r>
    </w:p>
    <w:p w:rsidRPr="00362299" w:rsidR="00A02DFD" w:rsidP="00A02DFD" w:rsidRDefault="00A02DFD" w14:paraId="233E483D" w14:textId="77777777">
      <w:pPr>
        <w:jc w:val="both"/>
        <w:rPr>
          <w:rFonts w:ascii="Times New Roman" w:hAnsi="Times New Roman"/>
          <w:sz w:val="24"/>
          <w:szCs w:val="24"/>
        </w:rPr>
      </w:pPr>
    </w:p>
    <w:p w:rsidRPr="00A02DFD" w:rsidR="00A02DFD" w:rsidP="00A02DFD" w:rsidRDefault="00A02DFD" w14:paraId="3CA5A3EB" w14:textId="2766119F">
      <w:pPr>
        <w:jc w:val="center"/>
        <w:rPr>
          <w:rFonts w:ascii="Times New Roman" w:hAnsi="Times New Roman"/>
          <w:sz w:val="24"/>
          <w:szCs w:val="24"/>
        </w:rPr>
      </w:pPr>
      <w:r w:rsidRPr="00362299">
        <w:rPr>
          <w:rFonts w:ascii="Times New Roman" w:hAnsi="Times New Roman"/>
          <w:b/>
          <w:bCs/>
          <w:sz w:val="24"/>
          <w:szCs w:val="24"/>
        </w:rPr>
        <w:t xml:space="preserve">Rolando Eyzaguirre </w:t>
      </w:r>
      <w:proofErr w:type="spellStart"/>
      <w:r w:rsidRPr="00362299">
        <w:rPr>
          <w:rFonts w:ascii="Times New Roman" w:hAnsi="Times New Roman"/>
          <w:b/>
          <w:bCs/>
          <w:sz w:val="24"/>
          <w:szCs w:val="24"/>
        </w:rPr>
        <w:t>Maccan</w:t>
      </w:r>
      <w:proofErr w:type="spellEnd"/>
      <w:r w:rsidRPr="00362299">
        <w:rPr>
          <w:rFonts w:ascii="Times New Roman" w:hAnsi="Times New Roman"/>
          <w:b/>
          <w:bCs/>
          <w:sz w:val="24"/>
          <w:szCs w:val="24"/>
        </w:rPr>
        <w:t>– Vocal</w:t>
      </w:r>
    </w:p>
    <w:p w:rsidR="0089374D" w:rsidRDefault="0089374D" w14:paraId="7A3A0BC6" w14:textId="77777777"/>
    <w:sectPr w:rsidR="0089374D" w:rsidSect="0031356D">
      <w:head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F5BBA" w:rsidP="00A02DFD" w:rsidRDefault="000F5BBA" w14:paraId="5C58783D" w14:textId="77777777">
      <w:pPr>
        <w:spacing w:after="0" w:line="240" w:lineRule="auto"/>
      </w:pPr>
      <w:r>
        <w:separator/>
      </w:r>
    </w:p>
  </w:endnote>
  <w:endnote w:type="continuationSeparator" w:id="0">
    <w:p w:rsidR="000F5BBA" w:rsidP="00A02DFD" w:rsidRDefault="000F5BBA" w14:paraId="14611AE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F5BBA" w:rsidP="00A02DFD" w:rsidRDefault="000F5BBA" w14:paraId="3DBA734B" w14:textId="77777777">
      <w:pPr>
        <w:spacing w:after="0" w:line="240" w:lineRule="auto"/>
      </w:pPr>
      <w:r>
        <w:separator/>
      </w:r>
    </w:p>
  </w:footnote>
  <w:footnote w:type="continuationSeparator" w:id="0">
    <w:p w:rsidR="000F5BBA" w:rsidP="00A02DFD" w:rsidRDefault="000F5BBA" w14:paraId="6E52888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A02DFD" w:rsidRDefault="00A02DFD" w14:paraId="272821F4" w14:textId="4A261E87">
    <w:pPr>
      <w:pStyle w:val="Encabezado"/>
    </w:pPr>
    <w:r w:rsidRPr="00783F45">
      <w:rPr>
        <w:noProof/>
      </w:rPr>
      <w:drawing>
        <wp:inline distT="0" distB="0" distL="0" distR="0" wp14:anchorId="336E097E" wp14:editId="1F6F088F">
          <wp:extent cx="2095500" cy="704850"/>
          <wp:effectExtent l="0" t="0" r="0" b="0"/>
          <wp:docPr id="16" name="Imagen 2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9"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806CF"/>
    <w:rsid w:val="00095B13"/>
    <w:rsid w:val="000F5BBA"/>
    <w:rsid w:val="003E3E64"/>
    <w:rsid w:val="00407A18"/>
    <w:rsid w:val="004A6D92"/>
    <w:rsid w:val="00773552"/>
    <w:rsid w:val="0089374D"/>
    <w:rsid w:val="00A02DFD"/>
    <w:rsid w:val="00D00142"/>
    <w:rsid w:val="00E941E1"/>
    <w:rsid w:val="0620E083"/>
    <w:rsid w:val="1F5BB0A8"/>
    <w:rsid w:val="24503753"/>
    <w:rsid w:val="2B4D6DF7"/>
    <w:rsid w:val="2D982E5E"/>
    <w:rsid w:val="33F25943"/>
    <w:rsid w:val="47EDD6C8"/>
    <w:rsid w:val="584A50D4"/>
    <w:rsid w:val="5AC14DCC"/>
    <w:rsid w:val="6FE61692"/>
    <w:rsid w:val="71C94D88"/>
    <w:rsid w:val="7AB24BF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Encabezado">
    <w:name w:val="header"/>
    <w:basedOn w:val="Normal"/>
    <w:link w:val="EncabezadoCar"/>
    <w:uiPriority w:val="99"/>
    <w:unhideWhenUsed/>
    <w:rsid w:val="00A02DFD"/>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A02DFD"/>
    <w:rPr>
      <w:rFonts w:ascii="Calibri" w:hAnsi="Calibri" w:eastAsia="Calibri" w:cs="Times New Roman"/>
    </w:rPr>
  </w:style>
  <w:style w:type="paragraph" w:styleId="Piedepgina">
    <w:name w:val="footer"/>
    <w:basedOn w:val="Normal"/>
    <w:link w:val="PiedepginaCar"/>
    <w:uiPriority w:val="99"/>
    <w:unhideWhenUsed/>
    <w:rsid w:val="00A02DFD"/>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A02DFD"/>
    <w:rPr>
      <w:rFonts w:ascii="Calibri" w:hAnsi="Calibri"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image" Target="media/image5.emf"/><Relationship Id="rId4" Type="http://schemas.openxmlformats.org/officeDocument/2006/relationships/footnotes" Target="footnotes.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03DE86-291F-483A-91BD-EF3CB5080F34}"/>
</file>

<file path=customXml/itemProps2.xml><?xml version="1.0" encoding="utf-8"?>
<ds:datastoreItem xmlns:ds="http://schemas.openxmlformats.org/officeDocument/2006/customXml" ds:itemID="{8B8D80B4-903F-43F7-B34E-83CE2877C6C3}"/>
</file>

<file path=customXml/itemProps3.xml><?xml version="1.0" encoding="utf-8"?>
<ds:datastoreItem xmlns:ds="http://schemas.openxmlformats.org/officeDocument/2006/customXml" ds:itemID="{B5BE6B9B-BAB1-4BA5-9CB4-BE8DE6E686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cp:revision>
  <dcterms:created xsi:type="dcterms:W3CDTF">2022-11-14T17:46:00Z</dcterms:created>
  <dcterms:modified xsi:type="dcterms:W3CDTF">2025-05-07T21:44:00Z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