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E788C" w:rsidP="009E3417" w:rsidRDefault="00FE788C" w14:paraId="680E3E93" w14:textId="77777777">
      <w:pPr>
        <w:spacing w:after="0"/>
        <w:rPr>
          <w:rFonts w:cs="Times New Roman"/>
          <w:b/>
          <w:szCs w:val="24"/>
        </w:rPr>
      </w:pPr>
    </w:p>
    <w:p w:rsidR="00FE788C" w:rsidP="009E3417" w:rsidRDefault="00FE788C" w14:paraId="1D6D0394" w14:textId="77777777">
      <w:pPr>
        <w:spacing w:after="0"/>
        <w:rPr>
          <w:rFonts w:cs="Times New Roman"/>
          <w:b/>
          <w:szCs w:val="24"/>
        </w:rPr>
      </w:pPr>
    </w:p>
    <w:p w:rsidRPr="00FE788C" w:rsidR="006D3E66" w:rsidP="00FE788C" w:rsidRDefault="006D3E66" w14:paraId="174B6981" w14:textId="7A2EF77D">
      <w:pPr>
        <w:spacing w:after="0"/>
        <w:jc w:val="center"/>
        <w:rPr>
          <w:rFonts w:cs="Times New Roman"/>
          <w:b/>
          <w:szCs w:val="24"/>
        </w:rPr>
      </w:pPr>
      <w:r w:rsidRPr="00FE788C">
        <w:rPr>
          <w:rFonts w:cs="Times New Roman"/>
          <w:b/>
          <w:szCs w:val="24"/>
        </w:rPr>
        <w:t xml:space="preserve">RESOLUCION N° </w:t>
      </w:r>
      <w:r w:rsidRPr="00FE788C" w:rsidR="00FE788C">
        <w:rPr>
          <w:rFonts w:cs="Times New Roman"/>
          <w:b/>
          <w:szCs w:val="24"/>
        </w:rPr>
        <w:t>231/22</w:t>
      </w:r>
    </w:p>
    <w:p w:rsidRPr="00FE788C" w:rsidR="006D3E66" w:rsidP="00AE59D5" w:rsidRDefault="006D3E66" w14:paraId="431B3CD9" w14:textId="77777777">
      <w:pPr>
        <w:spacing w:after="0"/>
        <w:jc w:val="both"/>
        <w:rPr>
          <w:rFonts w:cs="Times New Roman"/>
          <w:szCs w:val="24"/>
        </w:rPr>
      </w:pPr>
    </w:p>
    <w:p w:rsidRPr="00FE788C" w:rsidR="006D3E66" w:rsidP="00746290" w:rsidRDefault="006D3E66" w14:paraId="06FA3983" w14:textId="6440CA36">
      <w:pPr>
        <w:spacing w:after="0"/>
        <w:jc w:val="both"/>
        <w:rPr>
          <w:rFonts w:cs="Times New Roman"/>
          <w:b/>
          <w:szCs w:val="24"/>
        </w:rPr>
      </w:pPr>
      <w:r w:rsidRPr="00FE788C">
        <w:rPr>
          <w:rFonts w:cs="Times New Roman"/>
          <w:b/>
          <w:szCs w:val="24"/>
        </w:rPr>
        <w:t>VISTOS</w:t>
      </w:r>
      <w:r w:rsidR="00FE788C">
        <w:rPr>
          <w:rFonts w:cs="Times New Roman"/>
          <w:b/>
          <w:szCs w:val="24"/>
        </w:rPr>
        <w:t>:</w:t>
      </w:r>
    </w:p>
    <w:p w:rsidRPr="00FE788C" w:rsidR="006D3E66" w:rsidP="00746290" w:rsidRDefault="006D3E66" w14:paraId="487D008D" w14:textId="77777777">
      <w:pPr>
        <w:spacing w:after="0" w:line="240" w:lineRule="auto"/>
        <w:jc w:val="both"/>
        <w:rPr>
          <w:rFonts w:cs="Times New Roman"/>
          <w:szCs w:val="24"/>
        </w:rPr>
      </w:pPr>
    </w:p>
    <w:p w:rsidRPr="00FE788C" w:rsidR="006D3E66" w:rsidP="4F4C51F2" w:rsidRDefault="0087634B" w14:paraId="7E8AF045" w14:textId="194FB98D">
      <w:pPr>
        <w:spacing w:after="0" w:line="240" w:lineRule="auto"/>
        <w:jc w:val="both"/>
        <w:rPr>
          <w:rFonts w:cs="Times New Roman"/>
        </w:rPr>
      </w:pPr>
      <w:r w:rsidRPr="4F4C51F2" w:rsidR="0087634B">
        <w:rPr>
          <w:rFonts w:cs="Times New Roman"/>
        </w:rPr>
        <w:t>Que con fecha</w:t>
      </w:r>
      <w:r w:rsidRPr="4F4C51F2" w:rsidR="00955F14">
        <w:rPr>
          <w:rFonts w:cs="Times New Roman"/>
        </w:rPr>
        <w:t xml:space="preserve"> </w:t>
      </w:r>
      <w:r w:rsidRPr="4F4C51F2" w:rsidR="0000033C">
        <w:rPr>
          <w:rFonts w:cs="Times New Roman"/>
        </w:rPr>
        <w:t>25 de julio</w:t>
      </w:r>
      <w:r w:rsidRPr="4F4C51F2" w:rsidR="00955F14">
        <w:rPr>
          <w:rFonts w:cs="Times New Roman"/>
        </w:rPr>
        <w:t xml:space="preserve"> de 20</w:t>
      </w:r>
      <w:r w:rsidRPr="4F4C51F2" w:rsidR="0000033C">
        <w:rPr>
          <w:rFonts w:cs="Times New Roman"/>
        </w:rPr>
        <w:t xml:space="preserve">22, </w:t>
      </w:r>
      <w:r w:rsidRPr="4F4C51F2" w:rsidR="4B75D76F">
        <w:rPr>
          <w:rFonts w:cs="Times New Roman"/>
          <w:b w:val="1"/>
          <w:bCs w:val="1"/>
        </w:rPr>
        <w:t>..............................................</w:t>
      </w:r>
      <w:r w:rsidRPr="4F4C51F2" w:rsidR="00700774">
        <w:rPr>
          <w:rFonts w:cs="Times New Roman"/>
        </w:rPr>
        <w:t xml:space="preserve"> interpone</w:t>
      </w:r>
      <w:r w:rsidRPr="4F4C51F2" w:rsidR="006D3E66">
        <w:rPr>
          <w:rFonts w:cs="Times New Roman"/>
        </w:rPr>
        <w:t xml:space="preserve"> reclamación ante esta Defensoría del Asegura</w:t>
      </w:r>
      <w:r w:rsidRPr="4F4C51F2" w:rsidR="00110005">
        <w:rPr>
          <w:rFonts w:cs="Times New Roman"/>
        </w:rPr>
        <w:t>do</w:t>
      </w:r>
      <w:r w:rsidRPr="4F4C51F2" w:rsidR="00A82E92">
        <w:rPr>
          <w:rFonts w:cs="Times New Roman"/>
        </w:rPr>
        <w:t xml:space="preserve"> (D</w:t>
      </w:r>
      <w:r w:rsidRPr="4F4C51F2" w:rsidR="00BD7FA2">
        <w:rPr>
          <w:rFonts w:cs="Times New Roman"/>
        </w:rPr>
        <w:t>EFASEG) solicitando</w:t>
      </w:r>
      <w:r w:rsidRPr="4F4C51F2" w:rsidR="00B87672">
        <w:rPr>
          <w:rFonts w:cs="Times New Roman"/>
        </w:rPr>
        <w:t xml:space="preserve"> que</w:t>
      </w:r>
      <w:r w:rsidRPr="4F4C51F2" w:rsidR="009304CB">
        <w:rPr>
          <w:rFonts w:cs="Times New Roman"/>
        </w:rPr>
        <w:t xml:space="preserve"> </w:t>
      </w:r>
      <w:r w:rsidRPr="4F4C51F2" w:rsidR="2C444193">
        <w:rPr>
          <w:rFonts w:cs="Times New Roman"/>
          <w:b w:val="1"/>
          <w:bCs w:val="1"/>
        </w:rPr>
        <w:t>...............................</w:t>
      </w:r>
      <w:r w:rsidRPr="4F4C51F2" w:rsidR="00F25EA0">
        <w:rPr>
          <w:rFonts w:cs="Times New Roman"/>
        </w:rPr>
        <w:t>,</w:t>
      </w:r>
      <w:r w:rsidRPr="4F4C51F2" w:rsidR="004536A0">
        <w:rPr>
          <w:rFonts w:cs="Times New Roman"/>
        </w:rPr>
        <w:t xml:space="preserve"> otorgue cobertura al siniestro</w:t>
      </w:r>
      <w:r w:rsidRPr="4F4C51F2" w:rsidR="0083402E">
        <w:rPr>
          <w:rFonts w:cs="Times New Roman"/>
        </w:rPr>
        <w:t xml:space="preserve"> </w:t>
      </w:r>
      <w:r w:rsidRPr="4F4C51F2" w:rsidR="004536A0">
        <w:rPr>
          <w:rFonts w:cs="Times New Roman"/>
        </w:rPr>
        <w:t>oc</w:t>
      </w:r>
      <w:r w:rsidRPr="4F4C51F2" w:rsidR="00B6326A">
        <w:rPr>
          <w:rFonts w:cs="Times New Roman"/>
        </w:rPr>
        <w:t>urrido el</w:t>
      </w:r>
      <w:r w:rsidRPr="4F4C51F2" w:rsidR="00996EAE">
        <w:rPr>
          <w:rFonts w:cs="Times New Roman"/>
        </w:rPr>
        <w:t xml:space="preserve"> </w:t>
      </w:r>
      <w:r w:rsidRPr="4F4C51F2" w:rsidR="0000033C">
        <w:rPr>
          <w:rFonts w:cs="Times New Roman"/>
        </w:rPr>
        <w:t>20 de abril de 2022</w:t>
      </w:r>
      <w:r w:rsidRPr="4F4C51F2" w:rsidR="00996EAE">
        <w:rPr>
          <w:rFonts w:cs="Times New Roman"/>
        </w:rPr>
        <w:t>,</w:t>
      </w:r>
      <w:r w:rsidRPr="4F4C51F2" w:rsidR="00C064CE">
        <w:rPr>
          <w:rFonts w:cs="Times New Roman"/>
        </w:rPr>
        <w:t xml:space="preserve"> al vehículo aseg</w:t>
      </w:r>
      <w:r w:rsidRPr="4F4C51F2" w:rsidR="003D7390">
        <w:rPr>
          <w:rFonts w:cs="Times New Roman"/>
        </w:rPr>
        <w:t xml:space="preserve">urado </w:t>
      </w:r>
      <w:r w:rsidRPr="4F4C51F2" w:rsidR="0087634B">
        <w:rPr>
          <w:rFonts w:cs="Times New Roman"/>
        </w:rPr>
        <w:t xml:space="preserve">de Placa de Rodaje </w:t>
      </w:r>
      <w:r w:rsidRPr="4F4C51F2" w:rsidR="0000033C">
        <w:rPr>
          <w:rFonts w:cs="Times New Roman"/>
        </w:rPr>
        <w:t>BCW-315</w:t>
      </w:r>
      <w:r w:rsidRPr="4F4C51F2" w:rsidR="00996EAE">
        <w:rPr>
          <w:rFonts w:cs="Times New Roman"/>
        </w:rPr>
        <w:t xml:space="preserve">, </w:t>
      </w:r>
      <w:r w:rsidRPr="4F4C51F2" w:rsidR="004536A0">
        <w:rPr>
          <w:rFonts w:cs="Times New Roman"/>
        </w:rPr>
        <w:t>de acuerdo con las Condiciones Generales y P</w:t>
      </w:r>
      <w:r w:rsidRPr="4F4C51F2" w:rsidR="009409F8">
        <w:rPr>
          <w:rFonts w:cs="Times New Roman"/>
        </w:rPr>
        <w:t xml:space="preserve">articulares de la </w:t>
      </w:r>
      <w:r w:rsidRPr="4F4C51F2" w:rsidR="009409F8">
        <w:rPr>
          <w:rFonts w:cs="Times New Roman"/>
          <w:b w:val="1"/>
          <w:bCs w:val="1"/>
        </w:rPr>
        <w:t>Póliza</w:t>
      </w:r>
      <w:r w:rsidRPr="4F4C51F2" w:rsidR="00383A16">
        <w:rPr>
          <w:rFonts w:cs="Times New Roman"/>
          <w:b w:val="1"/>
          <w:bCs w:val="1"/>
        </w:rPr>
        <w:t xml:space="preserve"> de S</w:t>
      </w:r>
      <w:r w:rsidRPr="4F4C51F2" w:rsidR="00F3407F">
        <w:rPr>
          <w:rFonts w:cs="Times New Roman"/>
          <w:b w:val="1"/>
          <w:bCs w:val="1"/>
        </w:rPr>
        <w:t xml:space="preserve">eguro Vehicular </w:t>
      </w:r>
      <w:r w:rsidRPr="4F4C51F2" w:rsidR="00F3407F">
        <w:rPr>
          <w:rFonts w:cs="Times New Roman"/>
          <w:b w:val="1"/>
          <w:bCs w:val="1"/>
        </w:rPr>
        <w:t>N°</w:t>
      </w:r>
      <w:r w:rsidRPr="4F4C51F2" w:rsidR="0087634B">
        <w:rPr>
          <w:rFonts w:cs="Times New Roman"/>
          <w:b w:val="1"/>
          <w:bCs w:val="1"/>
        </w:rPr>
        <w:t xml:space="preserve"> </w:t>
      </w:r>
      <w:r w:rsidRPr="4F4C51F2" w:rsidR="7435ABF6">
        <w:rPr>
          <w:rFonts w:cs="Times New Roman"/>
          <w:b w:val="1"/>
          <w:bCs w:val="1"/>
        </w:rPr>
        <w:t>............................</w:t>
      </w:r>
      <w:r w:rsidRPr="4F4C51F2" w:rsidR="0000033C">
        <w:rPr>
          <w:rFonts w:cs="Times New Roman"/>
        </w:rPr>
        <w:t>.</w:t>
      </w:r>
    </w:p>
    <w:p w:rsidRPr="00FE788C" w:rsidR="006D3E66" w:rsidP="00746290" w:rsidRDefault="006D3E66" w14:paraId="3330791C" w14:textId="77777777">
      <w:pPr>
        <w:spacing w:after="0" w:line="240" w:lineRule="auto"/>
        <w:ind w:left="708" w:hanging="708"/>
        <w:jc w:val="both"/>
        <w:rPr>
          <w:rFonts w:cs="Times New Roman"/>
          <w:szCs w:val="24"/>
        </w:rPr>
      </w:pPr>
    </w:p>
    <w:p w:rsidRPr="00FE788C" w:rsidR="00A375E0" w:rsidP="00746290" w:rsidRDefault="006D3E66" w14:paraId="65A2EC54" w14:textId="77777777">
      <w:pPr>
        <w:spacing w:after="0" w:line="240" w:lineRule="auto"/>
        <w:ind w:firstLine="1"/>
        <w:jc w:val="both"/>
        <w:rPr>
          <w:rFonts w:cs="Times New Roman"/>
          <w:szCs w:val="24"/>
        </w:rPr>
      </w:pPr>
      <w:r w:rsidRPr="00FE788C">
        <w:rPr>
          <w:rFonts w:cs="Times New Roman"/>
          <w:szCs w:val="24"/>
        </w:rPr>
        <w:t>Que, la señalada reclamación cumple</w:t>
      </w:r>
      <w:r w:rsidRPr="00FE788C" w:rsidR="00363DDE">
        <w:rPr>
          <w:rFonts w:cs="Times New Roman"/>
          <w:szCs w:val="24"/>
        </w:rPr>
        <w:t xml:space="preserve"> con las exigencias de materia,</w:t>
      </w:r>
      <w:r w:rsidRPr="00FE788C">
        <w:rPr>
          <w:rFonts w:cs="Times New Roman"/>
          <w:szCs w:val="24"/>
        </w:rPr>
        <w:t xml:space="preserve"> cuantía</w:t>
      </w:r>
      <w:r w:rsidRPr="00FE788C" w:rsidR="00363DDE">
        <w:rPr>
          <w:rFonts w:cs="Times New Roman"/>
          <w:szCs w:val="24"/>
        </w:rPr>
        <w:t xml:space="preserve"> y oportunidad</w:t>
      </w:r>
      <w:r w:rsidRPr="00FE788C">
        <w:rPr>
          <w:rFonts w:cs="Times New Roman"/>
          <w:szCs w:val="24"/>
        </w:rPr>
        <w:t xml:space="preserve"> establecidas en el reglamento de la DEFASEG, habiéndose present</w:t>
      </w:r>
      <w:r w:rsidRPr="00FE788C" w:rsidR="00DE481B">
        <w:rPr>
          <w:rFonts w:cs="Times New Roman"/>
          <w:szCs w:val="24"/>
        </w:rPr>
        <w:t>ado dentro del plazo que corresponde de acuerd</w:t>
      </w:r>
      <w:r w:rsidRPr="00FE788C" w:rsidR="00300F6D">
        <w:rPr>
          <w:rFonts w:cs="Times New Roman"/>
          <w:szCs w:val="24"/>
        </w:rPr>
        <w:t>o a dicho reglamento</w:t>
      </w:r>
      <w:r w:rsidRPr="00FE788C" w:rsidR="00A60142">
        <w:rPr>
          <w:rFonts w:cs="Times New Roman"/>
          <w:szCs w:val="24"/>
        </w:rPr>
        <w:t>.</w:t>
      </w:r>
      <w:r w:rsidRPr="00FE788C" w:rsidR="00300F6D">
        <w:rPr>
          <w:rFonts w:cs="Times New Roman"/>
          <w:szCs w:val="24"/>
        </w:rPr>
        <w:t xml:space="preserve"> </w:t>
      </w:r>
    </w:p>
    <w:p w:rsidRPr="00FE788C" w:rsidR="00A60142" w:rsidP="00746290" w:rsidRDefault="00A60142" w14:paraId="36514575" w14:textId="77777777">
      <w:pPr>
        <w:spacing w:after="0" w:line="240" w:lineRule="auto"/>
        <w:ind w:firstLine="1"/>
        <w:jc w:val="both"/>
        <w:rPr>
          <w:rFonts w:cs="Times New Roman"/>
          <w:szCs w:val="24"/>
        </w:rPr>
      </w:pPr>
    </w:p>
    <w:p w:rsidRPr="00FE788C" w:rsidR="000169F5" w:rsidP="4F4C51F2" w:rsidRDefault="006D3E66" w14:paraId="66E26567" w14:textId="586CDC4A">
      <w:pPr>
        <w:spacing w:after="0" w:line="240" w:lineRule="auto"/>
        <w:ind w:firstLine="1"/>
        <w:jc w:val="both"/>
        <w:rPr>
          <w:rFonts w:cs="Times New Roman"/>
        </w:rPr>
      </w:pPr>
      <w:r w:rsidRPr="4F4C51F2" w:rsidR="006D3E66">
        <w:rPr>
          <w:rFonts w:cs="Times New Roman"/>
        </w:rPr>
        <w:t>Que, habiéndose corrido traslado de la señalada reclamación</w:t>
      </w:r>
      <w:r w:rsidRPr="4F4C51F2" w:rsidR="009304CB">
        <w:rPr>
          <w:rFonts w:cs="Times New Roman"/>
        </w:rPr>
        <w:t xml:space="preserve">, </w:t>
      </w:r>
      <w:r w:rsidRPr="4F4C51F2" w:rsidR="2C444193">
        <w:rPr>
          <w:rFonts w:cs="Times New Roman"/>
        </w:rPr>
        <w:t>...............................</w:t>
      </w:r>
      <w:r w:rsidRPr="4F4C51F2" w:rsidR="0087634B">
        <w:rPr>
          <w:rFonts w:cs="Times New Roman"/>
        </w:rPr>
        <w:t xml:space="preserve"> con fecha </w:t>
      </w:r>
      <w:r w:rsidRPr="4F4C51F2" w:rsidR="0000033C">
        <w:rPr>
          <w:rFonts w:cs="Times New Roman"/>
        </w:rPr>
        <w:t>11</w:t>
      </w:r>
      <w:r w:rsidRPr="4F4C51F2" w:rsidR="00955F14">
        <w:rPr>
          <w:rFonts w:cs="Times New Roman"/>
        </w:rPr>
        <w:t xml:space="preserve"> de agosto</w:t>
      </w:r>
      <w:r w:rsidRPr="4F4C51F2" w:rsidR="00660C23">
        <w:rPr>
          <w:rFonts w:cs="Times New Roman"/>
        </w:rPr>
        <w:t xml:space="preserve"> de 2022</w:t>
      </w:r>
      <w:r w:rsidRPr="4F4C51F2" w:rsidR="00EF61D6">
        <w:rPr>
          <w:rFonts w:cs="Times New Roman"/>
        </w:rPr>
        <w:t xml:space="preserve"> ha presentado</w:t>
      </w:r>
      <w:r w:rsidRPr="4F4C51F2" w:rsidR="006A042E">
        <w:rPr>
          <w:rFonts w:cs="Times New Roman"/>
        </w:rPr>
        <w:t xml:space="preserve"> su</w:t>
      </w:r>
      <w:r w:rsidRPr="4F4C51F2" w:rsidR="00EF61D6">
        <w:rPr>
          <w:rFonts w:cs="Times New Roman"/>
        </w:rPr>
        <w:t xml:space="preserve"> c</w:t>
      </w:r>
      <w:r w:rsidRPr="4F4C51F2" w:rsidR="006A042E">
        <w:rPr>
          <w:rFonts w:cs="Times New Roman"/>
        </w:rPr>
        <w:t>ontestación a la Reclamación</w:t>
      </w:r>
      <w:r w:rsidRPr="4F4C51F2" w:rsidR="008C0E28">
        <w:rPr>
          <w:rFonts w:cs="Times New Roman"/>
        </w:rPr>
        <w:t>,</w:t>
      </w:r>
      <w:r w:rsidRPr="4F4C51F2" w:rsidR="006A042E">
        <w:rPr>
          <w:rFonts w:cs="Times New Roman"/>
        </w:rPr>
        <w:t xml:space="preserve"> adjuntando la Póliza y los do</w:t>
      </w:r>
      <w:r w:rsidRPr="4F4C51F2" w:rsidR="00745F55">
        <w:rPr>
          <w:rFonts w:cs="Times New Roman"/>
        </w:rPr>
        <w:t>cumentos relativos al siniestro</w:t>
      </w:r>
      <w:r w:rsidRPr="4F4C51F2" w:rsidR="0098704B">
        <w:rPr>
          <w:rFonts w:cs="Times New Roman"/>
        </w:rPr>
        <w:t>.</w:t>
      </w:r>
    </w:p>
    <w:p w:rsidRPr="00FE788C" w:rsidR="006D3E66" w:rsidP="00746290" w:rsidRDefault="006D3E66" w14:paraId="165920B3" w14:textId="77777777">
      <w:pPr>
        <w:spacing w:after="0" w:line="240" w:lineRule="auto"/>
        <w:ind w:left="708" w:hanging="708"/>
        <w:jc w:val="both"/>
        <w:rPr>
          <w:rFonts w:cs="Times New Roman"/>
          <w:szCs w:val="24"/>
        </w:rPr>
      </w:pPr>
    </w:p>
    <w:p w:rsidRPr="00FE788C" w:rsidR="00217D20" w:rsidP="00217D20" w:rsidRDefault="00F574D2" w14:paraId="7448254D" w14:textId="2945B891">
      <w:pPr>
        <w:spacing w:after="0" w:line="240" w:lineRule="auto"/>
        <w:jc w:val="both"/>
        <w:rPr>
          <w:rFonts w:cs="Times New Roman"/>
          <w:szCs w:val="24"/>
        </w:rPr>
      </w:pPr>
      <w:r w:rsidRPr="00FE788C">
        <w:rPr>
          <w:rFonts w:cs="Times New Roman"/>
          <w:szCs w:val="24"/>
        </w:rPr>
        <w:t>Que,</w:t>
      </w:r>
      <w:r w:rsidRPr="00FE788C" w:rsidR="00414524">
        <w:rPr>
          <w:rFonts w:cs="Times New Roman"/>
          <w:szCs w:val="24"/>
        </w:rPr>
        <w:t xml:space="preserve"> co</w:t>
      </w:r>
      <w:r w:rsidRPr="00FE788C" w:rsidR="009A16C4">
        <w:rPr>
          <w:rFonts w:cs="Times New Roman"/>
          <w:szCs w:val="24"/>
        </w:rPr>
        <w:t xml:space="preserve">n </w:t>
      </w:r>
      <w:r w:rsidRPr="00FE788C" w:rsidR="00F0444B">
        <w:rPr>
          <w:rFonts w:cs="Times New Roman"/>
          <w:szCs w:val="24"/>
        </w:rPr>
        <w:t xml:space="preserve">fecha </w:t>
      </w:r>
      <w:r w:rsidRPr="00FE788C" w:rsidR="0000033C">
        <w:rPr>
          <w:rFonts w:cs="Times New Roman"/>
          <w:szCs w:val="24"/>
        </w:rPr>
        <w:t>14 de noviembre</w:t>
      </w:r>
      <w:r w:rsidRPr="00FE788C" w:rsidR="008218EC">
        <w:rPr>
          <w:rFonts w:cs="Times New Roman"/>
          <w:szCs w:val="24"/>
        </w:rPr>
        <w:t xml:space="preserve"> de 2022</w:t>
      </w:r>
      <w:r w:rsidRPr="00FE788C" w:rsidR="006D3E66">
        <w:rPr>
          <w:rFonts w:cs="Times New Roman"/>
          <w:szCs w:val="24"/>
        </w:rPr>
        <w:t xml:space="preserve"> se realizó la correspondiente audien</w:t>
      </w:r>
      <w:r w:rsidRPr="00FE788C" w:rsidR="00EC6CA7">
        <w:rPr>
          <w:rFonts w:cs="Times New Roman"/>
          <w:szCs w:val="24"/>
        </w:rPr>
        <w:t xml:space="preserve">cia de </w:t>
      </w:r>
      <w:r w:rsidRPr="00FE788C" w:rsidR="00424A96">
        <w:rPr>
          <w:rFonts w:cs="Times New Roman"/>
          <w:szCs w:val="24"/>
        </w:rPr>
        <w:t>vista</w:t>
      </w:r>
      <w:r w:rsidRPr="00FE788C" w:rsidR="00300F6D">
        <w:rPr>
          <w:rFonts w:cs="Times New Roman"/>
          <w:szCs w:val="24"/>
        </w:rPr>
        <w:t xml:space="preserve"> con la </w:t>
      </w:r>
      <w:r w:rsidRPr="00FE788C" w:rsidR="00270B90">
        <w:rPr>
          <w:rFonts w:cs="Times New Roman"/>
          <w:szCs w:val="24"/>
        </w:rPr>
        <w:t>asistencia</w:t>
      </w:r>
      <w:r w:rsidRPr="00FE788C" w:rsidR="0098704B">
        <w:rPr>
          <w:rFonts w:cs="Times New Roman"/>
          <w:szCs w:val="24"/>
        </w:rPr>
        <w:t xml:space="preserve"> </w:t>
      </w:r>
      <w:r w:rsidRPr="00FE788C" w:rsidR="0000033C">
        <w:rPr>
          <w:rFonts w:cs="Times New Roman"/>
          <w:szCs w:val="24"/>
        </w:rPr>
        <w:t>de ambas partes, las mismas que</w:t>
      </w:r>
      <w:r w:rsidRPr="00FE788C" w:rsidR="0098704B">
        <w:rPr>
          <w:rFonts w:cs="Times New Roman"/>
          <w:szCs w:val="24"/>
        </w:rPr>
        <w:t xml:space="preserve"> sustent</w:t>
      </w:r>
      <w:r w:rsidRPr="00FE788C" w:rsidR="0000033C">
        <w:rPr>
          <w:rFonts w:cs="Times New Roman"/>
          <w:szCs w:val="24"/>
        </w:rPr>
        <w:t>aron</w:t>
      </w:r>
      <w:r w:rsidRPr="00FE788C" w:rsidR="0098704B">
        <w:rPr>
          <w:rFonts w:cs="Times New Roman"/>
          <w:szCs w:val="24"/>
        </w:rPr>
        <w:t xml:space="preserve"> su</w:t>
      </w:r>
      <w:r w:rsidRPr="00FE788C" w:rsidR="0000033C">
        <w:rPr>
          <w:rFonts w:cs="Times New Roman"/>
          <w:szCs w:val="24"/>
        </w:rPr>
        <w:t>s</w:t>
      </w:r>
      <w:r w:rsidRPr="00FE788C" w:rsidR="0098704B">
        <w:rPr>
          <w:rFonts w:cs="Times New Roman"/>
          <w:szCs w:val="24"/>
        </w:rPr>
        <w:t xml:space="preserve"> </w:t>
      </w:r>
      <w:r w:rsidRPr="00FE788C" w:rsidR="0000033C">
        <w:rPr>
          <w:rFonts w:cs="Times New Roman"/>
          <w:szCs w:val="24"/>
        </w:rPr>
        <w:t xml:space="preserve">posiciones </w:t>
      </w:r>
      <w:r w:rsidRPr="00FE788C" w:rsidR="0098704B">
        <w:rPr>
          <w:rFonts w:cs="Times New Roman"/>
          <w:szCs w:val="24"/>
        </w:rPr>
        <w:t>respecto a la reclamación presentada</w:t>
      </w:r>
      <w:r w:rsidRPr="00FE788C" w:rsidR="008C13A8">
        <w:rPr>
          <w:rFonts w:cs="Times New Roman"/>
          <w:szCs w:val="24"/>
        </w:rPr>
        <w:t xml:space="preserve"> y luego</w:t>
      </w:r>
      <w:r w:rsidRPr="00FE788C" w:rsidR="00042003">
        <w:rPr>
          <w:rFonts w:cs="Times New Roman"/>
          <w:szCs w:val="24"/>
        </w:rPr>
        <w:t xml:space="preserve"> </w:t>
      </w:r>
      <w:r w:rsidRPr="00FE788C" w:rsidR="009304CB">
        <w:rPr>
          <w:rFonts w:cs="Times New Roman"/>
          <w:szCs w:val="24"/>
        </w:rPr>
        <w:t>absolvi</w:t>
      </w:r>
      <w:r w:rsidRPr="00FE788C" w:rsidR="0000033C">
        <w:rPr>
          <w:rFonts w:cs="Times New Roman"/>
          <w:szCs w:val="24"/>
        </w:rPr>
        <w:t>eron</w:t>
      </w:r>
      <w:r w:rsidRPr="00FE788C" w:rsidR="0022431C">
        <w:rPr>
          <w:rFonts w:cs="Times New Roman"/>
          <w:szCs w:val="24"/>
        </w:rPr>
        <w:t xml:space="preserve"> </w:t>
      </w:r>
      <w:r w:rsidRPr="00FE788C" w:rsidR="00300F6D">
        <w:rPr>
          <w:rFonts w:cs="Times New Roman"/>
          <w:szCs w:val="24"/>
        </w:rPr>
        <w:t>las pregunta</w:t>
      </w:r>
      <w:r w:rsidRPr="00FE788C" w:rsidR="00E1047B">
        <w:rPr>
          <w:rFonts w:cs="Times New Roman"/>
          <w:szCs w:val="24"/>
        </w:rPr>
        <w:t>s formulada</w:t>
      </w:r>
      <w:r w:rsidRPr="00FE788C" w:rsidR="00176DB8">
        <w:rPr>
          <w:rFonts w:cs="Times New Roman"/>
          <w:szCs w:val="24"/>
        </w:rPr>
        <w:t>s por este colegiad</w:t>
      </w:r>
      <w:r w:rsidRPr="00FE788C" w:rsidR="0087634B">
        <w:rPr>
          <w:rFonts w:cs="Times New Roman"/>
          <w:szCs w:val="24"/>
        </w:rPr>
        <w:t>o</w:t>
      </w:r>
      <w:r w:rsidRPr="00FE788C" w:rsidR="00660C23">
        <w:rPr>
          <w:rFonts w:cs="Times New Roman"/>
          <w:szCs w:val="24"/>
        </w:rPr>
        <w:t xml:space="preserve">, </w:t>
      </w:r>
      <w:r w:rsidRPr="00FE788C" w:rsidR="00BE1CB7">
        <w:rPr>
          <w:rFonts w:cs="Times New Roman"/>
          <w:szCs w:val="24"/>
        </w:rPr>
        <w:t>quedando</w:t>
      </w:r>
      <w:r w:rsidRPr="00FE788C" w:rsidR="00563E37">
        <w:rPr>
          <w:rFonts w:cs="Times New Roman"/>
          <w:szCs w:val="24"/>
        </w:rPr>
        <w:t>.</w:t>
      </w:r>
      <w:r w:rsidRPr="00FE788C" w:rsidR="005F797D">
        <w:rPr>
          <w:rFonts w:cs="Times New Roman"/>
          <w:szCs w:val="24"/>
        </w:rPr>
        <w:t xml:space="preserve"> entonces el expediente </w:t>
      </w:r>
      <w:r w:rsidRPr="00FE788C" w:rsidR="008B4742">
        <w:rPr>
          <w:rFonts w:cs="Times New Roman"/>
          <w:szCs w:val="24"/>
        </w:rPr>
        <w:t xml:space="preserve">a la fecha en </w:t>
      </w:r>
      <w:r w:rsidRPr="00FE788C" w:rsidR="009333FA">
        <w:rPr>
          <w:rFonts w:cs="Times New Roman"/>
          <w:szCs w:val="24"/>
        </w:rPr>
        <w:t>condición</w:t>
      </w:r>
      <w:r w:rsidRPr="00FE788C" w:rsidR="008B4742">
        <w:rPr>
          <w:rFonts w:cs="Times New Roman"/>
          <w:szCs w:val="24"/>
        </w:rPr>
        <w:t xml:space="preserve"> para que este cole</w:t>
      </w:r>
      <w:r w:rsidRPr="00FE788C" w:rsidR="00E1393B">
        <w:rPr>
          <w:rFonts w:cs="Times New Roman"/>
          <w:szCs w:val="24"/>
        </w:rPr>
        <w:t xml:space="preserve">giado </w:t>
      </w:r>
      <w:r w:rsidRPr="00FE788C" w:rsidR="00636C7B">
        <w:rPr>
          <w:rFonts w:cs="Times New Roman"/>
          <w:szCs w:val="24"/>
        </w:rPr>
        <w:t>pueda analizar el caso y</w:t>
      </w:r>
      <w:r w:rsidRPr="00FE788C" w:rsidR="008A0099">
        <w:rPr>
          <w:rFonts w:cs="Times New Roman"/>
          <w:szCs w:val="24"/>
        </w:rPr>
        <w:t xml:space="preserve"> pronunciarse respecto al mismo.</w:t>
      </w:r>
    </w:p>
    <w:p w:rsidRPr="00FE788C" w:rsidR="00285E6F" w:rsidP="00217D20" w:rsidRDefault="00285E6F" w14:paraId="72C64E04" w14:textId="3CABEA43">
      <w:pPr>
        <w:spacing w:after="0" w:line="240" w:lineRule="auto"/>
        <w:jc w:val="both"/>
        <w:rPr>
          <w:rFonts w:cs="Times New Roman"/>
          <w:szCs w:val="24"/>
        </w:rPr>
      </w:pPr>
    </w:p>
    <w:p w:rsidRPr="00FE788C" w:rsidR="00285E6F" w:rsidP="4F4C51F2" w:rsidRDefault="00285E6F" w14:paraId="6A5682B0" w14:textId="323FE5B3">
      <w:pPr>
        <w:spacing w:after="0" w:line="240" w:lineRule="auto"/>
        <w:jc w:val="both"/>
        <w:rPr>
          <w:rFonts w:cs="Times New Roman"/>
        </w:rPr>
      </w:pPr>
      <w:r w:rsidRPr="4F4C51F2" w:rsidR="00285E6F">
        <w:rPr>
          <w:rFonts w:cs="Times New Roman"/>
        </w:rPr>
        <w:t xml:space="preserve">Que, el asegurado solicita que </w:t>
      </w:r>
      <w:r w:rsidRPr="4F4C51F2" w:rsidR="2C444193">
        <w:rPr>
          <w:rFonts w:cs="Times New Roman"/>
        </w:rPr>
        <w:t>...............................</w:t>
      </w:r>
      <w:r w:rsidRPr="4F4C51F2" w:rsidR="00285E6F">
        <w:rPr>
          <w:rFonts w:cs="Times New Roman"/>
        </w:rPr>
        <w:t xml:space="preserve"> proceda a la atención del siniestro ocurrido al vehículo asegurado, por las siguientes resumidas razones: 1) Que, en circunstancias que su hijo conducía el vehículo de Miraflores a San isidro por la vía expresa con las luces principales y neblineros encendidos, llegando a la calle Luis Aldana 425, donde se estacionó por 15 minutos aproximadamente con el motor prendido a la espera de un familiar, en esas circunstancias se percató que de la parte delantera salía humo negro, por lo que procedió a apagar el vehículo, bajándose y acercándose a la parte delantera donde vio que del humo salía de la funda derretida del </w:t>
      </w:r>
      <w:r w:rsidRPr="4F4C51F2" w:rsidR="00285E6F">
        <w:rPr>
          <w:rFonts w:cs="Times New Roman"/>
        </w:rPr>
        <w:t>parachoque</w:t>
      </w:r>
      <w:r w:rsidRPr="4F4C51F2" w:rsidR="00285E6F">
        <w:rPr>
          <w:rFonts w:cs="Times New Roman"/>
        </w:rPr>
        <w:t xml:space="preserve"> a la altura del neblinero izquierdo. 2) Que, luego procedió a llamar a </w:t>
      </w:r>
      <w:r w:rsidRPr="4F4C51F2" w:rsidR="2C444193">
        <w:rPr>
          <w:rFonts w:cs="Times New Roman"/>
        </w:rPr>
        <w:t>...............................</w:t>
      </w:r>
      <w:r w:rsidRPr="4F4C51F2" w:rsidR="00285E6F">
        <w:rPr>
          <w:rFonts w:cs="Times New Roman"/>
        </w:rPr>
        <w:t>, llegando el procurador, quien junto con el conductor se dirigieron a la comisaría para colocar la denuncia, siendo que el técnico encargado de tránsito les manifestó que no tenían nada que investigar porque no había sido producto de un choque o algo parecido. 3) Que, el asegurado manifiesta que el siniestro podía tener tres probables causas:</w:t>
      </w:r>
    </w:p>
    <w:p w:rsidRPr="00FE788C" w:rsidR="00285E6F" w:rsidP="00285E6F" w:rsidRDefault="00285E6F" w14:paraId="13E07DE5" w14:textId="77777777">
      <w:pPr>
        <w:spacing w:after="0" w:line="240" w:lineRule="auto"/>
        <w:jc w:val="both"/>
        <w:rPr>
          <w:rFonts w:cs="Times New Roman"/>
          <w:szCs w:val="24"/>
        </w:rPr>
      </w:pPr>
    </w:p>
    <w:p w:rsidRPr="00FE788C" w:rsidR="00285E6F" w:rsidP="00285E6F" w:rsidRDefault="00285E6F" w14:paraId="264A7982" w14:textId="77777777">
      <w:pPr>
        <w:pStyle w:val="Prrafodelista"/>
        <w:numPr>
          <w:ilvl w:val="0"/>
          <w:numId w:val="26"/>
        </w:numPr>
        <w:spacing w:after="0" w:line="240" w:lineRule="auto"/>
        <w:jc w:val="both"/>
        <w:rPr>
          <w:rFonts w:cs="Times New Roman"/>
          <w:szCs w:val="24"/>
        </w:rPr>
      </w:pPr>
      <w:r w:rsidRPr="00FE788C">
        <w:rPr>
          <w:rFonts w:cs="Times New Roman"/>
          <w:szCs w:val="24"/>
        </w:rPr>
        <w:t>Corto circuito o mal funcionamiento del sistema eléctrico por choque o accidente vehicular, lo cual quedo descartado y fue verificado por el procurador en su reporte.</w:t>
      </w:r>
    </w:p>
    <w:p w:rsidR="00FE788C" w:rsidP="00285E6F" w:rsidRDefault="00285E6F" w14:paraId="4D2762DC" w14:textId="4721F5D7">
      <w:pPr>
        <w:pStyle w:val="Prrafodelista"/>
        <w:numPr>
          <w:ilvl w:val="0"/>
          <w:numId w:val="26"/>
        </w:numPr>
        <w:spacing w:after="0" w:line="240" w:lineRule="auto"/>
        <w:jc w:val="both"/>
        <w:rPr>
          <w:rFonts w:cs="Times New Roman"/>
          <w:szCs w:val="24"/>
        </w:rPr>
      </w:pPr>
      <w:r w:rsidRPr="00FE788C">
        <w:rPr>
          <w:rFonts w:cs="Times New Roman"/>
          <w:szCs w:val="24"/>
        </w:rPr>
        <w:t xml:space="preserve">Falla eléctrica por mal funcionamiento del sistema, lo cual tampoco sucedió, como lo manifiesta la casa Subaru en su reporte de inspección donde se señala que no se </w:t>
      </w:r>
    </w:p>
    <w:p w:rsidR="00FE788C" w:rsidP="00FE788C" w:rsidRDefault="00FE788C" w14:paraId="7CE123E0" w14:textId="77777777">
      <w:pPr>
        <w:pStyle w:val="Prrafodelista"/>
        <w:spacing w:after="0" w:line="240" w:lineRule="auto"/>
        <w:jc w:val="both"/>
        <w:rPr>
          <w:rFonts w:cs="Times New Roman"/>
          <w:szCs w:val="24"/>
        </w:rPr>
      </w:pPr>
    </w:p>
    <w:p w:rsidRPr="00FE788C" w:rsidR="00285E6F" w:rsidP="00FE788C" w:rsidRDefault="00285E6F" w14:paraId="1224365D" w14:textId="7B08617E">
      <w:pPr>
        <w:pStyle w:val="Prrafodelista"/>
        <w:spacing w:after="0" w:line="240" w:lineRule="auto"/>
        <w:jc w:val="both"/>
        <w:rPr>
          <w:rFonts w:cs="Times New Roman"/>
          <w:szCs w:val="24"/>
        </w:rPr>
      </w:pPr>
      <w:r w:rsidRPr="00FE788C">
        <w:rPr>
          <w:rFonts w:cs="Times New Roman"/>
          <w:szCs w:val="24"/>
        </w:rPr>
        <w:t>verificó mal funcionamiento del sistema eléctrico; señala también manipulación de ambos neblineros y en el presupuesto de Subaru no se solicita ni incluye repuestos eléctricos.</w:t>
      </w:r>
    </w:p>
    <w:p w:rsidRPr="00FE788C" w:rsidR="00285E6F" w:rsidP="00285E6F" w:rsidRDefault="00285E6F" w14:paraId="124641DD" w14:textId="77777777">
      <w:pPr>
        <w:pStyle w:val="Prrafodelista"/>
        <w:numPr>
          <w:ilvl w:val="0"/>
          <w:numId w:val="26"/>
        </w:numPr>
        <w:spacing w:after="0" w:line="240" w:lineRule="auto"/>
        <w:jc w:val="both"/>
        <w:rPr>
          <w:rFonts w:cs="Times New Roman"/>
          <w:szCs w:val="24"/>
        </w:rPr>
      </w:pPr>
      <w:r w:rsidRPr="00FE788C">
        <w:rPr>
          <w:rFonts w:cs="Times New Roman"/>
          <w:szCs w:val="24"/>
        </w:rPr>
        <w:t>Intento de robo frustrado que hubiera dejado los focos en contacto con la funda de parachoques.</w:t>
      </w:r>
    </w:p>
    <w:p w:rsidRPr="00FE788C" w:rsidR="00285E6F" w:rsidP="00285E6F" w:rsidRDefault="00285E6F" w14:paraId="2C5977FB" w14:textId="77777777">
      <w:pPr>
        <w:spacing w:after="0" w:line="240" w:lineRule="auto"/>
        <w:jc w:val="both"/>
        <w:rPr>
          <w:rFonts w:cs="Times New Roman"/>
          <w:szCs w:val="24"/>
        </w:rPr>
      </w:pPr>
    </w:p>
    <w:p w:rsidRPr="00FE788C" w:rsidR="00285E6F" w:rsidP="4F4C51F2" w:rsidRDefault="00285E6F" w14:paraId="7F5C909A" w14:textId="5822DA1E">
      <w:pPr>
        <w:spacing w:after="0" w:line="240" w:lineRule="auto"/>
        <w:jc w:val="both"/>
        <w:rPr>
          <w:rFonts w:cs="Times New Roman"/>
        </w:rPr>
      </w:pPr>
      <w:r w:rsidRPr="4F4C51F2" w:rsidR="00285E6F">
        <w:rPr>
          <w:rFonts w:cs="Times New Roman"/>
        </w:rPr>
        <w:t xml:space="preserve">4) Que, por coordinaciones con </w:t>
      </w:r>
      <w:r w:rsidRPr="4F4C51F2" w:rsidR="593DCE0D">
        <w:rPr>
          <w:rFonts w:cs="Times New Roman"/>
        </w:rPr>
        <w:t>...............</w:t>
      </w:r>
      <w:r w:rsidRPr="4F4C51F2" w:rsidR="00285E6F">
        <w:rPr>
          <w:rFonts w:cs="Times New Roman"/>
        </w:rPr>
        <w:t xml:space="preserve"> el vehículo fue ingresado al taller de </w:t>
      </w:r>
      <w:r w:rsidRPr="4F4C51F2" w:rsidR="00285E6F">
        <w:rPr>
          <w:rFonts w:cs="Times New Roman"/>
        </w:rPr>
        <w:t>Subaru</w:t>
      </w:r>
      <w:r w:rsidRPr="4F4C51F2" w:rsidR="00285E6F">
        <w:rPr>
          <w:rFonts w:cs="Times New Roman"/>
        </w:rPr>
        <w:t xml:space="preserve"> para la inspección de los peritos de la aseguradora. Que, el 13 de mayo el asegurado recibió un correo electrónico de la aseguradora, en el cual se le hizo conocer el Informe Técnico de GD AJUSTADORES y una carta de NO ATENCION</w:t>
      </w:r>
      <w:r w:rsidRPr="4F4C51F2" w:rsidR="00285E6F">
        <w:rPr>
          <w:rFonts w:cs="Times New Roman"/>
          <w:i w:val="1"/>
          <w:iCs w:val="1"/>
        </w:rPr>
        <w:t>, concluyendo que los daños reclamados no tienen origen o son como consecuencia de un accidente de tránsito o intento de robo</w:t>
      </w:r>
      <w:r w:rsidRPr="4F4C51F2" w:rsidR="00285E6F">
        <w:rPr>
          <w:rFonts w:cs="Times New Roman"/>
        </w:rPr>
        <w:t xml:space="preserve">. 5) Que, respecto a la causa probable de “intento de robo”, o “robo frustrado”, el ajustador no dice ni una palabra, </w:t>
      </w:r>
      <w:r w:rsidRPr="4F4C51F2" w:rsidR="00285E6F">
        <w:rPr>
          <w:rFonts w:cs="Times New Roman"/>
        </w:rPr>
        <w:t>a pesar que</w:t>
      </w:r>
      <w:r w:rsidRPr="4F4C51F2" w:rsidR="00285E6F">
        <w:rPr>
          <w:rFonts w:cs="Times New Roman"/>
        </w:rPr>
        <w:t xml:space="preserve"> los focos estaban claramente fuera de su lugar y en contacto con la funda de </w:t>
      </w:r>
      <w:r w:rsidRPr="4F4C51F2" w:rsidR="00285E6F">
        <w:rPr>
          <w:rFonts w:cs="Times New Roman"/>
        </w:rPr>
        <w:t>parachoque</w:t>
      </w:r>
      <w:r w:rsidRPr="4F4C51F2" w:rsidR="00285E6F">
        <w:rPr>
          <w:rFonts w:cs="Times New Roman"/>
        </w:rPr>
        <w:t xml:space="preserve"> y el otro suelto en el neblinero, lo cual da origen al humo que se apreció en un inicio y al derretimiento posterior. 6) Que, en el Reporte de la casa </w:t>
      </w:r>
      <w:r w:rsidRPr="4F4C51F2" w:rsidR="00285E6F">
        <w:rPr>
          <w:rFonts w:cs="Times New Roman"/>
        </w:rPr>
        <w:t>Subaru</w:t>
      </w:r>
      <w:r w:rsidRPr="4F4C51F2" w:rsidR="00285E6F">
        <w:rPr>
          <w:rFonts w:cs="Times New Roman"/>
        </w:rPr>
        <w:t xml:space="preserve"> se señala “Manipulación de ambos faros neblineros” como consecuencia de haberlos encontrado fuera de su lugar y en contacto con la funda de </w:t>
      </w:r>
      <w:r w:rsidRPr="4F4C51F2" w:rsidR="00285E6F">
        <w:rPr>
          <w:rFonts w:cs="Times New Roman"/>
        </w:rPr>
        <w:t>parachoque</w:t>
      </w:r>
      <w:r w:rsidRPr="4F4C51F2" w:rsidR="00285E6F">
        <w:rPr>
          <w:rFonts w:cs="Times New Roman"/>
        </w:rPr>
        <w:t xml:space="preserve">. 7) Que, el asegurado si solicitó a </w:t>
      </w:r>
      <w:r w:rsidRPr="4F4C51F2" w:rsidR="00285E6F">
        <w:rPr>
          <w:rFonts w:cs="Times New Roman"/>
        </w:rPr>
        <w:t>Subaru</w:t>
      </w:r>
      <w:r w:rsidRPr="4F4C51F2" w:rsidR="00285E6F">
        <w:rPr>
          <w:rFonts w:cs="Times New Roman"/>
        </w:rPr>
        <w:t xml:space="preserve"> un escaneo de la computadora no encontrándose algún mal funcionamiento de la batería, sobrevoltaje etc. 8) Que, ante un nuevo reclamo del asegurado, </w:t>
      </w:r>
      <w:r w:rsidRPr="4F4C51F2" w:rsidR="593DCE0D">
        <w:rPr>
          <w:rFonts w:cs="Times New Roman"/>
        </w:rPr>
        <w:t>...............</w:t>
      </w:r>
      <w:r w:rsidRPr="4F4C51F2" w:rsidR="00285E6F">
        <w:rPr>
          <w:rFonts w:cs="Times New Roman"/>
        </w:rPr>
        <w:t xml:space="preserve"> contestó que un nuevo perito había revisado nuevamente el caso y que se mantenía el rechazo.</w:t>
      </w:r>
    </w:p>
    <w:p w:rsidRPr="00FE788C" w:rsidR="00285E6F" w:rsidP="00285E6F" w:rsidRDefault="00285E6F" w14:paraId="1D245B89" w14:textId="77777777">
      <w:pPr>
        <w:spacing w:after="0" w:line="240" w:lineRule="auto"/>
        <w:jc w:val="both"/>
        <w:rPr>
          <w:rFonts w:cs="Times New Roman"/>
          <w:szCs w:val="24"/>
        </w:rPr>
      </w:pPr>
      <w:r w:rsidRPr="00FE788C">
        <w:rPr>
          <w:rFonts w:cs="Times New Roman"/>
          <w:szCs w:val="24"/>
        </w:rPr>
        <w:t xml:space="preserve">  </w:t>
      </w:r>
    </w:p>
    <w:p w:rsidRPr="00FE788C" w:rsidR="00285E6F" w:rsidP="4F4C51F2" w:rsidRDefault="00285E6F" w14:paraId="16D8465A" w14:textId="23B527A5">
      <w:pPr>
        <w:spacing w:after="0" w:line="240" w:lineRule="auto"/>
        <w:jc w:val="both"/>
        <w:rPr>
          <w:rFonts w:cs="Times New Roman"/>
        </w:rPr>
      </w:pPr>
      <w:r w:rsidRPr="4F4C51F2" w:rsidR="00285E6F">
        <w:rPr>
          <w:rFonts w:cs="Times New Roman"/>
        </w:rPr>
        <w:t xml:space="preserve">Que, por su parte </w:t>
      </w:r>
      <w:r w:rsidRPr="4F4C51F2" w:rsidR="2C444193">
        <w:rPr>
          <w:rFonts w:cs="Times New Roman"/>
        </w:rPr>
        <w:t>...............................</w:t>
      </w:r>
      <w:r w:rsidRPr="4F4C51F2" w:rsidR="00285E6F">
        <w:rPr>
          <w:rFonts w:cs="Times New Roman"/>
        </w:rPr>
        <w:t xml:space="preserve"> solicita se declare infundada la reclamación, por las siguientes resumidas razones: 1) Que, en el presente caso, la póliza contratada establecía de manera clara la individualización de los riesgos asumidos por la compañía, siendo que las coberturas ofrecidas para el DAÑO PROPIO eran las siguientes:</w:t>
      </w:r>
    </w:p>
    <w:p w:rsidRPr="00FE788C" w:rsidR="00285E6F" w:rsidP="00285E6F" w:rsidRDefault="00285E6F" w14:paraId="020FAB4A" w14:textId="77777777">
      <w:pPr>
        <w:spacing w:after="0" w:line="240" w:lineRule="auto"/>
        <w:jc w:val="both"/>
        <w:rPr>
          <w:rFonts w:cs="Times New Roman"/>
          <w:szCs w:val="24"/>
        </w:rPr>
      </w:pPr>
    </w:p>
    <w:p w:rsidRPr="00FE788C" w:rsidR="00285E6F" w:rsidP="00285E6F" w:rsidRDefault="00285E6F" w14:paraId="2E2AD907" w14:textId="77777777">
      <w:pPr>
        <w:pStyle w:val="Prrafodelista"/>
        <w:numPr>
          <w:ilvl w:val="0"/>
          <w:numId w:val="27"/>
        </w:numPr>
        <w:spacing w:after="0" w:line="240" w:lineRule="auto"/>
        <w:jc w:val="both"/>
        <w:rPr>
          <w:rFonts w:cs="Times New Roman"/>
          <w:szCs w:val="24"/>
        </w:rPr>
      </w:pPr>
      <w:r w:rsidRPr="00FE788C">
        <w:rPr>
          <w:rFonts w:cs="Times New Roman"/>
          <w:szCs w:val="24"/>
        </w:rPr>
        <w:t>Accidente de tránsito</w:t>
      </w:r>
    </w:p>
    <w:p w:rsidRPr="00FE788C" w:rsidR="00285E6F" w:rsidP="00285E6F" w:rsidRDefault="00285E6F" w14:paraId="3CD49C4A" w14:textId="77777777">
      <w:pPr>
        <w:spacing w:after="0" w:line="240" w:lineRule="auto"/>
        <w:jc w:val="both"/>
        <w:rPr>
          <w:rFonts w:cs="Times New Roman"/>
          <w:szCs w:val="24"/>
        </w:rPr>
      </w:pPr>
    </w:p>
    <w:p w:rsidRPr="00FE788C" w:rsidR="00285E6F" w:rsidP="00285E6F" w:rsidRDefault="00285E6F" w14:paraId="437C9CF2" w14:textId="77777777">
      <w:pPr>
        <w:spacing w:after="0" w:line="240" w:lineRule="auto"/>
        <w:jc w:val="both"/>
        <w:rPr>
          <w:rFonts w:cs="Times New Roman"/>
          <w:szCs w:val="24"/>
        </w:rPr>
      </w:pPr>
      <w:r w:rsidRPr="00FE788C">
        <w:rPr>
          <w:rFonts w:cs="Times New Roman"/>
          <w:szCs w:val="24"/>
        </w:rPr>
        <w:t>“Cubre los daños ocasionados al vehículo asegurado como consecuencia de un ACCIDENTE DE TRANSITO, definido como tal en el Glosario, cuya causa adecuada no se encuentra excluida de cobertura</w:t>
      </w:r>
    </w:p>
    <w:p w:rsidRPr="00FE788C" w:rsidR="00285E6F" w:rsidP="00285E6F" w:rsidRDefault="00285E6F" w14:paraId="1E9DD67E" w14:textId="77777777">
      <w:pPr>
        <w:spacing w:after="0" w:line="240" w:lineRule="auto"/>
        <w:jc w:val="both"/>
        <w:rPr>
          <w:rFonts w:cs="Times New Roman"/>
          <w:szCs w:val="24"/>
        </w:rPr>
      </w:pPr>
    </w:p>
    <w:p w:rsidRPr="00FE788C" w:rsidR="00285E6F" w:rsidP="00285E6F" w:rsidRDefault="00285E6F" w14:paraId="283A6CCD" w14:textId="77777777">
      <w:pPr>
        <w:pStyle w:val="Prrafodelista"/>
        <w:numPr>
          <w:ilvl w:val="0"/>
          <w:numId w:val="27"/>
        </w:numPr>
        <w:spacing w:after="0" w:line="240" w:lineRule="auto"/>
        <w:jc w:val="both"/>
        <w:rPr>
          <w:rFonts w:cs="Times New Roman"/>
          <w:szCs w:val="24"/>
        </w:rPr>
      </w:pPr>
      <w:r w:rsidRPr="00FE788C">
        <w:rPr>
          <w:rFonts w:cs="Times New Roman"/>
          <w:szCs w:val="24"/>
        </w:rPr>
        <w:t>Incendio</w:t>
      </w:r>
    </w:p>
    <w:p w:rsidRPr="00FE788C" w:rsidR="00285E6F" w:rsidP="00285E6F" w:rsidRDefault="00285E6F" w14:paraId="646CC3D2" w14:textId="77777777">
      <w:pPr>
        <w:spacing w:after="0" w:line="240" w:lineRule="auto"/>
        <w:jc w:val="both"/>
        <w:rPr>
          <w:rFonts w:cs="Times New Roman"/>
          <w:szCs w:val="24"/>
        </w:rPr>
      </w:pPr>
    </w:p>
    <w:p w:rsidR="00285E6F" w:rsidP="00285E6F" w:rsidRDefault="00285E6F" w14:paraId="3BA136D7" w14:textId="249A612C">
      <w:pPr>
        <w:spacing w:after="0" w:line="240" w:lineRule="auto"/>
        <w:jc w:val="both"/>
        <w:rPr>
          <w:rFonts w:cs="Times New Roman"/>
          <w:szCs w:val="24"/>
        </w:rPr>
      </w:pPr>
      <w:r w:rsidRPr="00FE788C">
        <w:rPr>
          <w:rFonts w:cs="Times New Roman"/>
          <w:szCs w:val="24"/>
        </w:rPr>
        <w:t>“Cubre los daños por combustión que sufra el vehículo asegurado como consecuencia directa, inmediata y probada de alguno de los sucesos contemplados dentro de la definición de ACCIDENTE DE TRANSITO, al igual que por cualquier incendio originado por una causa externa (fuera del vehículo) en la cual no tenga responsabilidad directa el asegurado, contratante, conductor, cónyuge y/o parientes del contratante y/o asegurado (…).”</w:t>
      </w:r>
    </w:p>
    <w:p w:rsidR="00FE788C" w:rsidP="00285E6F" w:rsidRDefault="00FE788C" w14:paraId="518E8982" w14:textId="643E26BA">
      <w:pPr>
        <w:spacing w:after="0" w:line="240" w:lineRule="auto"/>
        <w:jc w:val="both"/>
        <w:rPr>
          <w:rFonts w:cs="Times New Roman"/>
          <w:szCs w:val="24"/>
        </w:rPr>
      </w:pPr>
    </w:p>
    <w:p w:rsidR="00FE788C" w:rsidP="00285E6F" w:rsidRDefault="00FE788C" w14:paraId="3F6099FE" w14:textId="780078BE">
      <w:pPr>
        <w:spacing w:after="0" w:line="240" w:lineRule="auto"/>
        <w:jc w:val="both"/>
        <w:rPr>
          <w:rFonts w:cs="Times New Roman"/>
          <w:szCs w:val="24"/>
        </w:rPr>
      </w:pPr>
    </w:p>
    <w:p w:rsidR="00FE788C" w:rsidP="00285E6F" w:rsidRDefault="00FE788C" w14:paraId="4524F833" w14:textId="36529B03">
      <w:pPr>
        <w:spacing w:after="0" w:line="240" w:lineRule="auto"/>
        <w:jc w:val="both"/>
        <w:rPr>
          <w:rFonts w:cs="Times New Roman"/>
          <w:szCs w:val="24"/>
        </w:rPr>
      </w:pPr>
    </w:p>
    <w:p w:rsidRPr="00FE788C" w:rsidR="00FE788C" w:rsidP="00285E6F" w:rsidRDefault="00FE788C" w14:paraId="1A119DCE" w14:textId="77777777">
      <w:pPr>
        <w:spacing w:after="0" w:line="240" w:lineRule="auto"/>
        <w:jc w:val="both"/>
        <w:rPr>
          <w:rFonts w:cs="Times New Roman"/>
          <w:szCs w:val="24"/>
        </w:rPr>
      </w:pPr>
    </w:p>
    <w:p w:rsidRPr="00FE788C" w:rsidR="00285E6F" w:rsidP="00285E6F" w:rsidRDefault="00285E6F" w14:paraId="32C1B0FF" w14:textId="77777777">
      <w:pPr>
        <w:spacing w:after="0" w:line="240" w:lineRule="auto"/>
        <w:jc w:val="both"/>
        <w:rPr>
          <w:rFonts w:cs="Times New Roman"/>
          <w:szCs w:val="24"/>
        </w:rPr>
      </w:pPr>
    </w:p>
    <w:p w:rsidRPr="00FE788C" w:rsidR="00285E6F" w:rsidP="4F4C51F2" w:rsidRDefault="00285E6F" w14:paraId="4BAFE6C6" w14:textId="01D59DD9">
      <w:pPr>
        <w:spacing w:after="0" w:line="240" w:lineRule="auto"/>
        <w:jc w:val="both"/>
        <w:rPr>
          <w:rFonts w:cs="Times New Roman"/>
        </w:rPr>
      </w:pPr>
      <w:r w:rsidRPr="4F4C51F2" w:rsidR="00285E6F">
        <w:rPr>
          <w:rFonts w:cs="Times New Roman"/>
        </w:rPr>
        <w:t xml:space="preserve">2) Que, el Informe Técnico </w:t>
      </w:r>
      <w:r w:rsidRPr="4F4C51F2" w:rsidR="00285E6F">
        <w:rPr>
          <w:rFonts w:cs="Times New Roman"/>
        </w:rPr>
        <w:t>N°</w:t>
      </w:r>
      <w:r w:rsidRPr="4F4C51F2" w:rsidR="00285E6F">
        <w:rPr>
          <w:rFonts w:cs="Times New Roman"/>
        </w:rPr>
        <w:t xml:space="preserve"> RGD22-143 emitido por los señores </w:t>
      </w:r>
      <w:r w:rsidRPr="4F4C51F2" w:rsidR="16588B8A">
        <w:rPr>
          <w:rFonts w:cs="Times New Roman"/>
        </w:rPr>
        <w:t>...............................................................</w:t>
      </w:r>
      <w:r w:rsidRPr="4F4C51F2" w:rsidR="00285E6F">
        <w:rPr>
          <w:rFonts w:cs="Times New Roman"/>
        </w:rPr>
        <w:t>, en su calidad de peritos de seguros, que fue elaborado luego de inspeccionado el vehículo asegurado, estableció las siguientes conclusiones:</w:t>
      </w:r>
    </w:p>
    <w:p w:rsidRPr="00FE788C" w:rsidR="00285E6F" w:rsidP="00285E6F" w:rsidRDefault="00285E6F" w14:paraId="3635265A" w14:textId="77777777">
      <w:pPr>
        <w:spacing w:after="0" w:line="240" w:lineRule="auto"/>
        <w:jc w:val="both"/>
        <w:rPr>
          <w:rFonts w:cs="Times New Roman"/>
          <w:szCs w:val="24"/>
        </w:rPr>
      </w:pPr>
    </w:p>
    <w:p w:rsidRPr="00FE788C" w:rsidR="00285E6F" w:rsidP="00285E6F" w:rsidRDefault="00285E6F" w14:paraId="300D1E2B" w14:textId="77777777">
      <w:pPr>
        <w:pStyle w:val="Prrafodelista"/>
        <w:numPr>
          <w:ilvl w:val="0"/>
          <w:numId w:val="28"/>
        </w:numPr>
        <w:spacing w:after="0" w:line="240" w:lineRule="auto"/>
        <w:jc w:val="both"/>
        <w:rPr>
          <w:rFonts w:cs="Times New Roman"/>
          <w:szCs w:val="24"/>
        </w:rPr>
      </w:pPr>
      <w:r w:rsidRPr="00FE788C">
        <w:rPr>
          <w:rFonts w:cs="Times New Roman"/>
          <w:szCs w:val="24"/>
        </w:rPr>
        <w:t>De nuestra inspección debemos indicar que el vehículo no presenta daños por impacto con agente externo, lo que indica que el siniestro declarado es a consecuencia de una falla en el sistema eléctrico, específicamente el sobrecalentamiento de los neblineros delanteros originales”.</w:t>
      </w:r>
    </w:p>
    <w:p w:rsidRPr="00FE788C" w:rsidR="00285E6F" w:rsidP="00285E6F" w:rsidRDefault="00285E6F" w14:paraId="024B1870" w14:textId="77777777">
      <w:pPr>
        <w:pStyle w:val="Prrafodelista"/>
        <w:numPr>
          <w:ilvl w:val="0"/>
          <w:numId w:val="28"/>
        </w:numPr>
        <w:spacing w:after="0" w:line="240" w:lineRule="auto"/>
        <w:jc w:val="both"/>
        <w:rPr>
          <w:rFonts w:cs="Times New Roman"/>
          <w:szCs w:val="24"/>
        </w:rPr>
      </w:pPr>
      <w:r w:rsidRPr="00FE788C">
        <w:rPr>
          <w:rFonts w:cs="Times New Roman"/>
          <w:szCs w:val="24"/>
        </w:rPr>
        <w:t>Finalmente debemos de concluir que los daños reclamados no tienen origen o son consecuencia de un accidente de tránsito o intento de robo.</w:t>
      </w:r>
    </w:p>
    <w:p w:rsidRPr="00FE788C" w:rsidR="00285E6F" w:rsidP="00285E6F" w:rsidRDefault="00285E6F" w14:paraId="15F538BD" w14:textId="77777777">
      <w:pPr>
        <w:spacing w:after="0" w:line="240" w:lineRule="auto"/>
        <w:jc w:val="both"/>
        <w:rPr>
          <w:rFonts w:cs="Times New Roman"/>
          <w:szCs w:val="24"/>
        </w:rPr>
      </w:pPr>
    </w:p>
    <w:p w:rsidRPr="00FE788C" w:rsidR="00285E6F" w:rsidP="00285E6F" w:rsidRDefault="00285E6F" w14:paraId="7B8E590A" w14:textId="77777777">
      <w:pPr>
        <w:spacing w:after="0" w:line="240" w:lineRule="auto"/>
        <w:jc w:val="both"/>
        <w:rPr>
          <w:rFonts w:cs="Times New Roman"/>
          <w:szCs w:val="24"/>
        </w:rPr>
      </w:pPr>
      <w:r w:rsidRPr="00FE788C">
        <w:rPr>
          <w:rFonts w:cs="Times New Roman"/>
          <w:szCs w:val="24"/>
        </w:rPr>
        <w:t>3) Que, por si no fuera suficiente, el siniestro reclamado también se encontraba expresamente excluido de la cobertura contratada, toda vez que una de las exclusiones específicas para la cobertura de daño Propio, establece lo siguiente:</w:t>
      </w:r>
    </w:p>
    <w:p w:rsidRPr="00FE788C" w:rsidR="00285E6F" w:rsidP="00285E6F" w:rsidRDefault="00285E6F" w14:paraId="1EFAD630" w14:textId="77777777">
      <w:pPr>
        <w:spacing w:after="0" w:line="240" w:lineRule="auto"/>
        <w:jc w:val="both"/>
        <w:rPr>
          <w:rFonts w:cs="Times New Roman"/>
          <w:szCs w:val="24"/>
        </w:rPr>
      </w:pPr>
    </w:p>
    <w:p w:rsidRPr="00FE788C" w:rsidR="00285E6F" w:rsidP="00285E6F" w:rsidRDefault="00285E6F" w14:paraId="17F7A52A" w14:textId="77777777">
      <w:pPr>
        <w:spacing w:after="0" w:line="240" w:lineRule="auto"/>
        <w:jc w:val="both"/>
        <w:rPr>
          <w:rFonts w:cs="Times New Roman"/>
          <w:szCs w:val="24"/>
        </w:rPr>
      </w:pPr>
      <w:r w:rsidRPr="00FE788C">
        <w:rPr>
          <w:rFonts w:cs="Times New Roman"/>
          <w:szCs w:val="24"/>
        </w:rPr>
        <w:t>14. Daños por combustión o abrasamiento con llama o sin ella que no sea a consecuencia de un accidente de tránsito.</w:t>
      </w:r>
    </w:p>
    <w:p w:rsidRPr="00FE788C" w:rsidR="00285E6F" w:rsidP="00285E6F" w:rsidRDefault="00285E6F" w14:paraId="1287F8CE" w14:textId="77777777">
      <w:pPr>
        <w:spacing w:after="0" w:line="240" w:lineRule="auto"/>
        <w:jc w:val="both"/>
        <w:rPr>
          <w:rFonts w:cs="Times New Roman"/>
          <w:szCs w:val="24"/>
        </w:rPr>
      </w:pPr>
    </w:p>
    <w:p w:rsidRPr="00FE788C" w:rsidR="00285E6F" w:rsidP="00285E6F" w:rsidRDefault="00285E6F" w14:paraId="0560A153" w14:textId="77777777">
      <w:pPr>
        <w:spacing w:after="0" w:line="240" w:lineRule="auto"/>
        <w:jc w:val="both"/>
        <w:rPr>
          <w:rFonts w:cs="Times New Roman"/>
          <w:szCs w:val="24"/>
        </w:rPr>
      </w:pPr>
      <w:r w:rsidRPr="00FE788C">
        <w:rPr>
          <w:rFonts w:cs="Times New Roman"/>
          <w:szCs w:val="24"/>
        </w:rPr>
        <w:t>Que, en consecuencia, quedó demostrado mediante la pericia realizada que el origen del incendio fue intrínseco al vehículo, motivo por el cual la aseguradora procedió a rechazar el siniestro reclamado de manera valida. 4) Que, el asegurado alega que el incendio habría sido originado por un intento de robo, pues PRESUME que alguna tercera persona habría intentado robar partes delanteras del vehículo y así se generó el siniestro, por lo que sostiene que al ser un intento de robo la causa del incendio, entonces su reclamo si tendría cobertura. Que, al respecto la DEFENSORIA debe tener presente que, sobre la acreditación o prueba de la ocurrencia de un siniestro, el artículo 77° de la Ley de contrato de Seguro establece que:</w:t>
      </w:r>
    </w:p>
    <w:p w:rsidRPr="00FE788C" w:rsidR="00285E6F" w:rsidP="00285E6F" w:rsidRDefault="00285E6F" w14:paraId="6719A040" w14:textId="77777777">
      <w:pPr>
        <w:spacing w:after="0" w:line="240" w:lineRule="auto"/>
        <w:jc w:val="both"/>
        <w:rPr>
          <w:rFonts w:cs="Times New Roman"/>
          <w:szCs w:val="24"/>
        </w:rPr>
      </w:pPr>
    </w:p>
    <w:p w:rsidRPr="00FE788C" w:rsidR="00285E6F" w:rsidP="00285E6F" w:rsidRDefault="00285E6F" w14:paraId="5D25B2CE" w14:textId="77777777">
      <w:pPr>
        <w:spacing w:after="0" w:line="240" w:lineRule="auto"/>
        <w:jc w:val="both"/>
        <w:rPr>
          <w:rFonts w:cs="Times New Roman"/>
          <w:szCs w:val="24"/>
        </w:rPr>
      </w:pPr>
      <w:r w:rsidRPr="00FE788C">
        <w:rPr>
          <w:rFonts w:cs="Times New Roman"/>
          <w:szCs w:val="24"/>
        </w:rPr>
        <w:t>“Corresponde al asegurado demostrar la ocurrencia del siniestro, así como la cuantía de la pérdida si fuera el caso y, al asegurador la carga de demostrar las causas que lo liberan de su prestación indemnizatoria”.</w:t>
      </w:r>
    </w:p>
    <w:p w:rsidRPr="00FE788C" w:rsidR="00285E6F" w:rsidP="00285E6F" w:rsidRDefault="00285E6F" w14:paraId="0A4976D6" w14:textId="77777777">
      <w:pPr>
        <w:spacing w:after="0" w:line="240" w:lineRule="auto"/>
        <w:jc w:val="both"/>
        <w:rPr>
          <w:rFonts w:cs="Times New Roman"/>
          <w:szCs w:val="24"/>
        </w:rPr>
      </w:pPr>
    </w:p>
    <w:p w:rsidRPr="00FE788C" w:rsidR="00285E6F" w:rsidP="00285E6F" w:rsidRDefault="00285E6F" w14:paraId="3F6095BB" w14:textId="77777777">
      <w:pPr>
        <w:spacing w:after="0" w:line="240" w:lineRule="auto"/>
        <w:jc w:val="both"/>
        <w:rPr>
          <w:rFonts w:cs="Times New Roman"/>
          <w:szCs w:val="24"/>
        </w:rPr>
      </w:pPr>
      <w:r w:rsidRPr="00FE788C">
        <w:rPr>
          <w:rFonts w:cs="Times New Roman"/>
          <w:szCs w:val="24"/>
        </w:rPr>
        <w:t>5) Que, el asegurado no ha acreditado probatoriamente que efectivamente su vehículo asegurado haya sufrido un intento de robo y que ello hubiera sido la causa del siniestro, pues, todo lo contrario, las pericias realizadas determinaron que la causa sería interna (problema eléctrico) sustentado en un recalentamiento o mala instalación de accesorios, pues el vehículo según se mostró en las imágenes llevaba accesorios que no son originales.</w:t>
      </w:r>
    </w:p>
    <w:p w:rsidRPr="00FE788C" w:rsidR="00285E6F" w:rsidP="00285E6F" w:rsidRDefault="00285E6F" w14:paraId="775D044B" w14:textId="77777777">
      <w:pPr>
        <w:spacing w:after="0" w:line="240" w:lineRule="auto"/>
        <w:jc w:val="both"/>
        <w:rPr>
          <w:rFonts w:cs="Times New Roman"/>
          <w:szCs w:val="24"/>
        </w:rPr>
      </w:pPr>
    </w:p>
    <w:p w:rsidRPr="00FE788C" w:rsidR="00345BF8" w:rsidP="00345BF8" w:rsidRDefault="00345BF8" w14:paraId="31F8323D" w14:textId="77777777">
      <w:pPr>
        <w:spacing w:after="0" w:line="240" w:lineRule="auto"/>
        <w:jc w:val="both"/>
        <w:rPr>
          <w:rFonts w:cs="Times New Roman"/>
          <w:b/>
          <w:szCs w:val="24"/>
        </w:rPr>
      </w:pPr>
      <w:r w:rsidRPr="00FE788C">
        <w:rPr>
          <w:rFonts w:cs="Times New Roman"/>
          <w:b/>
          <w:szCs w:val="24"/>
        </w:rPr>
        <w:t>CONSIDERANDO</w:t>
      </w:r>
    </w:p>
    <w:p w:rsidRPr="00FE788C" w:rsidR="00345BF8" w:rsidP="00345BF8" w:rsidRDefault="00345BF8" w14:paraId="19AC0FE0" w14:textId="77777777">
      <w:pPr>
        <w:spacing w:after="0" w:line="240" w:lineRule="auto"/>
        <w:jc w:val="both"/>
        <w:rPr>
          <w:rFonts w:cs="Times New Roman"/>
          <w:szCs w:val="24"/>
        </w:rPr>
      </w:pPr>
    </w:p>
    <w:p w:rsidRPr="00FE788C" w:rsidR="00345BF8" w:rsidP="00345BF8" w:rsidRDefault="00345BF8" w14:paraId="78E9C350" w14:textId="77777777">
      <w:pPr>
        <w:spacing w:line="240" w:lineRule="auto"/>
        <w:jc w:val="both"/>
        <w:rPr>
          <w:rFonts w:cs="Times New Roman"/>
          <w:szCs w:val="24"/>
        </w:rPr>
      </w:pPr>
      <w:r w:rsidRPr="00FE788C">
        <w:rPr>
          <w:rFonts w:cs="Times New Roman"/>
          <w:b/>
          <w:szCs w:val="24"/>
        </w:rPr>
        <w:t>PRIMERO:</w:t>
      </w:r>
      <w:r w:rsidRPr="00FE788C">
        <w:rPr>
          <w:rFonts w:cs="Times New Roman"/>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FE788C" w:rsidP="00345BF8" w:rsidRDefault="00FE788C" w14:paraId="0F390803" w14:textId="77777777">
      <w:pPr>
        <w:spacing w:after="0" w:line="240" w:lineRule="auto"/>
        <w:ind w:firstLine="2"/>
        <w:jc w:val="both"/>
        <w:rPr>
          <w:rFonts w:cs="Times New Roman"/>
          <w:b/>
          <w:szCs w:val="24"/>
        </w:rPr>
      </w:pPr>
    </w:p>
    <w:p w:rsidR="00FE788C" w:rsidP="00345BF8" w:rsidRDefault="00FE788C" w14:paraId="68E6663A" w14:textId="77777777">
      <w:pPr>
        <w:spacing w:after="0" w:line="240" w:lineRule="auto"/>
        <w:ind w:firstLine="2"/>
        <w:jc w:val="both"/>
        <w:rPr>
          <w:rFonts w:cs="Times New Roman"/>
          <w:b/>
          <w:szCs w:val="24"/>
        </w:rPr>
      </w:pPr>
    </w:p>
    <w:p w:rsidR="00FE788C" w:rsidP="00345BF8" w:rsidRDefault="00345BF8" w14:paraId="4440922C" w14:textId="19F50C52">
      <w:pPr>
        <w:spacing w:after="0" w:line="240" w:lineRule="auto"/>
        <w:ind w:firstLine="2"/>
        <w:jc w:val="both"/>
        <w:rPr>
          <w:rFonts w:cs="Times New Roman"/>
          <w:szCs w:val="24"/>
        </w:rPr>
      </w:pPr>
      <w:r w:rsidRPr="00FE788C">
        <w:rPr>
          <w:rFonts w:cs="Times New Roman"/>
          <w:b/>
          <w:szCs w:val="24"/>
        </w:rPr>
        <w:t>SEGUNDO</w:t>
      </w:r>
      <w:r w:rsidRPr="00FE788C">
        <w:rPr>
          <w:rFonts w:cs="Times New Roman"/>
          <w:szCs w:val="24"/>
        </w:rPr>
        <w:t xml:space="preserve">: Que, así mismo, de acuerdo a su reglamento la DEFASEG solo es competente para pronunciarse y resolver las reclamaciones indemnizatorias de los asegurados que hubiesen sido sometidas a su conocimiento, sobre la base de la documentación obrante en el </w:t>
      </w:r>
    </w:p>
    <w:p w:rsidR="00FE788C" w:rsidP="00345BF8" w:rsidRDefault="00FE788C" w14:paraId="03F245AA" w14:textId="77777777">
      <w:pPr>
        <w:spacing w:after="0" w:line="240" w:lineRule="auto"/>
        <w:ind w:firstLine="2"/>
        <w:jc w:val="both"/>
        <w:rPr>
          <w:rFonts w:cs="Times New Roman"/>
          <w:szCs w:val="24"/>
        </w:rPr>
      </w:pPr>
    </w:p>
    <w:p w:rsidRPr="00FE788C" w:rsidR="00345BF8" w:rsidP="00345BF8" w:rsidRDefault="00345BF8" w14:paraId="3AF6C415" w14:textId="7C347826">
      <w:pPr>
        <w:spacing w:after="0" w:line="240" w:lineRule="auto"/>
        <w:ind w:firstLine="2"/>
        <w:jc w:val="both"/>
        <w:rPr>
          <w:rFonts w:cs="Times New Roman"/>
          <w:szCs w:val="24"/>
        </w:rPr>
      </w:pPr>
      <w:r w:rsidRPr="00FE788C">
        <w:rPr>
          <w:rFonts w:cs="Times New Roman"/>
          <w:szCs w:val="24"/>
        </w:rPr>
        <w:t>correspondiente expediente y con arreglo a derecho, siempre y cuando las señaladas reclamaciones cumplan los requisitos reglamentarios de materia y cuantía.</w:t>
      </w:r>
    </w:p>
    <w:p w:rsidRPr="00FE788C" w:rsidR="00345BF8" w:rsidP="00345BF8" w:rsidRDefault="00345BF8" w14:paraId="27CD2263" w14:textId="77777777">
      <w:pPr>
        <w:spacing w:after="0"/>
        <w:ind w:firstLine="2"/>
        <w:jc w:val="both"/>
        <w:rPr>
          <w:rFonts w:cs="Times New Roman"/>
          <w:szCs w:val="24"/>
        </w:rPr>
      </w:pPr>
    </w:p>
    <w:p w:rsidRPr="00FE788C" w:rsidR="00345BF8" w:rsidP="00345BF8" w:rsidRDefault="00345BF8" w14:paraId="03ACF1C2" w14:textId="77777777">
      <w:pPr>
        <w:spacing w:after="0" w:line="240" w:lineRule="auto"/>
        <w:ind w:firstLine="2"/>
        <w:jc w:val="both"/>
        <w:rPr>
          <w:rFonts w:cs="Times New Roman"/>
          <w:szCs w:val="24"/>
        </w:rPr>
      </w:pPr>
      <w:r w:rsidRPr="00FE788C">
        <w:rPr>
          <w:rFonts w:cs="Times New Roman"/>
          <w:b/>
          <w:szCs w:val="24"/>
        </w:rPr>
        <w:t xml:space="preserve">TERCERO </w:t>
      </w:r>
      <w:r w:rsidRPr="00FE788C">
        <w:rPr>
          <w:rFonts w:cs="Times New Roman"/>
          <w:szCs w:val="24"/>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FE788C" w:rsidR="00345BF8" w:rsidP="00345BF8" w:rsidRDefault="00345BF8" w14:paraId="1CC33F06" w14:textId="77777777">
      <w:pPr>
        <w:spacing w:after="0" w:line="240" w:lineRule="auto"/>
        <w:ind w:firstLine="2"/>
        <w:jc w:val="both"/>
        <w:rPr>
          <w:rFonts w:cs="Times New Roman"/>
          <w:szCs w:val="24"/>
        </w:rPr>
      </w:pPr>
    </w:p>
    <w:p w:rsidRPr="00FE788C" w:rsidR="00345BF8" w:rsidP="00345BF8" w:rsidRDefault="00345BF8" w14:paraId="09558EB8" w14:textId="77777777">
      <w:pPr>
        <w:spacing w:after="0" w:line="240" w:lineRule="auto"/>
        <w:ind w:firstLine="2"/>
        <w:jc w:val="both"/>
        <w:rPr>
          <w:rFonts w:cs="Times New Roman"/>
          <w:szCs w:val="24"/>
        </w:rPr>
      </w:pPr>
      <w:r w:rsidRPr="00FE788C">
        <w:rPr>
          <w:rFonts w:cs="Times New Roman"/>
          <w:b/>
          <w:szCs w:val="24"/>
        </w:rPr>
        <w:t>CUARTO</w:t>
      </w:r>
      <w:r w:rsidRPr="00FE788C">
        <w:rPr>
          <w:rFonts w:cs="Times New Roman"/>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FE788C" w:rsidR="00345BF8" w:rsidP="00345BF8" w:rsidRDefault="00345BF8" w14:paraId="3250CB89" w14:textId="77777777">
      <w:pPr>
        <w:spacing w:after="0" w:line="240" w:lineRule="auto"/>
        <w:ind w:firstLine="2"/>
        <w:jc w:val="both"/>
        <w:rPr>
          <w:rFonts w:cs="Times New Roman"/>
          <w:szCs w:val="24"/>
        </w:rPr>
      </w:pPr>
    </w:p>
    <w:p w:rsidRPr="00FE788C" w:rsidR="00345BF8" w:rsidP="00345BF8" w:rsidRDefault="00950FF9" w14:paraId="609D246E" w14:textId="73A6F276">
      <w:pPr>
        <w:spacing w:after="0" w:line="240" w:lineRule="auto"/>
        <w:ind w:firstLine="2"/>
        <w:jc w:val="both"/>
        <w:rPr>
          <w:rFonts w:cs="Times New Roman"/>
          <w:szCs w:val="24"/>
        </w:rPr>
      </w:pPr>
      <w:r w:rsidRPr="00FE788C">
        <w:rPr>
          <w:rFonts w:cs="Times New Roman"/>
          <w:b/>
          <w:szCs w:val="24"/>
        </w:rPr>
        <w:t>QUINTO:</w:t>
      </w:r>
      <w:r w:rsidRPr="00FE788C" w:rsidR="00345BF8">
        <w:rPr>
          <w:rFonts w:cs="Times New Roman"/>
          <w:szCs w:val="24"/>
        </w:rPr>
        <w:t xml:space="preserve"> Que, en materia </w:t>
      </w:r>
      <w:r w:rsidRPr="00FE788C">
        <w:rPr>
          <w:rFonts w:cs="Times New Roman"/>
          <w:szCs w:val="24"/>
        </w:rPr>
        <w:t>procesal,</w:t>
      </w:r>
      <w:r w:rsidRPr="00FE788C" w:rsidR="00345BF8">
        <w:rPr>
          <w:rFonts w:cs="Times New Roman"/>
          <w:szCs w:val="24"/>
        </w:rPr>
        <w:t xml:space="preserve"> corresponde a quien invoca hechos probar su </w:t>
      </w:r>
      <w:r w:rsidRPr="00FE788C">
        <w:rPr>
          <w:rFonts w:cs="Times New Roman"/>
          <w:szCs w:val="24"/>
        </w:rPr>
        <w:t>existencia,</w:t>
      </w:r>
      <w:r w:rsidRPr="00FE788C" w:rsidR="00345BF8">
        <w:rPr>
          <w:rFonts w:cs="Times New Roman"/>
          <w:szCs w:val="24"/>
        </w:rPr>
        <w:t xml:space="preserve"> carga procesal a la que se refiere el artículo 196 del Código Procesal </w:t>
      </w:r>
      <w:r w:rsidRPr="00FE788C">
        <w:rPr>
          <w:rFonts w:cs="Times New Roman"/>
          <w:szCs w:val="24"/>
        </w:rPr>
        <w:t>Civil,</w:t>
      </w:r>
      <w:r w:rsidRPr="00FE788C" w:rsidR="00345BF8">
        <w:rPr>
          <w:rFonts w:cs="Times New Roman"/>
          <w:szCs w:val="24"/>
        </w:rPr>
        <w:t xml:space="preserve"> salvo que se acoja a alguna presunción legal de carácter relativo o absoluto.</w:t>
      </w:r>
    </w:p>
    <w:p w:rsidRPr="00FE788C" w:rsidR="00345BF8" w:rsidP="00345BF8" w:rsidRDefault="00345BF8" w14:paraId="078B6BC0" w14:textId="77777777">
      <w:pPr>
        <w:spacing w:after="0" w:line="240" w:lineRule="auto"/>
        <w:ind w:firstLine="2"/>
        <w:jc w:val="both"/>
        <w:rPr>
          <w:rFonts w:cs="Times New Roman"/>
          <w:szCs w:val="24"/>
        </w:rPr>
      </w:pPr>
    </w:p>
    <w:p w:rsidRPr="00FE788C" w:rsidR="00345BF8" w:rsidP="4F4C51F2" w:rsidRDefault="00345BF8" w14:paraId="0AB16BC9" w14:textId="4436FE20">
      <w:pPr>
        <w:spacing w:after="0" w:line="240" w:lineRule="auto"/>
        <w:ind w:firstLine="2"/>
        <w:jc w:val="both"/>
        <w:rPr>
          <w:rFonts w:cs="Times New Roman"/>
        </w:rPr>
      </w:pPr>
      <w:r w:rsidRPr="4F4C51F2" w:rsidR="00345BF8">
        <w:rPr>
          <w:rFonts w:cs="Times New Roman"/>
          <w:b w:val="1"/>
          <w:bCs w:val="1"/>
        </w:rPr>
        <w:t xml:space="preserve">SEXTO: </w:t>
      </w:r>
      <w:r w:rsidRPr="4F4C51F2" w:rsidR="00345BF8">
        <w:rPr>
          <w:rFonts w:cs="Times New Roman"/>
        </w:rPr>
        <w:t xml:space="preserve">Que, de acuerdo a los términos contenidos en la reclamación, en la contestación a la </w:t>
      </w:r>
      <w:r w:rsidRPr="4F4C51F2" w:rsidR="00B578F8">
        <w:rPr>
          <w:rFonts w:cs="Times New Roman"/>
        </w:rPr>
        <w:t xml:space="preserve">misma y, </w:t>
      </w:r>
      <w:r w:rsidRPr="4F4C51F2" w:rsidR="00345BF8">
        <w:rPr>
          <w:rFonts w:cs="Times New Roman"/>
        </w:rPr>
        <w:t xml:space="preserve"> a lo tratado en la audiencia de vista</w:t>
      </w:r>
      <w:r w:rsidRPr="4F4C51F2" w:rsidR="00B578F8">
        <w:rPr>
          <w:rFonts w:cs="Times New Roman"/>
        </w:rPr>
        <w:t>,</w:t>
      </w:r>
      <w:r w:rsidRPr="4F4C51F2" w:rsidR="00345BF8">
        <w:rPr>
          <w:rFonts w:cs="Times New Roman"/>
        </w:rPr>
        <w:t xml:space="preserve"> la materia controvertida sometida al conocimiento de este colegiado radica en determinar si el rechazo del siniestro, expresado por la aseguradora en su </w:t>
      </w:r>
      <w:r w:rsidRPr="4F4C51F2" w:rsidR="005D20CF">
        <w:rPr>
          <w:rFonts w:cs="Times New Roman"/>
        </w:rPr>
        <w:t xml:space="preserve">carta </w:t>
      </w:r>
      <w:r w:rsidRPr="4F4C51F2" w:rsidR="080D0C29">
        <w:rPr>
          <w:rFonts w:cs="Times New Roman"/>
        </w:rPr>
        <w:t>........................................</w:t>
      </w:r>
      <w:r w:rsidRPr="4F4C51F2" w:rsidR="00285E6F">
        <w:rPr>
          <w:rFonts w:cs="Times New Roman"/>
        </w:rPr>
        <w:t xml:space="preserve"> de fecha 11 de mayo de 2022</w:t>
      </w:r>
      <w:r w:rsidRPr="4F4C51F2" w:rsidR="00C54BB2">
        <w:rPr>
          <w:rFonts w:cs="Times New Roman"/>
        </w:rPr>
        <w:t xml:space="preserve">, </w:t>
      </w:r>
      <w:r w:rsidRPr="4F4C51F2" w:rsidR="00345BF8">
        <w:rPr>
          <w:rFonts w:cs="Times New Roman"/>
        </w:rPr>
        <w:t xml:space="preserve">se encuentra sustentado de acuerdo a las Condiciones Generales y Particulares de la Póliza de Seguro de Vehículos contratada y a la Ley </w:t>
      </w:r>
      <w:r w:rsidRPr="4F4C51F2" w:rsidR="00345BF8">
        <w:rPr>
          <w:rFonts w:cs="Times New Roman"/>
        </w:rPr>
        <w:t>N°</w:t>
      </w:r>
      <w:r w:rsidRPr="4F4C51F2" w:rsidR="00345BF8">
        <w:rPr>
          <w:rFonts w:cs="Times New Roman"/>
        </w:rPr>
        <w:t xml:space="preserve"> 29946, Ley de Contrato de Seguros.</w:t>
      </w:r>
    </w:p>
    <w:p w:rsidRPr="00FE788C" w:rsidR="00345BF8" w:rsidP="00345BF8" w:rsidRDefault="00345BF8" w14:paraId="5380B8FD" w14:textId="77777777">
      <w:pPr>
        <w:spacing w:after="0" w:line="240" w:lineRule="auto"/>
        <w:jc w:val="both"/>
        <w:rPr>
          <w:rFonts w:cs="Times New Roman"/>
          <w:i/>
          <w:szCs w:val="24"/>
        </w:rPr>
      </w:pPr>
    </w:p>
    <w:p w:rsidRPr="00FE788C" w:rsidR="001E4EB9" w:rsidP="003B13E2" w:rsidRDefault="00345BF8" w14:paraId="31798A6B" w14:textId="062DAC60">
      <w:pPr>
        <w:spacing w:after="0" w:line="240" w:lineRule="auto"/>
        <w:ind w:firstLine="2"/>
        <w:jc w:val="both"/>
        <w:rPr>
          <w:rFonts w:cs="Times New Roman"/>
          <w:szCs w:val="24"/>
        </w:rPr>
      </w:pPr>
      <w:r w:rsidRPr="00FE788C">
        <w:rPr>
          <w:rFonts w:cs="Times New Roman"/>
          <w:b/>
          <w:szCs w:val="24"/>
        </w:rPr>
        <w:t>SETIMO</w:t>
      </w:r>
      <w:r w:rsidRPr="00695BB5">
        <w:rPr>
          <w:rFonts w:cs="Times New Roman"/>
          <w:b/>
          <w:szCs w:val="24"/>
        </w:rPr>
        <w:t>:</w:t>
      </w:r>
      <w:r w:rsidRPr="00695BB5" w:rsidR="00D96674">
        <w:rPr>
          <w:rFonts w:cs="Times New Roman"/>
          <w:b/>
          <w:szCs w:val="24"/>
        </w:rPr>
        <w:t xml:space="preserve"> </w:t>
      </w:r>
      <w:r w:rsidRPr="00FE788C" w:rsidR="00D96674">
        <w:rPr>
          <w:rFonts w:cs="Times New Roman"/>
          <w:szCs w:val="24"/>
        </w:rPr>
        <w:t xml:space="preserve">  Que, la aseguradora </w:t>
      </w:r>
      <w:r w:rsidRPr="00FE788C" w:rsidR="00F30FC8">
        <w:rPr>
          <w:rFonts w:cs="Times New Roman"/>
          <w:szCs w:val="24"/>
        </w:rPr>
        <w:t>menciona</w:t>
      </w:r>
      <w:r w:rsidRPr="00FE788C" w:rsidR="00D96674">
        <w:rPr>
          <w:rFonts w:cs="Times New Roman"/>
          <w:szCs w:val="24"/>
        </w:rPr>
        <w:t xml:space="preserve"> que</w:t>
      </w:r>
      <w:r w:rsidRPr="00FE788C" w:rsidR="00F30FC8">
        <w:rPr>
          <w:rFonts w:cs="Times New Roman"/>
          <w:szCs w:val="24"/>
        </w:rPr>
        <w:t>,</w:t>
      </w:r>
      <w:r w:rsidRPr="00FE788C" w:rsidR="00D96674">
        <w:rPr>
          <w:rFonts w:cs="Times New Roman"/>
          <w:szCs w:val="24"/>
        </w:rPr>
        <w:t xml:space="preserve"> el rechazo del siniestro expresado en su carta mencionada en el Considerando anterior, se sustenta</w:t>
      </w:r>
      <w:r w:rsidRPr="00FE788C" w:rsidR="002830EB">
        <w:rPr>
          <w:rFonts w:cs="Times New Roman"/>
          <w:szCs w:val="24"/>
        </w:rPr>
        <w:t xml:space="preserve"> en</w:t>
      </w:r>
      <w:r w:rsidRPr="00FE788C" w:rsidR="00285E6F">
        <w:rPr>
          <w:rFonts w:cs="Times New Roman"/>
          <w:szCs w:val="24"/>
        </w:rPr>
        <w:t xml:space="preserve"> que la causa del incendio ocurrido al vehículo asegurado, de acuerdo</w:t>
      </w:r>
      <w:r w:rsidRPr="00FE788C" w:rsidR="002041C3">
        <w:rPr>
          <w:rFonts w:cs="Times New Roman"/>
          <w:szCs w:val="24"/>
        </w:rPr>
        <w:t xml:space="preserve"> a lo mencionado por el reclamante, (intento de robo), no encuentra cobertura bajo las Condiciones de la Póliza contratada.</w:t>
      </w:r>
    </w:p>
    <w:p w:rsidRPr="00FE788C" w:rsidR="002830EB" w:rsidP="00D96674" w:rsidRDefault="002830EB" w14:paraId="0C6362A7" w14:textId="5BCC5A5D">
      <w:pPr>
        <w:spacing w:after="0" w:line="240" w:lineRule="auto"/>
        <w:ind w:firstLine="2"/>
        <w:jc w:val="both"/>
        <w:rPr>
          <w:rFonts w:cs="Times New Roman"/>
          <w:szCs w:val="24"/>
        </w:rPr>
      </w:pPr>
    </w:p>
    <w:p w:rsidRPr="00FE788C" w:rsidR="004A205A" w:rsidP="002672A9" w:rsidRDefault="004A205A" w14:paraId="4C0B3331" w14:textId="1A2EA914">
      <w:pPr>
        <w:spacing w:after="0" w:line="240" w:lineRule="auto"/>
        <w:jc w:val="both"/>
        <w:rPr>
          <w:rFonts w:cs="Times New Roman"/>
          <w:szCs w:val="24"/>
        </w:rPr>
      </w:pPr>
      <w:r w:rsidRPr="00FE788C">
        <w:rPr>
          <w:rFonts w:cs="Times New Roman"/>
          <w:b/>
          <w:bCs/>
          <w:szCs w:val="24"/>
        </w:rPr>
        <w:t xml:space="preserve">OCTAVO: </w:t>
      </w:r>
      <w:r w:rsidRPr="00FE788C" w:rsidR="003941AD">
        <w:rPr>
          <w:rFonts w:cs="Times New Roman"/>
          <w:szCs w:val="24"/>
        </w:rPr>
        <w:t>Que, el asegurado considera que el siniestro no debe ser rechaz</w:t>
      </w:r>
      <w:r w:rsidRPr="00FE788C" w:rsidR="003663EC">
        <w:rPr>
          <w:rFonts w:cs="Times New Roman"/>
          <w:szCs w:val="24"/>
        </w:rPr>
        <w:t>ado</w:t>
      </w:r>
      <w:r w:rsidRPr="00FE788C" w:rsidR="003941AD">
        <w:rPr>
          <w:rFonts w:cs="Times New Roman"/>
          <w:szCs w:val="24"/>
        </w:rPr>
        <w:t xml:space="preserve"> por las siguientes resumidas razones:</w:t>
      </w:r>
    </w:p>
    <w:p w:rsidRPr="00FE788C" w:rsidR="009A3379" w:rsidP="002672A9" w:rsidRDefault="009A3379" w14:paraId="0B19132D" w14:textId="5C014D95">
      <w:pPr>
        <w:spacing w:after="0" w:line="240" w:lineRule="auto"/>
        <w:jc w:val="both"/>
        <w:rPr>
          <w:rFonts w:cs="Times New Roman"/>
          <w:szCs w:val="24"/>
        </w:rPr>
      </w:pPr>
    </w:p>
    <w:p w:rsidRPr="00FE788C" w:rsidR="009A3379" w:rsidP="009A3379" w:rsidRDefault="009A3379" w14:paraId="390A3BB9" w14:textId="44DAAEE7">
      <w:pPr>
        <w:pStyle w:val="Prrafodelista"/>
        <w:numPr>
          <w:ilvl w:val="0"/>
          <w:numId w:val="29"/>
        </w:numPr>
        <w:spacing w:after="0" w:line="240" w:lineRule="auto"/>
        <w:jc w:val="both"/>
        <w:rPr>
          <w:rFonts w:cs="Times New Roman"/>
          <w:szCs w:val="24"/>
        </w:rPr>
      </w:pPr>
      <w:r w:rsidRPr="00FE788C">
        <w:rPr>
          <w:rFonts w:cs="Times New Roman"/>
          <w:szCs w:val="24"/>
        </w:rPr>
        <w:t>Que, no es materia controvertida que el siniestro ocurrido no se ha debido a un accidente de tránsito.</w:t>
      </w:r>
    </w:p>
    <w:p w:rsidR="00FE788C" w:rsidP="009A3379" w:rsidRDefault="009A3379" w14:paraId="35E9665A" w14:textId="3860C76F">
      <w:pPr>
        <w:pStyle w:val="Prrafodelista"/>
        <w:numPr>
          <w:ilvl w:val="0"/>
          <w:numId w:val="26"/>
        </w:numPr>
        <w:spacing w:after="0" w:line="240" w:lineRule="auto"/>
        <w:jc w:val="both"/>
        <w:rPr>
          <w:rFonts w:cs="Times New Roman"/>
          <w:szCs w:val="24"/>
        </w:rPr>
      </w:pPr>
      <w:r w:rsidRPr="00FE788C">
        <w:rPr>
          <w:rFonts w:cs="Times New Roman"/>
          <w:szCs w:val="24"/>
        </w:rPr>
        <w:t xml:space="preserve">Que, el asegurado considera que, el siniestro podría haberse debido a un intento de robo, basado en el informe de la casa Subaru que establece en su reporte de inspección que no se verificó mal funcionamiento del sistema eléctrico; señala también </w:t>
      </w:r>
    </w:p>
    <w:p w:rsidR="00FE788C" w:rsidP="00FE788C" w:rsidRDefault="00FE788C" w14:paraId="73CFC703" w14:textId="47981B0A">
      <w:pPr>
        <w:spacing w:after="0" w:line="240" w:lineRule="auto"/>
        <w:jc w:val="both"/>
        <w:rPr>
          <w:rFonts w:cs="Times New Roman"/>
          <w:szCs w:val="24"/>
        </w:rPr>
      </w:pPr>
    </w:p>
    <w:p w:rsidRPr="00FE788C" w:rsidR="00FE788C" w:rsidP="00FE788C" w:rsidRDefault="00FE788C" w14:paraId="31522002" w14:textId="77777777">
      <w:pPr>
        <w:spacing w:after="0" w:line="240" w:lineRule="auto"/>
        <w:jc w:val="both"/>
        <w:rPr>
          <w:rFonts w:cs="Times New Roman"/>
          <w:szCs w:val="24"/>
        </w:rPr>
      </w:pPr>
    </w:p>
    <w:p w:rsidR="00FE788C" w:rsidP="00FE788C" w:rsidRDefault="009A3379" w14:paraId="49051B80" w14:textId="0F72270E">
      <w:pPr>
        <w:pStyle w:val="Prrafodelista"/>
        <w:spacing w:after="0" w:line="240" w:lineRule="auto"/>
        <w:jc w:val="both"/>
        <w:rPr>
          <w:rFonts w:cs="Times New Roman"/>
          <w:szCs w:val="24"/>
        </w:rPr>
      </w:pPr>
      <w:r w:rsidRPr="00FE788C">
        <w:rPr>
          <w:rFonts w:cs="Times New Roman"/>
          <w:szCs w:val="24"/>
        </w:rPr>
        <w:t>manipulación de ambos neblineros y en el presupuesto de Subaru no se solicita ni incluye repuestos eléctricos.</w:t>
      </w:r>
    </w:p>
    <w:p w:rsidRPr="00FE788C" w:rsidR="00FE788C" w:rsidP="00456457" w:rsidRDefault="00FE788C" w14:paraId="749C04C2" w14:textId="77777777">
      <w:pPr>
        <w:spacing w:after="0" w:line="240" w:lineRule="auto"/>
        <w:jc w:val="both"/>
        <w:rPr>
          <w:rFonts w:cs="Times New Roman"/>
          <w:szCs w:val="24"/>
        </w:rPr>
      </w:pPr>
    </w:p>
    <w:p w:rsidRPr="00FE788C" w:rsidR="00601121" w:rsidP="4F4C51F2" w:rsidRDefault="00601121" w14:paraId="7ADAAEA8" w14:textId="66ED4967">
      <w:pPr>
        <w:spacing w:after="0" w:line="240" w:lineRule="auto"/>
        <w:jc w:val="both"/>
        <w:rPr>
          <w:rFonts w:cs="Times New Roman"/>
        </w:rPr>
      </w:pPr>
      <w:r w:rsidRPr="4F4C51F2" w:rsidR="00601121">
        <w:rPr>
          <w:rFonts w:cs="Times New Roman"/>
          <w:b w:val="1"/>
          <w:bCs w:val="1"/>
        </w:rPr>
        <w:t>NOVENO:</w:t>
      </w:r>
      <w:r w:rsidRPr="4F4C51F2" w:rsidR="00601121">
        <w:rPr>
          <w:rFonts w:cs="Times New Roman"/>
        </w:rPr>
        <w:t xml:space="preserve"> Que, </w:t>
      </w:r>
      <w:r w:rsidRPr="4F4C51F2" w:rsidR="00601121">
        <w:rPr>
          <w:rFonts w:cs="Times New Roman"/>
        </w:rPr>
        <w:t>en relación a</w:t>
      </w:r>
      <w:r w:rsidRPr="4F4C51F2" w:rsidR="00601121">
        <w:rPr>
          <w:rFonts w:cs="Times New Roman"/>
        </w:rPr>
        <w:t xml:space="preserve"> lo manifestado por</w:t>
      </w:r>
      <w:r w:rsidRPr="4F4C51F2" w:rsidR="00307AEB">
        <w:rPr>
          <w:rFonts w:cs="Times New Roman"/>
        </w:rPr>
        <w:t xml:space="preserve"> </w:t>
      </w:r>
      <w:r w:rsidRPr="4F4C51F2" w:rsidR="5EF29E70">
        <w:rPr>
          <w:rFonts w:cs="Times New Roman"/>
        </w:rPr>
        <w:t>................................</w:t>
      </w:r>
      <w:r w:rsidRPr="4F4C51F2" w:rsidR="00605F3C">
        <w:rPr>
          <w:rFonts w:cs="Times New Roman"/>
        </w:rPr>
        <w:t xml:space="preserve"> y</w:t>
      </w:r>
      <w:r w:rsidRPr="4F4C51F2" w:rsidR="00601121">
        <w:rPr>
          <w:rFonts w:cs="Times New Roman"/>
        </w:rPr>
        <w:t xml:space="preserve"> </w:t>
      </w:r>
      <w:r w:rsidRPr="4F4C51F2" w:rsidR="006772F8">
        <w:rPr>
          <w:rFonts w:cs="Times New Roman"/>
        </w:rPr>
        <w:t>el</w:t>
      </w:r>
      <w:r w:rsidRPr="4F4C51F2" w:rsidR="00601121">
        <w:rPr>
          <w:rFonts w:cs="Times New Roman"/>
        </w:rPr>
        <w:t xml:space="preserve"> </w:t>
      </w:r>
      <w:r w:rsidRPr="4F4C51F2" w:rsidR="00426894">
        <w:rPr>
          <w:rFonts w:cs="Times New Roman"/>
        </w:rPr>
        <w:t>asegurad</w:t>
      </w:r>
      <w:r w:rsidRPr="4F4C51F2" w:rsidR="006772F8">
        <w:rPr>
          <w:rFonts w:cs="Times New Roman"/>
        </w:rPr>
        <w:t>o</w:t>
      </w:r>
      <w:r w:rsidRPr="4F4C51F2" w:rsidR="00426894">
        <w:rPr>
          <w:rFonts w:cs="Times New Roman"/>
        </w:rPr>
        <w:t xml:space="preserve"> en</w:t>
      </w:r>
      <w:r w:rsidRPr="4F4C51F2" w:rsidR="00601121">
        <w:rPr>
          <w:rFonts w:cs="Times New Roman"/>
        </w:rPr>
        <w:t xml:space="preserve"> </w:t>
      </w:r>
      <w:r w:rsidRPr="4F4C51F2" w:rsidR="00307AEB">
        <w:rPr>
          <w:rFonts w:cs="Times New Roman"/>
        </w:rPr>
        <w:t xml:space="preserve">los </w:t>
      </w:r>
      <w:r w:rsidRPr="4F4C51F2" w:rsidR="00601121">
        <w:rPr>
          <w:rFonts w:cs="Times New Roman"/>
        </w:rPr>
        <w:t>Considerando</w:t>
      </w:r>
      <w:r w:rsidRPr="4F4C51F2" w:rsidR="00F66516">
        <w:rPr>
          <w:rFonts w:cs="Times New Roman"/>
        </w:rPr>
        <w:t>s</w:t>
      </w:r>
      <w:r w:rsidRPr="4F4C51F2" w:rsidR="00601121">
        <w:rPr>
          <w:rFonts w:cs="Times New Roman"/>
        </w:rPr>
        <w:t xml:space="preserve"> </w:t>
      </w:r>
      <w:r w:rsidRPr="4F4C51F2" w:rsidR="00F66516">
        <w:rPr>
          <w:rFonts w:cs="Times New Roman"/>
        </w:rPr>
        <w:t>Sétimo y Octavo</w:t>
      </w:r>
      <w:r w:rsidRPr="4F4C51F2" w:rsidR="00456457">
        <w:rPr>
          <w:rFonts w:cs="Times New Roman"/>
        </w:rPr>
        <w:t xml:space="preserve"> y, a los documentos que obran en el expediente</w:t>
      </w:r>
      <w:r w:rsidRPr="4F4C51F2" w:rsidR="002D4829">
        <w:rPr>
          <w:rFonts w:cs="Times New Roman"/>
        </w:rPr>
        <w:t>,</w:t>
      </w:r>
      <w:r w:rsidRPr="4F4C51F2" w:rsidR="00601121">
        <w:rPr>
          <w:rFonts w:cs="Times New Roman"/>
        </w:rPr>
        <w:t xml:space="preserve"> este colegiado aprecia lo siguiente:</w:t>
      </w:r>
    </w:p>
    <w:p w:rsidRPr="00FE788C" w:rsidR="00456457" w:rsidP="00601121" w:rsidRDefault="00456457" w14:paraId="0FE8D626" w14:textId="726C1DCF">
      <w:pPr>
        <w:spacing w:after="0" w:line="240" w:lineRule="auto"/>
        <w:jc w:val="both"/>
        <w:rPr>
          <w:rFonts w:cs="Times New Roman"/>
          <w:szCs w:val="24"/>
        </w:rPr>
      </w:pPr>
    </w:p>
    <w:p w:rsidRPr="00FE788C" w:rsidR="006772F8" w:rsidP="006772F8" w:rsidRDefault="006772F8" w14:paraId="1FE9F409" w14:textId="63D9D543">
      <w:pPr>
        <w:pStyle w:val="Prrafodelista"/>
        <w:numPr>
          <w:ilvl w:val="0"/>
          <w:numId w:val="30"/>
        </w:numPr>
        <w:spacing w:after="0" w:line="240" w:lineRule="auto"/>
        <w:jc w:val="both"/>
        <w:rPr>
          <w:rFonts w:cs="Times New Roman"/>
          <w:szCs w:val="24"/>
        </w:rPr>
      </w:pPr>
      <w:r w:rsidRPr="00FE788C">
        <w:rPr>
          <w:rFonts w:cs="Times New Roman"/>
          <w:szCs w:val="24"/>
        </w:rPr>
        <w:t>Que, teniendo en cuenta que el artículo 77° de la Ley de contrato de Seguro establece literalmente:</w:t>
      </w:r>
    </w:p>
    <w:p w:rsidRPr="00FE788C" w:rsidR="006772F8" w:rsidP="006772F8" w:rsidRDefault="006772F8" w14:paraId="5BD9B385" w14:textId="77777777">
      <w:pPr>
        <w:spacing w:after="0" w:line="240" w:lineRule="auto"/>
        <w:jc w:val="both"/>
        <w:rPr>
          <w:rFonts w:cs="Times New Roman"/>
          <w:szCs w:val="24"/>
        </w:rPr>
      </w:pPr>
    </w:p>
    <w:p w:rsidRPr="00FE788C" w:rsidR="006772F8" w:rsidP="006772F8" w:rsidRDefault="006772F8" w14:paraId="5B6FC392" w14:textId="49C8DE71">
      <w:pPr>
        <w:spacing w:after="0" w:line="240" w:lineRule="auto"/>
        <w:jc w:val="both"/>
        <w:rPr>
          <w:rFonts w:cs="Times New Roman"/>
          <w:i/>
          <w:iCs/>
          <w:szCs w:val="24"/>
        </w:rPr>
      </w:pPr>
      <w:r w:rsidRPr="00FE788C">
        <w:rPr>
          <w:rFonts w:cs="Times New Roman"/>
          <w:i/>
          <w:iCs/>
          <w:szCs w:val="24"/>
        </w:rPr>
        <w:t>“Corresponde al asegurado demostrar la ocurrencia del siniestro, así como la cuantía de la pérdida si fuera el caso y, al asegurador la carga de demostrar las causas que lo liberan de su prestación indemnizatoria”.</w:t>
      </w:r>
    </w:p>
    <w:p w:rsidRPr="00FE788C" w:rsidR="006772F8" w:rsidP="006772F8" w:rsidRDefault="006772F8" w14:paraId="3A0A68D2" w14:textId="3C641CFA">
      <w:pPr>
        <w:spacing w:after="0" w:line="240" w:lineRule="auto"/>
        <w:jc w:val="both"/>
        <w:rPr>
          <w:rFonts w:cs="Times New Roman"/>
          <w:i/>
          <w:iCs/>
          <w:szCs w:val="24"/>
        </w:rPr>
      </w:pPr>
    </w:p>
    <w:p w:rsidRPr="00FE788C" w:rsidR="006772F8" w:rsidP="006772F8" w:rsidRDefault="006772F8" w14:paraId="67B870BE" w14:textId="7346C0EC">
      <w:pPr>
        <w:spacing w:after="0" w:line="240" w:lineRule="auto"/>
        <w:jc w:val="both"/>
        <w:rPr>
          <w:rFonts w:cs="Times New Roman"/>
          <w:szCs w:val="24"/>
        </w:rPr>
      </w:pPr>
      <w:r w:rsidRPr="00FE788C">
        <w:rPr>
          <w:rFonts w:cs="Times New Roman"/>
          <w:szCs w:val="24"/>
        </w:rPr>
        <w:t>En el presente caso, el asegurado ha demostrado la existencia de un evento, pero no ha demostrado documentalmente que dicho evento ha sucedido a consecuencia de un intento de robo, circunstancia bajo la cual reclama la cobertura de la póliza.</w:t>
      </w:r>
    </w:p>
    <w:p w:rsidRPr="00FE788C" w:rsidR="006772F8" w:rsidP="006772F8" w:rsidRDefault="006772F8" w14:paraId="7C64074E" w14:textId="247938FE">
      <w:pPr>
        <w:spacing w:after="0" w:line="240" w:lineRule="auto"/>
        <w:jc w:val="both"/>
        <w:rPr>
          <w:rFonts w:cs="Times New Roman"/>
          <w:szCs w:val="24"/>
        </w:rPr>
      </w:pPr>
    </w:p>
    <w:p w:rsidRPr="00FE788C" w:rsidR="009E580E" w:rsidP="009E580E" w:rsidRDefault="00903AA5" w14:paraId="7BC911BA" w14:textId="6A5143FB">
      <w:pPr>
        <w:spacing w:after="0" w:line="240" w:lineRule="auto"/>
        <w:jc w:val="both"/>
        <w:rPr>
          <w:rFonts w:cs="Times New Roman"/>
          <w:szCs w:val="24"/>
        </w:rPr>
      </w:pPr>
      <w:r w:rsidRPr="00FE788C">
        <w:rPr>
          <w:rFonts w:cs="Times New Roman"/>
          <w:szCs w:val="24"/>
        </w:rPr>
        <w:t>Que, sin perjuicio de lo anterior, así estuviera probado que la causa del incendio fue un intento de robo, se debe tener en cuenta que</w:t>
      </w:r>
      <w:r w:rsidRPr="00FE788C" w:rsidR="009E580E">
        <w:rPr>
          <w:rFonts w:cs="Times New Roman"/>
          <w:szCs w:val="24"/>
        </w:rPr>
        <w:t xml:space="preserve"> una de las Exclusiones Especificas, en el artículo 14 de</w:t>
      </w:r>
      <w:r w:rsidRPr="00FE788C">
        <w:rPr>
          <w:rFonts w:cs="Times New Roman"/>
          <w:szCs w:val="24"/>
        </w:rPr>
        <w:t xml:space="preserve"> </w:t>
      </w:r>
      <w:r w:rsidRPr="00FE788C" w:rsidR="009E580E">
        <w:rPr>
          <w:rFonts w:cs="Times New Roman"/>
          <w:szCs w:val="24"/>
        </w:rPr>
        <w:t>la póliza contratada se menciona literalmente lo siguiente:</w:t>
      </w:r>
    </w:p>
    <w:p w:rsidRPr="00FE788C" w:rsidR="009E580E" w:rsidP="009E580E" w:rsidRDefault="009E580E" w14:paraId="6BBA0235" w14:textId="77777777">
      <w:pPr>
        <w:spacing w:after="0" w:line="240" w:lineRule="auto"/>
        <w:jc w:val="both"/>
        <w:rPr>
          <w:rFonts w:cs="Times New Roman"/>
          <w:szCs w:val="24"/>
        </w:rPr>
      </w:pPr>
    </w:p>
    <w:p w:rsidRPr="00FE788C" w:rsidR="009E580E" w:rsidP="009E580E" w:rsidRDefault="009E580E" w14:paraId="59F38BFC" w14:textId="77777777">
      <w:pPr>
        <w:spacing w:after="0" w:line="240" w:lineRule="auto"/>
        <w:jc w:val="both"/>
        <w:rPr>
          <w:rFonts w:cs="Times New Roman"/>
          <w:b/>
          <w:bCs/>
          <w:i/>
          <w:iCs/>
          <w:szCs w:val="24"/>
        </w:rPr>
      </w:pPr>
      <w:r w:rsidRPr="00FE788C">
        <w:rPr>
          <w:rFonts w:cs="Times New Roman"/>
          <w:b/>
          <w:bCs/>
          <w:i/>
          <w:iCs/>
          <w:szCs w:val="24"/>
        </w:rPr>
        <w:t>14. Daños por combustión o abrasamiento con llama o sin ella que no sea a consecuencia de un accidente de tránsito.</w:t>
      </w:r>
    </w:p>
    <w:p w:rsidRPr="00FE788C" w:rsidR="006772F8" w:rsidP="009E580E" w:rsidRDefault="006772F8" w14:paraId="598C3347" w14:textId="6CB17DBC">
      <w:pPr>
        <w:spacing w:after="0" w:line="240" w:lineRule="auto"/>
        <w:jc w:val="both"/>
        <w:rPr>
          <w:rFonts w:cs="Times New Roman"/>
          <w:szCs w:val="24"/>
        </w:rPr>
      </w:pPr>
    </w:p>
    <w:p w:rsidRPr="00FE788C" w:rsidR="009E580E" w:rsidP="009E580E" w:rsidRDefault="009E580E" w14:paraId="33A1D5C3" w14:textId="4BBBAC02">
      <w:pPr>
        <w:spacing w:after="0" w:line="240" w:lineRule="auto"/>
        <w:jc w:val="both"/>
        <w:rPr>
          <w:rFonts w:cs="Times New Roman"/>
          <w:szCs w:val="24"/>
        </w:rPr>
      </w:pPr>
      <w:r w:rsidRPr="00FE788C">
        <w:rPr>
          <w:rFonts w:cs="Times New Roman"/>
          <w:szCs w:val="24"/>
        </w:rPr>
        <w:t>Que, dado que, el intento de robo no está considerado como Accidente de Tránsito</w:t>
      </w:r>
      <w:r w:rsidRPr="00FE788C" w:rsidR="00A849C4">
        <w:rPr>
          <w:rFonts w:cs="Times New Roman"/>
          <w:szCs w:val="24"/>
        </w:rPr>
        <w:t>, bajo este extremo tampoco existe cobertura en la póliza.</w:t>
      </w:r>
    </w:p>
    <w:p w:rsidRPr="00FE788C" w:rsidR="00456457" w:rsidP="006772F8" w:rsidRDefault="00456457" w14:paraId="38C07C45" w14:textId="5674BAB1">
      <w:pPr>
        <w:spacing w:after="0" w:line="240" w:lineRule="auto"/>
        <w:jc w:val="both"/>
        <w:rPr>
          <w:rFonts w:cs="Times New Roman"/>
          <w:szCs w:val="24"/>
        </w:rPr>
      </w:pPr>
    </w:p>
    <w:p w:rsidRPr="00FE788C" w:rsidR="001614E0" w:rsidP="001614E0" w:rsidRDefault="00BE7FF3" w14:paraId="6DBD01B7" w14:textId="2B0A96B3">
      <w:pPr>
        <w:spacing w:after="0" w:line="240" w:lineRule="auto"/>
        <w:jc w:val="both"/>
        <w:rPr>
          <w:rFonts w:cs="Times New Roman"/>
          <w:szCs w:val="24"/>
        </w:rPr>
      </w:pPr>
      <w:r w:rsidRPr="00FE788C">
        <w:rPr>
          <w:rFonts w:cs="Times New Roman"/>
          <w:szCs w:val="24"/>
        </w:rPr>
        <w:t>Que, como consecuencia de lo manifestado, se considera que el rechazo posee legitimidad</w:t>
      </w:r>
      <w:r w:rsidRPr="00FE788C" w:rsidR="00A23164">
        <w:rPr>
          <w:rFonts w:cs="Times New Roman"/>
          <w:szCs w:val="24"/>
        </w:rPr>
        <w:t>; por</w:t>
      </w:r>
      <w:r w:rsidRPr="00FE788C" w:rsidR="00D628E7">
        <w:rPr>
          <w:rFonts w:cs="Times New Roman"/>
          <w:szCs w:val="24"/>
        </w:rPr>
        <w:t xml:space="preserve"> lo tanto </w:t>
      </w:r>
      <w:r w:rsidRPr="00FE788C" w:rsidR="00CB6825">
        <w:rPr>
          <w:rFonts w:cs="Times New Roman"/>
          <w:szCs w:val="24"/>
        </w:rPr>
        <w:t>y, atendiendo</w:t>
      </w:r>
      <w:r w:rsidRPr="00FE788C" w:rsidR="001614E0">
        <w:rPr>
          <w:rFonts w:cs="Times New Roman"/>
          <w:szCs w:val="24"/>
        </w:rPr>
        <w:t xml:space="preserve"> a todo lo expresado, esta Defensoría del Asegurado concluye su apreciación razonada y conjunta al amparo de lo establecido en su Reglamento, por lo que</w:t>
      </w:r>
    </w:p>
    <w:p w:rsidRPr="00FE788C" w:rsidR="001614E0" w:rsidP="001614E0" w:rsidRDefault="001614E0" w14:paraId="06F7CA23" w14:textId="77777777">
      <w:pPr>
        <w:spacing w:after="0" w:line="240" w:lineRule="auto"/>
        <w:jc w:val="both"/>
        <w:rPr>
          <w:rFonts w:cs="Times New Roman"/>
          <w:szCs w:val="24"/>
        </w:rPr>
      </w:pPr>
    </w:p>
    <w:p w:rsidRPr="00FE788C" w:rsidR="001614E0" w:rsidP="001614E0" w:rsidRDefault="001614E0" w14:paraId="6B125B15" w14:textId="77777777">
      <w:pPr>
        <w:spacing w:after="0" w:line="240" w:lineRule="auto"/>
        <w:jc w:val="both"/>
        <w:rPr>
          <w:rFonts w:cs="Times New Roman"/>
          <w:szCs w:val="24"/>
        </w:rPr>
      </w:pPr>
      <w:r w:rsidRPr="00FE788C">
        <w:rPr>
          <w:rFonts w:cs="Times New Roman"/>
          <w:szCs w:val="24"/>
        </w:rPr>
        <w:t>Resuelve</w:t>
      </w:r>
    </w:p>
    <w:p w:rsidRPr="00FE788C" w:rsidR="001614E0" w:rsidP="001614E0" w:rsidRDefault="001614E0" w14:paraId="3A3D2193" w14:textId="77777777">
      <w:pPr>
        <w:spacing w:after="0" w:line="240" w:lineRule="auto"/>
        <w:jc w:val="both"/>
        <w:rPr>
          <w:rFonts w:cs="Times New Roman"/>
          <w:szCs w:val="24"/>
        </w:rPr>
      </w:pPr>
    </w:p>
    <w:p w:rsidR="001614E0" w:rsidP="4F4C51F2" w:rsidRDefault="001614E0" w14:paraId="563DE270" w14:textId="3A18B5F3">
      <w:pPr>
        <w:spacing w:after="0" w:line="240" w:lineRule="auto"/>
        <w:jc w:val="both"/>
        <w:rPr>
          <w:rFonts w:cs="Times New Roman"/>
        </w:rPr>
      </w:pPr>
      <w:r w:rsidRPr="4F4C51F2" w:rsidR="001614E0">
        <w:rPr>
          <w:rFonts w:cs="Times New Roman"/>
        </w:rPr>
        <w:t xml:space="preserve">Declarar </w:t>
      </w:r>
      <w:r w:rsidRPr="4F4C51F2" w:rsidR="00D628E7">
        <w:rPr>
          <w:rFonts w:cs="Times New Roman"/>
          <w:b w:val="1"/>
          <w:bCs w:val="1"/>
        </w:rPr>
        <w:t>IN</w:t>
      </w:r>
      <w:r w:rsidRPr="4F4C51F2" w:rsidR="001614E0">
        <w:rPr>
          <w:rFonts w:cs="Times New Roman"/>
          <w:b w:val="1"/>
          <w:bCs w:val="1"/>
        </w:rPr>
        <w:t>FUNDADA</w:t>
      </w:r>
      <w:r w:rsidRPr="4F4C51F2" w:rsidR="001614E0">
        <w:rPr>
          <w:rFonts w:cs="Times New Roman"/>
        </w:rPr>
        <w:t xml:space="preserve"> la reclamación interpuesta por</w:t>
      </w:r>
      <w:r w:rsidRPr="4F4C51F2" w:rsidR="00A849C4">
        <w:rPr>
          <w:rFonts w:cs="Times New Roman"/>
        </w:rPr>
        <w:t xml:space="preserve"> </w:t>
      </w:r>
      <w:r w:rsidRPr="4F4C51F2" w:rsidR="4B75D76F">
        <w:rPr>
          <w:rFonts w:cs="Times New Roman"/>
          <w:b w:val="1"/>
          <w:bCs w:val="1"/>
        </w:rPr>
        <w:t>..............................................</w:t>
      </w:r>
      <w:r w:rsidRPr="4F4C51F2" w:rsidR="00A849C4">
        <w:rPr>
          <w:rFonts w:cs="Times New Roman"/>
        </w:rPr>
        <w:t>,</w:t>
      </w:r>
      <w:r w:rsidRPr="4F4C51F2" w:rsidR="00767054">
        <w:rPr>
          <w:rFonts w:cs="Times New Roman"/>
        </w:rPr>
        <w:t xml:space="preserve"> </w:t>
      </w:r>
      <w:r w:rsidRPr="4F4C51F2" w:rsidR="001614E0">
        <w:rPr>
          <w:rFonts w:cs="Times New Roman"/>
        </w:rPr>
        <w:t xml:space="preserve">contra </w:t>
      </w:r>
      <w:r w:rsidRPr="4F4C51F2" w:rsidR="2C444193">
        <w:rPr>
          <w:rFonts w:cs="Times New Roman"/>
          <w:b w:val="1"/>
          <w:bCs w:val="1"/>
        </w:rPr>
        <w:t>...............................</w:t>
      </w:r>
      <w:r w:rsidRPr="4F4C51F2" w:rsidR="00A849C4">
        <w:rPr>
          <w:rFonts w:cs="Times New Roman"/>
          <w:b w:val="1"/>
          <w:bCs w:val="1"/>
        </w:rPr>
        <w:t xml:space="preserve">. </w:t>
      </w:r>
      <w:r w:rsidRPr="4F4C51F2" w:rsidR="00A849C4">
        <w:rPr>
          <w:rFonts w:cs="Times New Roman"/>
        </w:rPr>
        <w:t>Sin embargo, dado que las Resoluciones de la DEFENSORIA DEL ASEGURADO no son vinculantes para los asegurados,</w:t>
      </w:r>
      <w:r w:rsidRPr="4F4C51F2" w:rsidR="001614E0">
        <w:rPr>
          <w:rFonts w:cs="Times New Roman"/>
        </w:rPr>
        <w:t xml:space="preserve"> </w:t>
      </w:r>
      <w:r w:rsidRPr="4F4C51F2" w:rsidR="00A849C4">
        <w:rPr>
          <w:rFonts w:cs="Times New Roman"/>
        </w:rPr>
        <w:t>queda</w:t>
      </w:r>
      <w:r w:rsidRPr="4F4C51F2" w:rsidR="00624D95">
        <w:rPr>
          <w:rFonts w:cs="Times New Roman"/>
        </w:rPr>
        <w:t xml:space="preserve"> a salvo el derecho de</w:t>
      </w:r>
      <w:r w:rsidRPr="4F4C51F2" w:rsidR="00A23164">
        <w:rPr>
          <w:rFonts w:cs="Times New Roman"/>
        </w:rPr>
        <w:t xml:space="preserve">l </w:t>
      </w:r>
      <w:r w:rsidRPr="4F4C51F2" w:rsidR="00624D95">
        <w:rPr>
          <w:rFonts w:cs="Times New Roman"/>
        </w:rPr>
        <w:t>reclamante de acudir a las instancias que considere pertinentes.</w:t>
      </w:r>
    </w:p>
    <w:p w:rsidRPr="00FE788C" w:rsidR="00FE788C" w:rsidP="001614E0" w:rsidRDefault="00FE788C" w14:paraId="59425C70" w14:textId="77777777">
      <w:pPr>
        <w:spacing w:after="0" w:line="240" w:lineRule="auto"/>
        <w:jc w:val="both"/>
        <w:rPr>
          <w:rFonts w:cs="Times New Roman"/>
          <w:szCs w:val="24"/>
        </w:rPr>
      </w:pPr>
    </w:p>
    <w:p w:rsidRPr="00FE788C" w:rsidR="001614E0" w:rsidP="001614E0" w:rsidRDefault="001614E0" w14:paraId="1F24BAF5" w14:textId="77777777">
      <w:pPr>
        <w:spacing w:after="0" w:line="240" w:lineRule="auto"/>
        <w:jc w:val="both"/>
        <w:rPr>
          <w:rFonts w:cs="Times New Roman"/>
          <w:szCs w:val="24"/>
        </w:rPr>
      </w:pPr>
    </w:p>
    <w:p w:rsidR="00FE788C" w:rsidP="00FE788C" w:rsidRDefault="00FE788C" w14:paraId="14866454" w14:textId="118CDE82">
      <w:pPr>
        <w:jc w:val="right"/>
        <w:outlineLvl w:val="0"/>
      </w:pPr>
      <w:r w:rsidRPr="00D46217">
        <w:t>Lima, 2</w:t>
      </w:r>
      <w:r>
        <w:t>9</w:t>
      </w:r>
      <w:r w:rsidRPr="00D46217">
        <w:t xml:space="preserve"> de noviembre de 2022</w:t>
      </w:r>
    </w:p>
    <w:p w:rsidR="00FE788C" w:rsidP="00FE788C" w:rsidRDefault="00FE788C" w14:paraId="02C39D52" w14:textId="77777777">
      <w:pPr>
        <w:jc w:val="right"/>
        <w:outlineLvl w:val="0"/>
      </w:pPr>
    </w:p>
    <w:p w:rsidRPr="00C717A0" w:rsidR="00FE788C" w:rsidP="00FE788C" w:rsidRDefault="00FE788C" w14:paraId="25770C1C" w14:textId="77777777">
      <w:pPr>
        <w:jc w:val="right"/>
        <w:outlineLvl w:val="0"/>
        <w:rPr>
          <w:rFonts w:eastAsia="Calibri"/>
          <w:b/>
          <w:bCs/>
          <w:i/>
          <w:iCs/>
        </w:rPr>
      </w:pPr>
    </w:p>
    <w:p w:rsidR="00FE788C" w:rsidP="00FE788C" w:rsidRDefault="00FE788C" w14:paraId="6318664A" w14:textId="77777777">
      <w:pPr>
        <w:spacing w:line="20" w:lineRule="atLeast"/>
        <w:jc w:val="both"/>
        <w:rPr>
          <w:rFonts w:eastAsia="Calibri"/>
          <w:b/>
          <w:bCs/>
          <w:i/>
          <w:iCs/>
        </w:rPr>
      </w:pPr>
      <w:r w:rsidRPr="00C717A0">
        <w:rPr>
          <w:rFonts w:eastAsia="Calibri"/>
          <w:b/>
          <w:bCs/>
          <w:i/>
          <w:iCs/>
        </w:rPr>
        <w:t>La Secretaría Técnica certifica que la presente resolución cuenta con el voto de los vocales cuyos nombres figuran en el presente documento.</w:t>
      </w:r>
    </w:p>
    <w:p w:rsidRPr="00C717A0" w:rsidR="00FE788C" w:rsidP="00FE788C" w:rsidRDefault="00FE788C" w14:paraId="3A1906BD" w14:textId="77777777">
      <w:pPr>
        <w:spacing w:line="20" w:lineRule="atLeast"/>
        <w:jc w:val="both"/>
        <w:rPr>
          <w:rFonts w:eastAsia="Calibri"/>
          <w:b/>
          <w:bCs/>
        </w:rPr>
      </w:pPr>
    </w:p>
    <w:p w:rsidRPr="00C717A0" w:rsidR="00FE788C" w:rsidP="00FE788C" w:rsidRDefault="00FE788C" w14:paraId="6D24630A" w14:textId="77777777">
      <w:pPr>
        <w:spacing w:after="0" w:line="240" w:lineRule="auto"/>
        <w:jc w:val="center"/>
        <w:rPr>
          <w:rFonts w:eastAsia="Calibri"/>
          <w:b/>
          <w:bCs/>
        </w:rPr>
      </w:pPr>
      <w:r w:rsidRPr="00C717A0">
        <w:rPr>
          <w:rFonts w:eastAsia="Calibri"/>
          <w:b/>
          <w:bCs/>
        </w:rPr>
        <w:t>Rolando Eyzaguirre Maccan – Presidente</w:t>
      </w:r>
    </w:p>
    <w:p w:rsidRPr="00C717A0" w:rsidR="00FE788C" w:rsidP="00FE788C" w:rsidRDefault="00FE788C" w14:paraId="27F8636E" w14:textId="77777777">
      <w:pPr>
        <w:spacing w:after="0" w:line="240" w:lineRule="auto"/>
        <w:jc w:val="center"/>
        <w:rPr>
          <w:rFonts w:eastAsia="Calibri"/>
          <w:b/>
          <w:bCs/>
        </w:rPr>
      </w:pPr>
      <w:r w:rsidRPr="00C717A0">
        <w:rPr>
          <w:rFonts w:eastAsia="Calibri"/>
          <w:b/>
          <w:bCs/>
        </w:rPr>
        <w:t>María Eugenia Valdez Fernández Baca– Vocal</w:t>
      </w:r>
    </w:p>
    <w:p w:rsidRPr="00C717A0" w:rsidR="00FE788C" w:rsidP="00FE788C" w:rsidRDefault="00FE788C" w14:paraId="7F0B42E8" w14:textId="77777777">
      <w:pPr>
        <w:spacing w:after="0" w:line="240" w:lineRule="auto"/>
        <w:jc w:val="center"/>
        <w:rPr>
          <w:rFonts w:eastAsia="Calibri"/>
          <w:b/>
          <w:bCs/>
        </w:rPr>
      </w:pPr>
      <w:r w:rsidRPr="00C717A0">
        <w:rPr>
          <w:rFonts w:eastAsia="Calibri"/>
          <w:b/>
          <w:bCs/>
        </w:rPr>
        <w:t>Omar Alfaro Villanueva– Vocal</w:t>
      </w:r>
    </w:p>
    <w:p w:rsidRPr="00232667" w:rsidR="00FE788C" w:rsidP="00FE788C" w:rsidRDefault="00FE788C" w14:paraId="6E12B737" w14:textId="77777777">
      <w:pPr>
        <w:spacing w:after="0" w:line="240" w:lineRule="auto"/>
        <w:jc w:val="center"/>
        <w:outlineLvl w:val="0"/>
      </w:pPr>
      <w:r w:rsidRPr="00C717A0">
        <w:rPr>
          <w:rFonts w:eastAsia="Calibri"/>
          <w:b/>
          <w:bCs/>
        </w:rPr>
        <w:t>Gonzalo Abad del Busto - Vocal</w:t>
      </w:r>
    </w:p>
    <w:p w:rsidRPr="00FE788C" w:rsidR="002C4C85" w:rsidP="00A9033D" w:rsidRDefault="002C4C85" w14:paraId="1730CDFB" w14:textId="77777777">
      <w:pPr>
        <w:pStyle w:val="Prrafodelista"/>
        <w:spacing w:after="0" w:line="240" w:lineRule="auto"/>
        <w:jc w:val="both"/>
        <w:rPr>
          <w:rFonts w:cs="Times New Roman"/>
          <w:szCs w:val="24"/>
        </w:rPr>
      </w:pPr>
    </w:p>
    <w:p w:rsidR="002C4C85" w:rsidP="002C4C85" w:rsidRDefault="002C4C85" w14:paraId="465ADF2A" w14:textId="77777777">
      <w:pPr>
        <w:spacing w:after="0" w:line="240" w:lineRule="auto"/>
        <w:jc w:val="both"/>
        <w:rPr>
          <w:rFonts w:cs="Times New Roman"/>
          <w:szCs w:val="24"/>
        </w:rPr>
      </w:pPr>
    </w:p>
    <w:p w:rsidRPr="002C4C85" w:rsidR="000648E6" w:rsidP="002C4C85" w:rsidRDefault="000648E6" w14:paraId="273024F4" w14:textId="77777777">
      <w:pPr>
        <w:spacing w:after="0" w:line="240" w:lineRule="auto"/>
        <w:jc w:val="both"/>
        <w:rPr>
          <w:rFonts w:cs="Times New Roman"/>
          <w:szCs w:val="24"/>
        </w:rPr>
      </w:pPr>
    </w:p>
    <w:p w:rsidR="00345BF8" w:rsidP="00866D0B" w:rsidRDefault="00345BF8" w14:paraId="7D065E2F" w14:textId="77777777">
      <w:pPr>
        <w:spacing w:after="0" w:line="240" w:lineRule="auto"/>
        <w:jc w:val="both"/>
        <w:rPr>
          <w:rFonts w:cs="Times New Roman"/>
          <w:szCs w:val="24"/>
        </w:rPr>
      </w:pPr>
    </w:p>
    <w:p w:rsidR="00866D0B" w:rsidP="00866D0B" w:rsidRDefault="00866D0B" w14:paraId="78581E17" w14:textId="77777777">
      <w:pPr>
        <w:spacing w:after="0" w:line="240" w:lineRule="auto"/>
        <w:jc w:val="both"/>
        <w:rPr>
          <w:rFonts w:cs="Times New Roman"/>
          <w:szCs w:val="24"/>
        </w:rPr>
      </w:pPr>
    </w:p>
    <w:p w:rsidR="00866D0B" w:rsidP="00217D20" w:rsidRDefault="00866D0B" w14:paraId="678763A5" w14:textId="77777777">
      <w:pPr>
        <w:spacing w:after="0" w:line="240" w:lineRule="auto"/>
        <w:jc w:val="both"/>
        <w:rPr>
          <w:rFonts w:cs="Times New Roman"/>
          <w:szCs w:val="24"/>
        </w:rPr>
      </w:pPr>
    </w:p>
    <w:p w:rsidR="008A0099" w:rsidP="00217D20" w:rsidRDefault="008A0099" w14:paraId="5006A48E" w14:textId="77777777">
      <w:pPr>
        <w:spacing w:after="0" w:line="240" w:lineRule="auto"/>
        <w:jc w:val="both"/>
        <w:rPr>
          <w:rFonts w:cs="Times New Roman"/>
          <w:szCs w:val="24"/>
        </w:rPr>
      </w:pPr>
    </w:p>
    <w:p w:rsidRPr="002B54FE" w:rsidR="00F133F7" w:rsidP="00F133F7" w:rsidRDefault="00F133F7" w14:paraId="29E3BFD7" w14:textId="77777777">
      <w:pPr>
        <w:spacing w:after="0" w:line="240" w:lineRule="auto"/>
        <w:ind w:left="360"/>
        <w:jc w:val="both"/>
        <w:rPr>
          <w:rFonts w:cs="Times New Roman"/>
          <w:szCs w:val="24"/>
        </w:rPr>
      </w:pPr>
    </w:p>
    <w:p w:rsidRPr="002B54FE" w:rsidR="00F133F7" w:rsidP="00F133F7" w:rsidRDefault="00F133F7" w14:paraId="2143764C" w14:textId="77777777">
      <w:pPr>
        <w:spacing w:after="0" w:line="240" w:lineRule="auto"/>
        <w:ind w:left="360"/>
        <w:jc w:val="both"/>
        <w:rPr>
          <w:rFonts w:cs="Times New Roman"/>
          <w:szCs w:val="24"/>
        </w:rPr>
      </w:pPr>
    </w:p>
    <w:p w:rsidR="00F133F7" w:rsidP="00F133F7" w:rsidRDefault="00F133F7" w14:paraId="341DF742" w14:textId="77777777">
      <w:pPr>
        <w:spacing w:after="0" w:line="240" w:lineRule="auto"/>
        <w:ind w:left="360"/>
        <w:jc w:val="both"/>
        <w:rPr>
          <w:rFonts w:cs="Times New Roman"/>
          <w:szCs w:val="24"/>
        </w:rPr>
      </w:pPr>
    </w:p>
    <w:p w:rsidR="00F133F7" w:rsidP="00F133F7" w:rsidRDefault="00F133F7" w14:paraId="7CA37AE9" w14:textId="77777777">
      <w:pPr>
        <w:spacing w:after="0" w:line="240" w:lineRule="auto"/>
        <w:ind w:left="360"/>
        <w:jc w:val="both"/>
        <w:rPr>
          <w:rFonts w:cs="Times New Roman"/>
          <w:szCs w:val="24"/>
        </w:rPr>
      </w:pPr>
    </w:p>
    <w:p w:rsidR="00F133F7" w:rsidP="00F133F7" w:rsidRDefault="00F133F7" w14:paraId="26AF37FA" w14:textId="77777777">
      <w:pPr>
        <w:spacing w:after="0" w:line="240" w:lineRule="auto"/>
        <w:ind w:left="360"/>
        <w:jc w:val="both"/>
        <w:rPr>
          <w:rFonts w:cs="Times New Roman"/>
          <w:szCs w:val="24"/>
        </w:rPr>
      </w:pPr>
    </w:p>
    <w:p w:rsidRPr="00F133F7" w:rsidR="00F133F7" w:rsidP="00F133F7" w:rsidRDefault="00F133F7" w14:paraId="2B034B10" w14:textId="77777777">
      <w:pPr>
        <w:spacing w:after="0" w:line="240" w:lineRule="auto"/>
        <w:ind w:left="360"/>
        <w:jc w:val="both"/>
        <w:rPr>
          <w:rFonts w:cs="Times New Roman"/>
          <w:szCs w:val="24"/>
        </w:rPr>
      </w:pPr>
    </w:p>
    <w:p w:rsidR="00F133F7" w:rsidP="00F133F7" w:rsidRDefault="00F133F7" w14:paraId="3863651A" w14:textId="77777777">
      <w:pPr>
        <w:spacing w:after="0" w:line="240" w:lineRule="auto"/>
        <w:ind w:left="360"/>
        <w:jc w:val="both"/>
        <w:rPr>
          <w:rFonts w:cs="Times New Roman"/>
          <w:b/>
          <w:szCs w:val="24"/>
        </w:rPr>
      </w:pPr>
    </w:p>
    <w:p w:rsidR="00F133F7" w:rsidP="00F133F7" w:rsidRDefault="00F133F7" w14:paraId="582A6A70" w14:textId="77777777">
      <w:pPr>
        <w:spacing w:after="0" w:line="240" w:lineRule="auto"/>
        <w:ind w:left="360"/>
        <w:jc w:val="both"/>
        <w:rPr>
          <w:rFonts w:cs="Times New Roman"/>
          <w:b/>
          <w:szCs w:val="24"/>
        </w:rPr>
      </w:pPr>
    </w:p>
    <w:p w:rsidR="00F133F7" w:rsidP="00F133F7" w:rsidRDefault="00F133F7" w14:paraId="6E423C47" w14:textId="77777777">
      <w:pPr>
        <w:spacing w:after="0" w:line="240" w:lineRule="auto"/>
        <w:ind w:left="360"/>
        <w:jc w:val="both"/>
        <w:rPr>
          <w:rFonts w:cs="Times New Roman"/>
          <w:b/>
          <w:szCs w:val="24"/>
        </w:rPr>
      </w:pPr>
    </w:p>
    <w:p w:rsidR="00F133F7" w:rsidP="00F133F7" w:rsidRDefault="00F133F7" w14:paraId="7E0F57B7" w14:textId="77777777">
      <w:pPr>
        <w:spacing w:after="0" w:line="240" w:lineRule="auto"/>
        <w:ind w:left="360"/>
        <w:jc w:val="both"/>
        <w:rPr>
          <w:rFonts w:cs="Times New Roman"/>
          <w:b/>
          <w:szCs w:val="24"/>
        </w:rPr>
      </w:pPr>
    </w:p>
    <w:p w:rsidR="00F133F7" w:rsidP="00F133F7" w:rsidRDefault="00F133F7" w14:paraId="2DA50549" w14:textId="77777777">
      <w:pPr>
        <w:spacing w:after="0" w:line="240" w:lineRule="auto"/>
        <w:ind w:left="360"/>
        <w:jc w:val="both"/>
        <w:rPr>
          <w:rFonts w:cs="Times New Roman"/>
          <w:b/>
          <w:szCs w:val="24"/>
        </w:rPr>
      </w:pPr>
    </w:p>
    <w:p w:rsidR="00F133F7" w:rsidP="00585187" w:rsidRDefault="00F133F7" w14:paraId="2EC89A76" w14:textId="77777777">
      <w:pPr>
        <w:spacing w:after="0" w:line="240" w:lineRule="auto"/>
        <w:jc w:val="both"/>
        <w:rPr>
          <w:rFonts w:cs="Times New Roman"/>
          <w:szCs w:val="24"/>
        </w:rPr>
      </w:pPr>
    </w:p>
    <w:p w:rsidR="00F133F7" w:rsidP="00585187" w:rsidRDefault="00F133F7" w14:paraId="60DA6BA5" w14:textId="77777777">
      <w:pPr>
        <w:spacing w:after="0" w:line="240" w:lineRule="auto"/>
        <w:jc w:val="both"/>
        <w:rPr>
          <w:rFonts w:cs="Times New Roman"/>
          <w:szCs w:val="24"/>
        </w:rPr>
      </w:pPr>
    </w:p>
    <w:p w:rsidRPr="00585187" w:rsidR="00F133F7" w:rsidP="00585187" w:rsidRDefault="00F133F7" w14:paraId="36607D6C" w14:textId="77777777">
      <w:pPr>
        <w:spacing w:after="0" w:line="240" w:lineRule="auto"/>
        <w:jc w:val="both"/>
        <w:rPr>
          <w:rFonts w:cs="Times New Roman"/>
          <w:szCs w:val="24"/>
        </w:rPr>
      </w:pPr>
    </w:p>
    <w:p w:rsidRPr="00585187" w:rsidR="00366E6C" w:rsidP="00392A83" w:rsidRDefault="00366E6C" w14:paraId="2EB861F7" w14:textId="77777777">
      <w:pPr>
        <w:spacing w:after="0" w:line="240" w:lineRule="auto"/>
        <w:jc w:val="both"/>
        <w:rPr>
          <w:rFonts w:cs="Times New Roman"/>
          <w:i/>
          <w:szCs w:val="24"/>
        </w:rPr>
      </w:pPr>
    </w:p>
    <w:p w:rsidRPr="00392A83" w:rsidR="00366E6C" w:rsidP="00392A83" w:rsidRDefault="00366E6C" w14:paraId="72931060" w14:textId="77777777">
      <w:pPr>
        <w:spacing w:after="0" w:line="240" w:lineRule="auto"/>
        <w:jc w:val="both"/>
        <w:rPr>
          <w:rFonts w:cs="Times New Roman"/>
          <w:szCs w:val="24"/>
        </w:rPr>
      </w:pPr>
    </w:p>
    <w:p w:rsidR="00C36B81" w:rsidP="000161AD" w:rsidRDefault="00C36B81" w14:paraId="0EE8364D" w14:textId="77777777">
      <w:pPr>
        <w:spacing w:after="0" w:line="240" w:lineRule="auto"/>
        <w:ind w:firstLine="2"/>
        <w:jc w:val="both"/>
        <w:rPr>
          <w:rFonts w:cs="Times New Roman"/>
          <w:b/>
          <w:szCs w:val="24"/>
        </w:rPr>
      </w:pPr>
    </w:p>
    <w:p w:rsidR="00C36B81" w:rsidP="000161AD" w:rsidRDefault="00C36B81" w14:paraId="7D77F286" w14:textId="77777777">
      <w:pPr>
        <w:spacing w:after="0" w:line="240" w:lineRule="auto"/>
        <w:ind w:firstLine="2"/>
        <w:jc w:val="both"/>
        <w:rPr>
          <w:rFonts w:cs="Times New Roman"/>
          <w:b/>
          <w:szCs w:val="24"/>
        </w:rPr>
      </w:pPr>
    </w:p>
    <w:p w:rsidRPr="00C36B81" w:rsidR="00C36B81" w:rsidP="000161AD" w:rsidRDefault="00C36B81" w14:paraId="7D9FF49D" w14:textId="77777777">
      <w:pPr>
        <w:spacing w:after="0" w:line="240" w:lineRule="auto"/>
        <w:ind w:firstLine="2"/>
        <w:jc w:val="both"/>
        <w:rPr>
          <w:rFonts w:cs="Times New Roman"/>
          <w:szCs w:val="24"/>
        </w:rPr>
      </w:pPr>
    </w:p>
    <w:p w:rsidR="00C36B81" w:rsidP="000161AD" w:rsidRDefault="00C36B81" w14:paraId="7C7827A3" w14:textId="77777777">
      <w:pPr>
        <w:spacing w:after="0" w:line="240" w:lineRule="auto"/>
        <w:ind w:firstLine="2"/>
        <w:jc w:val="both"/>
        <w:rPr>
          <w:rFonts w:cs="Times New Roman"/>
          <w:b/>
          <w:szCs w:val="24"/>
        </w:rPr>
      </w:pPr>
    </w:p>
    <w:p w:rsidRPr="00C36B81" w:rsidR="00C36B81" w:rsidP="000161AD" w:rsidRDefault="00C36B81" w14:paraId="28959B1E" w14:textId="77777777">
      <w:pPr>
        <w:spacing w:after="0" w:line="240" w:lineRule="auto"/>
        <w:ind w:firstLine="2"/>
        <w:jc w:val="both"/>
        <w:rPr>
          <w:rFonts w:cs="Times New Roman"/>
          <w:b/>
          <w:szCs w:val="24"/>
        </w:rPr>
      </w:pPr>
    </w:p>
    <w:p w:rsidRPr="000161AD" w:rsidR="00A03680" w:rsidP="000161AD" w:rsidRDefault="00A03680" w14:paraId="0E6C8DF7" w14:textId="77777777">
      <w:pPr>
        <w:spacing w:after="0" w:line="240" w:lineRule="auto"/>
        <w:ind w:left="708" w:hanging="708"/>
        <w:jc w:val="both"/>
        <w:rPr>
          <w:rFonts w:cs="Times New Roman"/>
          <w:szCs w:val="24"/>
        </w:rPr>
      </w:pPr>
    </w:p>
    <w:p w:rsidRPr="000161AD" w:rsidR="00A03680" w:rsidP="000161AD" w:rsidRDefault="00A03680" w14:paraId="758EFBD1" w14:textId="77777777">
      <w:pPr>
        <w:spacing w:after="0" w:line="240" w:lineRule="auto"/>
        <w:ind w:left="708" w:hanging="708"/>
        <w:jc w:val="both"/>
        <w:rPr>
          <w:rFonts w:cs="Times New Roman"/>
          <w:szCs w:val="24"/>
        </w:rPr>
      </w:pPr>
    </w:p>
    <w:p w:rsidRPr="000161AD" w:rsidR="00A03680" w:rsidP="000161AD" w:rsidRDefault="00A03680" w14:paraId="095F7EE2" w14:textId="77777777">
      <w:pPr>
        <w:spacing w:after="0" w:line="240" w:lineRule="auto"/>
        <w:ind w:left="708" w:hanging="708"/>
        <w:jc w:val="both"/>
        <w:rPr>
          <w:rFonts w:cs="Times New Roman"/>
          <w:szCs w:val="24"/>
        </w:rPr>
      </w:pPr>
    </w:p>
    <w:p w:rsidRPr="000161AD" w:rsidR="00A03680" w:rsidP="000161AD" w:rsidRDefault="00A03680" w14:paraId="2F93649E" w14:textId="77777777">
      <w:pPr>
        <w:spacing w:after="0" w:line="240" w:lineRule="auto"/>
        <w:ind w:left="708" w:hanging="708"/>
        <w:jc w:val="both"/>
        <w:rPr>
          <w:rFonts w:cs="Times New Roman"/>
          <w:szCs w:val="24"/>
        </w:rPr>
      </w:pPr>
    </w:p>
    <w:p w:rsidRPr="000161AD" w:rsidR="000C03E2" w:rsidP="000161AD" w:rsidRDefault="000C03E2" w14:paraId="4487C3EF" w14:textId="77777777">
      <w:pPr>
        <w:spacing w:line="240" w:lineRule="auto"/>
        <w:rPr>
          <w:rFonts w:cs="Times New Roman"/>
          <w:szCs w:val="24"/>
        </w:rPr>
      </w:pPr>
    </w:p>
    <w:sectPr w:rsidRPr="000161AD" w:rsidR="000C03E2" w:rsidSect="008B289B">
      <w:headerReference w:type="default" r:id="rId8"/>
      <w:pgSz w:w="12240" w:h="15840" w:orient="portrait"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17787" w:rsidP="007C1FD6" w:rsidRDefault="00D17787" w14:paraId="2F597F19" w14:textId="77777777">
      <w:pPr>
        <w:spacing w:after="0" w:line="240" w:lineRule="auto"/>
      </w:pPr>
      <w:r>
        <w:separator/>
      </w:r>
    </w:p>
  </w:endnote>
  <w:endnote w:type="continuationSeparator" w:id="0">
    <w:p w:rsidR="00D17787" w:rsidP="007C1FD6" w:rsidRDefault="00D17787" w14:paraId="63FDE16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17787" w:rsidP="007C1FD6" w:rsidRDefault="00D17787" w14:paraId="49B20871" w14:textId="77777777">
      <w:pPr>
        <w:spacing w:after="0" w:line="240" w:lineRule="auto"/>
      </w:pPr>
      <w:r>
        <w:separator/>
      </w:r>
    </w:p>
  </w:footnote>
  <w:footnote w:type="continuationSeparator" w:id="0">
    <w:p w:rsidR="00D17787" w:rsidP="007C1FD6" w:rsidRDefault="00D17787" w14:paraId="27FBCE8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E788C" w:rsidRDefault="00FE788C" w14:paraId="2E5254C0" w14:textId="54C4D428">
    <w:pPr>
      <w:pStyle w:val="Encabezado"/>
    </w:pPr>
    <w:r w:rsidRPr="00783F45">
      <w:rPr>
        <w:noProof/>
      </w:rPr>
      <w:drawing>
        <wp:inline distT="0" distB="0" distL="0" distR="0" wp14:anchorId="1E0BEA4F" wp14:editId="4A28A221">
          <wp:extent cx="2095500" cy="704850"/>
          <wp:effectExtent l="0" t="0" r="0" b="0"/>
          <wp:docPr id="16"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95FD2"/>
    <w:multiLevelType w:val="hybridMultilevel"/>
    <w:tmpl w:val="EF80886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F21366"/>
    <w:multiLevelType w:val="hybridMultilevel"/>
    <w:tmpl w:val="4E6E33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81F475F"/>
    <w:multiLevelType w:val="multilevel"/>
    <w:tmpl w:val="951E1358"/>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FD092E"/>
    <w:multiLevelType w:val="hybridMultilevel"/>
    <w:tmpl w:val="919C9184"/>
    <w:lvl w:ilvl="0" w:tplc="7D1AF5A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A63C4"/>
    <w:multiLevelType w:val="hybridMultilevel"/>
    <w:tmpl w:val="06100D14"/>
    <w:lvl w:ilvl="0" w:tplc="7ABE48B0">
      <w:start w:val="1"/>
      <w:numFmt w:val="upp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B3D63C4"/>
    <w:multiLevelType w:val="hybridMultilevel"/>
    <w:tmpl w:val="50AA1434"/>
    <w:lvl w:ilvl="0" w:tplc="9BA6A668">
      <w:start w:val="1"/>
      <w:numFmt w:val="upp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6" w15:restartNumberingAfterBreak="0">
    <w:nsid w:val="1BAD7945"/>
    <w:multiLevelType w:val="hybridMultilevel"/>
    <w:tmpl w:val="2482E05E"/>
    <w:lvl w:ilvl="0" w:tplc="F5C2C6E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0911D3A"/>
    <w:multiLevelType w:val="hybridMultilevel"/>
    <w:tmpl w:val="EF7E6968"/>
    <w:lvl w:ilvl="0" w:tplc="CA141C8E">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8" w15:restartNumberingAfterBreak="0">
    <w:nsid w:val="2BDE285A"/>
    <w:multiLevelType w:val="hybridMultilevel"/>
    <w:tmpl w:val="80BE8976"/>
    <w:lvl w:ilvl="0" w:tplc="C1288C1C">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C5854AE"/>
    <w:multiLevelType w:val="hybridMultilevel"/>
    <w:tmpl w:val="967A4E40"/>
    <w:lvl w:ilvl="0" w:tplc="86AA9B84">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EBF05B2"/>
    <w:multiLevelType w:val="hybridMultilevel"/>
    <w:tmpl w:val="6B005752"/>
    <w:lvl w:ilvl="0" w:tplc="05C46A3E">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9A5F60"/>
    <w:multiLevelType w:val="hybridMultilevel"/>
    <w:tmpl w:val="976ECDD2"/>
    <w:lvl w:ilvl="0" w:tplc="C84C9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06C605D"/>
    <w:multiLevelType w:val="multilevel"/>
    <w:tmpl w:val="193A3CA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60801BB"/>
    <w:multiLevelType w:val="multilevel"/>
    <w:tmpl w:val="3C34E69C"/>
    <w:lvl w:ilvl="0">
      <w:start w:val="2"/>
      <w:numFmt w:val="decimal"/>
      <w:lvlText w:val="%1."/>
      <w:lvlJc w:val="left"/>
      <w:pPr>
        <w:ind w:left="394" w:hanging="394"/>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7AE4D72"/>
    <w:multiLevelType w:val="hybridMultilevel"/>
    <w:tmpl w:val="919C918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48DE2E2C"/>
    <w:multiLevelType w:val="hybridMultilevel"/>
    <w:tmpl w:val="6A9C4BA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4968539A"/>
    <w:multiLevelType w:val="hybridMultilevel"/>
    <w:tmpl w:val="ED64AC56"/>
    <w:lvl w:ilvl="0" w:tplc="BF9C42CC">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7" w15:restartNumberingAfterBreak="0">
    <w:nsid w:val="4A3C1BD6"/>
    <w:multiLevelType w:val="hybridMultilevel"/>
    <w:tmpl w:val="7D023E2E"/>
    <w:lvl w:ilvl="0" w:tplc="A9A4843C">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6435543"/>
    <w:multiLevelType w:val="hybridMultilevel"/>
    <w:tmpl w:val="91725656"/>
    <w:lvl w:ilvl="0" w:tplc="F8DEE576">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77259A3"/>
    <w:multiLevelType w:val="hybridMultilevel"/>
    <w:tmpl w:val="91AA96CA"/>
    <w:lvl w:ilvl="0" w:tplc="69C64A6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8A00406"/>
    <w:multiLevelType w:val="hybridMultilevel"/>
    <w:tmpl w:val="D4EC020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06F1363"/>
    <w:multiLevelType w:val="hybridMultilevel"/>
    <w:tmpl w:val="FD3CB186"/>
    <w:lvl w:ilvl="0" w:tplc="AA5E71D8">
      <w:start w:val="1"/>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3" w15:restartNumberingAfterBreak="0">
    <w:nsid w:val="710E6889"/>
    <w:multiLevelType w:val="hybridMultilevel"/>
    <w:tmpl w:val="909C3E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73154FE1"/>
    <w:multiLevelType w:val="multilevel"/>
    <w:tmpl w:val="79149046"/>
    <w:lvl w:ilvl="0">
      <w:start w:val="2"/>
      <w:numFmt w:val="decimal"/>
      <w:lvlText w:val="%1."/>
      <w:lvlJc w:val="left"/>
      <w:pPr>
        <w:ind w:left="394" w:hanging="39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9DD71C6"/>
    <w:multiLevelType w:val="multilevel"/>
    <w:tmpl w:val="280A0023"/>
    <w:lvl w:ilvl="0">
      <w:start w:val="1"/>
      <w:numFmt w:val="upperRoman"/>
      <w:pStyle w:val="Ttulo1"/>
      <w:lvlText w:val="Artículo %1."/>
      <w:lvlJc w:val="left"/>
      <w:pPr>
        <w:ind w:left="0" w:firstLine="0"/>
      </w:pPr>
    </w:lvl>
    <w:lvl w:ilvl="1">
      <w:start w:val="1"/>
      <w:numFmt w:val="decimalZero"/>
      <w:pStyle w:val="Ttulo2"/>
      <w:isLgl/>
      <w:lvlText w:val="Sección %1.%2"/>
      <w:lvlJc w:val="left"/>
      <w:pPr>
        <w:ind w:left="0" w:firstLine="0"/>
      </w:pPr>
    </w:lvl>
    <w:lvl w:ilvl="2">
      <w:start w:val="1"/>
      <w:numFmt w:val="lowerLetter"/>
      <w:pStyle w:val="Ttulo3"/>
      <w:lvlText w:val="(%3)"/>
      <w:lvlJc w:val="left"/>
      <w:pPr>
        <w:ind w:left="720" w:hanging="432"/>
      </w:pPr>
    </w:lvl>
    <w:lvl w:ilvl="3">
      <w:start w:val="1"/>
      <w:numFmt w:val="lowerRoman"/>
      <w:pStyle w:val="Ttulo4"/>
      <w:lvlText w:val="(%4)"/>
      <w:lvlJc w:val="right"/>
      <w:pPr>
        <w:ind w:left="864" w:hanging="144"/>
      </w:pPr>
    </w:lvl>
    <w:lvl w:ilvl="4">
      <w:start w:val="1"/>
      <w:numFmt w:val="decimal"/>
      <w:pStyle w:val="Ttulo5"/>
      <w:lvlText w:val="%5)"/>
      <w:lvlJc w:val="left"/>
      <w:pPr>
        <w:ind w:left="1008" w:hanging="432"/>
      </w:pPr>
    </w:lvl>
    <w:lvl w:ilvl="5">
      <w:start w:val="1"/>
      <w:numFmt w:val="lowerLetter"/>
      <w:pStyle w:val="Ttulo6"/>
      <w:lvlText w:val="%6)"/>
      <w:lvlJc w:val="left"/>
      <w:pPr>
        <w:ind w:left="1152" w:hanging="432"/>
      </w:pPr>
    </w:lvl>
    <w:lvl w:ilvl="6">
      <w:start w:val="1"/>
      <w:numFmt w:val="lowerRoman"/>
      <w:pStyle w:val="Ttulo7"/>
      <w:lvlText w:val="%7)"/>
      <w:lvlJc w:val="right"/>
      <w:pPr>
        <w:ind w:left="1296" w:hanging="288"/>
      </w:pPr>
    </w:lvl>
    <w:lvl w:ilvl="7">
      <w:start w:val="1"/>
      <w:numFmt w:val="lowerLetter"/>
      <w:pStyle w:val="Ttulo8"/>
      <w:lvlText w:val="%8."/>
      <w:lvlJc w:val="left"/>
      <w:pPr>
        <w:ind w:left="1440" w:hanging="432"/>
      </w:pPr>
    </w:lvl>
    <w:lvl w:ilvl="8">
      <w:start w:val="1"/>
      <w:numFmt w:val="lowerRoman"/>
      <w:pStyle w:val="Ttulo9"/>
      <w:lvlText w:val="%9."/>
      <w:lvlJc w:val="right"/>
      <w:pPr>
        <w:ind w:left="1584" w:hanging="144"/>
      </w:pPr>
    </w:lvl>
  </w:abstractNum>
  <w:abstractNum w:abstractNumId="26" w15:restartNumberingAfterBreak="0">
    <w:nsid w:val="7BBF276F"/>
    <w:multiLevelType w:val="hybridMultilevel"/>
    <w:tmpl w:val="DE5898EC"/>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7D3403CF"/>
    <w:multiLevelType w:val="hybridMultilevel"/>
    <w:tmpl w:val="63EE405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7F261E1F"/>
    <w:multiLevelType w:val="hybridMultilevel"/>
    <w:tmpl w:val="6F6881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321156205">
    <w:abstractNumId w:val="25"/>
  </w:num>
  <w:num w:numId="2" w16cid:durableId="943079128">
    <w:abstractNumId w:val="9"/>
  </w:num>
  <w:num w:numId="3" w16cid:durableId="1613899190">
    <w:abstractNumId w:val="1"/>
  </w:num>
  <w:num w:numId="4" w16cid:durableId="13127122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4503361">
    <w:abstractNumId w:val="28"/>
  </w:num>
  <w:num w:numId="6" w16cid:durableId="1352536896">
    <w:abstractNumId w:val="6"/>
  </w:num>
  <w:num w:numId="7" w16cid:durableId="772097086">
    <w:abstractNumId w:val="15"/>
  </w:num>
  <w:num w:numId="8" w16cid:durableId="457770743">
    <w:abstractNumId w:val="22"/>
  </w:num>
  <w:num w:numId="9" w16cid:durableId="519392653">
    <w:abstractNumId w:val="8"/>
  </w:num>
  <w:num w:numId="10" w16cid:durableId="16128626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15698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618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546047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05885962">
    <w:abstractNumId w:val="5"/>
  </w:num>
  <w:num w:numId="15" w16cid:durableId="1410689994">
    <w:abstractNumId w:val="18"/>
  </w:num>
  <w:num w:numId="16" w16cid:durableId="1462768636">
    <w:abstractNumId w:val="17"/>
  </w:num>
  <w:num w:numId="17" w16cid:durableId="71438832">
    <w:abstractNumId w:val="7"/>
  </w:num>
  <w:num w:numId="18" w16cid:durableId="717358307">
    <w:abstractNumId w:val="3"/>
  </w:num>
  <w:num w:numId="19" w16cid:durableId="1346401795">
    <w:abstractNumId w:val="14"/>
  </w:num>
  <w:num w:numId="20" w16cid:durableId="686059078">
    <w:abstractNumId w:val="24"/>
  </w:num>
  <w:num w:numId="21" w16cid:durableId="85618924">
    <w:abstractNumId w:val="12"/>
  </w:num>
  <w:num w:numId="22" w16cid:durableId="818228698">
    <w:abstractNumId w:val="2"/>
  </w:num>
  <w:num w:numId="23" w16cid:durableId="1256598510">
    <w:abstractNumId w:val="13"/>
  </w:num>
  <w:num w:numId="24" w16cid:durableId="1300722615">
    <w:abstractNumId w:val="10"/>
  </w:num>
  <w:num w:numId="25" w16cid:durableId="1101951255">
    <w:abstractNumId w:val="16"/>
  </w:num>
  <w:num w:numId="26" w16cid:durableId="18086941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812487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32528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14903620">
    <w:abstractNumId w:val="27"/>
  </w:num>
  <w:num w:numId="30" w16cid:durableId="2032412533">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033C"/>
    <w:rsid w:val="000027AF"/>
    <w:rsid w:val="0000400A"/>
    <w:rsid w:val="000054A5"/>
    <w:rsid w:val="00005576"/>
    <w:rsid w:val="00006067"/>
    <w:rsid w:val="000066F1"/>
    <w:rsid w:val="000123D9"/>
    <w:rsid w:val="00014168"/>
    <w:rsid w:val="00014A0A"/>
    <w:rsid w:val="000161AD"/>
    <w:rsid w:val="000169F5"/>
    <w:rsid w:val="00017730"/>
    <w:rsid w:val="00017A3D"/>
    <w:rsid w:val="00020185"/>
    <w:rsid w:val="00020C83"/>
    <w:rsid w:val="00021639"/>
    <w:rsid w:val="000230AB"/>
    <w:rsid w:val="0002322B"/>
    <w:rsid w:val="00025E74"/>
    <w:rsid w:val="0003141A"/>
    <w:rsid w:val="00031DCD"/>
    <w:rsid w:val="000326DC"/>
    <w:rsid w:val="00032D48"/>
    <w:rsid w:val="00034176"/>
    <w:rsid w:val="00040FE6"/>
    <w:rsid w:val="00041683"/>
    <w:rsid w:val="00041BEE"/>
    <w:rsid w:val="00042003"/>
    <w:rsid w:val="00043BDE"/>
    <w:rsid w:val="00044FD6"/>
    <w:rsid w:val="000460EC"/>
    <w:rsid w:val="00046C16"/>
    <w:rsid w:val="00046E13"/>
    <w:rsid w:val="00047192"/>
    <w:rsid w:val="00047678"/>
    <w:rsid w:val="00051B9B"/>
    <w:rsid w:val="00052A86"/>
    <w:rsid w:val="000540DC"/>
    <w:rsid w:val="0005460C"/>
    <w:rsid w:val="000546AB"/>
    <w:rsid w:val="00054993"/>
    <w:rsid w:val="00057896"/>
    <w:rsid w:val="0006069D"/>
    <w:rsid w:val="0006200C"/>
    <w:rsid w:val="000648E6"/>
    <w:rsid w:val="0006651E"/>
    <w:rsid w:val="00067157"/>
    <w:rsid w:val="00067794"/>
    <w:rsid w:val="00070546"/>
    <w:rsid w:val="00071B8D"/>
    <w:rsid w:val="00071F30"/>
    <w:rsid w:val="00073698"/>
    <w:rsid w:val="0007402B"/>
    <w:rsid w:val="0007436D"/>
    <w:rsid w:val="00075C6A"/>
    <w:rsid w:val="000764C3"/>
    <w:rsid w:val="000819DE"/>
    <w:rsid w:val="000860A7"/>
    <w:rsid w:val="00087B82"/>
    <w:rsid w:val="00091A03"/>
    <w:rsid w:val="0009252A"/>
    <w:rsid w:val="00092D07"/>
    <w:rsid w:val="00096476"/>
    <w:rsid w:val="000A1382"/>
    <w:rsid w:val="000A3E15"/>
    <w:rsid w:val="000A703A"/>
    <w:rsid w:val="000A7468"/>
    <w:rsid w:val="000A7D42"/>
    <w:rsid w:val="000A7D5B"/>
    <w:rsid w:val="000B02DD"/>
    <w:rsid w:val="000B0646"/>
    <w:rsid w:val="000B0FE4"/>
    <w:rsid w:val="000B309B"/>
    <w:rsid w:val="000B38F4"/>
    <w:rsid w:val="000B47D6"/>
    <w:rsid w:val="000B487D"/>
    <w:rsid w:val="000B4E66"/>
    <w:rsid w:val="000B733C"/>
    <w:rsid w:val="000B7FED"/>
    <w:rsid w:val="000C03E2"/>
    <w:rsid w:val="000C09BA"/>
    <w:rsid w:val="000C1B21"/>
    <w:rsid w:val="000C2C1A"/>
    <w:rsid w:val="000C2ECC"/>
    <w:rsid w:val="000C30DD"/>
    <w:rsid w:val="000C4323"/>
    <w:rsid w:val="000C4473"/>
    <w:rsid w:val="000C4866"/>
    <w:rsid w:val="000D0FD9"/>
    <w:rsid w:val="000D11D3"/>
    <w:rsid w:val="000D1556"/>
    <w:rsid w:val="000D2539"/>
    <w:rsid w:val="000D2E08"/>
    <w:rsid w:val="000D3CBF"/>
    <w:rsid w:val="000D5571"/>
    <w:rsid w:val="000D6002"/>
    <w:rsid w:val="000D679B"/>
    <w:rsid w:val="000D6A95"/>
    <w:rsid w:val="000D6ED8"/>
    <w:rsid w:val="000D76C8"/>
    <w:rsid w:val="000D7DC4"/>
    <w:rsid w:val="000E06B2"/>
    <w:rsid w:val="000E0B5C"/>
    <w:rsid w:val="000E43F0"/>
    <w:rsid w:val="000E48CF"/>
    <w:rsid w:val="000E5DF4"/>
    <w:rsid w:val="000F2738"/>
    <w:rsid w:val="00100519"/>
    <w:rsid w:val="00101CBE"/>
    <w:rsid w:val="001028B7"/>
    <w:rsid w:val="00102A83"/>
    <w:rsid w:val="00104959"/>
    <w:rsid w:val="00105673"/>
    <w:rsid w:val="0010607F"/>
    <w:rsid w:val="00110005"/>
    <w:rsid w:val="0011266A"/>
    <w:rsid w:val="00120CB3"/>
    <w:rsid w:val="00121E42"/>
    <w:rsid w:val="00122D32"/>
    <w:rsid w:val="00122E59"/>
    <w:rsid w:val="0012398E"/>
    <w:rsid w:val="00126EFC"/>
    <w:rsid w:val="00127FA0"/>
    <w:rsid w:val="001307F0"/>
    <w:rsid w:val="001311D7"/>
    <w:rsid w:val="001338DF"/>
    <w:rsid w:val="00136216"/>
    <w:rsid w:val="001416C4"/>
    <w:rsid w:val="00143E94"/>
    <w:rsid w:val="0014438F"/>
    <w:rsid w:val="0014565E"/>
    <w:rsid w:val="001462D5"/>
    <w:rsid w:val="00150120"/>
    <w:rsid w:val="0015072B"/>
    <w:rsid w:val="001507AD"/>
    <w:rsid w:val="00150FE2"/>
    <w:rsid w:val="001512E3"/>
    <w:rsid w:val="001517CB"/>
    <w:rsid w:val="001522E1"/>
    <w:rsid w:val="0015598B"/>
    <w:rsid w:val="00155C63"/>
    <w:rsid w:val="00156495"/>
    <w:rsid w:val="0015791B"/>
    <w:rsid w:val="00157ECB"/>
    <w:rsid w:val="001614E0"/>
    <w:rsid w:val="001616DD"/>
    <w:rsid w:val="001640E2"/>
    <w:rsid w:val="001666D8"/>
    <w:rsid w:val="00166FE3"/>
    <w:rsid w:val="0017215E"/>
    <w:rsid w:val="00173D12"/>
    <w:rsid w:val="00173DAD"/>
    <w:rsid w:val="00176417"/>
    <w:rsid w:val="00176DB8"/>
    <w:rsid w:val="00177AD8"/>
    <w:rsid w:val="00177BA2"/>
    <w:rsid w:val="00177EF5"/>
    <w:rsid w:val="00180BD4"/>
    <w:rsid w:val="00180D1F"/>
    <w:rsid w:val="0018240B"/>
    <w:rsid w:val="00182C01"/>
    <w:rsid w:val="00183928"/>
    <w:rsid w:val="001848EA"/>
    <w:rsid w:val="00184A4C"/>
    <w:rsid w:val="00184CE8"/>
    <w:rsid w:val="00185261"/>
    <w:rsid w:val="00186506"/>
    <w:rsid w:val="0018711E"/>
    <w:rsid w:val="0019039B"/>
    <w:rsid w:val="00190A24"/>
    <w:rsid w:val="00192E01"/>
    <w:rsid w:val="00194615"/>
    <w:rsid w:val="0019488D"/>
    <w:rsid w:val="00195CE3"/>
    <w:rsid w:val="0019765F"/>
    <w:rsid w:val="00197FF9"/>
    <w:rsid w:val="001A0785"/>
    <w:rsid w:val="001A320E"/>
    <w:rsid w:val="001A3A6E"/>
    <w:rsid w:val="001A3E01"/>
    <w:rsid w:val="001A42FB"/>
    <w:rsid w:val="001A433D"/>
    <w:rsid w:val="001A4773"/>
    <w:rsid w:val="001A4B3C"/>
    <w:rsid w:val="001A58E4"/>
    <w:rsid w:val="001A6BA9"/>
    <w:rsid w:val="001A6DF0"/>
    <w:rsid w:val="001B0AAD"/>
    <w:rsid w:val="001B2378"/>
    <w:rsid w:val="001B25DC"/>
    <w:rsid w:val="001C0623"/>
    <w:rsid w:val="001C12A5"/>
    <w:rsid w:val="001C32F3"/>
    <w:rsid w:val="001C373B"/>
    <w:rsid w:val="001C54F6"/>
    <w:rsid w:val="001C769F"/>
    <w:rsid w:val="001D0591"/>
    <w:rsid w:val="001D087A"/>
    <w:rsid w:val="001D0D0D"/>
    <w:rsid w:val="001D1651"/>
    <w:rsid w:val="001D1E09"/>
    <w:rsid w:val="001D3ED1"/>
    <w:rsid w:val="001D4F90"/>
    <w:rsid w:val="001D5BC7"/>
    <w:rsid w:val="001D67C4"/>
    <w:rsid w:val="001D7540"/>
    <w:rsid w:val="001E12DB"/>
    <w:rsid w:val="001E3A26"/>
    <w:rsid w:val="001E4EB9"/>
    <w:rsid w:val="001F2945"/>
    <w:rsid w:val="001F63E4"/>
    <w:rsid w:val="001F6F78"/>
    <w:rsid w:val="001F78FA"/>
    <w:rsid w:val="0020033F"/>
    <w:rsid w:val="0020051C"/>
    <w:rsid w:val="00202228"/>
    <w:rsid w:val="002025EC"/>
    <w:rsid w:val="00202840"/>
    <w:rsid w:val="00203538"/>
    <w:rsid w:val="00203DC9"/>
    <w:rsid w:val="002041C3"/>
    <w:rsid w:val="0020768E"/>
    <w:rsid w:val="002104A3"/>
    <w:rsid w:val="00210925"/>
    <w:rsid w:val="002120C1"/>
    <w:rsid w:val="00213D6A"/>
    <w:rsid w:val="00216F30"/>
    <w:rsid w:val="00217255"/>
    <w:rsid w:val="00217D20"/>
    <w:rsid w:val="002204C4"/>
    <w:rsid w:val="002208F9"/>
    <w:rsid w:val="0022140D"/>
    <w:rsid w:val="0022431C"/>
    <w:rsid w:val="00224C66"/>
    <w:rsid w:val="00226829"/>
    <w:rsid w:val="00230277"/>
    <w:rsid w:val="00230EFF"/>
    <w:rsid w:val="0023230A"/>
    <w:rsid w:val="00232418"/>
    <w:rsid w:val="002404B3"/>
    <w:rsid w:val="002446C3"/>
    <w:rsid w:val="00247433"/>
    <w:rsid w:val="002556FE"/>
    <w:rsid w:val="002557A7"/>
    <w:rsid w:val="00256FFA"/>
    <w:rsid w:val="0025751F"/>
    <w:rsid w:val="00260310"/>
    <w:rsid w:val="002610DC"/>
    <w:rsid w:val="00261360"/>
    <w:rsid w:val="00261E22"/>
    <w:rsid w:val="00263CE2"/>
    <w:rsid w:val="0026500D"/>
    <w:rsid w:val="002672A9"/>
    <w:rsid w:val="00267D09"/>
    <w:rsid w:val="00270B05"/>
    <w:rsid w:val="00270B90"/>
    <w:rsid w:val="002736F3"/>
    <w:rsid w:val="002749C0"/>
    <w:rsid w:val="00274C2A"/>
    <w:rsid w:val="00274CA8"/>
    <w:rsid w:val="00275196"/>
    <w:rsid w:val="00275B80"/>
    <w:rsid w:val="00276CF9"/>
    <w:rsid w:val="00276FE3"/>
    <w:rsid w:val="00277435"/>
    <w:rsid w:val="00282AD9"/>
    <w:rsid w:val="00282F00"/>
    <w:rsid w:val="002830EB"/>
    <w:rsid w:val="00285E6F"/>
    <w:rsid w:val="00286364"/>
    <w:rsid w:val="00287DC3"/>
    <w:rsid w:val="00290E54"/>
    <w:rsid w:val="00291B22"/>
    <w:rsid w:val="00293A6C"/>
    <w:rsid w:val="002956E8"/>
    <w:rsid w:val="00295E88"/>
    <w:rsid w:val="00297700"/>
    <w:rsid w:val="002979E3"/>
    <w:rsid w:val="00297F4A"/>
    <w:rsid w:val="002A0124"/>
    <w:rsid w:val="002A06AA"/>
    <w:rsid w:val="002A2771"/>
    <w:rsid w:val="002A2D3D"/>
    <w:rsid w:val="002A390D"/>
    <w:rsid w:val="002A478F"/>
    <w:rsid w:val="002A48B5"/>
    <w:rsid w:val="002A76FE"/>
    <w:rsid w:val="002B06AE"/>
    <w:rsid w:val="002B1FDE"/>
    <w:rsid w:val="002B2285"/>
    <w:rsid w:val="002B2394"/>
    <w:rsid w:val="002B2DFB"/>
    <w:rsid w:val="002B32AE"/>
    <w:rsid w:val="002B35BF"/>
    <w:rsid w:val="002B54FE"/>
    <w:rsid w:val="002C0AF6"/>
    <w:rsid w:val="002C12EB"/>
    <w:rsid w:val="002C34DE"/>
    <w:rsid w:val="002C4C85"/>
    <w:rsid w:val="002C5A80"/>
    <w:rsid w:val="002C6856"/>
    <w:rsid w:val="002C7437"/>
    <w:rsid w:val="002C7475"/>
    <w:rsid w:val="002D0D5E"/>
    <w:rsid w:val="002D21B3"/>
    <w:rsid w:val="002D3878"/>
    <w:rsid w:val="002D4429"/>
    <w:rsid w:val="002D4526"/>
    <w:rsid w:val="002D4829"/>
    <w:rsid w:val="002D560B"/>
    <w:rsid w:val="002D6ACB"/>
    <w:rsid w:val="002E072C"/>
    <w:rsid w:val="002E234E"/>
    <w:rsid w:val="002E2EE4"/>
    <w:rsid w:val="002E35A7"/>
    <w:rsid w:val="002E38F2"/>
    <w:rsid w:val="002F018B"/>
    <w:rsid w:val="002F0824"/>
    <w:rsid w:val="002F19C2"/>
    <w:rsid w:val="002F1CEB"/>
    <w:rsid w:val="002F5790"/>
    <w:rsid w:val="002F670F"/>
    <w:rsid w:val="002F7E30"/>
    <w:rsid w:val="0030049B"/>
    <w:rsid w:val="00300F6D"/>
    <w:rsid w:val="003013F7"/>
    <w:rsid w:val="003014B1"/>
    <w:rsid w:val="0030174D"/>
    <w:rsid w:val="003020FB"/>
    <w:rsid w:val="0030223F"/>
    <w:rsid w:val="00303241"/>
    <w:rsid w:val="00303609"/>
    <w:rsid w:val="003044F6"/>
    <w:rsid w:val="00305725"/>
    <w:rsid w:val="00307AEB"/>
    <w:rsid w:val="00307CD1"/>
    <w:rsid w:val="00310411"/>
    <w:rsid w:val="00312978"/>
    <w:rsid w:val="0031677E"/>
    <w:rsid w:val="003174C2"/>
    <w:rsid w:val="00320553"/>
    <w:rsid w:val="00321307"/>
    <w:rsid w:val="003219DF"/>
    <w:rsid w:val="003222BD"/>
    <w:rsid w:val="0032452F"/>
    <w:rsid w:val="00326BDD"/>
    <w:rsid w:val="00331507"/>
    <w:rsid w:val="00333CA1"/>
    <w:rsid w:val="00337D2E"/>
    <w:rsid w:val="0034024B"/>
    <w:rsid w:val="00340615"/>
    <w:rsid w:val="0034488D"/>
    <w:rsid w:val="0034522D"/>
    <w:rsid w:val="00345BF8"/>
    <w:rsid w:val="00345E82"/>
    <w:rsid w:val="003471E4"/>
    <w:rsid w:val="00350E07"/>
    <w:rsid w:val="00350E4E"/>
    <w:rsid w:val="00350FD8"/>
    <w:rsid w:val="00352136"/>
    <w:rsid w:val="00355171"/>
    <w:rsid w:val="00355AA6"/>
    <w:rsid w:val="00357145"/>
    <w:rsid w:val="003604D3"/>
    <w:rsid w:val="00362BE2"/>
    <w:rsid w:val="00363DDE"/>
    <w:rsid w:val="00365826"/>
    <w:rsid w:val="003663EC"/>
    <w:rsid w:val="00366E6C"/>
    <w:rsid w:val="00367F40"/>
    <w:rsid w:val="003703AB"/>
    <w:rsid w:val="00371793"/>
    <w:rsid w:val="003720BF"/>
    <w:rsid w:val="00372EE4"/>
    <w:rsid w:val="00373912"/>
    <w:rsid w:val="00374011"/>
    <w:rsid w:val="003752A9"/>
    <w:rsid w:val="003755D8"/>
    <w:rsid w:val="003769FF"/>
    <w:rsid w:val="003779A0"/>
    <w:rsid w:val="00377F68"/>
    <w:rsid w:val="003817AB"/>
    <w:rsid w:val="00382476"/>
    <w:rsid w:val="003830E3"/>
    <w:rsid w:val="00383A16"/>
    <w:rsid w:val="00385D22"/>
    <w:rsid w:val="00386F40"/>
    <w:rsid w:val="003907BF"/>
    <w:rsid w:val="00391771"/>
    <w:rsid w:val="00392A83"/>
    <w:rsid w:val="00392BCB"/>
    <w:rsid w:val="003941AD"/>
    <w:rsid w:val="00395109"/>
    <w:rsid w:val="00397665"/>
    <w:rsid w:val="0039799C"/>
    <w:rsid w:val="003A04A1"/>
    <w:rsid w:val="003A19BB"/>
    <w:rsid w:val="003A247C"/>
    <w:rsid w:val="003A2B97"/>
    <w:rsid w:val="003A5444"/>
    <w:rsid w:val="003A5D91"/>
    <w:rsid w:val="003A67B0"/>
    <w:rsid w:val="003A6CFE"/>
    <w:rsid w:val="003A75B6"/>
    <w:rsid w:val="003B0026"/>
    <w:rsid w:val="003B0C4E"/>
    <w:rsid w:val="003B13E2"/>
    <w:rsid w:val="003B2343"/>
    <w:rsid w:val="003B2FEC"/>
    <w:rsid w:val="003B3773"/>
    <w:rsid w:val="003B39E1"/>
    <w:rsid w:val="003B3B19"/>
    <w:rsid w:val="003B4373"/>
    <w:rsid w:val="003B4FCF"/>
    <w:rsid w:val="003B65C7"/>
    <w:rsid w:val="003B7B0D"/>
    <w:rsid w:val="003C0467"/>
    <w:rsid w:val="003C0BB6"/>
    <w:rsid w:val="003C3FD9"/>
    <w:rsid w:val="003C41E9"/>
    <w:rsid w:val="003C4365"/>
    <w:rsid w:val="003C7AF6"/>
    <w:rsid w:val="003D04AD"/>
    <w:rsid w:val="003D0891"/>
    <w:rsid w:val="003D0D4D"/>
    <w:rsid w:val="003D181D"/>
    <w:rsid w:val="003D227B"/>
    <w:rsid w:val="003D36D1"/>
    <w:rsid w:val="003D5394"/>
    <w:rsid w:val="003D69F8"/>
    <w:rsid w:val="003D7390"/>
    <w:rsid w:val="003E0182"/>
    <w:rsid w:val="003E0EC8"/>
    <w:rsid w:val="003E1299"/>
    <w:rsid w:val="003E2ECF"/>
    <w:rsid w:val="003E35AE"/>
    <w:rsid w:val="003F1078"/>
    <w:rsid w:val="003F2128"/>
    <w:rsid w:val="003F25B3"/>
    <w:rsid w:val="003F276E"/>
    <w:rsid w:val="003F5B9D"/>
    <w:rsid w:val="003F657E"/>
    <w:rsid w:val="003F7601"/>
    <w:rsid w:val="003F777E"/>
    <w:rsid w:val="004026B5"/>
    <w:rsid w:val="00402846"/>
    <w:rsid w:val="00403330"/>
    <w:rsid w:val="0040338E"/>
    <w:rsid w:val="00403BCB"/>
    <w:rsid w:val="0040498A"/>
    <w:rsid w:val="00406569"/>
    <w:rsid w:val="00410CFC"/>
    <w:rsid w:val="004127AF"/>
    <w:rsid w:val="00414524"/>
    <w:rsid w:val="004145CD"/>
    <w:rsid w:val="00414DBF"/>
    <w:rsid w:val="004175CF"/>
    <w:rsid w:val="00417FCC"/>
    <w:rsid w:val="004205AF"/>
    <w:rsid w:val="00421E72"/>
    <w:rsid w:val="004221C5"/>
    <w:rsid w:val="00424A96"/>
    <w:rsid w:val="00424B60"/>
    <w:rsid w:val="00424C5E"/>
    <w:rsid w:val="00426894"/>
    <w:rsid w:val="00426C00"/>
    <w:rsid w:val="004303EA"/>
    <w:rsid w:val="004405AF"/>
    <w:rsid w:val="00441A75"/>
    <w:rsid w:val="00441DB5"/>
    <w:rsid w:val="00443AA8"/>
    <w:rsid w:val="00444443"/>
    <w:rsid w:val="00452CF9"/>
    <w:rsid w:val="004536A0"/>
    <w:rsid w:val="004544EA"/>
    <w:rsid w:val="00456457"/>
    <w:rsid w:val="00456479"/>
    <w:rsid w:val="00456963"/>
    <w:rsid w:val="004577D4"/>
    <w:rsid w:val="00460A2C"/>
    <w:rsid w:val="00460B6E"/>
    <w:rsid w:val="0046101B"/>
    <w:rsid w:val="00463133"/>
    <w:rsid w:val="004650A5"/>
    <w:rsid w:val="00465A7F"/>
    <w:rsid w:val="00466153"/>
    <w:rsid w:val="0046625B"/>
    <w:rsid w:val="00466FFA"/>
    <w:rsid w:val="00467018"/>
    <w:rsid w:val="00467253"/>
    <w:rsid w:val="004677BC"/>
    <w:rsid w:val="00467820"/>
    <w:rsid w:val="00470FED"/>
    <w:rsid w:val="00472AC6"/>
    <w:rsid w:val="004730EB"/>
    <w:rsid w:val="00473AB4"/>
    <w:rsid w:val="004745B8"/>
    <w:rsid w:val="0048055A"/>
    <w:rsid w:val="0048084E"/>
    <w:rsid w:val="00481EC2"/>
    <w:rsid w:val="00481FE6"/>
    <w:rsid w:val="0048249C"/>
    <w:rsid w:val="004836EF"/>
    <w:rsid w:val="00485384"/>
    <w:rsid w:val="00493C1D"/>
    <w:rsid w:val="00496B05"/>
    <w:rsid w:val="0049788B"/>
    <w:rsid w:val="004A0C98"/>
    <w:rsid w:val="004A121E"/>
    <w:rsid w:val="004A205A"/>
    <w:rsid w:val="004A2936"/>
    <w:rsid w:val="004A2E7C"/>
    <w:rsid w:val="004A3841"/>
    <w:rsid w:val="004A4752"/>
    <w:rsid w:val="004A5671"/>
    <w:rsid w:val="004A65FA"/>
    <w:rsid w:val="004A7D60"/>
    <w:rsid w:val="004B0751"/>
    <w:rsid w:val="004B0943"/>
    <w:rsid w:val="004B2DB1"/>
    <w:rsid w:val="004B58C3"/>
    <w:rsid w:val="004B596E"/>
    <w:rsid w:val="004C0247"/>
    <w:rsid w:val="004C161F"/>
    <w:rsid w:val="004C1A92"/>
    <w:rsid w:val="004C3AF1"/>
    <w:rsid w:val="004C3C7E"/>
    <w:rsid w:val="004C54FE"/>
    <w:rsid w:val="004C5978"/>
    <w:rsid w:val="004C685F"/>
    <w:rsid w:val="004C7F43"/>
    <w:rsid w:val="004D0A0A"/>
    <w:rsid w:val="004D1A6E"/>
    <w:rsid w:val="004D1ADF"/>
    <w:rsid w:val="004D1CFB"/>
    <w:rsid w:val="004D256F"/>
    <w:rsid w:val="004D26E9"/>
    <w:rsid w:val="004D2BF0"/>
    <w:rsid w:val="004D491E"/>
    <w:rsid w:val="004D5A89"/>
    <w:rsid w:val="004D64C2"/>
    <w:rsid w:val="004E1CD3"/>
    <w:rsid w:val="004E3475"/>
    <w:rsid w:val="004E3E16"/>
    <w:rsid w:val="004E4061"/>
    <w:rsid w:val="004E4898"/>
    <w:rsid w:val="004E6D4C"/>
    <w:rsid w:val="004E6F3A"/>
    <w:rsid w:val="004E7763"/>
    <w:rsid w:val="004E7F65"/>
    <w:rsid w:val="004F07F7"/>
    <w:rsid w:val="004F1884"/>
    <w:rsid w:val="004F25A1"/>
    <w:rsid w:val="004F27BD"/>
    <w:rsid w:val="004F3746"/>
    <w:rsid w:val="004F45F6"/>
    <w:rsid w:val="004F4F01"/>
    <w:rsid w:val="004F5ABE"/>
    <w:rsid w:val="004F6F2D"/>
    <w:rsid w:val="004F7485"/>
    <w:rsid w:val="00501412"/>
    <w:rsid w:val="00501C52"/>
    <w:rsid w:val="00502021"/>
    <w:rsid w:val="005020B1"/>
    <w:rsid w:val="00504029"/>
    <w:rsid w:val="005059B5"/>
    <w:rsid w:val="00505DAF"/>
    <w:rsid w:val="00507ACC"/>
    <w:rsid w:val="00511A50"/>
    <w:rsid w:val="00511BEF"/>
    <w:rsid w:val="00514AC1"/>
    <w:rsid w:val="00516B2F"/>
    <w:rsid w:val="00523F52"/>
    <w:rsid w:val="00526922"/>
    <w:rsid w:val="00526B18"/>
    <w:rsid w:val="005278AB"/>
    <w:rsid w:val="00527D78"/>
    <w:rsid w:val="00531313"/>
    <w:rsid w:val="00533854"/>
    <w:rsid w:val="005354F2"/>
    <w:rsid w:val="00535588"/>
    <w:rsid w:val="00541407"/>
    <w:rsid w:val="00541A96"/>
    <w:rsid w:val="00542D6A"/>
    <w:rsid w:val="005442C0"/>
    <w:rsid w:val="00545717"/>
    <w:rsid w:val="00547547"/>
    <w:rsid w:val="00550F4D"/>
    <w:rsid w:val="00551F73"/>
    <w:rsid w:val="005523F6"/>
    <w:rsid w:val="00552CE0"/>
    <w:rsid w:val="005534EB"/>
    <w:rsid w:val="00553C9B"/>
    <w:rsid w:val="00556FD9"/>
    <w:rsid w:val="00557054"/>
    <w:rsid w:val="00560915"/>
    <w:rsid w:val="00562F95"/>
    <w:rsid w:val="00563281"/>
    <w:rsid w:val="00563553"/>
    <w:rsid w:val="00563BA7"/>
    <w:rsid w:val="00563E37"/>
    <w:rsid w:val="0056527E"/>
    <w:rsid w:val="00566524"/>
    <w:rsid w:val="00570763"/>
    <w:rsid w:val="005718F0"/>
    <w:rsid w:val="00571B7A"/>
    <w:rsid w:val="00573122"/>
    <w:rsid w:val="005745FE"/>
    <w:rsid w:val="0057710F"/>
    <w:rsid w:val="00577C1A"/>
    <w:rsid w:val="00577DD4"/>
    <w:rsid w:val="00585187"/>
    <w:rsid w:val="00586414"/>
    <w:rsid w:val="00586482"/>
    <w:rsid w:val="00590B9E"/>
    <w:rsid w:val="00594645"/>
    <w:rsid w:val="00594DDA"/>
    <w:rsid w:val="00594E14"/>
    <w:rsid w:val="00597B18"/>
    <w:rsid w:val="005A0E9A"/>
    <w:rsid w:val="005A2CF0"/>
    <w:rsid w:val="005A70B0"/>
    <w:rsid w:val="005A7881"/>
    <w:rsid w:val="005B47AB"/>
    <w:rsid w:val="005B57B2"/>
    <w:rsid w:val="005B730F"/>
    <w:rsid w:val="005B7ECA"/>
    <w:rsid w:val="005C08BA"/>
    <w:rsid w:val="005C0B32"/>
    <w:rsid w:val="005C54BF"/>
    <w:rsid w:val="005C610F"/>
    <w:rsid w:val="005C76BB"/>
    <w:rsid w:val="005D02F5"/>
    <w:rsid w:val="005D20CF"/>
    <w:rsid w:val="005D3F68"/>
    <w:rsid w:val="005D613F"/>
    <w:rsid w:val="005D7292"/>
    <w:rsid w:val="005D77DF"/>
    <w:rsid w:val="005D7A48"/>
    <w:rsid w:val="005E28E2"/>
    <w:rsid w:val="005E2E72"/>
    <w:rsid w:val="005E5B76"/>
    <w:rsid w:val="005E5F83"/>
    <w:rsid w:val="005E6733"/>
    <w:rsid w:val="005E7C35"/>
    <w:rsid w:val="005F2F6C"/>
    <w:rsid w:val="005F30B3"/>
    <w:rsid w:val="005F57F3"/>
    <w:rsid w:val="005F797D"/>
    <w:rsid w:val="00601121"/>
    <w:rsid w:val="00601231"/>
    <w:rsid w:val="00603685"/>
    <w:rsid w:val="00603DC6"/>
    <w:rsid w:val="00603E58"/>
    <w:rsid w:val="006042CD"/>
    <w:rsid w:val="006050C3"/>
    <w:rsid w:val="00605F3C"/>
    <w:rsid w:val="00615140"/>
    <w:rsid w:val="006165B0"/>
    <w:rsid w:val="006177BF"/>
    <w:rsid w:val="00617E2F"/>
    <w:rsid w:val="00620418"/>
    <w:rsid w:val="00622A29"/>
    <w:rsid w:val="00623133"/>
    <w:rsid w:val="00624D95"/>
    <w:rsid w:val="00626BE3"/>
    <w:rsid w:val="00626F31"/>
    <w:rsid w:val="00627608"/>
    <w:rsid w:val="00627EC0"/>
    <w:rsid w:val="00635F7B"/>
    <w:rsid w:val="00636C7B"/>
    <w:rsid w:val="00640488"/>
    <w:rsid w:val="006407DE"/>
    <w:rsid w:val="00641D42"/>
    <w:rsid w:val="006454D1"/>
    <w:rsid w:val="00647A1C"/>
    <w:rsid w:val="00647CA3"/>
    <w:rsid w:val="00650695"/>
    <w:rsid w:val="006537B7"/>
    <w:rsid w:val="00653ABA"/>
    <w:rsid w:val="00653C62"/>
    <w:rsid w:val="00660C23"/>
    <w:rsid w:val="00661EA0"/>
    <w:rsid w:val="0066467C"/>
    <w:rsid w:val="0066526C"/>
    <w:rsid w:val="00666EE8"/>
    <w:rsid w:val="00667064"/>
    <w:rsid w:val="006721DD"/>
    <w:rsid w:val="00673789"/>
    <w:rsid w:val="00674261"/>
    <w:rsid w:val="0067446D"/>
    <w:rsid w:val="0067492F"/>
    <w:rsid w:val="006757AE"/>
    <w:rsid w:val="006772F8"/>
    <w:rsid w:val="00680421"/>
    <w:rsid w:val="0068703B"/>
    <w:rsid w:val="006878D2"/>
    <w:rsid w:val="006937C9"/>
    <w:rsid w:val="00693927"/>
    <w:rsid w:val="006950AF"/>
    <w:rsid w:val="00695BB5"/>
    <w:rsid w:val="0069673E"/>
    <w:rsid w:val="006A0132"/>
    <w:rsid w:val="006A042E"/>
    <w:rsid w:val="006A2B02"/>
    <w:rsid w:val="006A4700"/>
    <w:rsid w:val="006A4A79"/>
    <w:rsid w:val="006A6650"/>
    <w:rsid w:val="006A7ECA"/>
    <w:rsid w:val="006B051E"/>
    <w:rsid w:val="006B0DBE"/>
    <w:rsid w:val="006B1394"/>
    <w:rsid w:val="006B1C8C"/>
    <w:rsid w:val="006C02B6"/>
    <w:rsid w:val="006C156E"/>
    <w:rsid w:val="006C304E"/>
    <w:rsid w:val="006C515D"/>
    <w:rsid w:val="006C6095"/>
    <w:rsid w:val="006D0FFE"/>
    <w:rsid w:val="006D1EED"/>
    <w:rsid w:val="006D286E"/>
    <w:rsid w:val="006D28C6"/>
    <w:rsid w:val="006D2C6C"/>
    <w:rsid w:val="006D2CAE"/>
    <w:rsid w:val="006D2DAE"/>
    <w:rsid w:val="006D3E66"/>
    <w:rsid w:val="006D58FA"/>
    <w:rsid w:val="006D7779"/>
    <w:rsid w:val="006E0CD2"/>
    <w:rsid w:val="006E1640"/>
    <w:rsid w:val="006E3751"/>
    <w:rsid w:val="006E376B"/>
    <w:rsid w:val="006E3B83"/>
    <w:rsid w:val="006E3BE8"/>
    <w:rsid w:val="006E4B4C"/>
    <w:rsid w:val="006E4F76"/>
    <w:rsid w:val="006E6EC4"/>
    <w:rsid w:val="006E7F58"/>
    <w:rsid w:val="006F07A6"/>
    <w:rsid w:val="006F70A0"/>
    <w:rsid w:val="00700774"/>
    <w:rsid w:val="00702F50"/>
    <w:rsid w:val="007058D1"/>
    <w:rsid w:val="00706398"/>
    <w:rsid w:val="00706569"/>
    <w:rsid w:val="00706BA8"/>
    <w:rsid w:val="0070714F"/>
    <w:rsid w:val="007108CB"/>
    <w:rsid w:val="007134DF"/>
    <w:rsid w:val="0071390C"/>
    <w:rsid w:val="007157A7"/>
    <w:rsid w:val="007177FA"/>
    <w:rsid w:val="00717A9B"/>
    <w:rsid w:val="00721C70"/>
    <w:rsid w:val="007227C5"/>
    <w:rsid w:val="00723176"/>
    <w:rsid w:val="007234F4"/>
    <w:rsid w:val="00723C40"/>
    <w:rsid w:val="00724C1E"/>
    <w:rsid w:val="007255EB"/>
    <w:rsid w:val="00726697"/>
    <w:rsid w:val="00726A97"/>
    <w:rsid w:val="00731081"/>
    <w:rsid w:val="00733797"/>
    <w:rsid w:val="00733BA5"/>
    <w:rsid w:val="0073496D"/>
    <w:rsid w:val="00740ABF"/>
    <w:rsid w:val="00741256"/>
    <w:rsid w:val="007414DA"/>
    <w:rsid w:val="00741A4F"/>
    <w:rsid w:val="00742515"/>
    <w:rsid w:val="00744D3C"/>
    <w:rsid w:val="00745AA5"/>
    <w:rsid w:val="00745F55"/>
    <w:rsid w:val="00746290"/>
    <w:rsid w:val="00747BEB"/>
    <w:rsid w:val="007500AC"/>
    <w:rsid w:val="00750F66"/>
    <w:rsid w:val="0075116D"/>
    <w:rsid w:val="00751F3C"/>
    <w:rsid w:val="00752175"/>
    <w:rsid w:val="00753760"/>
    <w:rsid w:val="007537DF"/>
    <w:rsid w:val="00761CD5"/>
    <w:rsid w:val="00762804"/>
    <w:rsid w:val="0076389E"/>
    <w:rsid w:val="00764CBF"/>
    <w:rsid w:val="00765833"/>
    <w:rsid w:val="00767054"/>
    <w:rsid w:val="0076712E"/>
    <w:rsid w:val="007672A6"/>
    <w:rsid w:val="0076772F"/>
    <w:rsid w:val="00767D47"/>
    <w:rsid w:val="0077068A"/>
    <w:rsid w:val="00771A9B"/>
    <w:rsid w:val="007735EC"/>
    <w:rsid w:val="00773AC9"/>
    <w:rsid w:val="00774D5C"/>
    <w:rsid w:val="007751A4"/>
    <w:rsid w:val="007751FE"/>
    <w:rsid w:val="0077759A"/>
    <w:rsid w:val="00777EB4"/>
    <w:rsid w:val="007819F8"/>
    <w:rsid w:val="0078357D"/>
    <w:rsid w:val="00783CDA"/>
    <w:rsid w:val="00783D8D"/>
    <w:rsid w:val="007869F0"/>
    <w:rsid w:val="00793216"/>
    <w:rsid w:val="0079483A"/>
    <w:rsid w:val="00796F61"/>
    <w:rsid w:val="007A0020"/>
    <w:rsid w:val="007A13E3"/>
    <w:rsid w:val="007A2492"/>
    <w:rsid w:val="007A43A8"/>
    <w:rsid w:val="007B261E"/>
    <w:rsid w:val="007B430A"/>
    <w:rsid w:val="007B72FB"/>
    <w:rsid w:val="007C03DF"/>
    <w:rsid w:val="007C1483"/>
    <w:rsid w:val="007C1FB7"/>
    <w:rsid w:val="007C1FD6"/>
    <w:rsid w:val="007C2C92"/>
    <w:rsid w:val="007C31F9"/>
    <w:rsid w:val="007C3A59"/>
    <w:rsid w:val="007D258E"/>
    <w:rsid w:val="007D2EF8"/>
    <w:rsid w:val="007D35B7"/>
    <w:rsid w:val="007D462D"/>
    <w:rsid w:val="007D51F1"/>
    <w:rsid w:val="007D5322"/>
    <w:rsid w:val="007D593B"/>
    <w:rsid w:val="007D644F"/>
    <w:rsid w:val="007D658C"/>
    <w:rsid w:val="007D6F22"/>
    <w:rsid w:val="007D78AC"/>
    <w:rsid w:val="007E04CA"/>
    <w:rsid w:val="007E09D3"/>
    <w:rsid w:val="007E24BD"/>
    <w:rsid w:val="007E7AD3"/>
    <w:rsid w:val="007F09D0"/>
    <w:rsid w:val="00800E2F"/>
    <w:rsid w:val="00802E2A"/>
    <w:rsid w:val="008049C7"/>
    <w:rsid w:val="00804E94"/>
    <w:rsid w:val="0080544E"/>
    <w:rsid w:val="00806311"/>
    <w:rsid w:val="008072F9"/>
    <w:rsid w:val="00807FDB"/>
    <w:rsid w:val="00810438"/>
    <w:rsid w:val="008110EE"/>
    <w:rsid w:val="00812CE2"/>
    <w:rsid w:val="00814012"/>
    <w:rsid w:val="00815C44"/>
    <w:rsid w:val="00815D9D"/>
    <w:rsid w:val="00820943"/>
    <w:rsid w:val="008218EC"/>
    <w:rsid w:val="008266D4"/>
    <w:rsid w:val="00827B83"/>
    <w:rsid w:val="00831665"/>
    <w:rsid w:val="00831E65"/>
    <w:rsid w:val="008324A3"/>
    <w:rsid w:val="0083402E"/>
    <w:rsid w:val="00837579"/>
    <w:rsid w:val="008404E8"/>
    <w:rsid w:val="008408B5"/>
    <w:rsid w:val="0084136F"/>
    <w:rsid w:val="008416DB"/>
    <w:rsid w:val="00841E1F"/>
    <w:rsid w:val="00841E7E"/>
    <w:rsid w:val="008420D3"/>
    <w:rsid w:val="00851FE3"/>
    <w:rsid w:val="00852063"/>
    <w:rsid w:val="00852E67"/>
    <w:rsid w:val="00855B62"/>
    <w:rsid w:val="00855D74"/>
    <w:rsid w:val="00857191"/>
    <w:rsid w:val="00857531"/>
    <w:rsid w:val="00857CC7"/>
    <w:rsid w:val="008614B9"/>
    <w:rsid w:val="008627BD"/>
    <w:rsid w:val="00862DE6"/>
    <w:rsid w:val="00864AF1"/>
    <w:rsid w:val="00866D0B"/>
    <w:rsid w:val="008677BE"/>
    <w:rsid w:val="00870EAD"/>
    <w:rsid w:val="0087159D"/>
    <w:rsid w:val="00872EDE"/>
    <w:rsid w:val="00873ABF"/>
    <w:rsid w:val="00873EFB"/>
    <w:rsid w:val="00875ADF"/>
    <w:rsid w:val="0087634B"/>
    <w:rsid w:val="00876E92"/>
    <w:rsid w:val="008770BF"/>
    <w:rsid w:val="00877F44"/>
    <w:rsid w:val="00881379"/>
    <w:rsid w:val="00890718"/>
    <w:rsid w:val="00891503"/>
    <w:rsid w:val="008943FC"/>
    <w:rsid w:val="00895C6D"/>
    <w:rsid w:val="00897F53"/>
    <w:rsid w:val="008A0099"/>
    <w:rsid w:val="008A052D"/>
    <w:rsid w:val="008A1251"/>
    <w:rsid w:val="008A2AE9"/>
    <w:rsid w:val="008A4150"/>
    <w:rsid w:val="008A66A2"/>
    <w:rsid w:val="008A7689"/>
    <w:rsid w:val="008B0428"/>
    <w:rsid w:val="008B17B4"/>
    <w:rsid w:val="008B289B"/>
    <w:rsid w:val="008B4742"/>
    <w:rsid w:val="008B6F01"/>
    <w:rsid w:val="008B7714"/>
    <w:rsid w:val="008C0AD3"/>
    <w:rsid w:val="008C0E28"/>
    <w:rsid w:val="008C13A8"/>
    <w:rsid w:val="008C28D3"/>
    <w:rsid w:val="008C35E7"/>
    <w:rsid w:val="008C485B"/>
    <w:rsid w:val="008C6F2F"/>
    <w:rsid w:val="008C753F"/>
    <w:rsid w:val="008D13EF"/>
    <w:rsid w:val="008D441E"/>
    <w:rsid w:val="008E0066"/>
    <w:rsid w:val="008E349B"/>
    <w:rsid w:val="008E4F24"/>
    <w:rsid w:val="008E6FE5"/>
    <w:rsid w:val="008F085F"/>
    <w:rsid w:val="008F1148"/>
    <w:rsid w:val="008F126F"/>
    <w:rsid w:val="008F4AE2"/>
    <w:rsid w:val="008F615A"/>
    <w:rsid w:val="008F71A0"/>
    <w:rsid w:val="008F7393"/>
    <w:rsid w:val="00903AA5"/>
    <w:rsid w:val="00905D80"/>
    <w:rsid w:val="0090661C"/>
    <w:rsid w:val="00907C99"/>
    <w:rsid w:val="009123C1"/>
    <w:rsid w:val="009143A1"/>
    <w:rsid w:val="0091480E"/>
    <w:rsid w:val="009159A0"/>
    <w:rsid w:val="00916334"/>
    <w:rsid w:val="009208E8"/>
    <w:rsid w:val="00920AF4"/>
    <w:rsid w:val="00927227"/>
    <w:rsid w:val="009304CB"/>
    <w:rsid w:val="00930CF5"/>
    <w:rsid w:val="0093330E"/>
    <w:rsid w:val="009333FA"/>
    <w:rsid w:val="009409F8"/>
    <w:rsid w:val="00941550"/>
    <w:rsid w:val="0094155A"/>
    <w:rsid w:val="009449AF"/>
    <w:rsid w:val="0094528C"/>
    <w:rsid w:val="0094666C"/>
    <w:rsid w:val="009469D8"/>
    <w:rsid w:val="00946F91"/>
    <w:rsid w:val="009478CE"/>
    <w:rsid w:val="00950383"/>
    <w:rsid w:val="00950C78"/>
    <w:rsid w:val="00950FF9"/>
    <w:rsid w:val="00952075"/>
    <w:rsid w:val="009543CE"/>
    <w:rsid w:val="00954724"/>
    <w:rsid w:val="00955F14"/>
    <w:rsid w:val="00956276"/>
    <w:rsid w:val="00961BC5"/>
    <w:rsid w:val="00961C37"/>
    <w:rsid w:val="0096249E"/>
    <w:rsid w:val="00963782"/>
    <w:rsid w:val="009659E8"/>
    <w:rsid w:val="00966A75"/>
    <w:rsid w:val="00967E0D"/>
    <w:rsid w:val="00970374"/>
    <w:rsid w:val="0097048F"/>
    <w:rsid w:val="00971636"/>
    <w:rsid w:val="00971B04"/>
    <w:rsid w:val="009721FE"/>
    <w:rsid w:val="0097227E"/>
    <w:rsid w:val="00973506"/>
    <w:rsid w:val="00974D62"/>
    <w:rsid w:val="00975137"/>
    <w:rsid w:val="009757F4"/>
    <w:rsid w:val="00975D3A"/>
    <w:rsid w:val="00977F2A"/>
    <w:rsid w:val="009804D8"/>
    <w:rsid w:val="00981900"/>
    <w:rsid w:val="00982C0B"/>
    <w:rsid w:val="00982F78"/>
    <w:rsid w:val="00984F89"/>
    <w:rsid w:val="00986AD1"/>
    <w:rsid w:val="0098704B"/>
    <w:rsid w:val="0098748E"/>
    <w:rsid w:val="00987D46"/>
    <w:rsid w:val="00990F19"/>
    <w:rsid w:val="00992611"/>
    <w:rsid w:val="00996EAE"/>
    <w:rsid w:val="00997C8B"/>
    <w:rsid w:val="009A05E2"/>
    <w:rsid w:val="009A16C4"/>
    <w:rsid w:val="009A1A36"/>
    <w:rsid w:val="009A1E1E"/>
    <w:rsid w:val="009A3379"/>
    <w:rsid w:val="009A5298"/>
    <w:rsid w:val="009A60B7"/>
    <w:rsid w:val="009B3C18"/>
    <w:rsid w:val="009B4C7B"/>
    <w:rsid w:val="009B7A66"/>
    <w:rsid w:val="009C03F4"/>
    <w:rsid w:val="009C17CE"/>
    <w:rsid w:val="009C1E8C"/>
    <w:rsid w:val="009C20B5"/>
    <w:rsid w:val="009C2224"/>
    <w:rsid w:val="009C33EF"/>
    <w:rsid w:val="009C3488"/>
    <w:rsid w:val="009C41B9"/>
    <w:rsid w:val="009C6DFE"/>
    <w:rsid w:val="009C799F"/>
    <w:rsid w:val="009D0CA7"/>
    <w:rsid w:val="009D1029"/>
    <w:rsid w:val="009D170D"/>
    <w:rsid w:val="009D1A69"/>
    <w:rsid w:val="009D2A9E"/>
    <w:rsid w:val="009D2DB1"/>
    <w:rsid w:val="009D38BB"/>
    <w:rsid w:val="009D7B4D"/>
    <w:rsid w:val="009E2853"/>
    <w:rsid w:val="009E30E6"/>
    <w:rsid w:val="009E32FB"/>
    <w:rsid w:val="009E3304"/>
    <w:rsid w:val="009E3417"/>
    <w:rsid w:val="009E580E"/>
    <w:rsid w:val="009F427B"/>
    <w:rsid w:val="009F5D22"/>
    <w:rsid w:val="009F5F9D"/>
    <w:rsid w:val="009F6014"/>
    <w:rsid w:val="00A00AEF"/>
    <w:rsid w:val="00A00CA9"/>
    <w:rsid w:val="00A01B74"/>
    <w:rsid w:val="00A02591"/>
    <w:rsid w:val="00A029EC"/>
    <w:rsid w:val="00A03680"/>
    <w:rsid w:val="00A042A2"/>
    <w:rsid w:val="00A04910"/>
    <w:rsid w:val="00A10080"/>
    <w:rsid w:val="00A11FDE"/>
    <w:rsid w:val="00A12B0E"/>
    <w:rsid w:val="00A1330D"/>
    <w:rsid w:val="00A134C5"/>
    <w:rsid w:val="00A14812"/>
    <w:rsid w:val="00A1533B"/>
    <w:rsid w:val="00A15E74"/>
    <w:rsid w:val="00A161C9"/>
    <w:rsid w:val="00A16389"/>
    <w:rsid w:val="00A16C01"/>
    <w:rsid w:val="00A23164"/>
    <w:rsid w:val="00A24898"/>
    <w:rsid w:val="00A2515D"/>
    <w:rsid w:val="00A25EA2"/>
    <w:rsid w:val="00A26A33"/>
    <w:rsid w:val="00A3193A"/>
    <w:rsid w:val="00A31AAB"/>
    <w:rsid w:val="00A345C6"/>
    <w:rsid w:val="00A35874"/>
    <w:rsid w:val="00A35E0F"/>
    <w:rsid w:val="00A375E0"/>
    <w:rsid w:val="00A37FD8"/>
    <w:rsid w:val="00A4137D"/>
    <w:rsid w:val="00A42713"/>
    <w:rsid w:val="00A46884"/>
    <w:rsid w:val="00A46F68"/>
    <w:rsid w:val="00A474EF"/>
    <w:rsid w:val="00A50136"/>
    <w:rsid w:val="00A51049"/>
    <w:rsid w:val="00A52983"/>
    <w:rsid w:val="00A53239"/>
    <w:rsid w:val="00A5331D"/>
    <w:rsid w:val="00A53CB4"/>
    <w:rsid w:val="00A55810"/>
    <w:rsid w:val="00A55990"/>
    <w:rsid w:val="00A56140"/>
    <w:rsid w:val="00A5649E"/>
    <w:rsid w:val="00A56BAF"/>
    <w:rsid w:val="00A56EE6"/>
    <w:rsid w:val="00A57132"/>
    <w:rsid w:val="00A60142"/>
    <w:rsid w:val="00A605C5"/>
    <w:rsid w:val="00A638DE"/>
    <w:rsid w:val="00A664FA"/>
    <w:rsid w:val="00A6767E"/>
    <w:rsid w:val="00A73A18"/>
    <w:rsid w:val="00A7402F"/>
    <w:rsid w:val="00A74925"/>
    <w:rsid w:val="00A750DD"/>
    <w:rsid w:val="00A7536C"/>
    <w:rsid w:val="00A80450"/>
    <w:rsid w:val="00A8106E"/>
    <w:rsid w:val="00A82DED"/>
    <w:rsid w:val="00A82E92"/>
    <w:rsid w:val="00A849C4"/>
    <w:rsid w:val="00A853AA"/>
    <w:rsid w:val="00A86C24"/>
    <w:rsid w:val="00A872B1"/>
    <w:rsid w:val="00A9033D"/>
    <w:rsid w:val="00A903D8"/>
    <w:rsid w:val="00A903E9"/>
    <w:rsid w:val="00A904DA"/>
    <w:rsid w:val="00A9152C"/>
    <w:rsid w:val="00A92737"/>
    <w:rsid w:val="00A931DE"/>
    <w:rsid w:val="00A949AA"/>
    <w:rsid w:val="00A979D7"/>
    <w:rsid w:val="00A97A0D"/>
    <w:rsid w:val="00AA1712"/>
    <w:rsid w:val="00AA1B8D"/>
    <w:rsid w:val="00AA32C7"/>
    <w:rsid w:val="00AA3757"/>
    <w:rsid w:val="00AA4A5D"/>
    <w:rsid w:val="00AA53B5"/>
    <w:rsid w:val="00AB2256"/>
    <w:rsid w:val="00AB2F8B"/>
    <w:rsid w:val="00AB42E3"/>
    <w:rsid w:val="00AB45A7"/>
    <w:rsid w:val="00AB4D79"/>
    <w:rsid w:val="00AB56E5"/>
    <w:rsid w:val="00AB5DAF"/>
    <w:rsid w:val="00AC0728"/>
    <w:rsid w:val="00AC1A07"/>
    <w:rsid w:val="00AC4744"/>
    <w:rsid w:val="00AC52E2"/>
    <w:rsid w:val="00AC79E1"/>
    <w:rsid w:val="00AD0B87"/>
    <w:rsid w:val="00AD176A"/>
    <w:rsid w:val="00AD6951"/>
    <w:rsid w:val="00AD6A02"/>
    <w:rsid w:val="00AD7156"/>
    <w:rsid w:val="00AD738F"/>
    <w:rsid w:val="00AD77B8"/>
    <w:rsid w:val="00AE1150"/>
    <w:rsid w:val="00AE1409"/>
    <w:rsid w:val="00AE3205"/>
    <w:rsid w:val="00AE39A0"/>
    <w:rsid w:val="00AE3E16"/>
    <w:rsid w:val="00AE422C"/>
    <w:rsid w:val="00AE4253"/>
    <w:rsid w:val="00AE59D5"/>
    <w:rsid w:val="00AE667D"/>
    <w:rsid w:val="00AE7D32"/>
    <w:rsid w:val="00AF028A"/>
    <w:rsid w:val="00AF25FC"/>
    <w:rsid w:val="00AF61DC"/>
    <w:rsid w:val="00AF76D6"/>
    <w:rsid w:val="00B00D32"/>
    <w:rsid w:val="00B02390"/>
    <w:rsid w:val="00B02721"/>
    <w:rsid w:val="00B0282F"/>
    <w:rsid w:val="00B05DED"/>
    <w:rsid w:val="00B10FA5"/>
    <w:rsid w:val="00B11E5E"/>
    <w:rsid w:val="00B1253F"/>
    <w:rsid w:val="00B12A3F"/>
    <w:rsid w:val="00B14116"/>
    <w:rsid w:val="00B1529C"/>
    <w:rsid w:val="00B15E19"/>
    <w:rsid w:val="00B1740B"/>
    <w:rsid w:val="00B176EB"/>
    <w:rsid w:val="00B21C9D"/>
    <w:rsid w:val="00B238B7"/>
    <w:rsid w:val="00B23C8B"/>
    <w:rsid w:val="00B24E1E"/>
    <w:rsid w:val="00B262E7"/>
    <w:rsid w:val="00B276C2"/>
    <w:rsid w:val="00B316B4"/>
    <w:rsid w:val="00B322CF"/>
    <w:rsid w:val="00B33994"/>
    <w:rsid w:val="00B34209"/>
    <w:rsid w:val="00B35743"/>
    <w:rsid w:val="00B3627E"/>
    <w:rsid w:val="00B4054C"/>
    <w:rsid w:val="00B4080E"/>
    <w:rsid w:val="00B40B2C"/>
    <w:rsid w:val="00B426F9"/>
    <w:rsid w:val="00B42ABE"/>
    <w:rsid w:val="00B42F24"/>
    <w:rsid w:val="00B43BA0"/>
    <w:rsid w:val="00B441AD"/>
    <w:rsid w:val="00B46078"/>
    <w:rsid w:val="00B511A1"/>
    <w:rsid w:val="00B52AA8"/>
    <w:rsid w:val="00B53579"/>
    <w:rsid w:val="00B551E8"/>
    <w:rsid w:val="00B55820"/>
    <w:rsid w:val="00B5726B"/>
    <w:rsid w:val="00B578F8"/>
    <w:rsid w:val="00B6151C"/>
    <w:rsid w:val="00B62032"/>
    <w:rsid w:val="00B6215A"/>
    <w:rsid w:val="00B629C9"/>
    <w:rsid w:val="00B6326A"/>
    <w:rsid w:val="00B66905"/>
    <w:rsid w:val="00B671C8"/>
    <w:rsid w:val="00B67CD1"/>
    <w:rsid w:val="00B70177"/>
    <w:rsid w:val="00B72AC9"/>
    <w:rsid w:val="00B75E93"/>
    <w:rsid w:val="00B767C8"/>
    <w:rsid w:val="00B76F3C"/>
    <w:rsid w:val="00B76FFE"/>
    <w:rsid w:val="00B8176D"/>
    <w:rsid w:val="00B841D8"/>
    <w:rsid w:val="00B852B2"/>
    <w:rsid w:val="00B85572"/>
    <w:rsid w:val="00B85605"/>
    <w:rsid w:val="00B87672"/>
    <w:rsid w:val="00B9051A"/>
    <w:rsid w:val="00B90764"/>
    <w:rsid w:val="00B90D60"/>
    <w:rsid w:val="00B93040"/>
    <w:rsid w:val="00B933B2"/>
    <w:rsid w:val="00B93779"/>
    <w:rsid w:val="00B9386B"/>
    <w:rsid w:val="00B96600"/>
    <w:rsid w:val="00B96CD2"/>
    <w:rsid w:val="00BA1331"/>
    <w:rsid w:val="00BA338F"/>
    <w:rsid w:val="00BA4FDA"/>
    <w:rsid w:val="00BB187D"/>
    <w:rsid w:val="00BB1ED9"/>
    <w:rsid w:val="00BB1EE1"/>
    <w:rsid w:val="00BB317D"/>
    <w:rsid w:val="00BB3ED9"/>
    <w:rsid w:val="00BB6693"/>
    <w:rsid w:val="00BB67BA"/>
    <w:rsid w:val="00BB764B"/>
    <w:rsid w:val="00BC3447"/>
    <w:rsid w:val="00BC3845"/>
    <w:rsid w:val="00BC5FBF"/>
    <w:rsid w:val="00BC5FEB"/>
    <w:rsid w:val="00BD50A8"/>
    <w:rsid w:val="00BD7FA2"/>
    <w:rsid w:val="00BE0C3B"/>
    <w:rsid w:val="00BE1CB7"/>
    <w:rsid w:val="00BE200E"/>
    <w:rsid w:val="00BE363F"/>
    <w:rsid w:val="00BE4800"/>
    <w:rsid w:val="00BE4933"/>
    <w:rsid w:val="00BE511A"/>
    <w:rsid w:val="00BE564F"/>
    <w:rsid w:val="00BE72D8"/>
    <w:rsid w:val="00BE7FF3"/>
    <w:rsid w:val="00BF1219"/>
    <w:rsid w:val="00BF122A"/>
    <w:rsid w:val="00BF2B23"/>
    <w:rsid w:val="00BF3978"/>
    <w:rsid w:val="00BF4743"/>
    <w:rsid w:val="00BF5633"/>
    <w:rsid w:val="00BF78B9"/>
    <w:rsid w:val="00C019FE"/>
    <w:rsid w:val="00C02A41"/>
    <w:rsid w:val="00C04F27"/>
    <w:rsid w:val="00C06131"/>
    <w:rsid w:val="00C064CE"/>
    <w:rsid w:val="00C06626"/>
    <w:rsid w:val="00C068A3"/>
    <w:rsid w:val="00C07E0C"/>
    <w:rsid w:val="00C10117"/>
    <w:rsid w:val="00C10313"/>
    <w:rsid w:val="00C12BAE"/>
    <w:rsid w:val="00C142ED"/>
    <w:rsid w:val="00C151F0"/>
    <w:rsid w:val="00C15BF1"/>
    <w:rsid w:val="00C16BE5"/>
    <w:rsid w:val="00C17F31"/>
    <w:rsid w:val="00C20439"/>
    <w:rsid w:val="00C20882"/>
    <w:rsid w:val="00C2139F"/>
    <w:rsid w:val="00C21A90"/>
    <w:rsid w:val="00C21BFF"/>
    <w:rsid w:val="00C250B3"/>
    <w:rsid w:val="00C259C5"/>
    <w:rsid w:val="00C26B4D"/>
    <w:rsid w:val="00C27B88"/>
    <w:rsid w:val="00C310C4"/>
    <w:rsid w:val="00C31300"/>
    <w:rsid w:val="00C31C98"/>
    <w:rsid w:val="00C32E8F"/>
    <w:rsid w:val="00C3319F"/>
    <w:rsid w:val="00C331FC"/>
    <w:rsid w:val="00C356A4"/>
    <w:rsid w:val="00C36B81"/>
    <w:rsid w:val="00C37044"/>
    <w:rsid w:val="00C37B37"/>
    <w:rsid w:val="00C404FD"/>
    <w:rsid w:val="00C46C62"/>
    <w:rsid w:val="00C47EAE"/>
    <w:rsid w:val="00C534BF"/>
    <w:rsid w:val="00C53BF6"/>
    <w:rsid w:val="00C54BB2"/>
    <w:rsid w:val="00C60EA8"/>
    <w:rsid w:val="00C64E51"/>
    <w:rsid w:val="00C66550"/>
    <w:rsid w:val="00C66BB6"/>
    <w:rsid w:val="00C7004A"/>
    <w:rsid w:val="00C71B77"/>
    <w:rsid w:val="00C72FA3"/>
    <w:rsid w:val="00C74F03"/>
    <w:rsid w:val="00C7520F"/>
    <w:rsid w:val="00C76E32"/>
    <w:rsid w:val="00C7781F"/>
    <w:rsid w:val="00C8103C"/>
    <w:rsid w:val="00C81BC1"/>
    <w:rsid w:val="00C83C68"/>
    <w:rsid w:val="00C8444C"/>
    <w:rsid w:val="00C846E3"/>
    <w:rsid w:val="00C86774"/>
    <w:rsid w:val="00C86D91"/>
    <w:rsid w:val="00C92C39"/>
    <w:rsid w:val="00C92D2B"/>
    <w:rsid w:val="00C93FAB"/>
    <w:rsid w:val="00C94270"/>
    <w:rsid w:val="00C94293"/>
    <w:rsid w:val="00C9598D"/>
    <w:rsid w:val="00C96E21"/>
    <w:rsid w:val="00C97AF3"/>
    <w:rsid w:val="00CA0292"/>
    <w:rsid w:val="00CA1FAE"/>
    <w:rsid w:val="00CA2E22"/>
    <w:rsid w:val="00CA4A15"/>
    <w:rsid w:val="00CA5892"/>
    <w:rsid w:val="00CA6EC6"/>
    <w:rsid w:val="00CA76E3"/>
    <w:rsid w:val="00CB1521"/>
    <w:rsid w:val="00CB1A76"/>
    <w:rsid w:val="00CB1D44"/>
    <w:rsid w:val="00CB2E94"/>
    <w:rsid w:val="00CB2EFB"/>
    <w:rsid w:val="00CB4272"/>
    <w:rsid w:val="00CB4884"/>
    <w:rsid w:val="00CB51C6"/>
    <w:rsid w:val="00CB52A4"/>
    <w:rsid w:val="00CB5A36"/>
    <w:rsid w:val="00CB5B58"/>
    <w:rsid w:val="00CB6825"/>
    <w:rsid w:val="00CB6CFD"/>
    <w:rsid w:val="00CB7014"/>
    <w:rsid w:val="00CB7C46"/>
    <w:rsid w:val="00CC1004"/>
    <w:rsid w:val="00CC1575"/>
    <w:rsid w:val="00CC2234"/>
    <w:rsid w:val="00CC530D"/>
    <w:rsid w:val="00CC5FFA"/>
    <w:rsid w:val="00CC66AC"/>
    <w:rsid w:val="00CD3009"/>
    <w:rsid w:val="00CD32CD"/>
    <w:rsid w:val="00CD3814"/>
    <w:rsid w:val="00CD48BD"/>
    <w:rsid w:val="00CD496F"/>
    <w:rsid w:val="00CD52B2"/>
    <w:rsid w:val="00CD5432"/>
    <w:rsid w:val="00CD5855"/>
    <w:rsid w:val="00CD5D21"/>
    <w:rsid w:val="00CE42D4"/>
    <w:rsid w:val="00CE4C51"/>
    <w:rsid w:val="00CE4D63"/>
    <w:rsid w:val="00CE5083"/>
    <w:rsid w:val="00CE5597"/>
    <w:rsid w:val="00CE5A45"/>
    <w:rsid w:val="00CE7C8A"/>
    <w:rsid w:val="00CE7CED"/>
    <w:rsid w:val="00CF34A7"/>
    <w:rsid w:val="00CF378D"/>
    <w:rsid w:val="00CF3A7F"/>
    <w:rsid w:val="00CF61B7"/>
    <w:rsid w:val="00D003AE"/>
    <w:rsid w:val="00D00F36"/>
    <w:rsid w:val="00D031E5"/>
    <w:rsid w:val="00D03F5C"/>
    <w:rsid w:val="00D0469C"/>
    <w:rsid w:val="00D04A4E"/>
    <w:rsid w:val="00D05745"/>
    <w:rsid w:val="00D07048"/>
    <w:rsid w:val="00D11BAA"/>
    <w:rsid w:val="00D12751"/>
    <w:rsid w:val="00D14737"/>
    <w:rsid w:val="00D1488F"/>
    <w:rsid w:val="00D161D3"/>
    <w:rsid w:val="00D16AE1"/>
    <w:rsid w:val="00D17787"/>
    <w:rsid w:val="00D206B3"/>
    <w:rsid w:val="00D22253"/>
    <w:rsid w:val="00D22B73"/>
    <w:rsid w:val="00D237EA"/>
    <w:rsid w:val="00D241F5"/>
    <w:rsid w:val="00D279FC"/>
    <w:rsid w:val="00D27D68"/>
    <w:rsid w:val="00D306FF"/>
    <w:rsid w:val="00D30C29"/>
    <w:rsid w:val="00D3135D"/>
    <w:rsid w:val="00D3212C"/>
    <w:rsid w:val="00D35248"/>
    <w:rsid w:val="00D36088"/>
    <w:rsid w:val="00D37152"/>
    <w:rsid w:val="00D43DCF"/>
    <w:rsid w:val="00D469CD"/>
    <w:rsid w:val="00D47DC5"/>
    <w:rsid w:val="00D508F1"/>
    <w:rsid w:val="00D512F2"/>
    <w:rsid w:val="00D54A24"/>
    <w:rsid w:val="00D55703"/>
    <w:rsid w:val="00D559C8"/>
    <w:rsid w:val="00D605A7"/>
    <w:rsid w:val="00D60AA7"/>
    <w:rsid w:val="00D60CA6"/>
    <w:rsid w:val="00D628E7"/>
    <w:rsid w:val="00D67809"/>
    <w:rsid w:val="00D72031"/>
    <w:rsid w:val="00D7274E"/>
    <w:rsid w:val="00D73280"/>
    <w:rsid w:val="00D740EC"/>
    <w:rsid w:val="00D745F1"/>
    <w:rsid w:val="00D7472E"/>
    <w:rsid w:val="00D76332"/>
    <w:rsid w:val="00D765A5"/>
    <w:rsid w:val="00D8135E"/>
    <w:rsid w:val="00D81A1B"/>
    <w:rsid w:val="00D81EC3"/>
    <w:rsid w:val="00D82A17"/>
    <w:rsid w:val="00D8384E"/>
    <w:rsid w:val="00D84EFB"/>
    <w:rsid w:val="00D85307"/>
    <w:rsid w:val="00D86E0E"/>
    <w:rsid w:val="00D9027D"/>
    <w:rsid w:val="00D90E81"/>
    <w:rsid w:val="00D91B02"/>
    <w:rsid w:val="00D93045"/>
    <w:rsid w:val="00D955F9"/>
    <w:rsid w:val="00D96014"/>
    <w:rsid w:val="00D96674"/>
    <w:rsid w:val="00DA0E95"/>
    <w:rsid w:val="00DA10D7"/>
    <w:rsid w:val="00DA2B8D"/>
    <w:rsid w:val="00DA6330"/>
    <w:rsid w:val="00DA680B"/>
    <w:rsid w:val="00DA755F"/>
    <w:rsid w:val="00DA7CB8"/>
    <w:rsid w:val="00DB0BCC"/>
    <w:rsid w:val="00DB1D05"/>
    <w:rsid w:val="00DB2EF3"/>
    <w:rsid w:val="00DB3784"/>
    <w:rsid w:val="00DB6041"/>
    <w:rsid w:val="00DB72A9"/>
    <w:rsid w:val="00DB7841"/>
    <w:rsid w:val="00DB78A2"/>
    <w:rsid w:val="00DC15EC"/>
    <w:rsid w:val="00DC2323"/>
    <w:rsid w:val="00DC334E"/>
    <w:rsid w:val="00DC6899"/>
    <w:rsid w:val="00DD0243"/>
    <w:rsid w:val="00DD09F4"/>
    <w:rsid w:val="00DD1551"/>
    <w:rsid w:val="00DD2336"/>
    <w:rsid w:val="00DD2A99"/>
    <w:rsid w:val="00DD789E"/>
    <w:rsid w:val="00DE125D"/>
    <w:rsid w:val="00DE236B"/>
    <w:rsid w:val="00DE23BF"/>
    <w:rsid w:val="00DE2412"/>
    <w:rsid w:val="00DE24CD"/>
    <w:rsid w:val="00DE33E7"/>
    <w:rsid w:val="00DE34AC"/>
    <w:rsid w:val="00DE481B"/>
    <w:rsid w:val="00DE6897"/>
    <w:rsid w:val="00DE68C0"/>
    <w:rsid w:val="00DE7C13"/>
    <w:rsid w:val="00DF02F3"/>
    <w:rsid w:val="00DF0F1F"/>
    <w:rsid w:val="00DF1336"/>
    <w:rsid w:val="00DF3F16"/>
    <w:rsid w:val="00DF4CFB"/>
    <w:rsid w:val="00DF4F4F"/>
    <w:rsid w:val="00DF5347"/>
    <w:rsid w:val="00DF7743"/>
    <w:rsid w:val="00E01F1A"/>
    <w:rsid w:val="00E02468"/>
    <w:rsid w:val="00E02BE9"/>
    <w:rsid w:val="00E06725"/>
    <w:rsid w:val="00E06DCB"/>
    <w:rsid w:val="00E073F7"/>
    <w:rsid w:val="00E1047B"/>
    <w:rsid w:val="00E1089A"/>
    <w:rsid w:val="00E10EFD"/>
    <w:rsid w:val="00E11078"/>
    <w:rsid w:val="00E120DC"/>
    <w:rsid w:val="00E124D4"/>
    <w:rsid w:val="00E125EE"/>
    <w:rsid w:val="00E1393B"/>
    <w:rsid w:val="00E154A7"/>
    <w:rsid w:val="00E17942"/>
    <w:rsid w:val="00E22127"/>
    <w:rsid w:val="00E24B22"/>
    <w:rsid w:val="00E251A8"/>
    <w:rsid w:val="00E253ED"/>
    <w:rsid w:val="00E27643"/>
    <w:rsid w:val="00E33053"/>
    <w:rsid w:val="00E339A4"/>
    <w:rsid w:val="00E33DC4"/>
    <w:rsid w:val="00E33FD0"/>
    <w:rsid w:val="00E352CC"/>
    <w:rsid w:val="00E35509"/>
    <w:rsid w:val="00E355AD"/>
    <w:rsid w:val="00E41BBE"/>
    <w:rsid w:val="00E4314A"/>
    <w:rsid w:val="00E435B6"/>
    <w:rsid w:val="00E45D6E"/>
    <w:rsid w:val="00E477E0"/>
    <w:rsid w:val="00E51E3E"/>
    <w:rsid w:val="00E530E8"/>
    <w:rsid w:val="00E545CF"/>
    <w:rsid w:val="00E55145"/>
    <w:rsid w:val="00E55BAF"/>
    <w:rsid w:val="00E560F7"/>
    <w:rsid w:val="00E56521"/>
    <w:rsid w:val="00E604C9"/>
    <w:rsid w:val="00E61565"/>
    <w:rsid w:val="00E61920"/>
    <w:rsid w:val="00E629FC"/>
    <w:rsid w:val="00E66177"/>
    <w:rsid w:val="00E66E04"/>
    <w:rsid w:val="00E67023"/>
    <w:rsid w:val="00E6791E"/>
    <w:rsid w:val="00E70D7F"/>
    <w:rsid w:val="00E728A1"/>
    <w:rsid w:val="00E73668"/>
    <w:rsid w:val="00E73B94"/>
    <w:rsid w:val="00E7487A"/>
    <w:rsid w:val="00E75C3B"/>
    <w:rsid w:val="00E76612"/>
    <w:rsid w:val="00E810D5"/>
    <w:rsid w:val="00E81BD2"/>
    <w:rsid w:val="00E837D3"/>
    <w:rsid w:val="00E84D4C"/>
    <w:rsid w:val="00E85C4F"/>
    <w:rsid w:val="00E86177"/>
    <w:rsid w:val="00E9001D"/>
    <w:rsid w:val="00E925A4"/>
    <w:rsid w:val="00E934C6"/>
    <w:rsid w:val="00E93E43"/>
    <w:rsid w:val="00EA1958"/>
    <w:rsid w:val="00EA1ABF"/>
    <w:rsid w:val="00EA287D"/>
    <w:rsid w:val="00EA3BD3"/>
    <w:rsid w:val="00EA4908"/>
    <w:rsid w:val="00EA5076"/>
    <w:rsid w:val="00EA6641"/>
    <w:rsid w:val="00EA69CF"/>
    <w:rsid w:val="00EB0769"/>
    <w:rsid w:val="00EB1986"/>
    <w:rsid w:val="00EB1B07"/>
    <w:rsid w:val="00EB2AF8"/>
    <w:rsid w:val="00EB2C3C"/>
    <w:rsid w:val="00EB38E9"/>
    <w:rsid w:val="00EB4941"/>
    <w:rsid w:val="00EB7BE7"/>
    <w:rsid w:val="00EC0B67"/>
    <w:rsid w:val="00EC5178"/>
    <w:rsid w:val="00EC6B35"/>
    <w:rsid w:val="00EC6CA7"/>
    <w:rsid w:val="00EC703A"/>
    <w:rsid w:val="00ED0E62"/>
    <w:rsid w:val="00ED1E0D"/>
    <w:rsid w:val="00ED2D1B"/>
    <w:rsid w:val="00ED2FC9"/>
    <w:rsid w:val="00ED4D6F"/>
    <w:rsid w:val="00ED6C90"/>
    <w:rsid w:val="00EE16B0"/>
    <w:rsid w:val="00EE22F0"/>
    <w:rsid w:val="00EE42ED"/>
    <w:rsid w:val="00EE4606"/>
    <w:rsid w:val="00EE648B"/>
    <w:rsid w:val="00EE698F"/>
    <w:rsid w:val="00EF1343"/>
    <w:rsid w:val="00EF2469"/>
    <w:rsid w:val="00EF32E2"/>
    <w:rsid w:val="00EF4415"/>
    <w:rsid w:val="00EF61D6"/>
    <w:rsid w:val="00EF7DC3"/>
    <w:rsid w:val="00F00531"/>
    <w:rsid w:val="00F010A3"/>
    <w:rsid w:val="00F01434"/>
    <w:rsid w:val="00F0362F"/>
    <w:rsid w:val="00F03EEF"/>
    <w:rsid w:val="00F0444B"/>
    <w:rsid w:val="00F05CB8"/>
    <w:rsid w:val="00F068E4"/>
    <w:rsid w:val="00F105DD"/>
    <w:rsid w:val="00F11054"/>
    <w:rsid w:val="00F11B1D"/>
    <w:rsid w:val="00F11C5B"/>
    <w:rsid w:val="00F11DBF"/>
    <w:rsid w:val="00F11DDE"/>
    <w:rsid w:val="00F12A12"/>
    <w:rsid w:val="00F133F7"/>
    <w:rsid w:val="00F13492"/>
    <w:rsid w:val="00F15E4B"/>
    <w:rsid w:val="00F16AAA"/>
    <w:rsid w:val="00F20805"/>
    <w:rsid w:val="00F23057"/>
    <w:rsid w:val="00F23E46"/>
    <w:rsid w:val="00F24381"/>
    <w:rsid w:val="00F25EA0"/>
    <w:rsid w:val="00F272B4"/>
    <w:rsid w:val="00F27F9A"/>
    <w:rsid w:val="00F308C4"/>
    <w:rsid w:val="00F30FC8"/>
    <w:rsid w:val="00F33020"/>
    <w:rsid w:val="00F3407F"/>
    <w:rsid w:val="00F34AAC"/>
    <w:rsid w:val="00F420B9"/>
    <w:rsid w:val="00F42C9E"/>
    <w:rsid w:val="00F46AC8"/>
    <w:rsid w:val="00F5227E"/>
    <w:rsid w:val="00F54968"/>
    <w:rsid w:val="00F56A35"/>
    <w:rsid w:val="00F574D2"/>
    <w:rsid w:val="00F607FF"/>
    <w:rsid w:val="00F61009"/>
    <w:rsid w:val="00F6132D"/>
    <w:rsid w:val="00F6247F"/>
    <w:rsid w:val="00F63A09"/>
    <w:rsid w:val="00F64464"/>
    <w:rsid w:val="00F66516"/>
    <w:rsid w:val="00F66CC2"/>
    <w:rsid w:val="00F670B3"/>
    <w:rsid w:val="00F671A2"/>
    <w:rsid w:val="00F676D8"/>
    <w:rsid w:val="00F7139B"/>
    <w:rsid w:val="00F71654"/>
    <w:rsid w:val="00F72420"/>
    <w:rsid w:val="00F7273E"/>
    <w:rsid w:val="00F74975"/>
    <w:rsid w:val="00F749E6"/>
    <w:rsid w:val="00F759BF"/>
    <w:rsid w:val="00F77287"/>
    <w:rsid w:val="00F77A0F"/>
    <w:rsid w:val="00F77ACC"/>
    <w:rsid w:val="00F80051"/>
    <w:rsid w:val="00F8183A"/>
    <w:rsid w:val="00F81FF4"/>
    <w:rsid w:val="00F83323"/>
    <w:rsid w:val="00F84940"/>
    <w:rsid w:val="00F84D4D"/>
    <w:rsid w:val="00F86BC3"/>
    <w:rsid w:val="00F87A10"/>
    <w:rsid w:val="00F91303"/>
    <w:rsid w:val="00F914F2"/>
    <w:rsid w:val="00F91504"/>
    <w:rsid w:val="00F918AE"/>
    <w:rsid w:val="00F928D0"/>
    <w:rsid w:val="00F93AD1"/>
    <w:rsid w:val="00F94DD0"/>
    <w:rsid w:val="00F95517"/>
    <w:rsid w:val="00F95979"/>
    <w:rsid w:val="00F95D8D"/>
    <w:rsid w:val="00F975BA"/>
    <w:rsid w:val="00F97C21"/>
    <w:rsid w:val="00FA1B11"/>
    <w:rsid w:val="00FA1FB8"/>
    <w:rsid w:val="00FA2614"/>
    <w:rsid w:val="00FA63E5"/>
    <w:rsid w:val="00FA6531"/>
    <w:rsid w:val="00FB0387"/>
    <w:rsid w:val="00FB09E1"/>
    <w:rsid w:val="00FB11D7"/>
    <w:rsid w:val="00FB3254"/>
    <w:rsid w:val="00FB5743"/>
    <w:rsid w:val="00FB6FB2"/>
    <w:rsid w:val="00FC0C01"/>
    <w:rsid w:val="00FC0C79"/>
    <w:rsid w:val="00FC11AC"/>
    <w:rsid w:val="00FC2300"/>
    <w:rsid w:val="00FC4FE5"/>
    <w:rsid w:val="00FC603C"/>
    <w:rsid w:val="00FC7545"/>
    <w:rsid w:val="00FD020C"/>
    <w:rsid w:val="00FD0777"/>
    <w:rsid w:val="00FD0F85"/>
    <w:rsid w:val="00FD130B"/>
    <w:rsid w:val="00FD287B"/>
    <w:rsid w:val="00FD30DF"/>
    <w:rsid w:val="00FD7611"/>
    <w:rsid w:val="00FE0B8B"/>
    <w:rsid w:val="00FE3015"/>
    <w:rsid w:val="00FE52C1"/>
    <w:rsid w:val="00FE788C"/>
    <w:rsid w:val="00FF00BB"/>
    <w:rsid w:val="00FF15EB"/>
    <w:rsid w:val="00FF5F3A"/>
    <w:rsid w:val="00FF715C"/>
    <w:rsid w:val="00FF746E"/>
    <w:rsid w:val="0265F7D0"/>
    <w:rsid w:val="07761BB4"/>
    <w:rsid w:val="080D0C29"/>
    <w:rsid w:val="155562B8"/>
    <w:rsid w:val="16588B8A"/>
    <w:rsid w:val="2C444193"/>
    <w:rsid w:val="4B75D76F"/>
    <w:rsid w:val="4F4C51F2"/>
    <w:rsid w:val="56F9D939"/>
    <w:rsid w:val="593DCE0D"/>
    <w:rsid w:val="5EF29E70"/>
    <w:rsid w:val="6F976E02"/>
    <w:rsid w:val="7435ABF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F367"/>
  <w15:docId w15:val="{B31643C1-F670-4686-97C6-B5B7A4354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heme="minorHAnsi" w:cstheme="minorBidi"/>
        <w:sz w:val="24"/>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rsid w:val="00F133F7"/>
    <w:pPr>
      <w:keepNext/>
      <w:keepLines/>
      <w:numPr>
        <w:numId w:val="1"/>
      </w:numPr>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133F7"/>
    <w:pPr>
      <w:keepNext/>
      <w:keepLines/>
      <w:numPr>
        <w:ilvl w:val="1"/>
        <w:numId w:val="1"/>
      </w:numPr>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133F7"/>
    <w:pPr>
      <w:keepNext/>
      <w:keepLines/>
      <w:numPr>
        <w:ilvl w:val="2"/>
        <w:numId w:val="1"/>
      </w:numPr>
      <w:spacing w:before="200" w:after="0"/>
      <w:outlineLvl w:val="2"/>
    </w:pPr>
    <w:rPr>
      <w:rFonts w:asciiTheme="majorHAnsi" w:hAnsiTheme="majorHAnsi" w:eastAsiaTheme="majorEastAsia" w:cstheme="majorBidi"/>
      <w:b/>
      <w:bCs/>
      <w:color w:val="4F81BD" w:themeColor="accent1"/>
    </w:rPr>
  </w:style>
  <w:style w:type="paragraph" w:styleId="Ttulo4">
    <w:name w:val="heading 4"/>
    <w:basedOn w:val="Normal"/>
    <w:next w:val="Normal"/>
    <w:link w:val="Ttulo4Car"/>
    <w:uiPriority w:val="9"/>
    <w:semiHidden/>
    <w:unhideWhenUsed/>
    <w:qFormat/>
    <w:rsid w:val="00F133F7"/>
    <w:pPr>
      <w:keepNext/>
      <w:keepLines/>
      <w:numPr>
        <w:ilvl w:val="3"/>
        <w:numId w:val="1"/>
      </w:numPr>
      <w:spacing w:before="200" w:after="0"/>
      <w:outlineLvl w:val="3"/>
    </w:pPr>
    <w:rPr>
      <w:rFonts w:asciiTheme="majorHAnsi" w:hAnsiTheme="majorHAnsi" w:eastAsiaTheme="majorEastAsia" w:cstheme="majorBidi"/>
      <w:b/>
      <w:bCs/>
      <w:i/>
      <w:iCs/>
      <w:color w:val="4F81BD" w:themeColor="accent1"/>
    </w:rPr>
  </w:style>
  <w:style w:type="paragraph" w:styleId="Ttulo5">
    <w:name w:val="heading 5"/>
    <w:basedOn w:val="Normal"/>
    <w:next w:val="Normal"/>
    <w:link w:val="Ttulo5Car"/>
    <w:uiPriority w:val="9"/>
    <w:semiHidden/>
    <w:unhideWhenUsed/>
    <w:qFormat/>
    <w:rsid w:val="00F133F7"/>
    <w:pPr>
      <w:keepNext/>
      <w:keepLines/>
      <w:numPr>
        <w:ilvl w:val="4"/>
        <w:numId w:val="1"/>
      </w:numPr>
      <w:spacing w:before="200" w:after="0"/>
      <w:outlineLvl w:val="4"/>
    </w:pPr>
    <w:rPr>
      <w:rFonts w:asciiTheme="majorHAnsi" w:hAnsiTheme="majorHAnsi" w:eastAsiaTheme="majorEastAsia" w:cstheme="majorBidi"/>
      <w:color w:val="243F60" w:themeColor="accent1" w:themeShade="7F"/>
    </w:rPr>
  </w:style>
  <w:style w:type="paragraph" w:styleId="Ttulo6">
    <w:name w:val="heading 6"/>
    <w:basedOn w:val="Normal"/>
    <w:next w:val="Normal"/>
    <w:link w:val="Ttulo6Car"/>
    <w:uiPriority w:val="9"/>
    <w:semiHidden/>
    <w:unhideWhenUsed/>
    <w:qFormat/>
    <w:rsid w:val="00F133F7"/>
    <w:pPr>
      <w:keepNext/>
      <w:keepLines/>
      <w:numPr>
        <w:ilvl w:val="5"/>
        <w:numId w:val="1"/>
      </w:numPr>
      <w:spacing w:before="200" w:after="0"/>
      <w:outlineLvl w:val="5"/>
    </w:pPr>
    <w:rPr>
      <w:rFonts w:asciiTheme="majorHAnsi" w:hAnsiTheme="majorHAnsi" w:eastAsiaTheme="majorEastAsia" w:cstheme="majorBidi"/>
      <w:i/>
      <w:iCs/>
      <w:color w:val="243F60" w:themeColor="accent1" w:themeShade="7F"/>
    </w:rPr>
  </w:style>
  <w:style w:type="paragraph" w:styleId="Ttulo7">
    <w:name w:val="heading 7"/>
    <w:basedOn w:val="Normal"/>
    <w:next w:val="Normal"/>
    <w:link w:val="Ttulo7Car"/>
    <w:uiPriority w:val="9"/>
    <w:semiHidden/>
    <w:unhideWhenUsed/>
    <w:qFormat/>
    <w:rsid w:val="00F133F7"/>
    <w:pPr>
      <w:keepNext/>
      <w:keepLines/>
      <w:numPr>
        <w:ilvl w:val="6"/>
        <w:numId w:val="1"/>
      </w:numPr>
      <w:spacing w:before="200" w:after="0"/>
      <w:outlineLvl w:val="6"/>
    </w:pPr>
    <w:rPr>
      <w:rFonts w:asciiTheme="majorHAnsi" w:hAnsiTheme="majorHAnsi"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F133F7"/>
    <w:pPr>
      <w:keepNext/>
      <w:keepLines/>
      <w:numPr>
        <w:ilvl w:val="7"/>
        <w:numId w:val="1"/>
      </w:numPr>
      <w:spacing w:before="200" w:after="0"/>
      <w:outlineLvl w:val="7"/>
    </w:pPr>
    <w:rPr>
      <w:rFonts w:asciiTheme="majorHAnsi" w:hAnsiTheme="majorHAnsi" w:eastAsiaTheme="majorEastAsia"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133F7"/>
    <w:pPr>
      <w:keepNext/>
      <w:keepLines/>
      <w:numPr>
        <w:ilvl w:val="8"/>
        <w:numId w:val="1"/>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Ttulo1Car" w:customStyle="1">
    <w:name w:val="Título 1 Car"/>
    <w:basedOn w:val="Fuentedeprrafopredeter"/>
    <w:link w:val="Ttulo1"/>
    <w:uiPriority w:val="9"/>
    <w:rsid w:val="00F133F7"/>
    <w:rPr>
      <w:rFonts w:asciiTheme="majorHAnsi" w:hAnsiTheme="majorHAnsi" w:eastAsiaTheme="majorEastAsia" w:cstheme="majorBidi"/>
      <w:b/>
      <w:bCs/>
      <w:color w:val="365F91" w:themeColor="accent1" w:themeShade="BF"/>
      <w:sz w:val="28"/>
      <w:szCs w:val="28"/>
    </w:rPr>
  </w:style>
  <w:style w:type="character" w:styleId="Ttulo2Car" w:customStyle="1">
    <w:name w:val="Título 2 Car"/>
    <w:basedOn w:val="Fuentedeprrafopredeter"/>
    <w:link w:val="Ttulo2"/>
    <w:uiPriority w:val="9"/>
    <w:rsid w:val="00F133F7"/>
    <w:rPr>
      <w:rFonts w:asciiTheme="majorHAnsi" w:hAnsiTheme="majorHAnsi" w:eastAsiaTheme="majorEastAsia" w:cstheme="majorBidi"/>
      <w:b/>
      <w:bCs/>
      <w:color w:val="4F81BD" w:themeColor="accent1"/>
      <w:sz w:val="26"/>
      <w:szCs w:val="26"/>
    </w:rPr>
  </w:style>
  <w:style w:type="character" w:styleId="Ttulo3Car" w:customStyle="1">
    <w:name w:val="Título 3 Car"/>
    <w:basedOn w:val="Fuentedeprrafopredeter"/>
    <w:link w:val="Ttulo3"/>
    <w:uiPriority w:val="9"/>
    <w:semiHidden/>
    <w:rsid w:val="00F133F7"/>
    <w:rPr>
      <w:rFonts w:asciiTheme="majorHAnsi" w:hAnsiTheme="majorHAnsi" w:eastAsiaTheme="majorEastAsia" w:cstheme="majorBidi"/>
      <w:b/>
      <w:bCs/>
      <w:color w:val="4F81BD" w:themeColor="accent1"/>
    </w:rPr>
  </w:style>
  <w:style w:type="character" w:styleId="Ttulo4Car" w:customStyle="1">
    <w:name w:val="Título 4 Car"/>
    <w:basedOn w:val="Fuentedeprrafopredeter"/>
    <w:link w:val="Ttulo4"/>
    <w:uiPriority w:val="9"/>
    <w:semiHidden/>
    <w:rsid w:val="00F133F7"/>
    <w:rPr>
      <w:rFonts w:asciiTheme="majorHAnsi" w:hAnsiTheme="majorHAnsi" w:eastAsiaTheme="majorEastAsia" w:cstheme="majorBidi"/>
      <w:b/>
      <w:bCs/>
      <w:i/>
      <w:iCs/>
      <w:color w:val="4F81BD" w:themeColor="accent1"/>
    </w:rPr>
  </w:style>
  <w:style w:type="character" w:styleId="Ttulo5Car" w:customStyle="1">
    <w:name w:val="Título 5 Car"/>
    <w:basedOn w:val="Fuentedeprrafopredeter"/>
    <w:link w:val="Ttulo5"/>
    <w:uiPriority w:val="9"/>
    <w:semiHidden/>
    <w:rsid w:val="00F133F7"/>
    <w:rPr>
      <w:rFonts w:asciiTheme="majorHAnsi" w:hAnsiTheme="majorHAnsi" w:eastAsiaTheme="majorEastAsia" w:cstheme="majorBidi"/>
      <w:color w:val="243F60" w:themeColor="accent1" w:themeShade="7F"/>
    </w:rPr>
  </w:style>
  <w:style w:type="character" w:styleId="Ttulo6Car" w:customStyle="1">
    <w:name w:val="Título 6 Car"/>
    <w:basedOn w:val="Fuentedeprrafopredeter"/>
    <w:link w:val="Ttulo6"/>
    <w:uiPriority w:val="9"/>
    <w:semiHidden/>
    <w:rsid w:val="00F133F7"/>
    <w:rPr>
      <w:rFonts w:asciiTheme="majorHAnsi" w:hAnsiTheme="majorHAnsi" w:eastAsiaTheme="majorEastAsia" w:cstheme="majorBidi"/>
      <w:i/>
      <w:iCs/>
      <w:color w:val="243F60" w:themeColor="accent1" w:themeShade="7F"/>
    </w:rPr>
  </w:style>
  <w:style w:type="character" w:styleId="Ttulo7Car" w:customStyle="1">
    <w:name w:val="Título 7 Car"/>
    <w:basedOn w:val="Fuentedeprrafopredeter"/>
    <w:link w:val="Ttulo7"/>
    <w:uiPriority w:val="9"/>
    <w:semiHidden/>
    <w:rsid w:val="00F133F7"/>
    <w:rPr>
      <w:rFonts w:asciiTheme="majorHAnsi" w:hAnsiTheme="majorHAnsi" w:eastAsiaTheme="majorEastAsia" w:cstheme="majorBidi"/>
      <w:i/>
      <w:iCs/>
      <w:color w:val="404040" w:themeColor="text1" w:themeTint="BF"/>
    </w:rPr>
  </w:style>
  <w:style w:type="character" w:styleId="Ttulo8Car" w:customStyle="1">
    <w:name w:val="Título 8 Car"/>
    <w:basedOn w:val="Fuentedeprrafopredeter"/>
    <w:link w:val="Ttulo8"/>
    <w:uiPriority w:val="9"/>
    <w:semiHidden/>
    <w:rsid w:val="00F133F7"/>
    <w:rPr>
      <w:rFonts w:asciiTheme="majorHAnsi" w:hAnsiTheme="majorHAnsi" w:eastAsiaTheme="majorEastAsia" w:cstheme="majorBidi"/>
      <w:color w:val="404040" w:themeColor="text1" w:themeTint="BF"/>
      <w:sz w:val="20"/>
      <w:szCs w:val="20"/>
    </w:rPr>
  </w:style>
  <w:style w:type="character" w:styleId="Ttulo9Car" w:customStyle="1">
    <w:name w:val="Título 9 Car"/>
    <w:basedOn w:val="Fuentedeprrafopredeter"/>
    <w:link w:val="Ttulo9"/>
    <w:uiPriority w:val="9"/>
    <w:semiHidden/>
    <w:rsid w:val="00F133F7"/>
    <w:rPr>
      <w:rFonts w:asciiTheme="majorHAnsi" w:hAnsiTheme="majorHAnsi" w:eastAsiaTheme="majorEastAsia" w:cstheme="majorBidi"/>
      <w:i/>
      <w:iCs/>
      <w:color w:val="404040" w:themeColor="text1" w:themeTint="BF"/>
      <w:sz w:val="20"/>
      <w:szCs w:val="20"/>
    </w:rPr>
  </w:style>
  <w:style w:type="character" w:styleId="Hipervnculo">
    <w:name w:val="Hyperlink"/>
    <w:basedOn w:val="Fuentedeprrafopredeter"/>
    <w:uiPriority w:val="99"/>
    <w:semiHidden/>
    <w:unhideWhenUsed/>
    <w:rsid w:val="009F5F9D"/>
    <w:rPr>
      <w:color w:val="0000FF" w:themeColor="hyperlink"/>
      <w:u w:val="single"/>
    </w:rPr>
  </w:style>
  <w:style w:type="paragraph" w:styleId="Textonotaalfinal">
    <w:name w:val="endnote text"/>
    <w:basedOn w:val="Normal"/>
    <w:link w:val="TextonotaalfinalCar"/>
    <w:uiPriority w:val="99"/>
    <w:semiHidden/>
    <w:unhideWhenUsed/>
    <w:rsid w:val="007C1FD6"/>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7C1FD6"/>
    <w:rPr>
      <w:sz w:val="20"/>
      <w:szCs w:val="20"/>
    </w:rPr>
  </w:style>
  <w:style w:type="character" w:styleId="Refdenotaalfinal">
    <w:name w:val="endnote reference"/>
    <w:basedOn w:val="Fuentedeprrafopredeter"/>
    <w:uiPriority w:val="99"/>
    <w:semiHidden/>
    <w:unhideWhenUsed/>
    <w:rsid w:val="007C1FD6"/>
    <w:rPr>
      <w:vertAlign w:val="superscript"/>
    </w:rPr>
  </w:style>
  <w:style w:type="paragraph" w:styleId="NormalWeb">
    <w:name w:val="Normal (Web)"/>
    <w:basedOn w:val="Normal"/>
    <w:uiPriority w:val="99"/>
    <w:semiHidden/>
    <w:unhideWhenUsed/>
    <w:rsid w:val="00F80051"/>
    <w:pPr>
      <w:spacing w:before="100" w:beforeAutospacing="1" w:after="100" w:afterAutospacing="1" w:line="240" w:lineRule="auto"/>
    </w:pPr>
    <w:rPr>
      <w:rFonts w:eastAsia="Times New Roman" w:cs="Times New Roman"/>
      <w:szCs w:val="24"/>
      <w:lang w:eastAsia="es-PE"/>
    </w:rPr>
  </w:style>
  <w:style w:type="paragraph" w:styleId="Encabezado">
    <w:name w:val="header"/>
    <w:basedOn w:val="Normal"/>
    <w:link w:val="EncabezadoCar"/>
    <w:uiPriority w:val="99"/>
    <w:unhideWhenUsed/>
    <w:rsid w:val="00FE788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FE788C"/>
  </w:style>
  <w:style w:type="paragraph" w:styleId="Piedepgina">
    <w:name w:val="footer"/>
    <w:basedOn w:val="Normal"/>
    <w:link w:val="PiedepginaCar"/>
    <w:uiPriority w:val="99"/>
    <w:unhideWhenUsed/>
    <w:rsid w:val="00FE788C"/>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FE78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3634">
      <w:bodyDiv w:val="1"/>
      <w:marLeft w:val="0"/>
      <w:marRight w:val="0"/>
      <w:marTop w:val="0"/>
      <w:marBottom w:val="0"/>
      <w:divBdr>
        <w:top w:val="none" w:sz="0" w:space="0" w:color="auto"/>
        <w:left w:val="none" w:sz="0" w:space="0" w:color="auto"/>
        <w:bottom w:val="none" w:sz="0" w:space="0" w:color="auto"/>
        <w:right w:val="none" w:sz="0" w:space="0" w:color="auto"/>
      </w:divBdr>
    </w:div>
    <w:div w:id="37516388">
      <w:bodyDiv w:val="1"/>
      <w:marLeft w:val="0"/>
      <w:marRight w:val="0"/>
      <w:marTop w:val="0"/>
      <w:marBottom w:val="0"/>
      <w:divBdr>
        <w:top w:val="none" w:sz="0" w:space="0" w:color="auto"/>
        <w:left w:val="none" w:sz="0" w:space="0" w:color="auto"/>
        <w:bottom w:val="none" w:sz="0" w:space="0" w:color="auto"/>
        <w:right w:val="none" w:sz="0" w:space="0" w:color="auto"/>
      </w:divBdr>
    </w:div>
    <w:div w:id="47387460">
      <w:bodyDiv w:val="1"/>
      <w:marLeft w:val="0"/>
      <w:marRight w:val="0"/>
      <w:marTop w:val="0"/>
      <w:marBottom w:val="0"/>
      <w:divBdr>
        <w:top w:val="none" w:sz="0" w:space="0" w:color="auto"/>
        <w:left w:val="none" w:sz="0" w:space="0" w:color="auto"/>
        <w:bottom w:val="none" w:sz="0" w:space="0" w:color="auto"/>
        <w:right w:val="none" w:sz="0" w:space="0" w:color="auto"/>
      </w:divBdr>
    </w:div>
    <w:div w:id="87426506">
      <w:bodyDiv w:val="1"/>
      <w:marLeft w:val="0"/>
      <w:marRight w:val="0"/>
      <w:marTop w:val="0"/>
      <w:marBottom w:val="0"/>
      <w:divBdr>
        <w:top w:val="none" w:sz="0" w:space="0" w:color="auto"/>
        <w:left w:val="none" w:sz="0" w:space="0" w:color="auto"/>
        <w:bottom w:val="none" w:sz="0" w:space="0" w:color="auto"/>
        <w:right w:val="none" w:sz="0" w:space="0" w:color="auto"/>
      </w:divBdr>
    </w:div>
    <w:div w:id="89980968">
      <w:bodyDiv w:val="1"/>
      <w:marLeft w:val="0"/>
      <w:marRight w:val="0"/>
      <w:marTop w:val="0"/>
      <w:marBottom w:val="0"/>
      <w:divBdr>
        <w:top w:val="none" w:sz="0" w:space="0" w:color="auto"/>
        <w:left w:val="none" w:sz="0" w:space="0" w:color="auto"/>
        <w:bottom w:val="none" w:sz="0" w:space="0" w:color="auto"/>
        <w:right w:val="none" w:sz="0" w:space="0" w:color="auto"/>
      </w:divBdr>
    </w:div>
    <w:div w:id="97255639">
      <w:bodyDiv w:val="1"/>
      <w:marLeft w:val="0"/>
      <w:marRight w:val="0"/>
      <w:marTop w:val="0"/>
      <w:marBottom w:val="0"/>
      <w:divBdr>
        <w:top w:val="none" w:sz="0" w:space="0" w:color="auto"/>
        <w:left w:val="none" w:sz="0" w:space="0" w:color="auto"/>
        <w:bottom w:val="none" w:sz="0" w:space="0" w:color="auto"/>
        <w:right w:val="none" w:sz="0" w:space="0" w:color="auto"/>
      </w:divBdr>
    </w:div>
    <w:div w:id="128784167">
      <w:bodyDiv w:val="1"/>
      <w:marLeft w:val="0"/>
      <w:marRight w:val="0"/>
      <w:marTop w:val="0"/>
      <w:marBottom w:val="0"/>
      <w:divBdr>
        <w:top w:val="none" w:sz="0" w:space="0" w:color="auto"/>
        <w:left w:val="none" w:sz="0" w:space="0" w:color="auto"/>
        <w:bottom w:val="none" w:sz="0" w:space="0" w:color="auto"/>
        <w:right w:val="none" w:sz="0" w:space="0" w:color="auto"/>
      </w:divBdr>
    </w:div>
    <w:div w:id="134808161">
      <w:bodyDiv w:val="1"/>
      <w:marLeft w:val="0"/>
      <w:marRight w:val="0"/>
      <w:marTop w:val="0"/>
      <w:marBottom w:val="0"/>
      <w:divBdr>
        <w:top w:val="none" w:sz="0" w:space="0" w:color="auto"/>
        <w:left w:val="none" w:sz="0" w:space="0" w:color="auto"/>
        <w:bottom w:val="none" w:sz="0" w:space="0" w:color="auto"/>
        <w:right w:val="none" w:sz="0" w:space="0" w:color="auto"/>
      </w:divBdr>
    </w:div>
    <w:div w:id="156963327">
      <w:bodyDiv w:val="1"/>
      <w:marLeft w:val="0"/>
      <w:marRight w:val="0"/>
      <w:marTop w:val="0"/>
      <w:marBottom w:val="0"/>
      <w:divBdr>
        <w:top w:val="none" w:sz="0" w:space="0" w:color="auto"/>
        <w:left w:val="none" w:sz="0" w:space="0" w:color="auto"/>
        <w:bottom w:val="none" w:sz="0" w:space="0" w:color="auto"/>
        <w:right w:val="none" w:sz="0" w:space="0" w:color="auto"/>
      </w:divBdr>
    </w:div>
    <w:div w:id="174879121">
      <w:bodyDiv w:val="1"/>
      <w:marLeft w:val="0"/>
      <w:marRight w:val="0"/>
      <w:marTop w:val="0"/>
      <w:marBottom w:val="0"/>
      <w:divBdr>
        <w:top w:val="none" w:sz="0" w:space="0" w:color="auto"/>
        <w:left w:val="none" w:sz="0" w:space="0" w:color="auto"/>
        <w:bottom w:val="none" w:sz="0" w:space="0" w:color="auto"/>
        <w:right w:val="none" w:sz="0" w:space="0" w:color="auto"/>
      </w:divBdr>
    </w:div>
    <w:div w:id="177352645">
      <w:bodyDiv w:val="1"/>
      <w:marLeft w:val="0"/>
      <w:marRight w:val="0"/>
      <w:marTop w:val="0"/>
      <w:marBottom w:val="0"/>
      <w:divBdr>
        <w:top w:val="none" w:sz="0" w:space="0" w:color="auto"/>
        <w:left w:val="none" w:sz="0" w:space="0" w:color="auto"/>
        <w:bottom w:val="none" w:sz="0" w:space="0" w:color="auto"/>
        <w:right w:val="none" w:sz="0" w:space="0" w:color="auto"/>
      </w:divBdr>
    </w:div>
    <w:div w:id="232547430">
      <w:bodyDiv w:val="1"/>
      <w:marLeft w:val="0"/>
      <w:marRight w:val="0"/>
      <w:marTop w:val="0"/>
      <w:marBottom w:val="0"/>
      <w:divBdr>
        <w:top w:val="none" w:sz="0" w:space="0" w:color="auto"/>
        <w:left w:val="none" w:sz="0" w:space="0" w:color="auto"/>
        <w:bottom w:val="none" w:sz="0" w:space="0" w:color="auto"/>
        <w:right w:val="none" w:sz="0" w:space="0" w:color="auto"/>
      </w:divBdr>
    </w:div>
    <w:div w:id="239337631">
      <w:bodyDiv w:val="1"/>
      <w:marLeft w:val="0"/>
      <w:marRight w:val="0"/>
      <w:marTop w:val="0"/>
      <w:marBottom w:val="0"/>
      <w:divBdr>
        <w:top w:val="none" w:sz="0" w:space="0" w:color="auto"/>
        <w:left w:val="none" w:sz="0" w:space="0" w:color="auto"/>
        <w:bottom w:val="none" w:sz="0" w:space="0" w:color="auto"/>
        <w:right w:val="none" w:sz="0" w:space="0" w:color="auto"/>
      </w:divBdr>
    </w:div>
    <w:div w:id="249194418">
      <w:bodyDiv w:val="1"/>
      <w:marLeft w:val="0"/>
      <w:marRight w:val="0"/>
      <w:marTop w:val="0"/>
      <w:marBottom w:val="0"/>
      <w:divBdr>
        <w:top w:val="none" w:sz="0" w:space="0" w:color="auto"/>
        <w:left w:val="none" w:sz="0" w:space="0" w:color="auto"/>
        <w:bottom w:val="none" w:sz="0" w:space="0" w:color="auto"/>
        <w:right w:val="none" w:sz="0" w:space="0" w:color="auto"/>
      </w:divBdr>
    </w:div>
    <w:div w:id="260337763">
      <w:bodyDiv w:val="1"/>
      <w:marLeft w:val="0"/>
      <w:marRight w:val="0"/>
      <w:marTop w:val="0"/>
      <w:marBottom w:val="0"/>
      <w:divBdr>
        <w:top w:val="none" w:sz="0" w:space="0" w:color="auto"/>
        <w:left w:val="none" w:sz="0" w:space="0" w:color="auto"/>
        <w:bottom w:val="none" w:sz="0" w:space="0" w:color="auto"/>
        <w:right w:val="none" w:sz="0" w:space="0" w:color="auto"/>
      </w:divBdr>
    </w:div>
    <w:div w:id="272981817">
      <w:bodyDiv w:val="1"/>
      <w:marLeft w:val="0"/>
      <w:marRight w:val="0"/>
      <w:marTop w:val="0"/>
      <w:marBottom w:val="0"/>
      <w:divBdr>
        <w:top w:val="none" w:sz="0" w:space="0" w:color="auto"/>
        <w:left w:val="none" w:sz="0" w:space="0" w:color="auto"/>
        <w:bottom w:val="none" w:sz="0" w:space="0" w:color="auto"/>
        <w:right w:val="none" w:sz="0" w:space="0" w:color="auto"/>
      </w:divBdr>
    </w:div>
    <w:div w:id="284695386">
      <w:bodyDiv w:val="1"/>
      <w:marLeft w:val="0"/>
      <w:marRight w:val="0"/>
      <w:marTop w:val="0"/>
      <w:marBottom w:val="0"/>
      <w:divBdr>
        <w:top w:val="none" w:sz="0" w:space="0" w:color="auto"/>
        <w:left w:val="none" w:sz="0" w:space="0" w:color="auto"/>
        <w:bottom w:val="none" w:sz="0" w:space="0" w:color="auto"/>
        <w:right w:val="none" w:sz="0" w:space="0" w:color="auto"/>
      </w:divBdr>
    </w:div>
    <w:div w:id="326521677">
      <w:bodyDiv w:val="1"/>
      <w:marLeft w:val="0"/>
      <w:marRight w:val="0"/>
      <w:marTop w:val="0"/>
      <w:marBottom w:val="0"/>
      <w:divBdr>
        <w:top w:val="none" w:sz="0" w:space="0" w:color="auto"/>
        <w:left w:val="none" w:sz="0" w:space="0" w:color="auto"/>
        <w:bottom w:val="none" w:sz="0" w:space="0" w:color="auto"/>
        <w:right w:val="none" w:sz="0" w:space="0" w:color="auto"/>
      </w:divBdr>
    </w:div>
    <w:div w:id="330259084">
      <w:bodyDiv w:val="1"/>
      <w:marLeft w:val="0"/>
      <w:marRight w:val="0"/>
      <w:marTop w:val="0"/>
      <w:marBottom w:val="0"/>
      <w:divBdr>
        <w:top w:val="none" w:sz="0" w:space="0" w:color="auto"/>
        <w:left w:val="none" w:sz="0" w:space="0" w:color="auto"/>
        <w:bottom w:val="none" w:sz="0" w:space="0" w:color="auto"/>
        <w:right w:val="none" w:sz="0" w:space="0" w:color="auto"/>
      </w:divBdr>
    </w:div>
    <w:div w:id="351880436">
      <w:bodyDiv w:val="1"/>
      <w:marLeft w:val="0"/>
      <w:marRight w:val="0"/>
      <w:marTop w:val="0"/>
      <w:marBottom w:val="0"/>
      <w:divBdr>
        <w:top w:val="none" w:sz="0" w:space="0" w:color="auto"/>
        <w:left w:val="none" w:sz="0" w:space="0" w:color="auto"/>
        <w:bottom w:val="none" w:sz="0" w:space="0" w:color="auto"/>
        <w:right w:val="none" w:sz="0" w:space="0" w:color="auto"/>
      </w:divBdr>
    </w:div>
    <w:div w:id="353582239">
      <w:bodyDiv w:val="1"/>
      <w:marLeft w:val="0"/>
      <w:marRight w:val="0"/>
      <w:marTop w:val="0"/>
      <w:marBottom w:val="0"/>
      <w:divBdr>
        <w:top w:val="none" w:sz="0" w:space="0" w:color="auto"/>
        <w:left w:val="none" w:sz="0" w:space="0" w:color="auto"/>
        <w:bottom w:val="none" w:sz="0" w:space="0" w:color="auto"/>
        <w:right w:val="none" w:sz="0" w:space="0" w:color="auto"/>
      </w:divBdr>
    </w:div>
    <w:div w:id="363755378">
      <w:bodyDiv w:val="1"/>
      <w:marLeft w:val="0"/>
      <w:marRight w:val="0"/>
      <w:marTop w:val="0"/>
      <w:marBottom w:val="0"/>
      <w:divBdr>
        <w:top w:val="none" w:sz="0" w:space="0" w:color="auto"/>
        <w:left w:val="none" w:sz="0" w:space="0" w:color="auto"/>
        <w:bottom w:val="none" w:sz="0" w:space="0" w:color="auto"/>
        <w:right w:val="none" w:sz="0" w:space="0" w:color="auto"/>
      </w:divBdr>
    </w:div>
    <w:div w:id="374014527">
      <w:bodyDiv w:val="1"/>
      <w:marLeft w:val="0"/>
      <w:marRight w:val="0"/>
      <w:marTop w:val="0"/>
      <w:marBottom w:val="0"/>
      <w:divBdr>
        <w:top w:val="none" w:sz="0" w:space="0" w:color="auto"/>
        <w:left w:val="none" w:sz="0" w:space="0" w:color="auto"/>
        <w:bottom w:val="none" w:sz="0" w:space="0" w:color="auto"/>
        <w:right w:val="none" w:sz="0" w:space="0" w:color="auto"/>
      </w:divBdr>
    </w:div>
    <w:div w:id="374816440">
      <w:bodyDiv w:val="1"/>
      <w:marLeft w:val="0"/>
      <w:marRight w:val="0"/>
      <w:marTop w:val="0"/>
      <w:marBottom w:val="0"/>
      <w:divBdr>
        <w:top w:val="none" w:sz="0" w:space="0" w:color="auto"/>
        <w:left w:val="none" w:sz="0" w:space="0" w:color="auto"/>
        <w:bottom w:val="none" w:sz="0" w:space="0" w:color="auto"/>
        <w:right w:val="none" w:sz="0" w:space="0" w:color="auto"/>
      </w:divBdr>
    </w:div>
    <w:div w:id="404911463">
      <w:bodyDiv w:val="1"/>
      <w:marLeft w:val="0"/>
      <w:marRight w:val="0"/>
      <w:marTop w:val="0"/>
      <w:marBottom w:val="0"/>
      <w:divBdr>
        <w:top w:val="none" w:sz="0" w:space="0" w:color="auto"/>
        <w:left w:val="none" w:sz="0" w:space="0" w:color="auto"/>
        <w:bottom w:val="none" w:sz="0" w:space="0" w:color="auto"/>
        <w:right w:val="none" w:sz="0" w:space="0" w:color="auto"/>
      </w:divBdr>
    </w:div>
    <w:div w:id="432632664">
      <w:bodyDiv w:val="1"/>
      <w:marLeft w:val="0"/>
      <w:marRight w:val="0"/>
      <w:marTop w:val="0"/>
      <w:marBottom w:val="0"/>
      <w:divBdr>
        <w:top w:val="none" w:sz="0" w:space="0" w:color="auto"/>
        <w:left w:val="none" w:sz="0" w:space="0" w:color="auto"/>
        <w:bottom w:val="none" w:sz="0" w:space="0" w:color="auto"/>
        <w:right w:val="none" w:sz="0" w:space="0" w:color="auto"/>
      </w:divBdr>
    </w:div>
    <w:div w:id="434249390">
      <w:bodyDiv w:val="1"/>
      <w:marLeft w:val="0"/>
      <w:marRight w:val="0"/>
      <w:marTop w:val="0"/>
      <w:marBottom w:val="0"/>
      <w:divBdr>
        <w:top w:val="none" w:sz="0" w:space="0" w:color="auto"/>
        <w:left w:val="none" w:sz="0" w:space="0" w:color="auto"/>
        <w:bottom w:val="none" w:sz="0" w:space="0" w:color="auto"/>
        <w:right w:val="none" w:sz="0" w:space="0" w:color="auto"/>
      </w:divBdr>
    </w:div>
    <w:div w:id="463012869">
      <w:bodyDiv w:val="1"/>
      <w:marLeft w:val="0"/>
      <w:marRight w:val="0"/>
      <w:marTop w:val="0"/>
      <w:marBottom w:val="0"/>
      <w:divBdr>
        <w:top w:val="none" w:sz="0" w:space="0" w:color="auto"/>
        <w:left w:val="none" w:sz="0" w:space="0" w:color="auto"/>
        <w:bottom w:val="none" w:sz="0" w:space="0" w:color="auto"/>
        <w:right w:val="none" w:sz="0" w:space="0" w:color="auto"/>
      </w:divBdr>
    </w:div>
    <w:div w:id="505244555">
      <w:bodyDiv w:val="1"/>
      <w:marLeft w:val="0"/>
      <w:marRight w:val="0"/>
      <w:marTop w:val="0"/>
      <w:marBottom w:val="0"/>
      <w:divBdr>
        <w:top w:val="none" w:sz="0" w:space="0" w:color="auto"/>
        <w:left w:val="none" w:sz="0" w:space="0" w:color="auto"/>
        <w:bottom w:val="none" w:sz="0" w:space="0" w:color="auto"/>
        <w:right w:val="none" w:sz="0" w:space="0" w:color="auto"/>
      </w:divBdr>
    </w:div>
    <w:div w:id="510876512">
      <w:bodyDiv w:val="1"/>
      <w:marLeft w:val="0"/>
      <w:marRight w:val="0"/>
      <w:marTop w:val="0"/>
      <w:marBottom w:val="0"/>
      <w:divBdr>
        <w:top w:val="none" w:sz="0" w:space="0" w:color="auto"/>
        <w:left w:val="none" w:sz="0" w:space="0" w:color="auto"/>
        <w:bottom w:val="none" w:sz="0" w:space="0" w:color="auto"/>
        <w:right w:val="none" w:sz="0" w:space="0" w:color="auto"/>
      </w:divBdr>
    </w:div>
    <w:div w:id="519860294">
      <w:bodyDiv w:val="1"/>
      <w:marLeft w:val="0"/>
      <w:marRight w:val="0"/>
      <w:marTop w:val="0"/>
      <w:marBottom w:val="0"/>
      <w:divBdr>
        <w:top w:val="none" w:sz="0" w:space="0" w:color="auto"/>
        <w:left w:val="none" w:sz="0" w:space="0" w:color="auto"/>
        <w:bottom w:val="none" w:sz="0" w:space="0" w:color="auto"/>
        <w:right w:val="none" w:sz="0" w:space="0" w:color="auto"/>
      </w:divBdr>
    </w:div>
    <w:div w:id="577986252">
      <w:bodyDiv w:val="1"/>
      <w:marLeft w:val="0"/>
      <w:marRight w:val="0"/>
      <w:marTop w:val="0"/>
      <w:marBottom w:val="0"/>
      <w:divBdr>
        <w:top w:val="none" w:sz="0" w:space="0" w:color="auto"/>
        <w:left w:val="none" w:sz="0" w:space="0" w:color="auto"/>
        <w:bottom w:val="none" w:sz="0" w:space="0" w:color="auto"/>
        <w:right w:val="none" w:sz="0" w:space="0" w:color="auto"/>
      </w:divBdr>
    </w:div>
    <w:div w:id="581641731">
      <w:bodyDiv w:val="1"/>
      <w:marLeft w:val="0"/>
      <w:marRight w:val="0"/>
      <w:marTop w:val="0"/>
      <w:marBottom w:val="0"/>
      <w:divBdr>
        <w:top w:val="none" w:sz="0" w:space="0" w:color="auto"/>
        <w:left w:val="none" w:sz="0" w:space="0" w:color="auto"/>
        <w:bottom w:val="none" w:sz="0" w:space="0" w:color="auto"/>
        <w:right w:val="none" w:sz="0" w:space="0" w:color="auto"/>
      </w:divBdr>
    </w:div>
    <w:div w:id="584723924">
      <w:bodyDiv w:val="1"/>
      <w:marLeft w:val="0"/>
      <w:marRight w:val="0"/>
      <w:marTop w:val="0"/>
      <w:marBottom w:val="0"/>
      <w:divBdr>
        <w:top w:val="none" w:sz="0" w:space="0" w:color="auto"/>
        <w:left w:val="none" w:sz="0" w:space="0" w:color="auto"/>
        <w:bottom w:val="none" w:sz="0" w:space="0" w:color="auto"/>
        <w:right w:val="none" w:sz="0" w:space="0" w:color="auto"/>
      </w:divBdr>
    </w:div>
    <w:div w:id="590090338">
      <w:bodyDiv w:val="1"/>
      <w:marLeft w:val="0"/>
      <w:marRight w:val="0"/>
      <w:marTop w:val="0"/>
      <w:marBottom w:val="0"/>
      <w:divBdr>
        <w:top w:val="none" w:sz="0" w:space="0" w:color="auto"/>
        <w:left w:val="none" w:sz="0" w:space="0" w:color="auto"/>
        <w:bottom w:val="none" w:sz="0" w:space="0" w:color="auto"/>
        <w:right w:val="none" w:sz="0" w:space="0" w:color="auto"/>
      </w:divBdr>
    </w:div>
    <w:div w:id="594093863">
      <w:bodyDiv w:val="1"/>
      <w:marLeft w:val="0"/>
      <w:marRight w:val="0"/>
      <w:marTop w:val="0"/>
      <w:marBottom w:val="0"/>
      <w:divBdr>
        <w:top w:val="none" w:sz="0" w:space="0" w:color="auto"/>
        <w:left w:val="none" w:sz="0" w:space="0" w:color="auto"/>
        <w:bottom w:val="none" w:sz="0" w:space="0" w:color="auto"/>
        <w:right w:val="none" w:sz="0" w:space="0" w:color="auto"/>
      </w:divBdr>
    </w:div>
    <w:div w:id="612396543">
      <w:bodyDiv w:val="1"/>
      <w:marLeft w:val="0"/>
      <w:marRight w:val="0"/>
      <w:marTop w:val="0"/>
      <w:marBottom w:val="0"/>
      <w:divBdr>
        <w:top w:val="none" w:sz="0" w:space="0" w:color="auto"/>
        <w:left w:val="none" w:sz="0" w:space="0" w:color="auto"/>
        <w:bottom w:val="none" w:sz="0" w:space="0" w:color="auto"/>
        <w:right w:val="none" w:sz="0" w:space="0" w:color="auto"/>
      </w:divBdr>
    </w:div>
    <w:div w:id="643120770">
      <w:bodyDiv w:val="1"/>
      <w:marLeft w:val="0"/>
      <w:marRight w:val="0"/>
      <w:marTop w:val="0"/>
      <w:marBottom w:val="0"/>
      <w:divBdr>
        <w:top w:val="none" w:sz="0" w:space="0" w:color="auto"/>
        <w:left w:val="none" w:sz="0" w:space="0" w:color="auto"/>
        <w:bottom w:val="none" w:sz="0" w:space="0" w:color="auto"/>
        <w:right w:val="none" w:sz="0" w:space="0" w:color="auto"/>
      </w:divBdr>
    </w:div>
    <w:div w:id="681475971">
      <w:bodyDiv w:val="1"/>
      <w:marLeft w:val="0"/>
      <w:marRight w:val="0"/>
      <w:marTop w:val="0"/>
      <w:marBottom w:val="0"/>
      <w:divBdr>
        <w:top w:val="none" w:sz="0" w:space="0" w:color="auto"/>
        <w:left w:val="none" w:sz="0" w:space="0" w:color="auto"/>
        <w:bottom w:val="none" w:sz="0" w:space="0" w:color="auto"/>
        <w:right w:val="none" w:sz="0" w:space="0" w:color="auto"/>
      </w:divBdr>
    </w:div>
    <w:div w:id="686298363">
      <w:bodyDiv w:val="1"/>
      <w:marLeft w:val="0"/>
      <w:marRight w:val="0"/>
      <w:marTop w:val="0"/>
      <w:marBottom w:val="0"/>
      <w:divBdr>
        <w:top w:val="none" w:sz="0" w:space="0" w:color="auto"/>
        <w:left w:val="none" w:sz="0" w:space="0" w:color="auto"/>
        <w:bottom w:val="none" w:sz="0" w:space="0" w:color="auto"/>
        <w:right w:val="none" w:sz="0" w:space="0" w:color="auto"/>
      </w:divBdr>
    </w:div>
    <w:div w:id="687223016">
      <w:bodyDiv w:val="1"/>
      <w:marLeft w:val="0"/>
      <w:marRight w:val="0"/>
      <w:marTop w:val="0"/>
      <w:marBottom w:val="0"/>
      <w:divBdr>
        <w:top w:val="none" w:sz="0" w:space="0" w:color="auto"/>
        <w:left w:val="none" w:sz="0" w:space="0" w:color="auto"/>
        <w:bottom w:val="none" w:sz="0" w:space="0" w:color="auto"/>
        <w:right w:val="none" w:sz="0" w:space="0" w:color="auto"/>
      </w:divBdr>
    </w:div>
    <w:div w:id="738946945">
      <w:bodyDiv w:val="1"/>
      <w:marLeft w:val="0"/>
      <w:marRight w:val="0"/>
      <w:marTop w:val="0"/>
      <w:marBottom w:val="0"/>
      <w:divBdr>
        <w:top w:val="none" w:sz="0" w:space="0" w:color="auto"/>
        <w:left w:val="none" w:sz="0" w:space="0" w:color="auto"/>
        <w:bottom w:val="none" w:sz="0" w:space="0" w:color="auto"/>
        <w:right w:val="none" w:sz="0" w:space="0" w:color="auto"/>
      </w:divBdr>
    </w:div>
    <w:div w:id="782187279">
      <w:bodyDiv w:val="1"/>
      <w:marLeft w:val="0"/>
      <w:marRight w:val="0"/>
      <w:marTop w:val="0"/>
      <w:marBottom w:val="0"/>
      <w:divBdr>
        <w:top w:val="none" w:sz="0" w:space="0" w:color="auto"/>
        <w:left w:val="none" w:sz="0" w:space="0" w:color="auto"/>
        <w:bottom w:val="none" w:sz="0" w:space="0" w:color="auto"/>
        <w:right w:val="none" w:sz="0" w:space="0" w:color="auto"/>
      </w:divBdr>
    </w:div>
    <w:div w:id="791828821">
      <w:bodyDiv w:val="1"/>
      <w:marLeft w:val="0"/>
      <w:marRight w:val="0"/>
      <w:marTop w:val="0"/>
      <w:marBottom w:val="0"/>
      <w:divBdr>
        <w:top w:val="none" w:sz="0" w:space="0" w:color="auto"/>
        <w:left w:val="none" w:sz="0" w:space="0" w:color="auto"/>
        <w:bottom w:val="none" w:sz="0" w:space="0" w:color="auto"/>
        <w:right w:val="none" w:sz="0" w:space="0" w:color="auto"/>
      </w:divBdr>
    </w:div>
    <w:div w:id="847596908">
      <w:bodyDiv w:val="1"/>
      <w:marLeft w:val="0"/>
      <w:marRight w:val="0"/>
      <w:marTop w:val="0"/>
      <w:marBottom w:val="0"/>
      <w:divBdr>
        <w:top w:val="none" w:sz="0" w:space="0" w:color="auto"/>
        <w:left w:val="none" w:sz="0" w:space="0" w:color="auto"/>
        <w:bottom w:val="none" w:sz="0" w:space="0" w:color="auto"/>
        <w:right w:val="none" w:sz="0" w:space="0" w:color="auto"/>
      </w:divBdr>
    </w:div>
    <w:div w:id="849373527">
      <w:bodyDiv w:val="1"/>
      <w:marLeft w:val="0"/>
      <w:marRight w:val="0"/>
      <w:marTop w:val="0"/>
      <w:marBottom w:val="0"/>
      <w:divBdr>
        <w:top w:val="none" w:sz="0" w:space="0" w:color="auto"/>
        <w:left w:val="none" w:sz="0" w:space="0" w:color="auto"/>
        <w:bottom w:val="none" w:sz="0" w:space="0" w:color="auto"/>
        <w:right w:val="none" w:sz="0" w:space="0" w:color="auto"/>
      </w:divBdr>
    </w:div>
    <w:div w:id="860054032">
      <w:bodyDiv w:val="1"/>
      <w:marLeft w:val="0"/>
      <w:marRight w:val="0"/>
      <w:marTop w:val="0"/>
      <w:marBottom w:val="0"/>
      <w:divBdr>
        <w:top w:val="none" w:sz="0" w:space="0" w:color="auto"/>
        <w:left w:val="none" w:sz="0" w:space="0" w:color="auto"/>
        <w:bottom w:val="none" w:sz="0" w:space="0" w:color="auto"/>
        <w:right w:val="none" w:sz="0" w:space="0" w:color="auto"/>
      </w:divBdr>
    </w:div>
    <w:div w:id="876698969">
      <w:bodyDiv w:val="1"/>
      <w:marLeft w:val="0"/>
      <w:marRight w:val="0"/>
      <w:marTop w:val="0"/>
      <w:marBottom w:val="0"/>
      <w:divBdr>
        <w:top w:val="none" w:sz="0" w:space="0" w:color="auto"/>
        <w:left w:val="none" w:sz="0" w:space="0" w:color="auto"/>
        <w:bottom w:val="none" w:sz="0" w:space="0" w:color="auto"/>
        <w:right w:val="none" w:sz="0" w:space="0" w:color="auto"/>
      </w:divBdr>
    </w:div>
    <w:div w:id="909004668">
      <w:bodyDiv w:val="1"/>
      <w:marLeft w:val="0"/>
      <w:marRight w:val="0"/>
      <w:marTop w:val="0"/>
      <w:marBottom w:val="0"/>
      <w:divBdr>
        <w:top w:val="none" w:sz="0" w:space="0" w:color="auto"/>
        <w:left w:val="none" w:sz="0" w:space="0" w:color="auto"/>
        <w:bottom w:val="none" w:sz="0" w:space="0" w:color="auto"/>
        <w:right w:val="none" w:sz="0" w:space="0" w:color="auto"/>
      </w:divBdr>
    </w:div>
    <w:div w:id="912357513">
      <w:bodyDiv w:val="1"/>
      <w:marLeft w:val="0"/>
      <w:marRight w:val="0"/>
      <w:marTop w:val="0"/>
      <w:marBottom w:val="0"/>
      <w:divBdr>
        <w:top w:val="none" w:sz="0" w:space="0" w:color="auto"/>
        <w:left w:val="none" w:sz="0" w:space="0" w:color="auto"/>
        <w:bottom w:val="none" w:sz="0" w:space="0" w:color="auto"/>
        <w:right w:val="none" w:sz="0" w:space="0" w:color="auto"/>
      </w:divBdr>
    </w:div>
    <w:div w:id="913783379">
      <w:bodyDiv w:val="1"/>
      <w:marLeft w:val="0"/>
      <w:marRight w:val="0"/>
      <w:marTop w:val="0"/>
      <w:marBottom w:val="0"/>
      <w:divBdr>
        <w:top w:val="none" w:sz="0" w:space="0" w:color="auto"/>
        <w:left w:val="none" w:sz="0" w:space="0" w:color="auto"/>
        <w:bottom w:val="none" w:sz="0" w:space="0" w:color="auto"/>
        <w:right w:val="none" w:sz="0" w:space="0" w:color="auto"/>
      </w:divBdr>
    </w:div>
    <w:div w:id="971207136">
      <w:bodyDiv w:val="1"/>
      <w:marLeft w:val="0"/>
      <w:marRight w:val="0"/>
      <w:marTop w:val="0"/>
      <w:marBottom w:val="0"/>
      <w:divBdr>
        <w:top w:val="none" w:sz="0" w:space="0" w:color="auto"/>
        <w:left w:val="none" w:sz="0" w:space="0" w:color="auto"/>
        <w:bottom w:val="none" w:sz="0" w:space="0" w:color="auto"/>
        <w:right w:val="none" w:sz="0" w:space="0" w:color="auto"/>
      </w:divBdr>
    </w:div>
    <w:div w:id="1042557597">
      <w:bodyDiv w:val="1"/>
      <w:marLeft w:val="0"/>
      <w:marRight w:val="0"/>
      <w:marTop w:val="0"/>
      <w:marBottom w:val="0"/>
      <w:divBdr>
        <w:top w:val="none" w:sz="0" w:space="0" w:color="auto"/>
        <w:left w:val="none" w:sz="0" w:space="0" w:color="auto"/>
        <w:bottom w:val="none" w:sz="0" w:space="0" w:color="auto"/>
        <w:right w:val="none" w:sz="0" w:space="0" w:color="auto"/>
      </w:divBdr>
    </w:div>
    <w:div w:id="1093353351">
      <w:bodyDiv w:val="1"/>
      <w:marLeft w:val="0"/>
      <w:marRight w:val="0"/>
      <w:marTop w:val="0"/>
      <w:marBottom w:val="0"/>
      <w:divBdr>
        <w:top w:val="none" w:sz="0" w:space="0" w:color="auto"/>
        <w:left w:val="none" w:sz="0" w:space="0" w:color="auto"/>
        <w:bottom w:val="none" w:sz="0" w:space="0" w:color="auto"/>
        <w:right w:val="none" w:sz="0" w:space="0" w:color="auto"/>
      </w:divBdr>
    </w:div>
    <w:div w:id="1098135543">
      <w:bodyDiv w:val="1"/>
      <w:marLeft w:val="0"/>
      <w:marRight w:val="0"/>
      <w:marTop w:val="0"/>
      <w:marBottom w:val="0"/>
      <w:divBdr>
        <w:top w:val="none" w:sz="0" w:space="0" w:color="auto"/>
        <w:left w:val="none" w:sz="0" w:space="0" w:color="auto"/>
        <w:bottom w:val="none" w:sz="0" w:space="0" w:color="auto"/>
        <w:right w:val="none" w:sz="0" w:space="0" w:color="auto"/>
      </w:divBdr>
    </w:div>
    <w:div w:id="1105078309">
      <w:bodyDiv w:val="1"/>
      <w:marLeft w:val="0"/>
      <w:marRight w:val="0"/>
      <w:marTop w:val="0"/>
      <w:marBottom w:val="0"/>
      <w:divBdr>
        <w:top w:val="none" w:sz="0" w:space="0" w:color="auto"/>
        <w:left w:val="none" w:sz="0" w:space="0" w:color="auto"/>
        <w:bottom w:val="none" w:sz="0" w:space="0" w:color="auto"/>
        <w:right w:val="none" w:sz="0" w:space="0" w:color="auto"/>
      </w:divBdr>
    </w:div>
    <w:div w:id="1119183071">
      <w:bodyDiv w:val="1"/>
      <w:marLeft w:val="0"/>
      <w:marRight w:val="0"/>
      <w:marTop w:val="0"/>
      <w:marBottom w:val="0"/>
      <w:divBdr>
        <w:top w:val="none" w:sz="0" w:space="0" w:color="auto"/>
        <w:left w:val="none" w:sz="0" w:space="0" w:color="auto"/>
        <w:bottom w:val="none" w:sz="0" w:space="0" w:color="auto"/>
        <w:right w:val="none" w:sz="0" w:space="0" w:color="auto"/>
      </w:divBdr>
    </w:div>
    <w:div w:id="1119689634">
      <w:bodyDiv w:val="1"/>
      <w:marLeft w:val="0"/>
      <w:marRight w:val="0"/>
      <w:marTop w:val="0"/>
      <w:marBottom w:val="0"/>
      <w:divBdr>
        <w:top w:val="none" w:sz="0" w:space="0" w:color="auto"/>
        <w:left w:val="none" w:sz="0" w:space="0" w:color="auto"/>
        <w:bottom w:val="none" w:sz="0" w:space="0" w:color="auto"/>
        <w:right w:val="none" w:sz="0" w:space="0" w:color="auto"/>
      </w:divBdr>
    </w:div>
    <w:div w:id="1136338507">
      <w:bodyDiv w:val="1"/>
      <w:marLeft w:val="0"/>
      <w:marRight w:val="0"/>
      <w:marTop w:val="0"/>
      <w:marBottom w:val="0"/>
      <w:divBdr>
        <w:top w:val="none" w:sz="0" w:space="0" w:color="auto"/>
        <w:left w:val="none" w:sz="0" w:space="0" w:color="auto"/>
        <w:bottom w:val="none" w:sz="0" w:space="0" w:color="auto"/>
        <w:right w:val="none" w:sz="0" w:space="0" w:color="auto"/>
      </w:divBdr>
    </w:div>
    <w:div w:id="1178887806">
      <w:bodyDiv w:val="1"/>
      <w:marLeft w:val="0"/>
      <w:marRight w:val="0"/>
      <w:marTop w:val="0"/>
      <w:marBottom w:val="0"/>
      <w:divBdr>
        <w:top w:val="none" w:sz="0" w:space="0" w:color="auto"/>
        <w:left w:val="none" w:sz="0" w:space="0" w:color="auto"/>
        <w:bottom w:val="none" w:sz="0" w:space="0" w:color="auto"/>
        <w:right w:val="none" w:sz="0" w:space="0" w:color="auto"/>
      </w:divBdr>
    </w:div>
    <w:div w:id="1205218478">
      <w:bodyDiv w:val="1"/>
      <w:marLeft w:val="0"/>
      <w:marRight w:val="0"/>
      <w:marTop w:val="0"/>
      <w:marBottom w:val="0"/>
      <w:divBdr>
        <w:top w:val="none" w:sz="0" w:space="0" w:color="auto"/>
        <w:left w:val="none" w:sz="0" w:space="0" w:color="auto"/>
        <w:bottom w:val="none" w:sz="0" w:space="0" w:color="auto"/>
        <w:right w:val="none" w:sz="0" w:space="0" w:color="auto"/>
      </w:divBdr>
    </w:div>
    <w:div w:id="1214469246">
      <w:bodyDiv w:val="1"/>
      <w:marLeft w:val="0"/>
      <w:marRight w:val="0"/>
      <w:marTop w:val="0"/>
      <w:marBottom w:val="0"/>
      <w:divBdr>
        <w:top w:val="none" w:sz="0" w:space="0" w:color="auto"/>
        <w:left w:val="none" w:sz="0" w:space="0" w:color="auto"/>
        <w:bottom w:val="none" w:sz="0" w:space="0" w:color="auto"/>
        <w:right w:val="none" w:sz="0" w:space="0" w:color="auto"/>
      </w:divBdr>
    </w:div>
    <w:div w:id="1215696472">
      <w:bodyDiv w:val="1"/>
      <w:marLeft w:val="0"/>
      <w:marRight w:val="0"/>
      <w:marTop w:val="0"/>
      <w:marBottom w:val="0"/>
      <w:divBdr>
        <w:top w:val="none" w:sz="0" w:space="0" w:color="auto"/>
        <w:left w:val="none" w:sz="0" w:space="0" w:color="auto"/>
        <w:bottom w:val="none" w:sz="0" w:space="0" w:color="auto"/>
        <w:right w:val="none" w:sz="0" w:space="0" w:color="auto"/>
      </w:divBdr>
    </w:div>
    <w:div w:id="1218859276">
      <w:bodyDiv w:val="1"/>
      <w:marLeft w:val="0"/>
      <w:marRight w:val="0"/>
      <w:marTop w:val="0"/>
      <w:marBottom w:val="0"/>
      <w:divBdr>
        <w:top w:val="none" w:sz="0" w:space="0" w:color="auto"/>
        <w:left w:val="none" w:sz="0" w:space="0" w:color="auto"/>
        <w:bottom w:val="none" w:sz="0" w:space="0" w:color="auto"/>
        <w:right w:val="none" w:sz="0" w:space="0" w:color="auto"/>
      </w:divBdr>
    </w:div>
    <w:div w:id="1227061241">
      <w:bodyDiv w:val="1"/>
      <w:marLeft w:val="0"/>
      <w:marRight w:val="0"/>
      <w:marTop w:val="0"/>
      <w:marBottom w:val="0"/>
      <w:divBdr>
        <w:top w:val="none" w:sz="0" w:space="0" w:color="auto"/>
        <w:left w:val="none" w:sz="0" w:space="0" w:color="auto"/>
        <w:bottom w:val="none" w:sz="0" w:space="0" w:color="auto"/>
        <w:right w:val="none" w:sz="0" w:space="0" w:color="auto"/>
      </w:divBdr>
    </w:div>
    <w:div w:id="1238438909">
      <w:bodyDiv w:val="1"/>
      <w:marLeft w:val="0"/>
      <w:marRight w:val="0"/>
      <w:marTop w:val="0"/>
      <w:marBottom w:val="0"/>
      <w:divBdr>
        <w:top w:val="none" w:sz="0" w:space="0" w:color="auto"/>
        <w:left w:val="none" w:sz="0" w:space="0" w:color="auto"/>
        <w:bottom w:val="none" w:sz="0" w:space="0" w:color="auto"/>
        <w:right w:val="none" w:sz="0" w:space="0" w:color="auto"/>
      </w:divBdr>
    </w:div>
    <w:div w:id="1240753373">
      <w:bodyDiv w:val="1"/>
      <w:marLeft w:val="0"/>
      <w:marRight w:val="0"/>
      <w:marTop w:val="0"/>
      <w:marBottom w:val="0"/>
      <w:divBdr>
        <w:top w:val="none" w:sz="0" w:space="0" w:color="auto"/>
        <w:left w:val="none" w:sz="0" w:space="0" w:color="auto"/>
        <w:bottom w:val="none" w:sz="0" w:space="0" w:color="auto"/>
        <w:right w:val="none" w:sz="0" w:space="0" w:color="auto"/>
      </w:divBdr>
    </w:div>
    <w:div w:id="1250967709">
      <w:bodyDiv w:val="1"/>
      <w:marLeft w:val="0"/>
      <w:marRight w:val="0"/>
      <w:marTop w:val="0"/>
      <w:marBottom w:val="0"/>
      <w:divBdr>
        <w:top w:val="none" w:sz="0" w:space="0" w:color="auto"/>
        <w:left w:val="none" w:sz="0" w:space="0" w:color="auto"/>
        <w:bottom w:val="none" w:sz="0" w:space="0" w:color="auto"/>
        <w:right w:val="none" w:sz="0" w:space="0" w:color="auto"/>
      </w:divBdr>
    </w:div>
    <w:div w:id="1258638405">
      <w:bodyDiv w:val="1"/>
      <w:marLeft w:val="0"/>
      <w:marRight w:val="0"/>
      <w:marTop w:val="0"/>
      <w:marBottom w:val="0"/>
      <w:divBdr>
        <w:top w:val="none" w:sz="0" w:space="0" w:color="auto"/>
        <w:left w:val="none" w:sz="0" w:space="0" w:color="auto"/>
        <w:bottom w:val="none" w:sz="0" w:space="0" w:color="auto"/>
        <w:right w:val="none" w:sz="0" w:space="0" w:color="auto"/>
      </w:divBdr>
    </w:div>
    <w:div w:id="1322349871">
      <w:bodyDiv w:val="1"/>
      <w:marLeft w:val="0"/>
      <w:marRight w:val="0"/>
      <w:marTop w:val="0"/>
      <w:marBottom w:val="0"/>
      <w:divBdr>
        <w:top w:val="none" w:sz="0" w:space="0" w:color="auto"/>
        <w:left w:val="none" w:sz="0" w:space="0" w:color="auto"/>
        <w:bottom w:val="none" w:sz="0" w:space="0" w:color="auto"/>
        <w:right w:val="none" w:sz="0" w:space="0" w:color="auto"/>
      </w:divBdr>
    </w:div>
    <w:div w:id="1361129619">
      <w:bodyDiv w:val="1"/>
      <w:marLeft w:val="0"/>
      <w:marRight w:val="0"/>
      <w:marTop w:val="0"/>
      <w:marBottom w:val="0"/>
      <w:divBdr>
        <w:top w:val="none" w:sz="0" w:space="0" w:color="auto"/>
        <w:left w:val="none" w:sz="0" w:space="0" w:color="auto"/>
        <w:bottom w:val="none" w:sz="0" w:space="0" w:color="auto"/>
        <w:right w:val="none" w:sz="0" w:space="0" w:color="auto"/>
      </w:divBdr>
    </w:div>
    <w:div w:id="1367219803">
      <w:bodyDiv w:val="1"/>
      <w:marLeft w:val="0"/>
      <w:marRight w:val="0"/>
      <w:marTop w:val="0"/>
      <w:marBottom w:val="0"/>
      <w:divBdr>
        <w:top w:val="none" w:sz="0" w:space="0" w:color="auto"/>
        <w:left w:val="none" w:sz="0" w:space="0" w:color="auto"/>
        <w:bottom w:val="none" w:sz="0" w:space="0" w:color="auto"/>
        <w:right w:val="none" w:sz="0" w:space="0" w:color="auto"/>
      </w:divBdr>
    </w:div>
    <w:div w:id="1378117208">
      <w:bodyDiv w:val="1"/>
      <w:marLeft w:val="0"/>
      <w:marRight w:val="0"/>
      <w:marTop w:val="0"/>
      <w:marBottom w:val="0"/>
      <w:divBdr>
        <w:top w:val="none" w:sz="0" w:space="0" w:color="auto"/>
        <w:left w:val="none" w:sz="0" w:space="0" w:color="auto"/>
        <w:bottom w:val="none" w:sz="0" w:space="0" w:color="auto"/>
        <w:right w:val="none" w:sz="0" w:space="0" w:color="auto"/>
      </w:divBdr>
    </w:div>
    <w:div w:id="1396851341">
      <w:bodyDiv w:val="1"/>
      <w:marLeft w:val="0"/>
      <w:marRight w:val="0"/>
      <w:marTop w:val="0"/>
      <w:marBottom w:val="0"/>
      <w:divBdr>
        <w:top w:val="none" w:sz="0" w:space="0" w:color="auto"/>
        <w:left w:val="none" w:sz="0" w:space="0" w:color="auto"/>
        <w:bottom w:val="none" w:sz="0" w:space="0" w:color="auto"/>
        <w:right w:val="none" w:sz="0" w:space="0" w:color="auto"/>
      </w:divBdr>
    </w:div>
    <w:div w:id="1433739033">
      <w:bodyDiv w:val="1"/>
      <w:marLeft w:val="0"/>
      <w:marRight w:val="0"/>
      <w:marTop w:val="0"/>
      <w:marBottom w:val="0"/>
      <w:divBdr>
        <w:top w:val="none" w:sz="0" w:space="0" w:color="auto"/>
        <w:left w:val="none" w:sz="0" w:space="0" w:color="auto"/>
        <w:bottom w:val="none" w:sz="0" w:space="0" w:color="auto"/>
        <w:right w:val="none" w:sz="0" w:space="0" w:color="auto"/>
      </w:divBdr>
    </w:div>
    <w:div w:id="1447509203">
      <w:bodyDiv w:val="1"/>
      <w:marLeft w:val="0"/>
      <w:marRight w:val="0"/>
      <w:marTop w:val="0"/>
      <w:marBottom w:val="0"/>
      <w:divBdr>
        <w:top w:val="none" w:sz="0" w:space="0" w:color="auto"/>
        <w:left w:val="none" w:sz="0" w:space="0" w:color="auto"/>
        <w:bottom w:val="none" w:sz="0" w:space="0" w:color="auto"/>
        <w:right w:val="none" w:sz="0" w:space="0" w:color="auto"/>
      </w:divBdr>
    </w:div>
    <w:div w:id="1447887637">
      <w:bodyDiv w:val="1"/>
      <w:marLeft w:val="0"/>
      <w:marRight w:val="0"/>
      <w:marTop w:val="0"/>
      <w:marBottom w:val="0"/>
      <w:divBdr>
        <w:top w:val="none" w:sz="0" w:space="0" w:color="auto"/>
        <w:left w:val="none" w:sz="0" w:space="0" w:color="auto"/>
        <w:bottom w:val="none" w:sz="0" w:space="0" w:color="auto"/>
        <w:right w:val="none" w:sz="0" w:space="0" w:color="auto"/>
      </w:divBdr>
    </w:div>
    <w:div w:id="1453665890">
      <w:bodyDiv w:val="1"/>
      <w:marLeft w:val="0"/>
      <w:marRight w:val="0"/>
      <w:marTop w:val="0"/>
      <w:marBottom w:val="0"/>
      <w:divBdr>
        <w:top w:val="none" w:sz="0" w:space="0" w:color="auto"/>
        <w:left w:val="none" w:sz="0" w:space="0" w:color="auto"/>
        <w:bottom w:val="none" w:sz="0" w:space="0" w:color="auto"/>
        <w:right w:val="none" w:sz="0" w:space="0" w:color="auto"/>
      </w:divBdr>
    </w:div>
    <w:div w:id="1464928916">
      <w:bodyDiv w:val="1"/>
      <w:marLeft w:val="0"/>
      <w:marRight w:val="0"/>
      <w:marTop w:val="0"/>
      <w:marBottom w:val="0"/>
      <w:divBdr>
        <w:top w:val="none" w:sz="0" w:space="0" w:color="auto"/>
        <w:left w:val="none" w:sz="0" w:space="0" w:color="auto"/>
        <w:bottom w:val="none" w:sz="0" w:space="0" w:color="auto"/>
        <w:right w:val="none" w:sz="0" w:space="0" w:color="auto"/>
      </w:divBdr>
    </w:div>
    <w:div w:id="1491865744">
      <w:bodyDiv w:val="1"/>
      <w:marLeft w:val="0"/>
      <w:marRight w:val="0"/>
      <w:marTop w:val="0"/>
      <w:marBottom w:val="0"/>
      <w:divBdr>
        <w:top w:val="none" w:sz="0" w:space="0" w:color="auto"/>
        <w:left w:val="none" w:sz="0" w:space="0" w:color="auto"/>
        <w:bottom w:val="none" w:sz="0" w:space="0" w:color="auto"/>
        <w:right w:val="none" w:sz="0" w:space="0" w:color="auto"/>
      </w:divBdr>
    </w:div>
    <w:div w:id="1495029843">
      <w:bodyDiv w:val="1"/>
      <w:marLeft w:val="0"/>
      <w:marRight w:val="0"/>
      <w:marTop w:val="0"/>
      <w:marBottom w:val="0"/>
      <w:divBdr>
        <w:top w:val="none" w:sz="0" w:space="0" w:color="auto"/>
        <w:left w:val="none" w:sz="0" w:space="0" w:color="auto"/>
        <w:bottom w:val="none" w:sz="0" w:space="0" w:color="auto"/>
        <w:right w:val="none" w:sz="0" w:space="0" w:color="auto"/>
      </w:divBdr>
    </w:div>
    <w:div w:id="1495872427">
      <w:bodyDiv w:val="1"/>
      <w:marLeft w:val="0"/>
      <w:marRight w:val="0"/>
      <w:marTop w:val="0"/>
      <w:marBottom w:val="0"/>
      <w:divBdr>
        <w:top w:val="none" w:sz="0" w:space="0" w:color="auto"/>
        <w:left w:val="none" w:sz="0" w:space="0" w:color="auto"/>
        <w:bottom w:val="none" w:sz="0" w:space="0" w:color="auto"/>
        <w:right w:val="none" w:sz="0" w:space="0" w:color="auto"/>
      </w:divBdr>
    </w:div>
    <w:div w:id="1498109366">
      <w:bodyDiv w:val="1"/>
      <w:marLeft w:val="0"/>
      <w:marRight w:val="0"/>
      <w:marTop w:val="0"/>
      <w:marBottom w:val="0"/>
      <w:divBdr>
        <w:top w:val="none" w:sz="0" w:space="0" w:color="auto"/>
        <w:left w:val="none" w:sz="0" w:space="0" w:color="auto"/>
        <w:bottom w:val="none" w:sz="0" w:space="0" w:color="auto"/>
        <w:right w:val="none" w:sz="0" w:space="0" w:color="auto"/>
      </w:divBdr>
    </w:div>
    <w:div w:id="1534920249">
      <w:bodyDiv w:val="1"/>
      <w:marLeft w:val="0"/>
      <w:marRight w:val="0"/>
      <w:marTop w:val="0"/>
      <w:marBottom w:val="0"/>
      <w:divBdr>
        <w:top w:val="none" w:sz="0" w:space="0" w:color="auto"/>
        <w:left w:val="none" w:sz="0" w:space="0" w:color="auto"/>
        <w:bottom w:val="none" w:sz="0" w:space="0" w:color="auto"/>
        <w:right w:val="none" w:sz="0" w:space="0" w:color="auto"/>
      </w:divBdr>
    </w:div>
    <w:div w:id="1543637918">
      <w:bodyDiv w:val="1"/>
      <w:marLeft w:val="0"/>
      <w:marRight w:val="0"/>
      <w:marTop w:val="0"/>
      <w:marBottom w:val="0"/>
      <w:divBdr>
        <w:top w:val="none" w:sz="0" w:space="0" w:color="auto"/>
        <w:left w:val="none" w:sz="0" w:space="0" w:color="auto"/>
        <w:bottom w:val="none" w:sz="0" w:space="0" w:color="auto"/>
        <w:right w:val="none" w:sz="0" w:space="0" w:color="auto"/>
      </w:divBdr>
    </w:div>
    <w:div w:id="1551965110">
      <w:bodyDiv w:val="1"/>
      <w:marLeft w:val="0"/>
      <w:marRight w:val="0"/>
      <w:marTop w:val="0"/>
      <w:marBottom w:val="0"/>
      <w:divBdr>
        <w:top w:val="none" w:sz="0" w:space="0" w:color="auto"/>
        <w:left w:val="none" w:sz="0" w:space="0" w:color="auto"/>
        <w:bottom w:val="none" w:sz="0" w:space="0" w:color="auto"/>
        <w:right w:val="none" w:sz="0" w:space="0" w:color="auto"/>
      </w:divBdr>
    </w:div>
    <w:div w:id="1588809877">
      <w:bodyDiv w:val="1"/>
      <w:marLeft w:val="0"/>
      <w:marRight w:val="0"/>
      <w:marTop w:val="0"/>
      <w:marBottom w:val="0"/>
      <w:divBdr>
        <w:top w:val="none" w:sz="0" w:space="0" w:color="auto"/>
        <w:left w:val="none" w:sz="0" w:space="0" w:color="auto"/>
        <w:bottom w:val="none" w:sz="0" w:space="0" w:color="auto"/>
        <w:right w:val="none" w:sz="0" w:space="0" w:color="auto"/>
      </w:divBdr>
    </w:div>
    <w:div w:id="1598293704">
      <w:bodyDiv w:val="1"/>
      <w:marLeft w:val="0"/>
      <w:marRight w:val="0"/>
      <w:marTop w:val="0"/>
      <w:marBottom w:val="0"/>
      <w:divBdr>
        <w:top w:val="none" w:sz="0" w:space="0" w:color="auto"/>
        <w:left w:val="none" w:sz="0" w:space="0" w:color="auto"/>
        <w:bottom w:val="none" w:sz="0" w:space="0" w:color="auto"/>
        <w:right w:val="none" w:sz="0" w:space="0" w:color="auto"/>
      </w:divBdr>
    </w:div>
    <w:div w:id="1607499712">
      <w:bodyDiv w:val="1"/>
      <w:marLeft w:val="0"/>
      <w:marRight w:val="0"/>
      <w:marTop w:val="0"/>
      <w:marBottom w:val="0"/>
      <w:divBdr>
        <w:top w:val="none" w:sz="0" w:space="0" w:color="auto"/>
        <w:left w:val="none" w:sz="0" w:space="0" w:color="auto"/>
        <w:bottom w:val="none" w:sz="0" w:space="0" w:color="auto"/>
        <w:right w:val="none" w:sz="0" w:space="0" w:color="auto"/>
      </w:divBdr>
    </w:div>
    <w:div w:id="1616593839">
      <w:bodyDiv w:val="1"/>
      <w:marLeft w:val="0"/>
      <w:marRight w:val="0"/>
      <w:marTop w:val="0"/>
      <w:marBottom w:val="0"/>
      <w:divBdr>
        <w:top w:val="none" w:sz="0" w:space="0" w:color="auto"/>
        <w:left w:val="none" w:sz="0" w:space="0" w:color="auto"/>
        <w:bottom w:val="none" w:sz="0" w:space="0" w:color="auto"/>
        <w:right w:val="none" w:sz="0" w:space="0" w:color="auto"/>
      </w:divBdr>
    </w:div>
    <w:div w:id="1623002424">
      <w:bodyDiv w:val="1"/>
      <w:marLeft w:val="0"/>
      <w:marRight w:val="0"/>
      <w:marTop w:val="0"/>
      <w:marBottom w:val="0"/>
      <w:divBdr>
        <w:top w:val="none" w:sz="0" w:space="0" w:color="auto"/>
        <w:left w:val="none" w:sz="0" w:space="0" w:color="auto"/>
        <w:bottom w:val="none" w:sz="0" w:space="0" w:color="auto"/>
        <w:right w:val="none" w:sz="0" w:space="0" w:color="auto"/>
      </w:divBdr>
    </w:div>
    <w:div w:id="1631399421">
      <w:bodyDiv w:val="1"/>
      <w:marLeft w:val="0"/>
      <w:marRight w:val="0"/>
      <w:marTop w:val="0"/>
      <w:marBottom w:val="0"/>
      <w:divBdr>
        <w:top w:val="none" w:sz="0" w:space="0" w:color="auto"/>
        <w:left w:val="none" w:sz="0" w:space="0" w:color="auto"/>
        <w:bottom w:val="none" w:sz="0" w:space="0" w:color="auto"/>
        <w:right w:val="none" w:sz="0" w:space="0" w:color="auto"/>
      </w:divBdr>
    </w:div>
    <w:div w:id="1652711273">
      <w:bodyDiv w:val="1"/>
      <w:marLeft w:val="0"/>
      <w:marRight w:val="0"/>
      <w:marTop w:val="0"/>
      <w:marBottom w:val="0"/>
      <w:divBdr>
        <w:top w:val="none" w:sz="0" w:space="0" w:color="auto"/>
        <w:left w:val="none" w:sz="0" w:space="0" w:color="auto"/>
        <w:bottom w:val="none" w:sz="0" w:space="0" w:color="auto"/>
        <w:right w:val="none" w:sz="0" w:space="0" w:color="auto"/>
      </w:divBdr>
    </w:div>
    <w:div w:id="1668092237">
      <w:bodyDiv w:val="1"/>
      <w:marLeft w:val="0"/>
      <w:marRight w:val="0"/>
      <w:marTop w:val="0"/>
      <w:marBottom w:val="0"/>
      <w:divBdr>
        <w:top w:val="none" w:sz="0" w:space="0" w:color="auto"/>
        <w:left w:val="none" w:sz="0" w:space="0" w:color="auto"/>
        <w:bottom w:val="none" w:sz="0" w:space="0" w:color="auto"/>
        <w:right w:val="none" w:sz="0" w:space="0" w:color="auto"/>
      </w:divBdr>
    </w:div>
    <w:div w:id="1673988830">
      <w:bodyDiv w:val="1"/>
      <w:marLeft w:val="0"/>
      <w:marRight w:val="0"/>
      <w:marTop w:val="0"/>
      <w:marBottom w:val="0"/>
      <w:divBdr>
        <w:top w:val="none" w:sz="0" w:space="0" w:color="auto"/>
        <w:left w:val="none" w:sz="0" w:space="0" w:color="auto"/>
        <w:bottom w:val="none" w:sz="0" w:space="0" w:color="auto"/>
        <w:right w:val="none" w:sz="0" w:space="0" w:color="auto"/>
      </w:divBdr>
    </w:div>
    <w:div w:id="1706128451">
      <w:bodyDiv w:val="1"/>
      <w:marLeft w:val="0"/>
      <w:marRight w:val="0"/>
      <w:marTop w:val="0"/>
      <w:marBottom w:val="0"/>
      <w:divBdr>
        <w:top w:val="none" w:sz="0" w:space="0" w:color="auto"/>
        <w:left w:val="none" w:sz="0" w:space="0" w:color="auto"/>
        <w:bottom w:val="none" w:sz="0" w:space="0" w:color="auto"/>
        <w:right w:val="none" w:sz="0" w:space="0" w:color="auto"/>
      </w:divBdr>
    </w:div>
    <w:div w:id="1727148077">
      <w:bodyDiv w:val="1"/>
      <w:marLeft w:val="0"/>
      <w:marRight w:val="0"/>
      <w:marTop w:val="0"/>
      <w:marBottom w:val="0"/>
      <w:divBdr>
        <w:top w:val="none" w:sz="0" w:space="0" w:color="auto"/>
        <w:left w:val="none" w:sz="0" w:space="0" w:color="auto"/>
        <w:bottom w:val="none" w:sz="0" w:space="0" w:color="auto"/>
        <w:right w:val="none" w:sz="0" w:space="0" w:color="auto"/>
      </w:divBdr>
    </w:div>
    <w:div w:id="1729648186">
      <w:bodyDiv w:val="1"/>
      <w:marLeft w:val="0"/>
      <w:marRight w:val="0"/>
      <w:marTop w:val="0"/>
      <w:marBottom w:val="0"/>
      <w:divBdr>
        <w:top w:val="none" w:sz="0" w:space="0" w:color="auto"/>
        <w:left w:val="none" w:sz="0" w:space="0" w:color="auto"/>
        <w:bottom w:val="none" w:sz="0" w:space="0" w:color="auto"/>
        <w:right w:val="none" w:sz="0" w:space="0" w:color="auto"/>
      </w:divBdr>
    </w:div>
    <w:div w:id="1842088654">
      <w:bodyDiv w:val="1"/>
      <w:marLeft w:val="0"/>
      <w:marRight w:val="0"/>
      <w:marTop w:val="0"/>
      <w:marBottom w:val="0"/>
      <w:divBdr>
        <w:top w:val="none" w:sz="0" w:space="0" w:color="auto"/>
        <w:left w:val="none" w:sz="0" w:space="0" w:color="auto"/>
        <w:bottom w:val="none" w:sz="0" w:space="0" w:color="auto"/>
        <w:right w:val="none" w:sz="0" w:space="0" w:color="auto"/>
      </w:divBdr>
    </w:div>
    <w:div w:id="1895971405">
      <w:bodyDiv w:val="1"/>
      <w:marLeft w:val="0"/>
      <w:marRight w:val="0"/>
      <w:marTop w:val="0"/>
      <w:marBottom w:val="0"/>
      <w:divBdr>
        <w:top w:val="none" w:sz="0" w:space="0" w:color="auto"/>
        <w:left w:val="none" w:sz="0" w:space="0" w:color="auto"/>
        <w:bottom w:val="none" w:sz="0" w:space="0" w:color="auto"/>
        <w:right w:val="none" w:sz="0" w:space="0" w:color="auto"/>
      </w:divBdr>
    </w:div>
    <w:div w:id="1914897368">
      <w:bodyDiv w:val="1"/>
      <w:marLeft w:val="0"/>
      <w:marRight w:val="0"/>
      <w:marTop w:val="0"/>
      <w:marBottom w:val="0"/>
      <w:divBdr>
        <w:top w:val="none" w:sz="0" w:space="0" w:color="auto"/>
        <w:left w:val="none" w:sz="0" w:space="0" w:color="auto"/>
        <w:bottom w:val="none" w:sz="0" w:space="0" w:color="auto"/>
        <w:right w:val="none" w:sz="0" w:space="0" w:color="auto"/>
      </w:divBdr>
    </w:div>
    <w:div w:id="1946959206">
      <w:bodyDiv w:val="1"/>
      <w:marLeft w:val="0"/>
      <w:marRight w:val="0"/>
      <w:marTop w:val="0"/>
      <w:marBottom w:val="0"/>
      <w:divBdr>
        <w:top w:val="none" w:sz="0" w:space="0" w:color="auto"/>
        <w:left w:val="none" w:sz="0" w:space="0" w:color="auto"/>
        <w:bottom w:val="none" w:sz="0" w:space="0" w:color="auto"/>
        <w:right w:val="none" w:sz="0" w:space="0" w:color="auto"/>
      </w:divBdr>
    </w:div>
    <w:div w:id="1993218031">
      <w:bodyDiv w:val="1"/>
      <w:marLeft w:val="0"/>
      <w:marRight w:val="0"/>
      <w:marTop w:val="0"/>
      <w:marBottom w:val="0"/>
      <w:divBdr>
        <w:top w:val="none" w:sz="0" w:space="0" w:color="auto"/>
        <w:left w:val="none" w:sz="0" w:space="0" w:color="auto"/>
        <w:bottom w:val="none" w:sz="0" w:space="0" w:color="auto"/>
        <w:right w:val="none" w:sz="0" w:space="0" w:color="auto"/>
      </w:divBdr>
    </w:div>
    <w:div w:id="2029983782">
      <w:bodyDiv w:val="1"/>
      <w:marLeft w:val="0"/>
      <w:marRight w:val="0"/>
      <w:marTop w:val="0"/>
      <w:marBottom w:val="0"/>
      <w:divBdr>
        <w:top w:val="none" w:sz="0" w:space="0" w:color="auto"/>
        <w:left w:val="none" w:sz="0" w:space="0" w:color="auto"/>
        <w:bottom w:val="none" w:sz="0" w:space="0" w:color="auto"/>
        <w:right w:val="none" w:sz="0" w:space="0" w:color="auto"/>
      </w:divBdr>
    </w:div>
    <w:div w:id="2038191160">
      <w:bodyDiv w:val="1"/>
      <w:marLeft w:val="0"/>
      <w:marRight w:val="0"/>
      <w:marTop w:val="0"/>
      <w:marBottom w:val="0"/>
      <w:divBdr>
        <w:top w:val="none" w:sz="0" w:space="0" w:color="auto"/>
        <w:left w:val="none" w:sz="0" w:space="0" w:color="auto"/>
        <w:bottom w:val="none" w:sz="0" w:space="0" w:color="auto"/>
        <w:right w:val="none" w:sz="0" w:space="0" w:color="auto"/>
      </w:divBdr>
    </w:div>
    <w:div w:id="2041926967">
      <w:bodyDiv w:val="1"/>
      <w:marLeft w:val="0"/>
      <w:marRight w:val="0"/>
      <w:marTop w:val="0"/>
      <w:marBottom w:val="0"/>
      <w:divBdr>
        <w:top w:val="none" w:sz="0" w:space="0" w:color="auto"/>
        <w:left w:val="none" w:sz="0" w:space="0" w:color="auto"/>
        <w:bottom w:val="none" w:sz="0" w:space="0" w:color="auto"/>
        <w:right w:val="none" w:sz="0" w:space="0" w:color="auto"/>
      </w:divBdr>
    </w:div>
    <w:div w:id="2091270056">
      <w:bodyDiv w:val="1"/>
      <w:marLeft w:val="0"/>
      <w:marRight w:val="0"/>
      <w:marTop w:val="0"/>
      <w:marBottom w:val="0"/>
      <w:divBdr>
        <w:top w:val="none" w:sz="0" w:space="0" w:color="auto"/>
        <w:left w:val="none" w:sz="0" w:space="0" w:color="auto"/>
        <w:bottom w:val="none" w:sz="0" w:space="0" w:color="auto"/>
        <w:right w:val="none" w:sz="0" w:space="0" w:color="auto"/>
      </w:divBdr>
    </w:div>
    <w:div w:id="2101557856">
      <w:bodyDiv w:val="1"/>
      <w:marLeft w:val="0"/>
      <w:marRight w:val="0"/>
      <w:marTop w:val="0"/>
      <w:marBottom w:val="0"/>
      <w:divBdr>
        <w:top w:val="none" w:sz="0" w:space="0" w:color="auto"/>
        <w:left w:val="none" w:sz="0" w:space="0" w:color="auto"/>
        <w:bottom w:val="none" w:sz="0" w:space="0" w:color="auto"/>
        <w:right w:val="none" w:sz="0" w:space="0" w:color="auto"/>
      </w:divBdr>
    </w:div>
    <w:div w:id="2108575489">
      <w:bodyDiv w:val="1"/>
      <w:marLeft w:val="0"/>
      <w:marRight w:val="0"/>
      <w:marTop w:val="0"/>
      <w:marBottom w:val="0"/>
      <w:divBdr>
        <w:top w:val="none" w:sz="0" w:space="0" w:color="auto"/>
        <w:left w:val="none" w:sz="0" w:space="0" w:color="auto"/>
        <w:bottom w:val="none" w:sz="0" w:space="0" w:color="auto"/>
        <w:right w:val="none" w:sz="0" w:space="0" w:color="auto"/>
      </w:divBdr>
    </w:div>
    <w:div w:id="2109500934">
      <w:bodyDiv w:val="1"/>
      <w:marLeft w:val="0"/>
      <w:marRight w:val="0"/>
      <w:marTop w:val="0"/>
      <w:marBottom w:val="0"/>
      <w:divBdr>
        <w:top w:val="none" w:sz="0" w:space="0" w:color="auto"/>
        <w:left w:val="none" w:sz="0" w:space="0" w:color="auto"/>
        <w:bottom w:val="none" w:sz="0" w:space="0" w:color="auto"/>
        <w:right w:val="none" w:sz="0" w:space="0" w:color="auto"/>
      </w:divBdr>
    </w:div>
    <w:div w:id="2110543053">
      <w:bodyDiv w:val="1"/>
      <w:marLeft w:val="0"/>
      <w:marRight w:val="0"/>
      <w:marTop w:val="0"/>
      <w:marBottom w:val="0"/>
      <w:divBdr>
        <w:top w:val="none" w:sz="0" w:space="0" w:color="auto"/>
        <w:left w:val="none" w:sz="0" w:space="0" w:color="auto"/>
        <w:bottom w:val="none" w:sz="0" w:space="0" w:color="auto"/>
        <w:right w:val="none" w:sz="0" w:space="0" w:color="auto"/>
      </w:divBdr>
    </w:div>
    <w:div w:id="2125877436">
      <w:bodyDiv w:val="1"/>
      <w:marLeft w:val="0"/>
      <w:marRight w:val="0"/>
      <w:marTop w:val="0"/>
      <w:marBottom w:val="0"/>
      <w:divBdr>
        <w:top w:val="none" w:sz="0" w:space="0" w:color="auto"/>
        <w:left w:val="none" w:sz="0" w:space="0" w:color="auto"/>
        <w:bottom w:val="none" w:sz="0" w:space="0" w:color="auto"/>
        <w:right w:val="none" w:sz="0" w:space="0" w:color="auto"/>
      </w:divBdr>
    </w:div>
    <w:div w:id="2128886968">
      <w:bodyDiv w:val="1"/>
      <w:marLeft w:val="0"/>
      <w:marRight w:val="0"/>
      <w:marTop w:val="0"/>
      <w:marBottom w:val="0"/>
      <w:divBdr>
        <w:top w:val="none" w:sz="0" w:space="0" w:color="auto"/>
        <w:left w:val="none" w:sz="0" w:space="0" w:color="auto"/>
        <w:bottom w:val="none" w:sz="0" w:space="0" w:color="auto"/>
        <w:right w:val="none" w:sz="0" w:space="0" w:color="auto"/>
      </w:divBdr>
    </w:div>
    <w:div w:id="2130471594">
      <w:bodyDiv w:val="1"/>
      <w:marLeft w:val="0"/>
      <w:marRight w:val="0"/>
      <w:marTop w:val="0"/>
      <w:marBottom w:val="0"/>
      <w:divBdr>
        <w:top w:val="none" w:sz="0" w:space="0" w:color="auto"/>
        <w:left w:val="none" w:sz="0" w:space="0" w:color="auto"/>
        <w:bottom w:val="none" w:sz="0" w:space="0" w:color="auto"/>
        <w:right w:val="none" w:sz="0" w:space="0" w:color="auto"/>
      </w:divBdr>
    </w:div>
    <w:div w:id="214337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96D99B-6407-494F-90B8-EFEE20B711CC}">
  <ds:schemaRefs>
    <ds:schemaRef ds:uri="http://schemas.openxmlformats.org/officeDocument/2006/bibliography"/>
  </ds:schemaRefs>
</ds:datastoreItem>
</file>

<file path=customXml/itemProps2.xml><?xml version="1.0" encoding="utf-8"?>
<ds:datastoreItem xmlns:ds="http://schemas.openxmlformats.org/officeDocument/2006/customXml" ds:itemID="{047F7999-5F72-43FC-9B0E-B78EDF82A84F}"/>
</file>

<file path=customXml/itemProps3.xml><?xml version="1.0" encoding="utf-8"?>
<ds:datastoreItem xmlns:ds="http://schemas.openxmlformats.org/officeDocument/2006/customXml" ds:itemID="{9AC9DCFF-DACA-4413-A939-7A024F2673DF}"/>
</file>

<file path=customXml/itemProps4.xml><?xml version="1.0" encoding="utf-8"?>
<ds:datastoreItem xmlns:ds="http://schemas.openxmlformats.org/officeDocument/2006/customXml" ds:itemID="{F2378EFE-7334-470B-9524-B6FB761684B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dserna@apeseg.org.pe</cp:lastModifiedBy>
  <cp:revision>5</cp:revision>
  <cp:lastPrinted>2022-11-29T21:44:00Z</cp:lastPrinted>
  <dcterms:created xsi:type="dcterms:W3CDTF">2022-11-29T21:43:00Z</dcterms:created>
  <dcterms:modified xsi:type="dcterms:W3CDTF">2025-05-12T16:58:13Z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