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76DF" w:rsidP="002876DF" w:rsidRDefault="002876DF" w14:paraId="1C31D2DA" w14:textId="77777777">
      <w:pPr>
        <w:jc w:val="center"/>
        <w:rPr>
          <w:rStyle w:val="Textoennegrita"/>
          <w:rFonts w:cs="Times New Roman"/>
          <w:szCs w:val="24"/>
        </w:rPr>
      </w:pPr>
    </w:p>
    <w:p w:rsidRPr="002876DF" w:rsidR="002876DF" w:rsidP="002876DF" w:rsidRDefault="002876DF" w14:paraId="709B018E" w14:textId="4476CA0B">
      <w:pPr>
        <w:jc w:val="center"/>
        <w:rPr>
          <w:rStyle w:val="Textoennegrita"/>
          <w:rFonts w:cs="Times New Roman"/>
          <w:szCs w:val="24"/>
        </w:rPr>
      </w:pPr>
      <w:r w:rsidRPr="002876DF">
        <w:rPr>
          <w:rStyle w:val="Textoennegrita"/>
          <w:rFonts w:cs="Times New Roman"/>
          <w:szCs w:val="24"/>
        </w:rPr>
        <w:t xml:space="preserve">RESOLUCION </w:t>
      </w:r>
      <w:proofErr w:type="spellStart"/>
      <w:r w:rsidRPr="002876DF">
        <w:rPr>
          <w:rStyle w:val="Textoennegrita"/>
          <w:rFonts w:cs="Times New Roman"/>
          <w:szCs w:val="24"/>
        </w:rPr>
        <w:t>N°</w:t>
      </w:r>
      <w:proofErr w:type="spellEnd"/>
      <w:r w:rsidRPr="002876DF">
        <w:rPr>
          <w:rStyle w:val="Textoennegrita"/>
          <w:rFonts w:cs="Times New Roman"/>
          <w:szCs w:val="24"/>
        </w:rPr>
        <w:t xml:space="preserve"> 23</w:t>
      </w:r>
      <w:r w:rsidRPr="002876DF">
        <w:rPr>
          <w:rStyle w:val="Textoennegrita"/>
          <w:rFonts w:cs="Times New Roman"/>
          <w:szCs w:val="24"/>
        </w:rPr>
        <w:t>3</w:t>
      </w:r>
      <w:r w:rsidRPr="002876DF">
        <w:rPr>
          <w:rStyle w:val="Textoennegrita"/>
          <w:rFonts w:cs="Times New Roman"/>
          <w:szCs w:val="24"/>
        </w:rPr>
        <w:t>/22</w:t>
      </w:r>
    </w:p>
    <w:p w:rsidRPr="002876DF" w:rsidR="006D3E66" w:rsidP="00AE59D5" w:rsidRDefault="006D3E66" w14:paraId="431B3CD9" w14:textId="77777777">
      <w:pPr>
        <w:spacing w:after="0"/>
        <w:jc w:val="both"/>
        <w:rPr>
          <w:rFonts w:cs="Times New Roman"/>
          <w:szCs w:val="24"/>
        </w:rPr>
      </w:pPr>
    </w:p>
    <w:p w:rsidRPr="002876DF" w:rsidR="006D3E66" w:rsidP="00746290" w:rsidRDefault="006D3E66" w14:paraId="06FA3983" w14:textId="77777777">
      <w:pPr>
        <w:spacing w:after="0"/>
        <w:jc w:val="both"/>
        <w:rPr>
          <w:rFonts w:cs="Times New Roman"/>
          <w:b/>
          <w:szCs w:val="24"/>
        </w:rPr>
      </w:pPr>
      <w:r w:rsidRPr="002876DF">
        <w:rPr>
          <w:rFonts w:cs="Times New Roman"/>
          <w:b/>
          <w:szCs w:val="24"/>
        </w:rPr>
        <w:t>VISTOS</w:t>
      </w:r>
    </w:p>
    <w:p w:rsidRPr="002876DF" w:rsidR="006D3E66" w:rsidP="00746290" w:rsidRDefault="006D3E66" w14:paraId="487D008D" w14:textId="77777777">
      <w:pPr>
        <w:spacing w:after="0" w:line="240" w:lineRule="auto"/>
        <w:jc w:val="both"/>
        <w:rPr>
          <w:rFonts w:cs="Times New Roman"/>
          <w:szCs w:val="24"/>
        </w:rPr>
      </w:pPr>
    </w:p>
    <w:p w:rsidRPr="002876DF" w:rsidR="006D3E66" w:rsidP="390BCBFF" w:rsidRDefault="0087634B" w14:paraId="7E8AF045" w14:textId="784ACD47">
      <w:pPr>
        <w:spacing w:after="0" w:line="240" w:lineRule="auto"/>
        <w:jc w:val="both"/>
        <w:rPr>
          <w:rFonts w:cs="Times New Roman"/>
        </w:rPr>
      </w:pPr>
      <w:r w:rsidRPr="390BCBFF" w:rsidR="0087634B">
        <w:rPr>
          <w:rFonts w:cs="Times New Roman"/>
        </w:rPr>
        <w:t>Que con fecha</w:t>
      </w:r>
      <w:r w:rsidRPr="390BCBFF" w:rsidR="00955F14">
        <w:rPr>
          <w:rFonts w:cs="Times New Roman"/>
        </w:rPr>
        <w:t xml:space="preserve"> </w:t>
      </w:r>
      <w:r w:rsidRPr="390BCBFF" w:rsidR="00EE2EF5">
        <w:rPr>
          <w:rFonts w:cs="Times New Roman"/>
        </w:rPr>
        <w:t>04 de agosto</w:t>
      </w:r>
      <w:r w:rsidRPr="390BCBFF" w:rsidR="00955F14">
        <w:rPr>
          <w:rFonts w:cs="Times New Roman"/>
        </w:rPr>
        <w:t xml:space="preserve"> de 2022,</w:t>
      </w:r>
      <w:r w:rsidRPr="390BCBFF" w:rsidR="00EE2EF5">
        <w:rPr>
          <w:rFonts w:cs="Times New Roman"/>
        </w:rPr>
        <w:t xml:space="preserve"> </w:t>
      </w:r>
      <w:r w:rsidRPr="390BCBFF" w:rsidR="7CAD85E0">
        <w:rPr>
          <w:rFonts w:cs="Times New Roman"/>
          <w:b w:val="1"/>
          <w:bCs w:val="1"/>
        </w:rPr>
        <w:t>.................................................</w:t>
      </w:r>
      <w:r w:rsidRPr="390BCBFF" w:rsidR="00445C16">
        <w:rPr>
          <w:rFonts w:cs="Times New Roman"/>
        </w:rPr>
        <w:t>,</w:t>
      </w:r>
      <w:r w:rsidRPr="390BCBFF" w:rsidR="00700774">
        <w:rPr>
          <w:rFonts w:cs="Times New Roman"/>
        </w:rPr>
        <w:t xml:space="preserve"> interpone</w:t>
      </w:r>
      <w:r w:rsidRPr="390BCBFF" w:rsidR="006D3E66">
        <w:rPr>
          <w:rFonts w:cs="Times New Roman"/>
        </w:rPr>
        <w:t xml:space="preserve"> reclamación ante esta Defensoría del Asegura</w:t>
      </w:r>
      <w:r w:rsidRPr="390BCBFF" w:rsidR="00110005">
        <w:rPr>
          <w:rFonts w:cs="Times New Roman"/>
        </w:rPr>
        <w:t>do</w:t>
      </w:r>
      <w:r w:rsidRPr="390BCBFF" w:rsidR="00A82E92">
        <w:rPr>
          <w:rFonts w:cs="Times New Roman"/>
        </w:rPr>
        <w:t xml:space="preserve"> (D</w:t>
      </w:r>
      <w:r w:rsidRPr="390BCBFF" w:rsidR="00BD7FA2">
        <w:rPr>
          <w:rFonts w:cs="Times New Roman"/>
        </w:rPr>
        <w:t>EFASEG) solicitando</w:t>
      </w:r>
      <w:r w:rsidRPr="390BCBFF" w:rsidR="00B87672">
        <w:rPr>
          <w:rFonts w:cs="Times New Roman"/>
        </w:rPr>
        <w:t xml:space="preserve"> que</w:t>
      </w:r>
      <w:r w:rsidRPr="390BCBFF" w:rsidR="009304CB">
        <w:rPr>
          <w:rFonts w:cs="Times New Roman"/>
        </w:rPr>
        <w:t xml:space="preserve"> </w:t>
      </w:r>
      <w:r w:rsidRPr="390BCBFF" w:rsidR="690F9C0F">
        <w:rPr>
          <w:rFonts w:cs="Times New Roman"/>
          <w:b w:val="1"/>
          <w:bCs w:val="1"/>
        </w:rPr>
        <w:t>...............................</w:t>
      </w:r>
      <w:r w:rsidRPr="390BCBFF" w:rsidR="00F25EA0">
        <w:rPr>
          <w:rFonts w:cs="Times New Roman"/>
        </w:rPr>
        <w:t>,</w:t>
      </w:r>
      <w:r w:rsidRPr="390BCBFF" w:rsidR="004536A0">
        <w:rPr>
          <w:rFonts w:cs="Times New Roman"/>
        </w:rPr>
        <w:t xml:space="preserve"> otorgue cobertura al siniestro</w:t>
      </w:r>
      <w:r w:rsidRPr="390BCBFF" w:rsidR="0083402E">
        <w:rPr>
          <w:rFonts w:cs="Times New Roman"/>
        </w:rPr>
        <w:t xml:space="preserve"> </w:t>
      </w:r>
      <w:r w:rsidRPr="390BCBFF" w:rsidR="004536A0">
        <w:rPr>
          <w:rFonts w:cs="Times New Roman"/>
        </w:rPr>
        <w:t>oc</w:t>
      </w:r>
      <w:r w:rsidRPr="390BCBFF" w:rsidR="00B6326A">
        <w:rPr>
          <w:rFonts w:cs="Times New Roman"/>
        </w:rPr>
        <w:t>urrido el</w:t>
      </w:r>
      <w:r w:rsidRPr="390BCBFF" w:rsidR="00996EAE">
        <w:rPr>
          <w:rFonts w:cs="Times New Roman"/>
        </w:rPr>
        <w:t xml:space="preserve"> </w:t>
      </w:r>
      <w:r w:rsidRPr="390BCBFF" w:rsidR="00EE2EF5">
        <w:rPr>
          <w:rFonts w:cs="Times New Roman"/>
        </w:rPr>
        <w:t>10 de junio de 2022</w:t>
      </w:r>
      <w:r w:rsidRPr="390BCBFF" w:rsidR="00996EAE">
        <w:rPr>
          <w:rFonts w:cs="Times New Roman"/>
        </w:rPr>
        <w:t>,</w:t>
      </w:r>
      <w:r w:rsidRPr="390BCBFF" w:rsidR="00C064CE">
        <w:rPr>
          <w:rFonts w:cs="Times New Roman"/>
        </w:rPr>
        <w:t xml:space="preserve"> al vehículo aseg</w:t>
      </w:r>
      <w:r w:rsidRPr="390BCBFF" w:rsidR="003D7390">
        <w:rPr>
          <w:rFonts w:cs="Times New Roman"/>
        </w:rPr>
        <w:t xml:space="preserve">urado </w:t>
      </w:r>
      <w:r w:rsidRPr="390BCBFF" w:rsidR="0087634B">
        <w:rPr>
          <w:rFonts w:cs="Times New Roman"/>
        </w:rPr>
        <w:t xml:space="preserve">de Placa de Rodaje </w:t>
      </w:r>
      <w:r w:rsidRPr="390BCBFF" w:rsidR="0289697C">
        <w:rPr>
          <w:rFonts w:cs="Times New Roman"/>
        </w:rPr>
        <w:t>................</w:t>
      </w:r>
      <w:r w:rsidRPr="390BCBFF" w:rsidR="00996EAE">
        <w:rPr>
          <w:rFonts w:cs="Times New Roman"/>
        </w:rPr>
        <w:t xml:space="preserve">, </w:t>
      </w:r>
      <w:r w:rsidRPr="390BCBFF" w:rsidR="004536A0">
        <w:rPr>
          <w:rFonts w:cs="Times New Roman"/>
        </w:rPr>
        <w:t>de acuerdo con las Condiciones Generales y P</w:t>
      </w:r>
      <w:r w:rsidRPr="390BCBFF" w:rsidR="009409F8">
        <w:rPr>
          <w:rFonts w:cs="Times New Roman"/>
        </w:rPr>
        <w:t xml:space="preserve">articulares de la </w:t>
      </w:r>
      <w:r w:rsidRPr="390BCBFF" w:rsidR="009409F8">
        <w:rPr>
          <w:rFonts w:cs="Times New Roman"/>
          <w:b w:val="1"/>
          <w:bCs w:val="1"/>
        </w:rPr>
        <w:t>Póliza</w:t>
      </w:r>
      <w:r w:rsidRPr="390BCBFF" w:rsidR="00383A16">
        <w:rPr>
          <w:rFonts w:cs="Times New Roman"/>
          <w:b w:val="1"/>
          <w:bCs w:val="1"/>
        </w:rPr>
        <w:t xml:space="preserve"> de S</w:t>
      </w:r>
      <w:r w:rsidRPr="390BCBFF" w:rsidR="00F3407F">
        <w:rPr>
          <w:rFonts w:cs="Times New Roman"/>
          <w:b w:val="1"/>
          <w:bCs w:val="1"/>
        </w:rPr>
        <w:t xml:space="preserve">eguro Vehicular </w:t>
      </w:r>
      <w:r w:rsidRPr="390BCBFF" w:rsidR="00F3407F">
        <w:rPr>
          <w:rFonts w:cs="Times New Roman"/>
          <w:b w:val="1"/>
          <w:bCs w:val="1"/>
        </w:rPr>
        <w:t>N°</w:t>
      </w:r>
      <w:r w:rsidRPr="390BCBFF" w:rsidR="0087634B">
        <w:rPr>
          <w:rFonts w:cs="Times New Roman"/>
          <w:b w:val="1"/>
          <w:bCs w:val="1"/>
        </w:rPr>
        <w:t xml:space="preserve"> </w:t>
      </w:r>
      <w:r w:rsidRPr="390BCBFF" w:rsidR="1E8DC380">
        <w:rPr>
          <w:rFonts w:cs="Times New Roman"/>
          <w:b w:val="1"/>
          <w:bCs w:val="1"/>
        </w:rPr>
        <w:t>...............................</w:t>
      </w:r>
    </w:p>
    <w:p w:rsidRPr="002876DF" w:rsidR="006D3E66" w:rsidP="002876DF" w:rsidRDefault="006D3E66" w14:paraId="3330791C" w14:textId="77777777">
      <w:pPr>
        <w:spacing w:after="0" w:line="240" w:lineRule="auto"/>
        <w:ind w:left="708" w:hanging="708"/>
        <w:jc w:val="both"/>
        <w:rPr>
          <w:rFonts w:cs="Times New Roman"/>
          <w:szCs w:val="24"/>
        </w:rPr>
      </w:pPr>
    </w:p>
    <w:p w:rsidRPr="002876DF" w:rsidR="00A375E0" w:rsidP="002876DF" w:rsidRDefault="006D3E66" w14:paraId="65A2EC54" w14:textId="77777777">
      <w:pPr>
        <w:spacing w:after="0" w:line="240" w:lineRule="auto"/>
        <w:ind w:firstLine="1"/>
        <w:jc w:val="both"/>
        <w:rPr>
          <w:rFonts w:cs="Times New Roman"/>
          <w:szCs w:val="24"/>
        </w:rPr>
      </w:pPr>
      <w:r w:rsidRPr="002876DF">
        <w:rPr>
          <w:rFonts w:cs="Times New Roman"/>
          <w:szCs w:val="24"/>
        </w:rPr>
        <w:t>Que, la señalada reclamación cumple</w:t>
      </w:r>
      <w:r w:rsidRPr="002876DF" w:rsidR="00363DDE">
        <w:rPr>
          <w:rFonts w:cs="Times New Roman"/>
          <w:szCs w:val="24"/>
        </w:rPr>
        <w:t xml:space="preserve"> con las exigencias de materia,</w:t>
      </w:r>
      <w:r w:rsidRPr="002876DF">
        <w:rPr>
          <w:rFonts w:cs="Times New Roman"/>
          <w:szCs w:val="24"/>
        </w:rPr>
        <w:t xml:space="preserve"> cuantía</w:t>
      </w:r>
      <w:r w:rsidRPr="002876DF" w:rsidR="00363DDE">
        <w:rPr>
          <w:rFonts w:cs="Times New Roman"/>
          <w:szCs w:val="24"/>
        </w:rPr>
        <w:t xml:space="preserve"> y oportunidad</w:t>
      </w:r>
      <w:r w:rsidRPr="002876DF">
        <w:rPr>
          <w:rFonts w:cs="Times New Roman"/>
          <w:szCs w:val="24"/>
        </w:rPr>
        <w:t xml:space="preserve"> establecidas en el reglamento de la DEFASEG, habiéndose present</w:t>
      </w:r>
      <w:r w:rsidRPr="002876DF" w:rsidR="00DE481B">
        <w:rPr>
          <w:rFonts w:cs="Times New Roman"/>
          <w:szCs w:val="24"/>
        </w:rPr>
        <w:t>ado dentro del plazo que corresponde de acuerd</w:t>
      </w:r>
      <w:r w:rsidRPr="002876DF" w:rsidR="00300F6D">
        <w:rPr>
          <w:rFonts w:cs="Times New Roman"/>
          <w:szCs w:val="24"/>
        </w:rPr>
        <w:t>o a dicho reglamento</w:t>
      </w:r>
      <w:r w:rsidRPr="002876DF" w:rsidR="00A60142">
        <w:rPr>
          <w:rFonts w:cs="Times New Roman"/>
          <w:szCs w:val="24"/>
        </w:rPr>
        <w:t>.</w:t>
      </w:r>
      <w:r w:rsidRPr="002876DF" w:rsidR="00300F6D">
        <w:rPr>
          <w:rFonts w:cs="Times New Roman"/>
          <w:szCs w:val="24"/>
        </w:rPr>
        <w:t xml:space="preserve"> </w:t>
      </w:r>
    </w:p>
    <w:p w:rsidRPr="002876DF" w:rsidR="00A60142" w:rsidP="002876DF" w:rsidRDefault="00A60142" w14:paraId="36514575" w14:textId="77777777">
      <w:pPr>
        <w:spacing w:after="0" w:line="240" w:lineRule="auto"/>
        <w:ind w:firstLine="1"/>
        <w:jc w:val="both"/>
        <w:rPr>
          <w:rFonts w:cs="Times New Roman"/>
          <w:szCs w:val="24"/>
        </w:rPr>
      </w:pPr>
    </w:p>
    <w:p w:rsidRPr="002876DF" w:rsidR="000169F5" w:rsidP="390BCBFF" w:rsidRDefault="006D3E66" w14:paraId="66E26567" w14:textId="0D372CA7">
      <w:pPr>
        <w:spacing w:after="0" w:line="240" w:lineRule="auto"/>
        <w:ind w:firstLine="1"/>
        <w:jc w:val="both"/>
        <w:rPr>
          <w:rFonts w:cs="Times New Roman"/>
        </w:rPr>
      </w:pPr>
      <w:r w:rsidRPr="390BCBFF" w:rsidR="006D3E66">
        <w:rPr>
          <w:rFonts w:cs="Times New Roman"/>
        </w:rPr>
        <w:t>Que, habiéndose corrido traslado de la señalada reclamación</w:t>
      </w:r>
      <w:r w:rsidRPr="390BCBFF" w:rsidR="009304CB">
        <w:rPr>
          <w:rFonts w:cs="Times New Roman"/>
        </w:rPr>
        <w:t xml:space="preserve">, </w:t>
      </w:r>
      <w:r w:rsidRPr="390BCBFF" w:rsidR="690F9C0F">
        <w:rPr>
          <w:rFonts w:cs="Times New Roman"/>
        </w:rPr>
        <w:t>...............................</w:t>
      </w:r>
      <w:r w:rsidRPr="390BCBFF" w:rsidR="0087634B">
        <w:rPr>
          <w:rFonts w:cs="Times New Roman"/>
        </w:rPr>
        <w:t xml:space="preserve"> con fecha </w:t>
      </w:r>
      <w:r w:rsidRPr="390BCBFF" w:rsidR="00EE2EF5">
        <w:rPr>
          <w:rFonts w:cs="Times New Roman"/>
        </w:rPr>
        <w:t>14 de setiembre</w:t>
      </w:r>
      <w:r w:rsidRPr="390BCBFF" w:rsidR="00660C23">
        <w:rPr>
          <w:rFonts w:cs="Times New Roman"/>
        </w:rPr>
        <w:t xml:space="preserve"> de 2022</w:t>
      </w:r>
      <w:r w:rsidRPr="390BCBFF" w:rsidR="00EF61D6">
        <w:rPr>
          <w:rFonts w:cs="Times New Roman"/>
        </w:rPr>
        <w:t xml:space="preserve"> ha presentado</w:t>
      </w:r>
      <w:r w:rsidRPr="390BCBFF" w:rsidR="006A042E">
        <w:rPr>
          <w:rFonts w:cs="Times New Roman"/>
        </w:rPr>
        <w:t xml:space="preserve"> su</w:t>
      </w:r>
      <w:r w:rsidRPr="390BCBFF" w:rsidR="00EF61D6">
        <w:rPr>
          <w:rFonts w:cs="Times New Roman"/>
        </w:rPr>
        <w:t xml:space="preserve"> c</w:t>
      </w:r>
      <w:r w:rsidRPr="390BCBFF" w:rsidR="006A042E">
        <w:rPr>
          <w:rFonts w:cs="Times New Roman"/>
        </w:rPr>
        <w:t>ontestación a la Reclamación</w:t>
      </w:r>
      <w:r w:rsidRPr="390BCBFF" w:rsidR="008C0E28">
        <w:rPr>
          <w:rFonts w:cs="Times New Roman"/>
        </w:rPr>
        <w:t>,</w:t>
      </w:r>
      <w:r w:rsidRPr="390BCBFF" w:rsidR="006A042E">
        <w:rPr>
          <w:rFonts w:cs="Times New Roman"/>
        </w:rPr>
        <w:t xml:space="preserve"> adjuntando la Póliza y los do</w:t>
      </w:r>
      <w:r w:rsidRPr="390BCBFF" w:rsidR="00745F55">
        <w:rPr>
          <w:rFonts w:cs="Times New Roman"/>
        </w:rPr>
        <w:t>cumentos relativos al siniestro</w:t>
      </w:r>
      <w:r w:rsidRPr="390BCBFF" w:rsidR="0098704B">
        <w:rPr>
          <w:rFonts w:cs="Times New Roman"/>
        </w:rPr>
        <w:t>.</w:t>
      </w:r>
    </w:p>
    <w:p w:rsidRPr="002876DF" w:rsidR="006D3E66" w:rsidP="002876DF" w:rsidRDefault="006D3E66" w14:paraId="165920B3" w14:textId="77777777">
      <w:pPr>
        <w:spacing w:after="0" w:line="240" w:lineRule="auto"/>
        <w:ind w:left="708" w:hanging="708"/>
        <w:jc w:val="both"/>
        <w:rPr>
          <w:rFonts w:cs="Times New Roman"/>
          <w:szCs w:val="24"/>
        </w:rPr>
      </w:pPr>
    </w:p>
    <w:p w:rsidRPr="002876DF" w:rsidR="00217D20" w:rsidP="002876DF" w:rsidRDefault="00F574D2" w14:paraId="7448254D" w14:textId="3B420578">
      <w:pPr>
        <w:spacing w:after="0" w:line="240" w:lineRule="auto"/>
        <w:jc w:val="both"/>
        <w:rPr>
          <w:rFonts w:cs="Times New Roman"/>
          <w:szCs w:val="24"/>
        </w:rPr>
      </w:pPr>
      <w:r w:rsidRPr="002876DF">
        <w:rPr>
          <w:rFonts w:cs="Times New Roman"/>
          <w:szCs w:val="24"/>
        </w:rPr>
        <w:t>Que,</w:t>
      </w:r>
      <w:r w:rsidRPr="002876DF" w:rsidR="00414524">
        <w:rPr>
          <w:rFonts w:cs="Times New Roman"/>
          <w:szCs w:val="24"/>
        </w:rPr>
        <w:t xml:space="preserve"> co</w:t>
      </w:r>
      <w:r w:rsidRPr="002876DF" w:rsidR="009A16C4">
        <w:rPr>
          <w:rFonts w:cs="Times New Roman"/>
          <w:szCs w:val="24"/>
        </w:rPr>
        <w:t xml:space="preserve">n </w:t>
      </w:r>
      <w:r w:rsidRPr="002876DF" w:rsidR="00F0444B">
        <w:rPr>
          <w:rFonts w:cs="Times New Roman"/>
          <w:szCs w:val="24"/>
        </w:rPr>
        <w:t xml:space="preserve">fecha </w:t>
      </w:r>
      <w:r w:rsidR="009F6ED2">
        <w:rPr>
          <w:rFonts w:cs="Times New Roman"/>
          <w:szCs w:val="24"/>
        </w:rPr>
        <w:t>21</w:t>
      </w:r>
      <w:r w:rsidRPr="002876DF" w:rsidR="00EE2EF5">
        <w:rPr>
          <w:rFonts w:cs="Times New Roman"/>
          <w:szCs w:val="24"/>
        </w:rPr>
        <w:t xml:space="preserve"> de noviembre</w:t>
      </w:r>
      <w:r w:rsidRPr="002876DF" w:rsidR="008218EC">
        <w:rPr>
          <w:rFonts w:cs="Times New Roman"/>
          <w:szCs w:val="24"/>
        </w:rPr>
        <w:t xml:space="preserve"> de 2022</w:t>
      </w:r>
      <w:r w:rsidRPr="002876DF" w:rsidR="006D3E66">
        <w:rPr>
          <w:rFonts w:cs="Times New Roman"/>
          <w:szCs w:val="24"/>
        </w:rPr>
        <w:t xml:space="preserve"> se realizó la correspondiente audien</w:t>
      </w:r>
      <w:r w:rsidRPr="002876DF" w:rsidR="00EC6CA7">
        <w:rPr>
          <w:rFonts w:cs="Times New Roman"/>
          <w:szCs w:val="24"/>
        </w:rPr>
        <w:t xml:space="preserve">cia de </w:t>
      </w:r>
      <w:r w:rsidRPr="002876DF" w:rsidR="00424A96">
        <w:rPr>
          <w:rFonts w:cs="Times New Roman"/>
          <w:szCs w:val="24"/>
        </w:rPr>
        <w:t>vista</w:t>
      </w:r>
      <w:r w:rsidRPr="002876DF" w:rsidR="00300F6D">
        <w:rPr>
          <w:rFonts w:cs="Times New Roman"/>
          <w:szCs w:val="24"/>
        </w:rPr>
        <w:t xml:space="preserve"> con la </w:t>
      </w:r>
      <w:r w:rsidRPr="002876DF" w:rsidR="00270B90">
        <w:rPr>
          <w:rFonts w:cs="Times New Roman"/>
          <w:szCs w:val="24"/>
        </w:rPr>
        <w:t>asisten</w:t>
      </w:r>
      <w:r w:rsidRPr="002876DF" w:rsidR="0077302F">
        <w:rPr>
          <w:rFonts w:cs="Times New Roman"/>
          <w:szCs w:val="24"/>
        </w:rPr>
        <w:t>cia de ambas partes, las mismas que sustentaron sus posiciones</w:t>
      </w:r>
      <w:r w:rsidRPr="002876DF" w:rsidR="0098704B">
        <w:rPr>
          <w:rFonts w:cs="Times New Roman"/>
          <w:szCs w:val="24"/>
        </w:rPr>
        <w:t xml:space="preserve"> respecto a la reclamación presentada</w:t>
      </w:r>
      <w:r w:rsidRPr="002876DF" w:rsidR="008C13A8">
        <w:rPr>
          <w:rFonts w:cs="Times New Roman"/>
          <w:szCs w:val="24"/>
        </w:rPr>
        <w:t xml:space="preserve"> y luego</w:t>
      </w:r>
      <w:r w:rsidRPr="002876DF" w:rsidR="00042003">
        <w:rPr>
          <w:rFonts w:cs="Times New Roman"/>
          <w:szCs w:val="24"/>
        </w:rPr>
        <w:t xml:space="preserve"> </w:t>
      </w:r>
      <w:r w:rsidRPr="002876DF" w:rsidR="009304CB">
        <w:rPr>
          <w:rFonts w:cs="Times New Roman"/>
          <w:szCs w:val="24"/>
        </w:rPr>
        <w:t>absolvi</w:t>
      </w:r>
      <w:r w:rsidRPr="002876DF" w:rsidR="0077302F">
        <w:rPr>
          <w:rFonts w:cs="Times New Roman"/>
          <w:szCs w:val="24"/>
        </w:rPr>
        <w:t>eron</w:t>
      </w:r>
      <w:r w:rsidRPr="002876DF" w:rsidR="0022431C">
        <w:rPr>
          <w:rFonts w:cs="Times New Roman"/>
          <w:szCs w:val="24"/>
        </w:rPr>
        <w:t xml:space="preserve"> </w:t>
      </w:r>
      <w:r w:rsidRPr="002876DF" w:rsidR="00300F6D">
        <w:rPr>
          <w:rFonts w:cs="Times New Roman"/>
          <w:szCs w:val="24"/>
        </w:rPr>
        <w:t>las pregunta</w:t>
      </w:r>
      <w:r w:rsidRPr="002876DF" w:rsidR="00E1047B">
        <w:rPr>
          <w:rFonts w:cs="Times New Roman"/>
          <w:szCs w:val="24"/>
        </w:rPr>
        <w:t>s formulada</w:t>
      </w:r>
      <w:r w:rsidRPr="002876DF" w:rsidR="00176DB8">
        <w:rPr>
          <w:rFonts w:cs="Times New Roman"/>
          <w:szCs w:val="24"/>
        </w:rPr>
        <w:t>s por este colegiad</w:t>
      </w:r>
      <w:r w:rsidRPr="002876DF" w:rsidR="0087634B">
        <w:rPr>
          <w:rFonts w:cs="Times New Roman"/>
          <w:szCs w:val="24"/>
        </w:rPr>
        <w:t>o</w:t>
      </w:r>
      <w:r w:rsidRPr="002876DF" w:rsidR="0077302F">
        <w:rPr>
          <w:rFonts w:cs="Times New Roman"/>
          <w:szCs w:val="24"/>
        </w:rPr>
        <w:t xml:space="preserve">, </w:t>
      </w:r>
      <w:r w:rsidRPr="002876DF" w:rsidR="00BE1CB7">
        <w:rPr>
          <w:rFonts w:cs="Times New Roman"/>
          <w:szCs w:val="24"/>
        </w:rPr>
        <w:t>quedando</w:t>
      </w:r>
      <w:r w:rsidRPr="002876DF" w:rsidR="005F797D">
        <w:rPr>
          <w:rFonts w:cs="Times New Roman"/>
          <w:szCs w:val="24"/>
        </w:rPr>
        <w:t xml:space="preserve"> entonces el expediente </w:t>
      </w:r>
      <w:r w:rsidRPr="002876DF" w:rsidR="008B4742">
        <w:rPr>
          <w:rFonts w:cs="Times New Roman"/>
          <w:szCs w:val="24"/>
        </w:rPr>
        <w:t xml:space="preserve">a la fecha en </w:t>
      </w:r>
      <w:r w:rsidRPr="002876DF" w:rsidR="009333FA">
        <w:rPr>
          <w:rFonts w:cs="Times New Roman"/>
          <w:szCs w:val="24"/>
        </w:rPr>
        <w:t>condición</w:t>
      </w:r>
      <w:r w:rsidRPr="002876DF" w:rsidR="008B4742">
        <w:rPr>
          <w:rFonts w:cs="Times New Roman"/>
          <w:szCs w:val="24"/>
        </w:rPr>
        <w:t xml:space="preserve"> para que este cole</w:t>
      </w:r>
      <w:r w:rsidRPr="002876DF" w:rsidR="00E1393B">
        <w:rPr>
          <w:rFonts w:cs="Times New Roman"/>
          <w:szCs w:val="24"/>
        </w:rPr>
        <w:t xml:space="preserve">giado </w:t>
      </w:r>
      <w:r w:rsidRPr="002876DF" w:rsidR="00636C7B">
        <w:rPr>
          <w:rFonts w:cs="Times New Roman"/>
          <w:szCs w:val="24"/>
        </w:rPr>
        <w:t>pueda analizar el caso y</w:t>
      </w:r>
      <w:r w:rsidRPr="002876DF" w:rsidR="008A0099">
        <w:rPr>
          <w:rFonts w:cs="Times New Roman"/>
          <w:szCs w:val="24"/>
        </w:rPr>
        <w:t xml:space="preserve"> pronunciarse respecto al mismo.</w:t>
      </w:r>
    </w:p>
    <w:p w:rsidRPr="002876DF" w:rsidR="00BF667F" w:rsidP="002876DF" w:rsidRDefault="00BF667F" w14:paraId="1A1EA1F8" w14:textId="24385A7F">
      <w:pPr>
        <w:spacing w:after="0" w:line="240" w:lineRule="auto"/>
        <w:jc w:val="both"/>
        <w:rPr>
          <w:rFonts w:cs="Times New Roman"/>
          <w:szCs w:val="24"/>
        </w:rPr>
      </w:pPr>
    </w:p>
    <w:p w:rsidR="002876DF" w:rsidP="390BCBFF" w:rsidRDefault="00BF667F" w14:paraId="526121C4" w14:textId="2BC6E911">
      <w:pPr>
        <w:spacing w:after="0" w:line="240" w:lineRule="auto"/>
        <w:jc w:val="both"/>
        <w:rPr>
          <w:rFonts w:cs="Times New Roman"/>
        </w:rPr>
      </w:pPr>
      <w:r w:rsidRPr="390BCBFF" w:rsidR="00BF667F">
        <w:rPr>
          <w:rFonts w:cs="Times New Roman"/>
        </w:rPr>
        <w:t xml:space="preserve">Que, el asegurado solicita que </w:t>
      </w:r>
      <w:r w:rsidRPr="390BCBFF" w:rsidR="690F9C0F">
        <w:rPr>
          <w:rFonts w:cs="Times New Roman"/>
        </w:rPr>
        <w:t>...............................</w:t>
      </w:r>
      <w:r w:rsidRPr="390BCBFF" w:rsidR="00BF667F">
        <w:rPr>
          <w:rFonts w:cs="Times New Roman"/>
        </w:rPr>
        <w:t xml:space="preserve"> </w:t>
      </w:r>
      <w:r w:rsidRPr="390BCBFF" w:rsidR="00BF667F">
        <w:rPr>
          <w:rFonts w:cs="Times New Roman"/>
        </w:rPr>
        <w:t xml:space="preserve">proceda a la atención del siniestro ocurrido al vehículo asegurado, por las siguientes resumidas razones: 1) Que, el 10 de junio de 2022, el vehículo asegurado de placa </w:t>
      </w:r>
      <w:r w:rsidRPr="390BCBFF" w:rsidR="0289697C">
        <w:rPr>
          <w:rFonts w:cs="Times New Roman"/>
        </w:rPr>
        <w:t>................</w:t>
      </w:r>
      <w:r w:rsidRPr="390BCBFF" w:rsidR="00BF667F">
        <w:rPr>
          <w:rFonts w:cs="Times New Roman"/>
        </w:rPr>
        <w:t xml:space="preserve"> sufrió un accidente vehicular en donde se produjeron fuertes daños al mismo.</w:t>
      </w:r>
      <w:r w:rsidRPr="390BCBFF" w:rsidR="00BF667F">
        <w:rPr>
          <w:rFonts w:cs="Times New Roman"/>
        </w:rPr>
        <w:t xml:space="preserve"> </w:t>
      </w:r>
      <w:r w:rsidRPr="390BCBFF" w:rsidR="00BF667F">
        <w:rPr>
          <w:rFonts w:cs="Times New Roman"/>
        </w:rPr>
        <w:t xml:space="preserve">2) Que, el referido accidente tuvo lugar en circunstancias que el vehículo se dirigía de sur a norte (Ilo-Arequipa) y en un lugar donde no había cobertura de celular ni mucho menos comisaría o puesto policial próximo, como para de inmediato poner la denuncia correspondiente tal y como indica el Capítulo 18, Ítem 18.1 del Condicionado General de la Póliza de Vehículos, el cual indica: </w:t>
      </w:r>
      <w:r w:rsidRPr="390BCBFF" w:rsidR="00BF667F">
        <w:rPr>
          <w:rFonts w:cs="Times New Roman"/>
          <w:b w:val="1"/>
          <w:bCs w:val="1"/>
          <w:i w:val="1"/>
          <w:iCs w:val="1"/>
        </w:rPr>
        <w:t xml:space="preserve">Denunciar, sin excepción el hecho inmediatamente a la autoridad policial de la jurisdicción donde ocurrió el accidente, sometiendo se al dosaje etílico según corresponda, en el plazo máximo de cuatro (4) horas de ocurrido el accidente” </w:t>
      </w:r>
      <w:r w:rsidRPr="390BCBFF" w:rsidR="00BF667F">
        <w:rPr>
          <w:rFonts w:cs="Times New Roman"/>
        </w:rPr>
        <w:t xml:space="preserve"> y, en la cual la aseguradora basa su fundamento para el rechazo, indicando que la denuncia y el dosaje etílico fueron realizados 39 y 42 horas posteriores al siniestro; sin embargo el siniestro si fue comunicado a la aseguradora de inmediato o apenas se pudo (2 horas después aproximadamente).</w:t>
      </w:r>
      <w:r w:rsidRPr="390BCBFF" w:rsidR="00BF667F">
        <w:rPr>
          <w:rFonts w:cs="Times New Roman"/>
        </w:rPr>
        <w:t xml:space="preserve"> 3) Que, el motivo principal por el que no se interpuso la denuncia a tiempo es, primero por la falta de conocimiento, ya que asumió que con comunicar a la aseguradora de lo sucedido era suficiente, más aún que al momento de tener el primer contacto con la aseguradora vía telefónica, solicitó información y no supieron o no quisieron orientarlo al respecto, no teniendo en ningún </w:t>
      </w:r>
    </w:p>
    <w:p w:rsidR="002876DF" w:rsidP="002876DF" w:rsidRDefault="002876DF" w14:paraId="3F02869C" w14:textId="77777777">
      <w:pPr>
        <w:spacing w:after="0" w:line="240" w:lineRule="auto"/>
        <w:jc w:val="both"/>
        <w:rPr>
          <w:rFonts w:cs="Times New Roman"/>
          <w:szCs w:val="24"/>
        </w:rPr>
      </w:pPr>
    </w:p>
    <w:p w:rsidRPr="002876DF" w:rsidR="00BF667F" w:rsidP="002876DF" w:rsidRDefault="00BF667F" w14:paraId="1FF738D7" w14:textId="73592C39">
      <w:pPr>
        <w:spacing w:after="0" w:line="240" w:lineRule="auto"/>
        <w:jc w:val="both"/>
        <w:rPr>
          <w:rFonts w:cs="Times New Roman"/>
          <w:szCs w:val="24"/>
        </w:rPr>
      </w:pPr>
      <w:r w:rsidRPr="002876DF">
        <w:rPr>
          <w:rFonts w:cs="Times New Roman"/>
          <w:szCs w:val="24"/>
        </w:rPr>
        <w:t xml:space="preserve">momento dentro de las cuatro (4) horas después de sucedido el accidente orientación alguna pese a que lo solicitó en repetidas oportunidades. 4) Que, tuvo conocimiento de que se debía general la denuncia cuando después de muchas horas después se comunicaron con el asegurado para solicitarle los requisitos para la evaluación del siniestro. Que, el lugar donde se produjo el accidente es un lugar remoto donde lo único que había alrededor eran cerros y para alcanzar cobertura de celular tuvo que caminar un poco, teniendo por ese motivo imposibilidad de interponer una denuncia en el plazo establecido, siendo que lo único que logró hacer fue comunicarse con la aseguradora lo más pronto que pudo. </w:t>
      </w:r>
    </w:p>
    <w:p w:rsidRPr="002876DF" w:rsidR="00BF667F" w:rsidP="002876DF" w:rsidRDefault="00BF667F" w14:paraId="603137E7" w14:textId="77777777">
      <w:pPr>
        <w:spacing w:after="0" w:line="240" w:lineRule="auto"/>
        <w:jc w:val="both"/>
        <w:rPr>
          <w:rFonts w:cs="Times New Roman"/>
          <w:szCs w:val="24"/>
        </w:rPr>
      </w:pPr>
    </w:p>
    <w:p w:rsidRPr="002876DF" w:rsidR="00BF667F" w:rsidP="390BCBFF" w:rsidRDefault="00BF667F" w14:paraId="389FE55D" w14:textId="0F6FE097">
      <w:pPr>
        <w:spacing w:after="0" w:line="240" w:lineRule="auto"/>
        <w:jc w:val="both"/>
        <w:rPr>
          <w:rFonts w:cs="Times New Roman"/>
        </w:rPr>
      </w:pPr>
      <w:r w:rsidRPr="390BCBFF" w:rsidR="00BF667F">
        <w:rPr>
          <w:rFonts w:cs="Times New Roman"/>
        </w:rPr>
        <w:t xml:space="preserve">Que, por su parte, </w:t>
      </w:r>
      <w:r w:rsidRPr="390BCBFF" w:rsidR="690F9C0F">
        <w:rPr>
          <w:rFonts w:cs="Times New Roman"/>
        </w:rPr>
        <w:t>...............................</w:t>
      </w:r>
      <w:r w:rsidRPr="390BCBFF" w:rsidR="00BF667F">
        <w:rPr>
          <w:rFonts w:cs="Times New Roman"/>
        </w:rPr>
        <w:t xml:space="preserve"> solicita se declare infundada la reclamación, por las siguientes resumidas razones: 1) Que, </w:t>
      </w:r>
      <w:r w:rsidRPr="390BCBFF" w:rsidR="690F9C0F">
        <w:rPr>
          <w:rFonts w:cs="Times New Roman"/>
        </w:rPr>
        <w:t>...............................</w:t>
      </w:r>
      <w:r w:rsidRPr="390BCBFF" w:rsidR="00BF667F">
        <w:rPr>
          <w:rFonts w:cs="Times New Roman"/>
        </w:rPr>
        <w:t>, luego de evaluar la documentación relacionada al siniestro, expuso su posición formal, manifestando que el siniestro no contaba con cobertura, debido a que la denuncia policial y el dosaje etílico fueron realizadas de manera extemporánea (39 y 42 horas posterior al siniestro), situación que exime a la aseguradora de toda responsabilidad de pago.</w:t>
      </w:r>
      <w:r w:rsidRPr="390BCBFF" w:rsidR="00BF667F">
        <w:rPr>
          <w:rFonts w:cs="Times New Roman"/>
        </w:rPr>
        <w:t xml:space="preserve"> 2) Que, la extemporaneidad en realizar los trámites mencionados, hacen que el asegurado se encuentre incurso en el Capítulo 18, Ítem 18.1 del Condicionado General de la Póliza de vehículos. </w:t>
      </w:r>
      <w:r w:rsidRPr="390BCBFF" w:rsidR="00BF667F">
        <w:rPr>
          <w:rFonts w:cs="Times New Roman"/>
        </w:rPr>
        <w:t>3) Que, la parte reclamante minimiza la extemporaneidad, señalando que en el lugar donde se produjo el accidente, no había cobertura de celular ni mucho menos una comisaría o un puesto policial próximo como para de inmediato proceder con los trámites mencionados.</w:t>
      </w:r>
      <w:r w:rsidRPr="390BCBFF" w:rsidR="00BF667F">
        <w:rPr>
          <w:rFonts w:cs="Times New Roman"/>
        </w:rPr>
        <w:t xml:space="preserve"> Que, el colegiado podrá apreciar que la póliza no provee que en cada lugar donde ocurre un accidente deba existir una comisaría como para </w:t>
      </w:r>
      <w:r w:rsidRPr="390BCBFF" w:rsidR="00445C16">
        <w:rPr>
          <w:rFonts w:cs="Times New Roman"/>
        </w:rPr>
        <w:t>que,</w:t>
      </w:r>
      <w:r w:rsidRPr="390BCBFF" w:rsidR="00BF667F">
        <w:rPr>
          <w:rFonts w:cs="Times New Roman"/>
        </w:rPr>
        <w:t xml:space="preserve"> de cumplimiento a la carga, sino que establece que la carga se cumple en la medida que se acude a la comisaría de la jurisdicción donde ocurre el accidente, a fin de interponer la denuncia y someterse al dosaje etílico dentro del plazo establecido en el contrato. </w:t>
      </w:r>
      <w:r w:rsidRPr="390BCBFF" w:rsidR="00BF667F">
        <w:rPr>
          <w:rFonts w:cs="Times New Roman"/>
        </w:rPr>
        <w:t xml:space="preserve">4) Que, en el presente caso, el reclamante no ha demostrado las razones que tendría como para que se exima de oponerle el incumplimiento de estas cargas, menos aún fuerza mayor, caso fortuito o imposibilidad de hecho, tanto </w:t>
      </w:r>
      <w:r w:rsidRPr="390BCBFF" w:rsidR="00445C16">
        <w:rPr>
          <w:rFonts w:cs="Times New Roman"/>
        </w:rPr>
        <w:t>más</w:t>
      </w:r>
      <w:r w:rsidRPr="390BCBFF" w:rsidR="00BF667F">
        <w:rPr>
          <w:rFonts w:cs="Times New Roman"/>
        </w:rPr>
        <w:t xml:space="preserve"> si como consecuencia del accidente el conductor de la unidad ni el reclamante sufrieron lesiones de consideración que impidieran actuar conforme al contrato de seguro, apenas estuvieran en la posibilidad de hacerlo.</w:t>
      </w:r>
      <w:r w:rsidRPr="390BCBFF" w:rsidR="00BF667F">
        <w:rPr>
          <w:rFonts w:cs="Times New Roman"/>
        </w:rPr>
        <w:t xml:space="preserve"> 5) Que, cabe indicar que el Condicionado General en parte concuerda con lo estipulado por los artículos 274° y 275° del Código de Tránsito. Que, no obstante, el conductor de la unidad asegurada omitió cumplir con todas estas obligaciones, lo que a la postre ha conllevado a que no sea exigible a la aseguradora a cumplir con la ejecución del contrato de seguro. 6) Que, la aseguradora junto a su escrito de contestación a la </w:t>
      </w:r>
      <w:r w:rsidRPr="390BCBFF" w:rsidR="00BF667F">
        <w:rPr>
          <w:rFonts w:cs="Times New Roman"/>
        </w:rPr>
        <w:t>reclamación,</w:t>
      </w:r>
      <w:r w:rsidRPr="390BCBFF" w:rsidR="00BF667F">
        <w:rPr>
          <w:rFonts w:cs="Times New Roman"/>
        </w:rPr>
        <w:t xml:space="preserve"> presentó un “Informe de Constatación de Accidente de Tránsito”</w:t>
      </w:r>
    </w:p>
    <w:p w:rsidRPr="002876DF" w:rsidR="00BF667F" w:rsidP="002876DF" w:rsidRDefault="00BF667F" w14:paraId="692EF96C" w14:textId="77777777">
      <w:pPr>
        <w:spacing w:after="0" w:line="240" w:lineRule="auto"/>
        <w:jc w:val="both"/>
        <w:rPr>
          <w:rFonts w:cs="Times New Roman"/>
          <w:szCs w:val="24"/>
        </w:rPr>
      </w:pPr>
    </w:p>
    <w:p w:rsidRPr="002876DF" w:rsidR="00345BF8" w:rsidP="002876DF" w:rsidRDefault="00345BF8" w14:paraId="31F8323D" w14:textId="77777777">
      <w:pPr>
        <w:spacing w:after="0" w:line="240" w:lineRule="auto"/>
        <w:jc w:val="both"/>
        <w:rPr>
          <w:rFonts w:cs="Times New Roman"/>
          <w:b/>
          <w:szCs w:val="24"/>
        </w:rPr>
      </w:pPr>
      <w:r w:rsidRPr="002876DF">
        <w:rPr>
          <w:rFonts w:cs="Times New Roman"/>
          <w:b/>
          <w:szCs w:val="24"/>
        </w:rPr>
        <w:t>CONSIDERANDO</w:t>
      </w:r>
    </w:p>
    <w:p w:rsidRPr="002876DF" w:rsidR="00345BF8" w:rsidP="002876DF" w:rsidRDefault="00345BF8" w14:paraId="19AC0FE0" w14:textId="77777777">
      <w:pPr>
        <w:spacing w:after="0" w:line="240" w:lineRule="auto"/>
        <w:jc w:val="both"/>
        <w:rPr>
          <w:rFonts w:cs="Times New Roman"/>
          <w:szCs w:val="24"/>
        </w:rPr>
      </w:pPr>
    </w:p>
    <w:p w:rsidRPr="002876DF" w:rsidR="00345BF8" w:rsidP="002876DF" w:rsidRDefault="00345BF8" w14:paraId="78E9C350" w14:textId="77777777">
      <w:pPr>
        <w:spacing w:line="240" w:lineRule="auto"/>
        <w:jc w:val="both"/>
        <w:rPr>
          <w:rFonts w:cs="Times New Roman"/>
          <w:szCs w:val="24"/>
        </w:rPr>
      </w:pPr>
      <w:r w:rsidRPr="002876DF">
        <w:rPr>
          <w:rFonts w:cs="Times New Roman"/>
          <w:b/>
          <w:szCs w:val="24"/>
        </w:rPr>
        <w:t>PRIMERO:</w:t>
      </w:r>
      <w:r w:rsidRPr="002876DF">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2876DF" w:rsidP="002876DF" w:rsidRDefault="002876DF" w14:paraId="282AB720" w14:textId="77777777">
      <w:pPr>
        <w:spacing w:after="0" w:line="240" w:lineRule="auto"/>
        <w:ind w:firstLine="2"/>
        <w:jc w:val="both"/>
        <w:rPr>
          <w:rFonts w:cs="Times New Roman"/>
          <w:b/>
          <w:szCs w:val="24"/>
        </w:rPr>
      </w:pPr>
    </w:p>
    <w:p w:rsidR="002876DF" w:rsidP="002876DF" w:rsidRDefault="002876DF" w14:paraId="281524A6" w14:textId="77777777">
      <w:pPr>
        <w:spacing w:after="0" w:line="240" w:lineRule="auto"/>
        <w:ind w:firstLine="2"/>
        <w:jc w:val="both"/>
        <w:rPr>
          <w:rFonts w:cs="Times New Roman"/>
          <w:b/>
          <w:szCs w:val="24"/>
        </w:rPr>
      </w:pPr>
    </w:p>
    <w:p w:rsidRPr="002876DF" w:rsidR="00345BF8" w:rsidP="002876DF" w:rsidRDefault="00345BF8" w14:paraId="3AF6C415" w14:textId="09C00F3C">
      <w:pPr>
        <w:spacing w:after="0" w:line="240" w:lineRule="auto"/>
        <w:ind w:firstLine="2"/>
        <w:jc w:val="both"/>
        <w:rPr>
          <w:rFonts w:cs="Times New Roman"/>
          <w:szCs w:val="24"/>
        </w:rPr>
      </w:pPr>
      <w:r w:rsidRPr="002876DF">
        <w:rPr>
          <w:rFonts w:cs="Times New Roman"/>
          <w:b/>
          <w:szCs w:val="24"/>
        </w:rPr>
        <w:t>SEGUNDO</w:t>
      </w:r>
      <w:r w:rsidRPr="002876DF">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876DF" w:rsidR="00345BF8" w:rsidP="002876DF" w:rsidRDefault="00345BF8" w14:paraId="27CD2263" w14:textId="77777777">
      <w:pPr>
        <w:spacing w:after="0"/>
        <w:ind w:firstLine="2"/>
        <w:jc w:val="both"/>
        <w:rPr>
          <w:rFonts w:cs="Times New Roman"/>
          <w:szCs w:val="24"/>
        </w:rPr>
      </w:pPr>
    </w:p>
    <w:p w:rsidRPr="002876DF" w:rsidR="00345BF8" w:rsidP="002876DF" w:rsidRDefault="00345BF8" w14:paraId="03ACF1C2" w14:textId="77777777">
      <w:pPr>
        <w:spacing w:after="0" w:line="240" w:lineRule="auto"/>
        <w:ind w:firstLine="2"/>
        <w:jc w:val="both"/>
        <w:rPr>
          <w:rFonts w:cs="Times New Roman"/>
          <w:szCs w:val="24"/>
        </w:rPr>
      </w:pPr>
      <w:r w:rsidRPr="002876DF">
        <w:rPr>
          <w:rFonts w:cs="Times New Roman"/>
          <w:b/>
          <w:szCs w:val="24"/>
        </w:rPr>
        <w:t xml:space="preserve">TERCERO </w:t>
      </w:r>
      <w:r w:rsidRPr="002876DF">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876DF" w:rsidR="00345BF8" w:rsidP="002876DF" w:rsidRDefault="00345BF8" w14:paraId="1CC33F06" w14:textId="77777777">
      <w:pPr>
        <w:spacing w:after="0" w:line="240" w:lineRule="auto"/>
        <w:ind w:firstLine="2"/>
        <w:jc w:val="both"/>
        <w:rPr>
          <w:rFonts w:cs="Times New Roman"/>
          <w:szCs w:val="24"/>
        </w:rPr>
      </w:pPr>
    </w:p>
    <w:p w:rsidRPr="002876DF" w:rsidR="00345BF8" w:rsidP="002876DF" w:rsidRDefault="00345BF8" w14:paraId="09558EB8" w14:textId="77777777">
      <w:pPr>
        <w:spacing w:after="0" w:line="240" w:lineRule="auto"/>
        <w:ind w:firstLine="2"/>
        <w:jc w:val="both"/>
        <w:rPr>
          <w:rFonts w:cs="Times New Roman"/>
          <w:szCs w:val="24"/>
        </w:rPr>
      </w:pPr>
      <w:r w:rsidRPr="002876DF">
        <w:rPr>
          <w:rFonts w:cs="Times New Roman"/>
          <w:b/>
          <w:szCs w:val="24"/>
        </w:rPr>
        <w:t>CUARTO</w:t>
      </w:r>
      <w:r w:rsidRPr="002876DF">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2876DF" w:rsidR="00345BF8" w:rsidP="002876DF" w:rsidRDefault="00345BF8" w14:paraId="3250CB89" w14:textId="77777777">
      <w:pPr>
        <w:spacing w:after="0" w:line="240" w:lineRule="auto"/>
        <w:ind w:firstLine="2"/>
        <w:jc w:val="both"/>
        <w:rPr>
          <w:rFonts w:cs="Times New Roman"/>
          <w:szCs w:val="24"/>
        </w:rPr>
      </w:pPr>
    </w:p>
    <w:p w:rsidRPr="002876DF" w:rsidR="00345BF8" w:rsidP="002876DF" w:rsidRDefault="00950FF9" w14:paraId="609D246E" w14:textId="73A6F276">
      <w:pPr>
        <w:spacing w:after="0" w:line="240" w:lineRule="auto"/>
        <w:ind w:firstLine="2"/>
        <w:jc w:val="both"/>
        <w:rPr>
          <w:rFonts w:cs="Times New Roman"/>
          <w:szCs w:val="24"/>
        </w:rPr>
      </w:pPr>
      <w:r w:rsidRPr="002876DF">
        <w:rPr>
          <w:rFonts w:cs="Times New Roman"/>
          <w:b/>
          <w:szCs w:val="24"/>
        </w:rPr>
        <w:t>QUINTO:</w:t>
      </w:r>
      <w:r w:rsidRPr="002876DF" w:rsidR="00345BF8">
        <w:rPr>
          <w:rFonts w:cs="Times New Roman"/>
          <w:szCs w:val="24"/>
        </w:rPr>
        <w:t xml:space="preserve"> Que, en materia </w:t>
      </w:r>
      <w:r w:rsidRPr="002876DF">
        <w:rPr>
          <w:rFonts w:cs="Times New Roman"/>
          <w:szCs w:val="24"/>
        </w:rPr>
        <w:t>procesal,</w:t>
      </w:r>
      <w:r w:rsidRPr="002876DF" w:rsidR="00345BF8">
        <w:rPr>
          <w:rFonts w:cs="Times New Roman"/>
          <w:szCs w:val="24"/>
        </w:rPr>
        <w:t xml:space="preserve"> corresponde a quien invoca hechos probar su </w:t>
      </w:r>
      <w:r w:rsidRPr="002876DF">
        <w:rPr>
          <w:rFonts w:cs="Times New Roman"/>
          <w:szCs w:val="24"/>
        </w:rPr>
        <w:t>existencia,</w:t>
      </w:r>
      <w:r w:rsidRPr="002876DF" w:rsidR="00345BF8">
        <w:rPr>
          <w:rFonts w:cs="Times New Roman"/>
          <w:szCs w:val="24"/>
        </w:rPr>
        <w:t xml:space="preserve"> carga procesal a la que se refiere el artículo 196 del Código Procesal </w:t>
      </w:r>
      <w:r w:rsidRPr="002876DF">
        <w:rPr>
          <w:rFonts w:cs="Times New Roman"/>
          <w:szCs w:val="24"/>
        </w:rPr>
        <w:t>Civil,</w:t>
      </w:r>
      <w:r w:rsidRPr="002876DF" w:rsidR="00345BF8">
        <w:rPr>
          <w:rFonts w:cs="Times New Roman"/>
          <w:szCs w:val="24"/>
        </w:rPr>
        <w:t xml:space="preserve"> salvo que se acoja a alguna presunción legal de carácter relativo o absoluto.</w:t>
      </w:r>
    </w:p>
    <w:p w:rsidRPr="002876DF" w:rsidR="00345BF8" w:rsidP="002876DF" w:rsidRDefault="00345BF8" w14:paraId="078B6BC0" w14:textId="77777777">
      <w:pPr>
        <w:spacing w:after="0" w:line="240" w:lineRule="auto"/>
        <w:ind w:firstLine="2"/>
        <w:jc w:val="both"/>
        <w:rPr>
          <w:rFonts w:cs="Times New Roman"/>
          <w:szCs w:val="24"/>
        </w:rPr>
      </w:pPr>
    </w:p>
    <w:p w:rsidRPr="002876DF" w:rsidR="00345BF8" w:rsidP="390BCBFF" w:rsidRDefault="00345BF8" w14:paraId="0AB16BC9" w14:textId="5FEEEA67">
      <w:pPr>
        <w:spacing w:after="0" w:line="240" w:lineRule="auto"/>
        <w:ind w:firstLine="2"/>
        <w:jc w:val="both"/>
        <w:rPr>
          <w:rFonts w:cs="Times New Roman"/>
        </w:rPr>
      </w:pPr>
      <w:r w:rsidRPr="390BCBFF" w:rsidR="00345BF8">
        <w:rPr>
          <w:rFonts w:cs="Times New Roman"/>
          <w:b w:val="1"/>
          <w:bCs w:val="1"/>
        </w:rPr>
        <w:t xml:space="preserve">SEXTO: </w:t>
      </w:r>
      <w:r w:rsidRPr="390BCBFF" w:rsidR="00345BF8">
        <w:rPr>
          <w:rFonts w:cs="Times New Roman"/>
        </w:rPr>
        <w:t xml:space="preserve">Que, de acuerdo a los términos contenidos en la reclamación, en la contestación a la </w:t>
      </w:r>
      <w:r w:rsidRPr="390BCBFF" w:rsidR="00B578F8">
        <w:rPr>
          <w:rFonts w:cs="Times New Roman"/>
        </w:rPr>
        <w:t xml:space="preserve">misma y, </w:t>
      </w:r>
      <w:r w:rsidRPr="390BCBFF" w:rsidR="00345BF8">
        <w:rPr>
          <w:rFonts w:cs="Times New Roman"/>
        </w:rPr>
        <w:t xml:space="preserve"> a lo tratado en la audiencia de vista</w:t>
      </w:r>
      <w:r w:rsidRPr="390BCBFF" w:rsidR="00B578F8">
        <w:rPr>
          <w:rFonts w:cs="Times New Roman"/>
        </w:rPr>
        <w:t>,</w:t>
      </w:r>
      <w:r w:rsidRPr="390BCBFF" w:rsidR="00345BF8">
        <w:rPr>
          <w:rFonts w:cs="Times New Roman"/>
        </w:rPr>
        <w:t xml:space="preserve"> la materia controvertida sometida al conocimiento de este colegiado radica en determinar si el rechazo del siniestro, expresado por la aseguradora en su </w:t>
      </w:r>
      <w:r w:rsidRPr="390BCBFF" w:rsidR="005D20CF">
        <w:rPr>
          <w:rFonts w:cs="Times New Roman"/>
        </w:rPr>
        <w:t xml:space="preserve">carta </w:t>
      </w:r>
      <w:r w:rsidRPr="390BCBFF" w:rsidR="00BF667F">
        <w:rPr>
          <w:rFonts w:cs="Times New Roman"/>
        </w:rPr>
        <w:t xml:space="preserve">LPG.SINIESTROS.LOR </w:t>
      </w:r>
      <w:r w:rsidRPr="390BCBFF" w:rsidR="00BF667F">
        <w:rPr>
          <w:rFonts w:cs="Times New Roman"/>
        </w:rPr>
        <w:t>N°</w:t>
      </w:r>
      <w:r w:rsidRPr="390BCBFF" w:rsidR="00BF667F">
        <w:rPr>
          <w:rFonts w:cs="Times New Roman"/>
        </w:rPr>
        <w:t xml:space="preserve"> </w:t>
      </w:r>
      <w:r w:rsidRPr="390BCBFF" w:rsidR="7A5327E4">
        <w:rPr>
          <w:rFonts w:cs="Times New Roman"/>
        </w:rPr>
        <w:t xml:space="preserve">....................                                                                                                                                                                                                                                                                                                                                                              </w:t>
      </w:r>
      <w:r w:rsidRPr="390BCBFF" w:rsidR="00BF667F">
        <w:rPr>
          <w:rFonts w:cs="Times New Roman"/>
        </w:rPr>
        <w:t xml:space="preserve"> de fecha 30 de junio</w:t>
      </w:r>
      <w:r w:rsidRPr="390BCBFF" w:rsidR="00C54BB2">
        <w:rPr>
          <w:rFonts w:cs="Times New Roman"/>
        </w:rPr>
        <w:t xml:space="preserve"> de 2022, </w:t>
      </w:r>
      <w:r w:rsidRPr="390BCBFF" w:rsidR="00345BF8">
        <w:rPr>
          <w:rFonts w:cs="Times New Roman"/>
        </w:rPr>
        <w:t xml:space="preserve">se encuentra sustentado de acuerdo a las Condiciones Generales y Particulares de la Póliza de Seguro de Vehículos contratada y a la Ley </w:t>
      </w:r>
      <w:r w:rsidRPr="390BCBFF" w:rsidR="00345BF8">
        <w:rPr>
          <w:rFonts w:cs="Times New Roman"/>
        </w:rPr>
        <w:t>N°</w:t>
      </w:r>
      <w:r w:rsidRPr="390BCBFF" w:rsidR="00345BF8">
        <w:rPr>
          <w:rFonts w:cs="Times New Roman"/>
        </w:rPr>
        <w:t xml:space="preserve"> 29946, Ley de Contrato de Seguros.</w:t>
      </w:r>
    </w:p>
    <w:p w:rsidRPr="002876DF" w:rsidR="00345BF8" w:rsidP="002876DF" w:rsidRDefault="00345BF8" w14:paraId="5380B8FD" w14:textId="77777777">
      <w:pPr>
        <w:spacing w:after="0" w:line="240" w:lineRule="auto"/>
        <w:jc w:val="both"/>
        <w:rPr>
          <w:rFonts w:cs="Times New Roman"/>
          <w:i/>
          <w:szCs w:val="24"/>
        </w:rPr>
      </w:pPr>
    </w:p>
    <w:p w:rsidRPr="002876DF" w:rsidR="001E4EB9" w:rsidP="002876DF" w:rsidRDefault="00345BF8" w14:paraId="31798A6B" w14:textId="5CF583BB">
      <w:pPr>
        <w:spacing w:after="0" w:line="240" w:lineRule="auto"/>
        <w:ind w:firstLine="2"/>
        <w:jc w:val="both"/>
        <w:rPr>
          <w:rFonts w:cs="Times New Roman"/>
          <w:szCs w:val="24"/>
        </w:rPr>
      </w:pPr>
      <w:r w:rsidRPr="002876DF">
        <w:rPr>
          <w:rFonts w:cs="Times New Roman"/>
          <w:b/>
          <w:szCs w:val="24"/>
        </w:rPr>
        <w:t>SETIMO</w:t>
      </w:r>
      <w:r w:rsidRPr="002876DF">
        <w:rPr>
          <w:rFonts w:cs="Times New Roman"/>
          <w:b/>
          <w:szCs w:val="24"/>
          <w:u w:val="single"/>
        </w:rPr>
        <w:t>:</w:t>
      </w:r>
      <w:r w:rsidRPr="002876DF" w:rsidR="00D96674">
        <w:rPr>
          <w:rFonts w:cs="Times New Roman"/>
          <w:b/>
          <w:szCs w:val="24"/>
          <w:u w:val="single"/>
        </w:rPr>
        <w:t xml:space="preserve"> </w:t>
      </w:r>
      <w:r w:rsidRPr="002876DF" w:rsidR="00D96674">
        <w:rPr>
          <w:rFonts w:cs="Times New Roman"/>
          <w:szCs w:val="24"/>
        </w:rPr>
        <w:t xml:space="preserve">  Que, la aseguradora </w:t>
      </w:r>
      <w:r w:rsidRPr="002876DF" w:rsidR="00F30FC8">
        <w:rPr>
          <w:rFonts w:cs="Times New Roman"/>
          <w:szCs w:val="24"/>
        </w:rPr>
        <w:t>menciona</w:t>
      </w:r>
      <w:r w:rsidRPr="002876DF" w:rsidR="00D96674">
        <w:rPr>
          <w:rFonts w:cs="Times New Roman"/>
          <w:szCs w:val="24"/>
        </w:rPr>
        <w:t xml:space="preserve"> que</w:t>
      </w:r>
      <w:r w:rsidRPr="002876DF" w:rsidR="00F30FC8">
        <w:rPr>
          <w:rFonts w:cs="Times New Roman"/>
          <w:szCs w:val="24"/>
        </w:rPr>
        <w:t>,</w:t>
      </w:r>
      <w:r w:rsidRPr="002876DF" w:rsidR="00D96674">
        <w:rPr>
          <w:rFonts w:cs="Times New Roman"/>
          <w:szCs w:val="24"/>
        </w:rPr>
        <w:t xml:space="preserve"> el rechazo del siniestro expresado en su carta mencionada en el Considerando </w:t>
      </w:r>
      <w:r w:rsidRPr="002876DF" w:rsidR="002876DF">
        <w:rPr>
          <w:rFonts w:cs="Times New Roman"/>
          <w:szCs w:val="24"/>
        </w:rPr>
        <w:t>anterior</w:t>
      </w:r>
      <w:r w:rsidR="002876DF">
        <w:rPr>
          <w:rFonts w:cs="Times New Roman"/>
          <w:szCs w:val="24"/>
        </w:rPr>
        <w:t>,</w:t>
      </w:r>
      <w:r w:rsidRPr="002876DF" w:rsidR="00D96674">
        <w:rPr>
          <w:rFonts w:cs="Times New Roman"/>
          <w:szCs w:val="24"/>
        </w:rPr>
        <w:t xml:space="preserve"> se sustenta</w:t>
      </w:r>
      <w:r w:rsidRPr="002876DF" w:rsidR="002830EB">
        <w:rPr>
          <w:rFonts w:cs="Times New Roman"/>
          <w:szCs w:val="24"/>
        </w:rPr>
        <w:t xml:space="preserve"> en</w:t>
      </w:r>
      <w:r w:rsidRPr="002876DF" w:rsidR="001A6DF0">
        <w:rPr>
          <w:rFonts w:cs="Times New Roman"/>
          <w:szCs w:val="24"/>
        </w:rPr>
        <w:t xml:space="preserve"> </w:t>
      </w:r>
      <w:r w:rsidRPr="002876DF" w:rsidR="003B13E2">
        <w:rPr>
          <w:rFonts w:cs="Times New Roman"/>
          <w:szCs w:val="24"/>
        </w:rPr>
        <w:t xml:space="preserve">el incumplimiento </w:t>
      </w:r>
      <w:r w:rsidRPr="002876DF" w:rsidR="00BF667F">
        <w:rPr>
          <w:rFonts w:cs="Times New Roman"/>
          <w:szCs w:val="24"/>
        </w:rPr>
        <w:t xml:space="preserve">por parte del asegurado del </w:t>
      </w:r>
      <w:r w:rsidRPr="002876DF" w:rsidR="007C5268">
        <w:rPr>
          <w:rFonts w:cs="Times New Roman"/>
          <w:szCs w:val="24"/>
        </w:rPr>
        <w:t>Capítulo</w:t>
      </w:r>
      <w:r w:rsidRPr="002876DF" w:rsidR="00BF667F">
        <w:rPr>
          <w:rFonts w:cs="Times New Roman"/>
          <w:szCs w:val="24"/>
        </w:rPr>
        <w:t xml:space="preserve"> 18, ítem 18.1 del Condicionado General de la Póliza de Vehículos.</w:t>
      </w:r>
    </w:p>
    <w:p w:rsidRPr="002876DF" w:rsidR="002830EB" w:rsidP="002876DF" w:rsidRDefault="002830EB" w14:paraId="0C6362A7" w14:textId="5BCC5A5D">
      <w:pPr>
        <w:spacing w:after="0" w:line="240" w:lineRule="auto"/>
        <w:ind w:firstLine="2"/>
        <w:jc w:val="both"/>
        <w:rPr>
          <w:rFonts w:cs="Times New Roman"/>
          <w:szCs w:val="24"/>
        </w:rPr>
      </w:pPr>
    </w:p>
    <w:p w:rsidRPr="002876DF" w:rsidR="004A205A" w:rsidP="002876DF" w:rsidRDefault="004A205A" w14:paraId="4C0B3331" w14:textId="1BE4E08A">
      <w:pPr>
        <w:spacing w:after="0" w:line="240" w:lineRule="auto"/>
        <w:jc w:val="both"/>
        <w:rPr>
          <w:rFonts w:cs="Times New Roman"/>
          <w:szCs w:val="24"/>
        </w:rPr>
      </w:pPr>
      <w:r w:rsidRPr="002876DF">
        <w:rPr>
          <w:rFonts w:cs="Times New Roman"/>
          <w:b/>
          <w:bCs/>
          <w:szCs w:val="24"/>
        </w:rPr>
        <w:t xml:space="preserve">OCTAVO: </w:t>
      </w:r>
      <w:r w:rsidRPr="002876DF" w:rsidR="003941AD">
        <w:rPr>
          <w:rFonts w:cs="Times New Roman"/>
          <w:szCs w:val="24"/>
        </w:rPr>
        <w:t>Que, el asegurado considera que el siniestro no debe ser rechaz</w:t>
      </w:r>
      <w:r w:rsidRPr="002876DF" w:rsidR="003663EC">
        <w:rPr>
          <w:rFonts w:cs="Times New Roman"/>
          <w:szCs w:val="24"/>
        </w:rPr>
        <w:t>ado</w:t>
      </w:r>
      <w:r w:rsidRPr="002876DF" w:rsidR="003941AD">
        <w:rPr>
          <w:rFonts w:cs="Times New Roman"/>
          <w:szCs w:val="24"/>
        </w:rPr>
        <w:t xml:space="preserve"> por las siguientes resumidas razones:</w:t>
      </w:r>
    </w:p>
    <w:p w:rsidRPr="002876DF" w:rsidR="00BF667F" w:rsidP="002876DF" w:rsidRDefault="00BF667F" w14:paraId="3686DB76" w14:textId="6E9E02B9">
      <w:pPr>
        <w:spacing w:after="0" w:line="240" w:lineRule="auto"/>
        <w:jc w:val="both"/>
        <w:rPr>
          <w:rFonts w:cs="Times New Roman"/>
          <w:szCs w:val="24"/>
        </w:rPr>
      </w:pPr>
    </w:p>
    <w:p w:rsidRPr="002876DF" w:rsidR="00BF667F" w:rsidP="002876DF" w:rsidRDefault="00BF667F" w14:paraId="3EDB70A3" w14:textId="52973287">
      <w:pPr>
        <w:pStyle w:val="Prrafodelista"/>
        <w:numPr>
          <w:ilvl w:val="0"/>
          <w:numId w:val="26"/>
        </w:numPr>
        <w:spacing w:after="0" w:line="240" w:lineRule="auto"/>
        <w:jc w:val="both"/>
        <w:rPr>
          <w:rFonts w:cs="Times New Roman"/>
          <w:szCs w:val="24"/>
        </w:rPr>
      </w:pPr>
      <w:r w:rsidRPr="002876DF">
        <w:rPr>
          <w:rFonts w:cs="Times New Roman"/>
          <w:szCs w:val="24"/>
        </w:rPr>
        <w:t>Que, en el lugar del accidente, no había cobertura de celular ni mucho menos comisaría o puesto policial próximo, como para de inmediato poner la denuncia correspondiente tal y como indica el Capítulo 18, Ítem 18.1 del Condicionado General de la Póliza de Vehículos,</w:t>
      </w:r>
    </w:p>
    <w:p w:rsidR="00BF667F" w:rsidP="002876DF" w:rsidRDefault="00BF667F" w14:paraId="0D7A45DB" w14:textId="4E2BC274">
      <w:pPr>
        <w:pStyle w:val="Prrafodelista"/>
        <w:numPr>
          <w:ilvl w:val="0"/>
          <w:numId w:val="26"/>
        </w:numPr>
        <w:spacing w:after="0" w:line="240" w:lineRule="auto"/>
        <w:jc w:val="both"/>
        <w:rPr>
          <w:rFonts w:cs="Times New Roman"/>
          <w:szCs w:val="24"/>
        </w:rPr>
      </w:pPr>
      <w:r w:rsidRPr="002876DF">
        <w:rPr>
          <w:rFonts w:cs="Times New Roman"/>
          <w:szCs w:val="24"/>
        </w:rPr>
        <w:t xml:space="preserve">Que, sin </w:t>
      </w:r>
      <w:r w:rsidRPr="002876DF" w:rsidR="002E0A6E">
        <w:rPr>
          <w:rFonts w:cs="Times New Roman"/>
          <w:szCs w:val="24"/>
        </w:rPr>
        <w:t>embargo,</w:t>
      </w:r>
      <w:r w:rsidRPr="002876DF">
        <w:rPr>
          <w:rFonts w:cs="Times New Roman"/>
          <w:szCs w:val="24"/>
        </w:rPr>
        <w:t xml:space="preserve"> el siniestro si fue comunicado a la aseguradora de inmediato o apenas se pudo (2 horas después aproximadamente</w:t>
      </w:r>
      <w:r w:rsidRPr="002876DF" w:rsidR="0077302F">
        <w:rPr>
          <w:rFonts w:cs="Times New Roman"/>
          <w:szCs w:val="24"/>
        </w:rPr>
        <w:t>).</w:t>
      </w:r>
    </w:p>
    <w:p w:rsidRPr="002876DF" w:rsidR="002876DF" w:rsidP="002876DF" w:rsidRDefault="002876DF" w14:paraId="7FCFC749" w14:textId="77777777">
      <w:pPr>
        <w:spacing w:after="0" w:line="240" w:lineRule="auto"/>
        <w:jc w:val="both"/>
        <w:rPr>
          <w:rFonts w:cs="Times New Roman"/>
          <w:szCs w:val="24"/>
        </w:rPr>
      </w:pPr>
    </w:p>
    <w:p w:rsidRPr="002876DF" w:rsidR="00397560" w:rsidP="002876DF" w:rsidRDefault="002E0A6E" w14:paraId="4067D9F3" w14:textId="77777777">
      <w:pPr>
        <w:pStyle w:val="Prrafodelista"/>
        <w:numPr>
          <w:ilvl w:val="0"/>
          <w:numId w:val="26"/>
        </w:numPr>
        <w:spacing w:after="0" w:line="240" w:lineRule="auto"/>
        <w:jc w:val="both"/>
        <w:rPr>
          <w:rFonts w:cs="Times New Roman"/>
          <w:szCs w:val="24"/>
        </w:rPr>
      </w:pPr>
      <w:r w:rsidRPr="002876DF">
        <w:rPr>
          <w:rFonts w:cs="Times New Roman"/>
          <w:szCs w:val="24"/>
        </w:rPr>
        <w:t>Que, el motivo principal por el que no se interpuso la denuncia a tiempo es, primero por la falta de conocimiento, ya que asumió que con comunicar a la aseguradora de lo sucedido era suficiente</w:t>
      </w:r>
      <w:r w:rsidRPr="002876DF" w:rsidR="00397560">
        <w:rPr>
          <w:rFonts w:cs="Times New Roman"/>
          <w:szCs w:val="24"/>
        </w:rPr>
        <w:t>.</w:t>
      </w:r>
    </w:p>
    <w:p w:rsidRPr="002876DF" w:rsidR="002E0A6E" w:rsidP="002876DF" w:rsidRDefault="00397560" w14:paraId="64D6A282" w14:textId="19638AE2">
      <w:pPr>
        <w:pStyle w:val="Prrafodelista"/>
        <w:numPr>
          <w:ilvl w:val="0"/>
          <w:numId w:val="26"/>
        </w:numPr>
        <w:spacing w:after="0" w:line="240" w:lineRule="auto"/>
        <w:jc w:val="both"/>
        <w:rPr>
          <w:rFonts w:cs="Times New Roman"/>
          <w:szCs w:val="24"/>
        </w:rPr>
      </w:pPr>
      <w:r w:rsidRPr="002876DF">
        <w:rPr>
          <w:rFonts w:cs="Times New Roman"/>
          <w:szCs w:val="24"/>
        </w:rPr>
        <w:t xml:space="preserve">Que, </w:t>
      </w:r>
      <w:r w:rsidRPr="002876DF" w:rsidR="002E0A6E">
        <w:rPr>
          <w:rFonts w:cs="Times New Roman"/>
          <w:szCs w:val="24"/>
        </w:rPr>
        <w:t>al momento de tener el primer contacto con la aseguradora vía telefónica, solicitó información y no supieron o no quisieron orientarlo al respecto, no teniendo en ningún momento dentro de las cuatro (4) horas después de sucedido el accidente orientación alguna pese a que lo solicitó en repetidas oportunidades.</w:t>
      </w:r>
    </w:p>
    <w:p w:rsidRPr="002876DF" w:rsidR="00C04B10" w:rsidP="002876DF" w:rsidRDefault="00C04B10" w14:paraId="1AD3B5C1" w14:textId="133C7360">
      <w:pPr>
        <w:pStyle w:val="Prrafodelista"/>
        <w:numPr>
          <w:ilvl w:val="0"/>
          <w:numId w:val="26"/>
        </w:numPr>
        <w:spacing w:after="0" w:line="240" w:lineRule="auto"/>
        <w:jc w:val="both"/>
        <w:rPr>
          <w:rFonts w:cs="Times New Roman"/>
          <w:szCs w:val="24"/>
        </w:rPr>
      </w:pPr>
      <w:r w:rsidRPr="002876DF">
        <w:rPr>
          <w:rFonts w:cs="Times New Roman"/>
          <w:szCs w:val="24"/>
        </w:rPr>
        <w:t>Que, el lugar donde se produjo el accidente es un lugar remoto donde lo único que había alrededor eran cerros y para alcanzar cobertura de celular tuvo que caminar un poco, teniendo por ese motivo imposibilidad de interponer una denuncia en el plazo establecido,</w:t>
      </w:r>
    </w:p>
    <w:p w:rsidRPr="002876DF" w:rsidR="008F126F" w:rsidP="002876DF" w:rsidRDefault="008F126F" w14:paraId="21E8602B" w14:textId="6ABE0D09">
      <w:pPr>
        <w:spacing w:after="0" w:line="240" w:lineRule="auto"/>
        <w:jc w:val="both"/>
        <w:rPr>
          <w:rFonts w:cs="Times New Roman"/>
          <w:szCs w:val="24"/>
        </w:rPr>
      </w:pPr>
    </w:p>
    <w:p w:rsidRPr="002876DF" w:rsidR="00601121" w:rsidP="390BCBFF" w:rsidRDefault="00601121" w14:paraId="7ADAAEA8" w14:textId="544C196C">
      <w:pPr>
        <w:spacing w:after="0" w:line="240" w:lineRule="auto"/>
        <w:jc w:val="both"/>
        <w:rPr>
          <w:rFonts w:cs="Times New Roman"/>
        </w:rPr>
      </w:pPr>
      <w:r w:rsidRPr="390BCBFF" w:rsidR="00601121">
        <w:rPr>
          <w:rFonts w:cs="Times New Roman"/>
          <w:b w:val="1"/>
          <w:bCs w:val="1"/>
        </w:rPr>
        <w:t>NOVENO:</w:t>
      </w:r>
      <w:r w:rsidRPr="390BCBFF" w:rsidR="00601121">
        <w:rPr>
          <w:rFonts w:cs="Times New Roman"/>
        </w:rPr>
        <w:t xml:space="preserve"> Que, </w:t>
      </w:r>
      <w:r w:rsidRPr="390BCBFF" w:rsidR="00601121">
        <w:rPr>
          <w:rFonts w:cs="Times New Roman"/>
        </w:rPr>
        <w:t>en relación a</w:t>
      </w:r>
      <w:r w:rsidRPr="390BCBFF" w:rsidR="00601121">
        <w:rPr>
          <w:rFonts w:cs="Times New Roman"/>
        </w:rPr>
        <w:t xml:space="preserve"> lo manifestado por</w:t>
      </w:r>
      <w:r w:rsidRPr="390BCBFF" w:rsidR="00307AEB">
        <w:rPr>
          <w:rFonts w:cs="Times New Roman"/>
        </w:rPr>
        <w:t xml:space="preserve"> </w:t>
      </w:r>
      <w:r w:rsidRPr="390BCBFF" w:rsidR="690F9C0F">
        <w:rPr>
          <w:rFonts w:cs="Times New Roman"/>
        </w:rPr>
        <w:t>...............................</w:t>
      </w:r>
      <w:r w:rsidRPr="390BCBFF" w:rsidR="00C04B10">
        <w:rPr>
          <w:rFonts w:cs="Times New Roman"/>
        </w:rPr>
        <w:t xml:space="preserve"> y el asegurado en los Considerandos Sétimo y Octavo y, a los documentos</w:t>
      </w:r>
      <w:r w:rsidRPr="390BCBFF" w:rsidR="00426894">
        <w:rPr>
          <w:rFonts w:cs="Times New Roman"/>
        </w:rPr>
        <w:t xml:space="preserve"> </w:t>
      </w:r>
      <w:r w:rsidRPr="390BCBFF" w:rsidR="00C04B10">
        <w:rPr>
          <w:rFonts w:cs="Times New Roman"/>
        </w:rPr>
        <w:t xml:space="preserve">que obran en el expediente, </w:t>
      </w:r>
      <w:r w:rsidRPr="390BCBFF" w:rsidR="00601121">
        <w:rPr>
          <w:rFonts w:cs="Times New Roman"/>
        </w:rPr>
        <w:t>este colegiado aprecia lo siguiente:</w:t>
      </w:r>
    </w:p>
    <w:p w:rsidRPr="002876DF" w:rsidR="00C04B10" w:rsidP="002876DF" w:rsidRDefault="00C04B10" w14:paraId="3A6E921C" w14:textId="3EE80FF1">
      <w:pPr>
        <w:spacing w:after="0" w:line="240" w:lineRule="auto"/>
        <w:jc w:val="both"/>
        <w:rPr>
          <w:rFonts w:cs="Times New Roman"/>
          <w:szCs w:val="24"/>
        </w:rPr>
      </w:pPr>
    </w:p>
    <w:p w:rsidRPr="002876DF" w:rsidR="00C04B10" w:rsidP="002876DF" w:rsidRDefault="00444EBA" w14:paraId="67B86D3C" w14:textId="175D1692">
      <w:pPr>
        <w:pStyle w:val="Prrafodelista"/>
        <w:numPr>
          <w:ilvl w:val="0"/>
          <w:numId w:val="27"/>
        </w:numPr>
        <w:spacing w:after="0" w:line="240" w:lineRule="auto"/>
        <w:jc w:val="both"/>
        <w:rPr>
          <w:rFonts w:cs="Times New Roman"/>
          <w:szCs w:val="24"/>
        </w:rPr>
      </w:pPr>
      <w:r w:rsidRPr="002876DF">
        <w:rPr>
          <w:rFonts w:cs="Times New Roman"/>
          <w:szCs w:val="24"/>
        </w:rPr>
        <w:t>Que, en relación a lo manifestado por el asegurado de que, en el lugar del accidente no había cobertura celular ni comisaría como para proceder de inmediato con la denuncia policial y pasar el dosaje etílico, es de anotar que el mismo manifiesta que caminando un poco, después de dos horas aproximadamente si pudo comunicar el hecho a la aseguradora.</w:t>
      </w:r>
    </w:p>
    <w:p w:rsidRPr="002876DF" w:rsidR="00444EBA" w:rsidP="002876DF" w:rsidRDefault="00444EBA" w14:paraId="693796C9" w14:textId="6B69A76E">
      <w:pPr>
        <w:pStyle w:val="Prrafodelista"/>
        <w:numPr>
          <w:ilvl w:val="0"/>
          <w:numId w:val="27"/>
        </w:numPr>
        <w:spacing w:after="0" w:line="240" w:lineRule="auto"/>
        <w:jc w:val="both"/>
        <w:rPr>
          <w:rFonts w:cs="Times New Roman"/>
          <w:szCs w:val="24"/>
        </w:rPr>
      </w:pPr>
      <w:r w:rsidRPr="002876DF">
        <w:rPr>
          <w:rFonts w:cs="Times New Roman"/>
          <w:szCs w:val="24"/>
        </w:rPr>
        <w:t xml:space="preserve">Que, el asegurado no ha presentado prueba documental que acredite el motivo de fuerza mayor o imposibilidad de hecho para haber realizado la denuncia policial </w:t>
      </w:r>
      <w:r w:rsidRPr="002876DF" w:rsidR="00730310">
        <w:rPr>
          <w:rFonts w:cs="Times New Roman"/>
          <w:szCs w:val="24"/>
        </w:rPr>
        <w:t>y el dosaje etílico después de 39 y 42 horas de ocurrido el siniestro.</w:t>
      </w:r>
    </w:p>
    <w:p w:rsidRPr="002876DF" w:rsidR="00730310" w:rsidP="002876DF" w:rsidRDefault="00730310" w14:paraId="4F490479" w14:textId="1D7DD2D7">
      <w:pPr>
        <w:pStyle w:val="Prrafodelista"/>
        <w:numPr>
          <w:ilvl w:val="0"/>
          <w:numId w:val="27"/>
        </w:numPr>
        <w:spacing w:after="0" w:line="240" w:lineRule="auto"/>
        <w:jc w:val="both"/>
        <w:rPr>
          <w:rFonts w:cs="Times New Roman"/>
          <w:szCs w:val="24"/>
        </w:rPr>
      </w:pPr>
      <w:r w:rsidRPr="002876DF">
        <w:rPr>
          <w:rFonts w:cs="Times New Roman"/>
          <w:szCs w:val="24"/>
        </w:rPr>
        <w:t>Que, una de las razones que expresa el asegurado para no haber cumplido con las cargas estipuladas en la póliza, es por falta de conocimiento. Que, al respecto, esa razón no es valedera ya que como asegurado diligente debió leer y conocer las condiciones de</w:t>
      </w:r>
      <w:r w:rsidRPr="002876DF" w:rsidR="00445C16">
        <w:rPr>
          <w:rFonts w:cs="Times New Roman"/>
          <w:szCs w:val="24"/>
        </w:rPr>
        <w:t xml:space="preserve"> la Póliza</w:t>
      </w:r>
      <w:r w:rsidRPr="002876DF">
        <w:rPr>
          <w:rFonts w:cs="Times New Roman"/>
          <w:szCs w:val="24"/>
        </w:rPr>
        <w:t xml:space="preserve"> de seguro que contrató.</w:t>
      </w:r>
    </w:p>
    <w:p w:rsidRPr="002876DF" w:rsidR="00730310" w:rsidP="002876DF" w:rsidRDefault="00730310" w14:paraId="705D9F78" w14:textId="2184F460">
      <w:pPr>
        <w:pStyle w:val="Prrafodelista"/>
        <w:numPr>
          <w:ilvl w:val="0"/>
          <w:numId w:val="27"/>
        </w:numPr>
        <w:spacing w:after="0" w:line="240" w:lineRule="auto"/>
        <w:jc w:val="both"/>
        <w:rPr>
          <w:rFonts w:cs="Times New Roman"/>
          <w:szCs w:val="24"/>
        </w:rPr>
      </w:pPr>
      <w:r w:rsidRPr="002876DF">
        <w:rPr>
          <w:rFonts w:cs="Times New Roman"/>
          <w:szCs w:val="24"/>
        </w:rPr>
        <w:t xml:space="preserve">Que, por último, en el Informe de Constatación </w:t>
      </w:r>
      <w:r w:rsidRPr="002876DF" w:rsidR="007C5268">
        <w:rPr>
          <w:rFonts w:cs="Times New Roman"/>
          <w:szCs w:val="24"/>
        </w:rPr>
        <w:t>de Accidente de Tránsito, el inciso 2.- Resultados y Conclusiones, se expresa lo siguiente:</w:t>
      </w:r>
    </w:p>
    <w:p w:rsidRPr="002876DF" w:rsidR="007C5268" w:rsidP="002876DF" w:rsidRDefault="007C5268" w14:paraId="2A2B284F" w14:textId="59923FE9">
      <w:pPr>
        <w:spacing w:after="0" w:line="240" w:lineRule="auto"/>
        <w:jc w:val="both"/>
        <w:rPr>
          <w:rFonts w:cs="Times New Roman"/>
          <w:szCs w:val="24"/>
        </w:rPr>
      </w:pPr>
    </w:p>
    <w:p w:rsidRPr="002876DF" w:rsidR="007C5268" w:rsidP="390BCBFF" w:rsidRDefault="007C5268" w14:paraId="5AAAB56B" w14:textId="110E6253">
      <w:pPr>
        <w:spacing w:after="0" w:line="240" w:lineRule="auto"/>
        <w:jc w:val="both"/>
        <w:rPr>
          <w:rFonts w:cs="Times New Roman"/>
          <w:i w:val="1"/>
          <w:iCs w:val="1"/>
        </w:rPr>
      </w:pPr>
      <w:r w:rsidRPr="390BCBFF" w:rsidR="007C5268">
        <w:rPr>
          <w:rFonts w:cs="Times New Roman"/>
          <w:i w:val="1"/>
          <w:iCs w:val="1"/>
        </w:rPr>
        <w:t xml:space="preserve">“Que, el suscrito a </w:t>
      </w:r>
      <w:r w:rsidRPr="390BCBFF" w:rsidR="007C5268">
        <w:rPr>
          <w:rFonts w:cs="Times New Roman"/>
          <w:i w:val="1"/>
          <w:iCs w:val="1"/>
        </w:rPr>
        <w:t>merito</w:t>
      </w:r>
      <w:r w:rsidRPr="390BCBFF" w:rsidR="007C5268">
        <w:rPr>
          <w:rFonts w:cs="Times New Roman"/>
          <w:i w:val="1"/>
          <w:iCs w:val="1"/>
        </w:rPr>
        <w:t xml:space="preserve"> de lo solicitado, me comunique por teléfono al </w:t>
      </w:r>
      <w:r w:rsidRPr="390BCBFF" w:rsidR="007C5268">
        <w:rPr>
          <w:rFonts w:cs="Times New Roman"/>
          <w:i w:val="1"/>
          <w:iCs w:val="1"/>
        </w:rPr>
        <w:t>numero</w:t>
      </w:r>
      <w:r w:rsidRPr="390BCBFF" w:rsidR="007C5268">
        <w:rPr>
          <w:rFonts w:cs="Times New Roman"/>
          <w:i w:val="1"/>
          <w:iCs w:val="1"/>
        </w:rPr>
        <w:t xml:space="preserve"> consignado en la solicitud, contestando el Sr. </w:t>
      </w:r>
      <w:r w:rsidRPr="390BCBFF" w:rsidR="7CAD85E0">
        <w:rPr>
          <w:rFonts w:cs="Times New Roman"/>
          <w:i w:val="1"/>
          <w:iCs w:val="1"/>
        </w:rPr>
        <w:t>.................................................</w:t>
      </w:r>
      <w:r w:rsidRPr="390BCBFF" w:rsidR="007C5268">
        <w:rPr>
          <w:rFonts w:cs="Times New Roman"/>
          <w:i w:val="1"/>
          <w:iCs w:val="1"/>
        </w:rPr>
        <w:t xml:space="preserve">, quien refirió que </w:t>
      </w:r>
      <w:r w:rsidRPr="390BCBFF" w:rsidR="007C5268">
        <w:rPr>
          <w:rFonts w:cs="Times New Roman"/>
          <w:i w:val="1"/>
          <w:iCs w:val="1"/>
        </w:rPr>
        <w:t>el</w:t>
      </w:r>
      <w:r w:rsidRPr="390BCBFF" w:rsidR="007C5268">
        <w:rPr>
          <w:rFonts w:cs="Times New Roman"/>
          <w:i w:val="1"/>
          <w:iCs w:val="1"/>
        </w:rPr>
        <w:t xml:space="preserve"> es propietario de la unidad asegurada y cuando se suscitó el accidente iba como copiloto. Indicó que el conductor luego del evento se retiró a la ciudad de Arequipa porque tenía varias diligencias que hacer, por lo que no realizaron la denuncia de inmediato en la comisaría del sector”.</w:t>
      </w:r>
    </w:p>
    <w:p w:rsidRPr="002876DF" w:rsidR="007C5268" w:rsidP="002876DF" w:rsidRDefault="007C5268" w14:paraId="3EFB5522" w14:textId="77777777">
      <w:pPr>
        <w:spacing w:after="0" w:line="240" w:lineRule="auto"/>
        <w:jc w:val="both"/>
        <w:rPr>
          <w:rFonts w:cs="Times New Roman"/>
          <w:i/>
          <w:iCs/>
          <w:szCs w:val="24"/>
        </w:rPr>
      </w:pPr>
    </w:p>
    <w:p w:rsidRPr="002876DF" w:rsidR="00AE667D" w:rsidP="002876DF" w:rsidRDefault="00AE667D" w14:paraId="4500ECD4" w14:textId="4B7E24CF">
      <w:pPr>
        <w:spacing w:after="0" w:line="240" w:lineRule="auto"/>
        <w:jc w:val="both"/>
        <w:rPr>
          <w:rFonts w:cs="Times New Roman"/>
          <w:szCs w:val="24"/>
        </w:rPr>
      </w:pPr>
      <w:r w:rsidRPr="002876DF">
        <w:rPr>
          <w:rFonts w:cs="Times New Roman"/>
          <w:szCs w:val="24"/>
        </w:rPr>
        <w:t>Que, como resumen de todo lo indicado en los Considerandos Sétimo</w:t>
      </w:r>
      <w:r w:rsidRPr="002876DF" w:rsidR="001E12DB">
        <w:rPr>
          <w:rFonts w:cs="Times New Roman"/>
          <w:szCs w:val="24"/>
        </w:rPr>
        <w:t>, Octavo y Noveno,</w:t>
      </w:r>
      <w:r w:rsidRPr="002876DF" w:rsidR="00430A3E">
        <w:rPr>
          <w:rFonts w:cs="Times New Roman"/>
          <w:szCs w:val="24"/>
        </w:rPr>
        <w:t xml:space="preserve"> y al haber procedido el asegurado con culpa inexcusable,</w:t>
      </w:r>
      <w:r w:rsidRPr="002876DF" w:rsidR="001E12DB">
        <w:rPr>
          <w:rFonts w:cs="Times New Roman"/>
          <w:szCs w:val="24"/>
        </w:rPr>
        <w:t xml:space="preserve"> se </w:t>
      </w:r>
      <w:r w:rsidRPr="002876DF" w:rsidR="007C5268">
        <w:rPr>
          <w:rFonts w:cs="Times New Roman"/>
          <w:szCs w:val="24"/>
        </w:rPr>
        <w:t xml:space="preserve">considera que en el presente caso es de aplicación </w:t>
      </w:r>
      <w:r w:rsidRPr="002876DF" w:rsidR="002948AF">
        <w:rPr>
          <w:rFonts w:cs="Times New Roman"/>
          <w:szCs w:val="24"/>
        </w:rPr>
        <w:t xml:space="preserve">el </w:t>
      </w:r>
      <w:r w:rsidRPr="002876DF" w:rsidR="00430A3E">
        <w:rPr>
          <w:rFonts w:cs="Times New Roman"/>
          <w:szCs w:val="24"/>
        </w:rPr>
        <w:t>Capítulo</w:t>
      </w:r>
      <w:r w:rsidRPr="002876DF" w:rsidR="002948AF">
        <w:rPr>
          <w:rFonts w:cs="Times New Roman"/>
          <w:szCs w:val="24"/>
        </w:rPr>
        <w:t xml:space="preserve"> 18</w:t>
      </w:r>
      <w:r w:rsidRPr="002876DF" w:rsidR="00430A3E">
        <w:rPr>
          <w:rFonts w:cs="Times New Roman"/>
          <w:szCs w:val="24"/>
        </w:rPr>
        <w:t>, ítem 18.1 del Condicionado General de la Póliza de Vehículos, que expresa literalmente lo siguiente:</w:t>
      </w:r>
    </w:p>
    <w:p w:rsidRPr="002876DF" w:rsidR="00430A3E" w:rsidP="002876DF" w:rsidRDefault="00430A3E" w14:paraId="11A6BE3B" w14:textId="44DCA152">
      <w:pPr>
        <w:spacing w:after="0" w:line="240" w:lineRule="auto"/>
        <w:jc w:val="both"/>
        <w:rPr>
          <w:rFonts w:cs="Times New Roman"/>
          <w:szCs w:val="24"/>
        </w:rPr>
      </w:pPr>
    </w:p>
    <w:p w:rsidRPr="002876DF" w:rsidR="00430A3E" w:rsidP="002876DF" w:rsidRDefault="00430A3E" w14:paraId="5F258FFE" w14:textId="1595BD41">
      <w:pPr>
        <w:spacing w:after="0" w:line="240" w:lineRule="auto"/>
        <w:jc w:val="both"/>
        <w:rPr>
          <w:rFonts w:cs="Times New Roman"/>
          <w:szCs w:val="24"/>
        </w:rPr>
      </w:pPr>
      <w:r w:rsidRPr="002876DF">
        <w:rPr>
          <w:rFonts w:cs="Times New Roman"/>
          <w:b/>
          <w:bCs/>
          <w:szCs w:val="24"/>
        </w:rPr>
        <w:t>18. PROCEDIMIENTO PARA DAR AVISO Y SOLICITAR LA COBERTURA EN CASO DE SINIESTRO</w:t>
      </w:r>
      <w:r w:rsidRPr="002876DF">
        <w:rPr>
          <w:rFonts w:cs="Times New Roman"/>
          <w:szCs w:val="24"/>
        </w:rPr>
        <w:t>.</w:t>
      </w:r>
    </w:p>
    <w:p w:rsidRPr="002876DF" w:rsidR="00430A3E" w:rsidP="002876DF" w:rsidRDefault="00430A3E" w14:paraId="2C8A1B4A" w14:textId="4945B3F5">
      <w:pPr>
        <w:spacing w:after="0" w:line="240" w:lineRule="auto"/>
        <w:jc w:val="both"/>
        <w:rPr>
          <w:rFonts w:cs="Times New Roman"/>
          <w:szCs w:val="24"/>
        </w:rPr>
      </w:pPr>
    </w:p>
    <w:p w:rsidRPr="002876DF" w:rsidR="00430A3E" w:rsidP="002876DF" w:rsidRDefault="00430A3E" w14:paraId="1215A230" w14:textId="5086548C">
      <w:pPr>
        <w:spacing w:after="0" w:line="240" w:lineRule="auto"/>
        <w:jc w:val="both"/>
        <w:rPr>
          <w:rFonts w:cs="Times New Roman"/>
          <w:i/>
          <w:iCs/>
          <w:szCs w:val="24"/>
        </w:rPr>
      </w:pPr>
      <w:r w:rsidRPr="002876DF">
        <w:rPr>
          <w:rFonts w:cs="Times New Roman"/>
          <w:i/>
          <w:iCs/>
          <w:szCs w:val="24"/>
        </w:rPr>
        <w:t>El incumplimiento de una o varias de las obligaciones y procedimientos señalados en este numeral, libera a la aseguradora de todo tipo de responsabilidad respecto al siniestro.</w:t>
      </w:r>
    </w:p>
    <w:p w:rsidRPr="002876DF" w:rsidR="00430A3E" w:rsidP="002876DF" w:rsidRDefault="00430A3E" w14:paraId="4C666E6D" w14:textId="10A73733">
      <w:pPr>
        <w:spacing w:after="0" w:line="240" w:lineRule="auto"/>
        <w:jc w:val="both"/>
        <w:rPr>
          <w:rFonts w:cs="Times New Roman"/>
          <w:i/>
          <w:iCs/>
          <w:szCs w:val="24"/>
        </w:rPr>
      </w:pPr>
    </w:p>
    <w:p w:rsidRPr="002876DF" w:rsidR="00430A3E" w:rsidP="002876DF" w:rsidRDefault="00430A3E" w14:paraId="79FD4CB5" w14:textId="56F99874">
      <w:pPr>
        <w:spacing w:after="0" w:line="240" w:lineRule="auto"/>
        <w:jc w:val="both"/>
        <w:rPr>
          <w:rFonts w:cs="Times New Roman"/>
          <w:b/>
          <w:bCs/>
          <w:szCs w:val="24"/>
        </w:rPr>
      </w:pPr>
      <w:r w:rsidRPr="002876DF">
        <w:rPr>
          <w:rFonts w:cs="Times New Roman"/>
          <w:b/>
          <w:bCs/>
          <w:szCs w:val="24"/>
        </w:rPr>
        <w:t>18.1 Aviso de Siniestro</w:t>
      </w:r>
    </w:p>
    <w:p w:rsidRPr="002876DF" w:rsidR="00430A3E" w:rsidP="002876DF" w:rsidRDefault="00430A3E" w14:paraId="405A7BFF" w14:textId="6A53C804">
      <w:pPr>
        <w:spacing w:after="0" w:line="240" w:lineRule="auto"/>
        <w:jc w:val="both"/>
        <w:rPr>
          <w:rFonts w:cs="Times New Roman"/>
          <w:b/>
          <w:bCs/>
          <w:szCs w:val="24"/>
        </w:rPr>
      </w:pPr>
    </w:p>
    <w:p w:rsidRPr="002876DF" w:rsidR="00430A3E" w:rsidP="002876DF" w:rsidRDefault="00430A3E" w14:paraId="2B2D2E40" w14:textId="6605D953">
      <w:pPr>
        <w:spacing w:after="0" w:line="240" w:lineRule="auto"/>
        <w:jc w:val="both"/>
        <w:rPr>
          <w:rFonts w:cs="Times New Roman"/>
          <w:szCs w:val="24"/>
        </w:rPr>
      </w:pPr>
      <w:r w:rsidRPr="002876DF">
        <w:rPr>
          <w:rFonts w:cs="Times New Roman"/>
          <w:i/>
          <w:iCs/>
          <w:szCs w:val="24"/>
        </w:rPr>
        <w:t>Denunciar sin excepción el hecho inmediatamente a la autoridad policial de la jurisdicción donde ocurrió el accidente, sometiéndose al dosaje etílico en el plazo máximo de cuatro (4) horas de ocurrido el accidente</w:t>
      </w:r>
      <w:r w:rsidRPr="002876DF">
        <w:rPr>
          <w:rFonts w:cs="Times New Roman"/>
          <w:szCs w:val="24"/>
        </w:rPr>
        <w:t>.</w:t>
      </w:r>
    </w:p>
    <w:p w:rsidRPr="002876DF" w:rsidR="001614E0" w:rsidP="002876DF" w:rsidRDefault="00BE7FF3" w14:paraId="6DBD01B7" w14:textId="2B0A96B3">
      <w:pPr>
        <w:spacing w:after="0" w:line="240" w:lineRule="auto"/>
        <w:jc w:val="both"/>
        <w:rPr>
          <w:rFonts w:cs="Times New Roman"/>
          <w:szCs w:val="24"/>
        </w:rPr>
      </w:pPr>
      <w:r w:rsidRPr="002876DF">
        <w:rPr>
          <w:rFonts w:cs="Times New Roman"/>
          <w:szCs w:val="24"/>
        </w:rPr>
        <w:t>Que, como consecuencia de lo manifestado, se considera que el rechazo posee legitimidad</w:t>
      </w:r>
      <w:r w:rsidRPr="002876DF" w:rsidR="00A23164">
        <w:rPr>
          <w:rFonts w:cs="Times New Roman"/>
          <w:szCs w:val="24"/>
        </w:rPr>
        <w:t>; por</w:t>
      </w:r>
      <w:r w:rsidRPr="002876DF" w:rsidR="00D628E7">
        <w:rPr>
          <w:rFonts w:cs="Times New Roman"/>
          <w:szCs w:val="24"/>
        </w:rPr>
        <w:t xml:space="preserve"> lo tanto </w:t>
      </w:r>
      <w:r w:rsidRPr="002876DF" w:rsidR="00CB6825">
        <w:rPr>
          <w:rFonts w:cs="Times New Roman"/>
          <w:szCs w:val="24"/>
        </w:rPr>
        <w:t>y, atendiendo</w:t>
      </w:r>
      <w:r w:rsidRPr="002876DF" w:rsidR="001614E0">
        <w:rPr>
          <w:rFonts w:cs="Times New Roman"/>
          <w:szCs w:val="24"/>
        </w:rPr>
        <w:t xml:space="preserve"> a todo lo expresado, esta Defensoría del Asegurado concluye su apreciación razonada y conjunta al amparo de lo establecido en su Reglamento, por lo que</w:t>
      </w:r>
    </w:p>
    <w:p w:rsidRPr="002876DF" w:rsidR="001614E0" w:rsidP="002876DF" w:rsidRDefault="001614E0" w14:paraId="06F7CA23" w14:textId="77777777">
      <w:pPr>
        <w:spacing w:after="0" w:line="240" w:lineRule="auto"/>
        <w:jc w:val="both"/>
        <w:rPr>
          <w:rFonts w:cs="Times New Roman"/>
          <w:szCs w:val="24"/>
        </w:rPr>
      </w:pPr>
    </w:p>
    <w:p w:rsidRPr="002876DF" w:rsidR="001614E0" w:rsidP="002876DF" w:rsidRDefault="001614E0" w14:paraId="6B125B15" w14:textId="77777777">
      <w:pPr>
        <w:spacing w:after="0" w:line="240" w:lineRule="auto"/>
        <w:jc w:val="both"/>
        <w:rPr>
          <w:rFonts w:cs="Times New Roman"/>
          <w:szCs w:val="24"/>
        </w:rPr>
      </w:pPr>
      <w:r w:rsidRPr="002876DF">
        <w:rPr>
          <w:rFonts w:cs="Times New Roman"/>
          <w:szCs w:val="24"/>
        </w:rPr>
        <w:t>Resuelve</w:t>
      </w:r>
    </w:p>
    <w:p w:rsidRPr="002876DF" w:rsidR="001614E0" w:rsidP="002876DF" w:rsidRDefault="001614E0" w14:paraId="3A3D2193" w14:textId="77777777">
      <w:pPr>
        <w:spacing w:after="0" w:line="240" w:lineRule="auto"/>
        <w:jc w:val="both"/>
        <w:rPr>
          <w:rFonts w:cs="Times New Roman"/>
          <w:szCs w:val="24"/>
        </w:rPr>
      </w:pPr>
    </w:p>
    <w:p w:rsidRPr="002876DF" w:rsidR="001614E0" w:rsidP="390BCBFF" w:rsidRDefault="001614E0" w14:paraId="563DE270" w14:textId="0A937768">
      <w:pPr>
        <w:spacing w:after="0" w:line="240" w:lineRule="auto"/>
        <w:jc w:val="both"/>
        <w:rPr>
          <w:rFonts w:cs="Times New Roman"/>
        </w:rPr>
      </w:pPr>
      <w:r w:rsidRPr="390BCBFF" w:rsidR="001614E0">
        <w:rPr>
          <w:rFonts w:cs="Times New Roman"/>
        </w:rPr>
        <w:t xml:space="preserve">Declarar </w:t>
      </w:r>
      <w:r w:rsidRPr="390BCBFF" w:rsidR="00D628E7">
        <w:rPr>
          <w:rFonts w:cs="Times New Roman"/>
          <w:b w:val="1"/>
          <w:bCs w:val="1"/>
        </w:rPr>
        <w:t>IN</w:t>
      </w:r>
      <w:r w:rsidRPr="390BCBFF" w:rsidR="001614E0">
        <w:rPr>
          <w:rFonts w:cs="Times New Roman"/>
          <w:b w:val="1"/>
          <w:bCs w:val="1"/>
        </w:rPr>
        <w:t>FUNDADA</w:t>
      </w:r>
      <w:r w:rsidRPr="390BCBFF" w:rsidR="001614E0">
        <w:rPr>
          <w:rFonts w:cs="Times New Roman"/>
        </w:rPr>
        <w:t xml:space="preserve"> la reclamación interpuesta por</w:t>
      </w:r>
      <w:r w:rsidRPr="390BCBFF" w:rsidR="00430A3E">
        <w:rPr>
          <w:rFonts w:cs="Times New Roman"/>
        </w:rPr>
        <w:t xml:space="preserve"> </w:t>
      </w:r>
      <w:r w:rsidRPr="390BCBFF" w:rsidR="7CAD85E0">
        <w:rPr>
          <w:rFonts w:cs="Times New Roman"/>
          <w:b w:val="1"/>
          <w:bCs w:val="1"/>
        </w:rPr>
        <w:t>.................................................</w:t>
      </w:r>
      <w:r w:rsidRPr="390BCBFF" w:rsidR="00767054">
        <w:rPr>
          <w:rFonts w:cs="Times New Roman"/>
        </w:rPr>
        <w:t xml:space="preserve"> </w:t>
      </w:r>
      <w:r w:rsidRPr="390BCBFF" w:rsidR="001614E0">
        <w:rPr>
          <w:rFonts w:cs="Times New Roman"/>
        </w:rPr>
        <w:t xml:space="preserve">contra </w:t>
      </w:r>
      <w:r w:rsidRPr="390BCBFF" w:rsidR="690F9C0F">
        <w:rPr>
          <w:rFonts w:cs="Times New Roman"/>
          <w:b w:val="1"/>
          <w:bCs w:val="1"/>
        </w:rPr>
        <w:t>...............................</w:t>
      </w:r>
      <w:r w:rsidRPr="390BCBFF" w:rsidR="001614E0">
        <w:rPr>
          <w:rFonts w:cs="Times New Roman"/>
          <w:b w:val="1"/>
          <w:bCs w:val="1"/>
        </w:rPr>
        <w:t>,</w:t>
      </w:r>
      <w:r w:rsidRPr="390BCBFF" w:rsidR="001614E0">
        <w:rPr>
          <w:rFonts w:cs="Times New Roman"/>
        </w:rPr>
        <w:t xml:space="preserve"> </w:t>
      </w:r>
      <w:r w:rsidRPr="390BCBFF" w:rsidR="00624D95">
        <w:rPr>
          <w:rFonts w:cs="Times New Roman"/>
        </w:rPr>
        <w:t>dejando a salvo el derecho de</w:t>
      </w:r>
      <w:r w:rsidRPr="390BCBFF" w:rsidR="00A23164">
        <w:rPr>
          <w:rFonts w:cs="Times New Roman"/>
        </w:rPr>
        <w:t xml:space="preserve">l </w:t>
      </w:r>
      <w:r w:rsidRPr="390BCBFF" w:rsidR="00624D95">
        <w:rPr>
          <w:rFonts w:cs="Times New Roman"/>
        </w:rPr>
        <w:t>reclamante de acudir a las instancias que considere pertinentes.</w:t>
      </w:r>
    </w:p>
    <w:p w:rsidRPr="002876DF" w:rsidR="001614E0" w:rsidP="001614E0" w:rsidRDefault="001614E0" w14:paraId="1F24BAF5" w14:textId="77777777">
      <w:pPr>
        <w:spacing w:after="0" w:line="240" w:lineRule="auto"/>
        <w:jc w:val="both"/>
        <w:rPr>
          <w:rFonts w:cs="Times New Roman"/>
          <w:szCs w:val="24"/>
        </w:rPr>
      </w:pPr>
    </w:p>
    <w:p w:rsidR="002876DF" w:rsidP="002876DF" w:rsidRDefault="002876DF" w14:paraId="1C0D1F1F" w14:textId="0C623473">
      <w:pPr>
        <w:jc w:val="right"/>
        <w:outlineLvl w:val="0"/>
      </w:pPr>
      <w:r w:rsidRPr="00D46217">
        <w:t xml:space="preserve">Lima, </w:t>
      </w:r>
      <w:r>
        <w:t>12</w:t>
      </w:r>
      <w:r w:rsidRPr="00D46217">
        <w:t xml:space="preserve"> de </w:t>
      </w:r>
      <w:r>
        <w:t>diciembre</w:t>
      </w:r>
      <w:r w:rsidRPr="00D46217">
        <w:t xml:space="preserve"> de 2022</w:t>
      </w:r>
    </w:p>
    <w:p w:rsidRPr="00C717A0" w:rsidR="002876DF" w:rsidP="002876DF" w:rsidRDefault="002876DF" w14:paraId="3E6FA853" w14:textId="77777777">
      <w:pPr>
        <w:jc w:val="right"/>
        <w:outlineLvl w:val="0"/>
        <w:rPr>
          <w:rFonts w:eastAsia="Calibri"/>
          <w:b/>
          <w:bCs/>
          <w:i/>
          <w:iCs/>
        </w:rPr>
      </w:pPr>
    </w:p>
    <w:p w:rsidR="002876DF" w:rsidP="002876DF" w:rsidRDefault="002876DF" w14:paraId="5C995D9B"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2876DF" w:rsidP="002876DF" w:rsidRDefault="002876DF" w14:paraId="22E2905C" w14:textId="77777777">
      <w:pPr>
        <w:spacing w:line="20" w:lineRule="atLeast"/>
        <w:jc w:val="both"/>
        <w:rPr>
          <w:rFonts w:eastAsia="Calibri"/>
          <w:b/>
          <w:bCs/>
        </w:rPr>
      </w:pPr>
    </w:p>
    <w:p w:rsidRPr="00C717A0" w:rsidR="002876DF" w:rsidP="002876DF" w:rsidRDefault="002876DF" w14:paraId="68C8D4FD" w14:textId="77777777">
      <w:pPr>
        <w:spacing w:after="0" w:line="240" w:lineRule="auto"/>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Presidente</w:t>
      </w:r>
    </w:p>
    <w:p w:rsidRPr="00C717A0" w:rsidR="002876DF" w:rsidP="002876DF" w:rsidRDefault="002876DF" w14:paraId="7B9FEE42" w14:textId="77777777">
      <w:pPr>
        <w:spacing w:after="0" w:line="240" w:lineRule="auto"/>
        <w:jc w:val="center"/>
        <w:rPr>
          <w:rFonts w:eastAsia="Calibri"/>
          <w:b/>
          <w:bCs/>
        </w:rPr>
      </w:pPr>
      <w:r w:rsidRPr="00C717A0">
        <w:rPr>
          <w:rFonts w:eastAsia="Calibri"/>
          <w:b/>
          <w:bCs/>
        </w:rPr>
        <w:t>María Eugenia Valdez Fernández Baca– Vocal</w:t>
      </w:r>
    </w:p>
    <w:p w:rsidRPr="00C717A0" w:rsidR="002876DF" w:rsidP="002876DF" w:rsidRDefault="002876DF" w14:paraId="41845FF3" w14:textId="77777777">
      <w:pPr>
        <w:spacing w:after="0" w:line="240" w:lineRule="auto"/>
        <w:jc w:val="center"/>
        <w:rPr>
          <w:rFonts w:eastAsia="Calibri"/>
          <w:b/>
          <w:bCs/>
        </w:rPr>
      </w:pPr>
      <w:r w:rsidRPr="00C717A0">
        <w:rPr>
          <w:rFonts w:eastAsia="Calibri"/>
          <w:b/>
          <w:bCs/>
        </w:rPr>
        <w:t>Omar Alfaro Villanueva– Vocal</w:t>
      </w:r>
    </w:p>
    <w:p w:rsidRPr="005E6E8E" w:rsidR="002876DF" w:rsidP="002876DF" w:rsidRDefault="002876DF" w14:paraId="0E61BE6E" w14:textId="77777777">
      <w:pPr>
        <w:tabs>
          <w:tab w:val="left" w:pos="2160"/>
        </w:tabs>
        <w:spacing w:after="0" w:line="240" w:lineRule="auto"/>
        <w:jc w:val="both"/>
      </w:pPr>
      <w:r>
        <w:rPr>
          <w:rFonts w:eastAsia="Calibri"/>
          <w:b/>
          <w:bCs/>
        </w:rPr>
        <w:tab/>
      </w:r>
      <w:r>
        <w:rPr>
          <w:rFonts w:eastAsia="Calibri"/>
          <w:b/>
          <w:bCs/>
        </w:rPr>
        <w:tab/>
      </w:r>
      <w:r w:rsidRPr="00C717A0">
        <w:rPr>
          <w:rFonts w:eastAsia="Calibri"/>
          <w:b/>
          <w:bCs/>
        </w:rPr>
        <w:t>Gonzalo Abad del Busto - Vocal</w:t>
      </w:r>
    </w:p>
    <w:p w:rsidRPr="002C4C85" w:rsidR="002C4C85" w:rsidP="00A9033D" w:rsidRDefault="002C4C85" w14:paraId="1730CDFB" w14:textId="77777777">
      <w:pPr>
        <w:pStyle w:val="Prrafodelista"/>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23FB" w:rsidP="007C1FD6" w:rsidRDefault="001F23FB" w14:paraId="7FC6E232" w14:textId="77777777">
      <w:pPr>
        <w:spacing w:after="0" w:line="240" w:lineRule="auto"/>
      </w:pPr>
      <w:r>
        <w:separator/>
      </w:r>
    </w:p>
  </w:endnote>
  <w:endnote w:type="continuationSeparator" w:id="0">
    <w:p w:rsidR="001F23FB" w:rsidP="007C1FD6" w:rsidRDefault="001F23FB" w14:paraId="447586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23FB" w:rsidP="007C1FD6" w:rsidRDefault="001F23FB" w14:paraId="7FCD3505" w14:textId="77777777">
      <w:pPr>
        <w:spacing w:after="0" w:line="240" w:lineRule="auto"/>
      </w:pPr>
      <w:r>
        <w:separator/>
      </w:r>
    </w:p>
  </w:footnote>
  <w:footnote w:type="continuationSeparator" w:id="0">
    <w:p w:rsidR="001F23FB" w:rsidP="007C1FD6" w:rsidRDefault="001F23FB" w14:paraId="5A1FCD5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876DF" w:rsidRDefault="002876DF" w14:paraId="5E57124F" w14:textId="5C285A7D">
    <w:pPr>
      <w:pStyle w:val="Encabezado"/>
    </w:pPr>
    <w:r w:rsidRPr="00783F45">
      <w:rPr>
        <w:noProof/>
      </w:rPr>
      <w:drawing>
        <wp:inline distT="0" distB="0" distL="0" distR="0" wp14:anchorId="132458A3" wp14:editId="746915EA">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5"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7" w15:restartNumberingAfterBreak="0">
    <w:nsid w:val="2BBD3193"/>
    <w:multiLevelType w:val="hybridMultilevel"/>
    <w:tmpl w:val="5F48C7D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EBF05B2"/>
    <w:multiLevelType w:val="hybridMultilevel"/>
    <w:tmpl w:val="6B005752"/>
    <w:lvl w:ilvl="0" w:tplc="05C46A3E">
      <w:start w:val="1"/>
      <w:numFmt w:val="lowerLetter"/>
      <w:lvlText w:val="%1)"/>
      <w:lvlJc w:val="left"/>
      <w:pPr>
        <w:ind w:left="4188" w:hanging="360"/>
      </w:pPr>
      <w:rPr>
        <w:rFonts w:hint="default"/>
      </w:rPr>
    </w:lvl>
    <w:lvl w:ilvl="1" w:tplc="280A0019" w:tentative="1">
      <w:start w:val="1"/>
      <w:numFmt w:val="lowerLetter"/>
      <w:lvlText w:val="%2."/>
      <w:lvlJc w:val="left"/>
      <w:pPr>
        <w:ind w:left="4908" w:hanging="360"/>
      </w:pPr>
    </w:lvl>
    <w:lvl w:ilvl="2" w:tplc="280A001B" w:tentative="1">
      <w:start w:val="1"/>
      <w:numFmt w:val="lowerRoman"/>
      <w:lvlText w:val="%3."/>
      <w:lvlJc w:val="right"/>
      <w:pPr>
        <w:ind w:left="5628" w:hanging="180"/>
      </w:pPr>
    </w:lvl>
    <w:lvl w:ilvl="3" w:tplc="280A000F" w:tentative="1">
      <w:start w:val="1"/>
      <w:numFmt w:val="decimal"/>
      <w:lvlText w:val="%4."/>
      <w:lvlJc w:val="left"/>
      <w:pPr>
        <w:ind w:left="6348" w:hanging="360"/>
      </w:pPr>
    </w:lvl>
    <w:lvl w:ilvl="4" w:tplc="280A0019" w:tentative="1">
      <w:start w:val="1"/>
      <w:numFmt w:val="lowerLetter"/>
      <w:lvlText w:val="%5."/>
      <w:lvlJc w:val="left"/>
      <w:pPr>
        <w:ind w:left="7068" w:hanging="360"/>
      </w:pPr>
    </w:lvl>
    <w:lvl w:ilvl="5" w:tplc="280A001B" w:tentative="1">
      <w:start w:val="1"/>
      <w:numFmt w:val="lowerRoman"/>
      <w:lvlText w:val="%6."/>
      <w:lvlJc w:val="right"/>
      <w:pPr>
        <w:ind w:left="7788" w:hanging="180"/>
      </w:pPr>
    </w:lvl>
    <w:lvl w:ilvl="6" w:tplc="280A000F" w:tentative="1">
      <w:start w:val="1"/>
      <w:numFmt w:val="decimal"/>
      <w:lvlText w:val="%7."/>
      <w:lvlJc w:val="left"/>
      <w:pPr>
        <w:ind w:left="8508" w:hanging="360"/>
      </w:pPr>
    </w:lvl>
    <w:lvl w:ilvl="7" w:tplc="280A0019" w:tentative="1">
      <w:start w:val="1"/>
      <w:numFmt w:val="lowerLetter"/>
      <w:lvlText w:val="%8."/>
      <w:lvlJc w:val="left"/>
      <w:pPr>
        <w:ind w:left="9228" w:hanging="360"/>
      </w:pPr>
    </w:lvl>
    <w:lvl w:ilvl="8" w:tplc="280A001B" w:tentative="1">
      <w:start w:val="1"/>
      <w:numFmt w:val="lowerRoman"/>
      <w:lvlText w:val="%9."/>
      <w:lvlJc w:val="right"/>
      <w:pPr>
        <w:ind w:left="9948" w:hanging="180"/>
      </w:pPr>
    </w:lvl>
  </w:abstractNum>
  <w:abstractNum w:abstractNumId="11"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646876"/>
    <w:multiLevelType w:val="hybridMultilevel"/>
    <w:tmpl w:val="A608FB1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5"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4"/>
  </w:num>
  <w:num w:numId="2" w16cid:durableId="943079128">
    <w:abstractNumId w:val="9"/>
  </w:num>
  <w:num w:numId="3" w16cid:durableId="1613899190">
    <w:abstractNumId w:val="0"/>
  </w:num>
  <w:num w:numId="4" w16cid:durableId="1312712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5"/>
  </w:num>
  <w:num w:numId="6" w16cid:durableId="1352536896">
    <w:abstractNumId w:val="5"/>
  </w:num>
  <w:num w:numId="7" w16cid:durableId="772097086">
    <w:abstractNumId w:val="16"/>
  </w:num>
  <w:num w:numId="8" w16cid:durableId="457770743">
    <w:abstractNumId w:val="22"/>
  </w:num>
  <w:num w:numId="9" w16cid:durableId="519392653">
    <w:abstractNumId w:val="8"/>
  </w:num>
  <w:num w:numId="10" w16cid:durableId="16128626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4"/>
  </w:num>
  <w:num w:numId="15" w16cid:durableId="1410689994">
    <w:abstractNumId w:val="19"/>
  </w:num>
  <w:num w:numId="16" w16cid:durableId="1462768636">
    <w:abstractNumId w:val="18"/>
  </w:num>
  <w:num w:numId="17" w16cid:durableId="71438832">
    <w:abstractNumId w:val="6"/>
  </w:num>
  <w:num w:numId="18" w16cid:durableId="717358307">
    <w:abstractNumId w:val="2"/>
  </w:num>
  <w:num w:numId="19" w16cid:durableId="1346401795">
    <w:abstractNumId w:val="15"/>
  </w:num>
  <w:num w:numId="20" w16cid:durableId="686059078">
    <w:abstractNumId w:val="23"/>
  </w:num>
  <w:num w:numId="21" w16cid:durableId="85618924">
    <w:abstractNumId w:val="12"/>
  </w:num>
  <w:num w:numId="22" w16cid:durableId="818228698">
    <w:abstractNumId w:val="1"/>
  </w:num>
  <w:num w:numId="23" w16cid:durableId="1256598510">
    <w:abstractNumId w:val="14"/>
  </w:num>
  <w:num w:numId="24" w16cid:durableId="1300722615">
    <w:abstractNumId w:val="10"/>
  </w:num>
  <w:num w:numId="25" w16cid:durableId="1101951255">
    <w:abstractNumId w:val="17"/>
  </w:num>
  <w:num w:numId="26" w16cid:durableId="1126852056">
    <w:abstractNumId w:val="13"/>
  </w:num>
  <w:num w:numId="27" w16cid:durableId="50216226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1382"/>
    <w:rsid w:val="000A3E15"/>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C0623"/>
    <w:rsid w:val="001C12A5"/>
    <w:rsid w:val="001C32F3"/>
    <w:rsid w:val="001C373B"/>
    <w:rsid w:val="001C54F6"/>
    <w:rsid w:val="001C769F"/>
    <w:rsid w:val="001D0591"/>
    <w:rsid w:val="001D087A"/>
    <w:rsid w:val="001D0D0D"/>
    <w:rsid w:val="001D1651"/>
    <w:rsid w:val="001D1E09"/>
    <w:rsid w:val="001D3ED1"/>
    <w:rsid w:val="001D4F90"/>
    <w:rsid w:val="001D5BC7"/>
    <w:rsid w:val="001D67C4"/>
    <w:rsid w:val="001D7540"/>
    <w:rsid w:val="001E12DB"/>
    <w:rsid w:val="001E3A26"/>
    <w:rsid w:val="001E4EB9"/>
    <w:rsid w:val="001F23FB"/>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3D6A"/>
    <w:rsid w:val="00216F30"/>
    <w:rsid w:val="00217255"/>
    <w:rsid w:val="00217D20"/>
    <w:rsid w:val="002204C4"/>
    <w:rsid w:val="002208F9"/>
    <w:rsid w:val="0022140D"/>
    <w:rsid w:val="0022431C"/>
    <w:rsid w:val="00224C66"/>
    <w:rsid w:val="00226829"/>
    <w:rsid w:val="00230277"/>
    <w:rsid w:val="00230EFF"/>
    <w:rsid w:val="002317B1"/>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6364"/>
    <w:rsid w:val="002876DF"/>
    <w:rsid w:val="00287DC3"/>
    <w:rsid w:val="00290E54"/>
    <w:rsid w:val="00291B22"/>
    <w:rsid w:val="00293A6C"/>
    <w:rsid w:val="002948AF"/>
    <w:rsid w:val="002956E8"/>
    <w:rsid w:val="00295E88"/>
    <w:rsid w:val="00297700"/>
    <w:rsid w:val="002979E3"/>
    <w:rsid w:val="00297F4A"/>
    <w:rsid w:val="002A0124"/>
    <w:rsid w:val="002A06AA"/>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34DE"/>
    <w:rsid w:val="002C4C85"/>
    <w:rsid w:val="002C5A80"/>
    <w:rsid w:val="002C6856"/>
    <w:rsid w:val="002C7437"/>
    <w:rsid w:val="002C7475"/>
    <w:rsid w:val="002D0D5E"/>
    <w:rsid w:val="002D21B3"/>
    <w:rsid w:val="002D3878"/>
    <w:rsid w:val="002D4429"/>
    <w:rsid w:val="002D4526"/>
    <w:rsid w:val="002D4829"/>
    <w:rsid w:val="002D560B"/>
    <w:rsid w:val="002D6ACB"/>
    <w:rsid w:val="002E072C"/>
    <w:rsid w:val="002E0A6E"/>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560"/>
    <w:rsid w:val="00397665"/>
    <w:rsid w:val="0039799C"/>
    <w:rsid w:val="003A04A1"/>
    <w:rsid w:val="003A19BB"/>
    <w:rsid w:val="003A247C"/>
    <w:rsid w:val="003A2B97"/>
    <w:rsid w:val="003A5444"/>
    <w:rsid w:val="003A5D91"/>
    <w:rsid w:val="003A67B0"/>
    <w:rsid w:val="003A6CFE"/>
    <w:rsid w:val="003A75B6"/>
    <w:rsid w:val="003B0026"/>
    <w:rsid w:val="003B0C4E"/>
    <w:rsid w:val="003B13E2"/>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E0182"/>
    <w:rsid w:val="003E0EC8"/>
    <w:rsid w:val="003E1299"/>
    <w:rsid w:val="003E2ECF"/>
    <w:rsid w:val="003E35AE"/>
    <w:rsid w:val="003F1078"/>
    <w:rsid w:val="003F2128"/>
    <w:rsid w:val="003F25B3"/>
    <w:rsid w:val="003F276E"/>
    <w:rsid w:val="003F5B9D"/>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30A3E"/>
    <w:rsid w:val="004405AF"/>
    <w:rsid w:val="00441A75"/>
    <w:rsid w:val="00441DB5"/>
    <w:rsid w:val="00443AA8"/>
    <w:rsid w:val="00444443"/>
    <w:rsid w:val="00444EBA"/>
    <w:rsid w:val="00445C16"/>
    <w:rsid w:val="00452CF9"/>
    <w:rsid w:val="004536A0"/>
    <w:rsid w:val="004544EA"/>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AF1"/>
    <w:rsid w:val="004C3C7E"/>
    <w:rsid w:val="004C54FE"/>
    <w:rsid w:val="004C5978"/>
    <w:rsid w:val="004C685F"/>
    <w:rsid w:val="004C7F43"/>
    <w:rsid w:val="004D0A0A"/>
    <w:rsid w:val="004D1A6E"/>
    <w:rsid w:val="004D1ADF"/>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6414"/>
    <w:rsid w:val="00586482"/>
    <w:rsid w:val="00590B9E"/>
    <w:rsid w:val="00594645"/>
    <w:rsid w:val="00594DDA"/>
    <w:rsid w:val="00594E14"/>
    <w:rsid w:val="00597B18"/>
    <w:rsid w:val="005A0E9A"/>
    <w:rsid w:val="005A2CF0"/>
    <w:rsid w:val="005A4E57"/>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BE3"/>
    <w:rsid w:val="00626F31"/>
    <w:rsid w:val="00627608"/>
    <w:rsid w:val="00627EC0"/>
    <w:rsid w:val="00635F7B"/>
    <w:rsid w:val="00636C7B"/>
    <w:rsid w:val="00640488"/>
    <w:rsid w:val="006407DE"/>
    <w:rsid w:val="00641D42"/>
    <w:rsid w:val="006454D1"/>
    <w:rsid w:val="00647A1C"/>
    <w:rsid w:val="00647CA3"/>
    <w:rsid w:val="00650695"/>
    <w:rsid w:val="006537B7"/>
    <w:rsid w:val="00653ABA"/>
    <w:rsid w:val="00653C62"/>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58FA"/>
    <w:rsid w:val="006D7779"/>
    <w:rsid w:val="006E0CD2"/>
    <w:rsid w:val="006E1640"/>
    <w:rsid w:val="006E2F1B"/>
    <w:rsid w:val="006E3751"/>
    <w:rsid w:val="006E376B"/>
    <w:rsid w:val="006E3B83"/>
    <w:rsid w:val="006E3BE8"/>
    <w:rsid w:val="006E4B4C"/>
    <w:rsid w:val="006E4F76"/>
    <w:rsid w:val="006E6EC4"/>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1C70"/>
    <w:rsid w:val="007227C5"/>
    <w:rsid w:val="00723176"/>
    <w:rsid w:val="007234F4"/>
    <w:rsid w:val="00723C40"/>
    <w:rsid w:val="00724C1E"/>
    <w:rsid w:val="007255EB"/>
    <w:rsid w:val="00726697"/>
    <w:rsid w:val="00726A97"/>
    <w:rsid w:val="00730310"/>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55261"/>
    <w:rsid w:val="00761CD5"/>
    <w:rsid w:val="00762804"/>
    <w:rsid w:val="0076389E"/>
    <w:rsid w:val="00764CBF"/>
    <w:rsid w:val="00765833"/>
    <w:rsid w:val="00767054"/>
    <w:rsid w:val="0076712E"/>
    <w:rsid w:val="007672A6"/>
    <w:rsid w:val="0076772F"/>
    <w:rsid w:val="00767D47"/>
    <w:rsid w:val="0077068A"/>
    <w:rsid w:val="00771A9B"/>
    <w:rsid w:val="0077302F"/>
    <w:rsid w:val="007735EC"/>
    <w:rsid w:val="00773AC9"/>
    <w:rsid w:val="00774D5C"/>
    <w:rsid w:val="007751A4"/>
    <w:rsid w:val="007751FE"/>
    <w:rsid w:val="0077759A"/>
    <w:rsid w:val="00777EB4"/>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C5268"/>
    <w:rsid w:val="007D258E"/>
    <w:rsid w:val="007D2EF8"/>
    <w:rsid w:val="007D35B7"/>
    <w:rsid w:val="007D462D"/>
    <w:rsid w:val="007D51F1"/>
    <w:rsid w:val="007D5322"/>
    <w:rsid w:val="007D593B"/>
    <w:rsid w:val="007D644F"/>
    <w:rsid w:val="007D658C"/>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5D80"/>
    <w:rsid w:val="0090661C"/>
    <w:rsid w:val="00907C99"/>
    <w:rsid w:val="009123C1"/>
    <w:rsid w:val="009143A1"/>
    <w:rsid w:val="0091480E"/>
    <w:rsid w:val="009159A0"/>
    <w:rsid w:val="00916334"/>
    <w:rsid w:val="009208E8"/>
    <w:rsid w:val="00920AF4"/>
    <w:rsid w:val="0092641E"/>
    <w:rsid w:val="00927227"/>
    <w:rsid w:val="009304CB"/>
    <w:rsid w:val="00930CF5"/>
    <w:rsid w:val="0093330E"/>
    <w:rsid w:val="009333FA"/>
    <w:rsid w:val="009409F8"/>
    <w:rsid w:val="00941550"/>
    <w:rsid w:val="0094155A"/>
    <w:rsid w:val="009449AF"/>
    <w:rsid w:val="0094528C"/>
    <w:rsid w:val="0094666C"/>
    <w:rsid w:val="009469D8"/>
    <w:rsid w:val="00946F91"/>
    <w:rsid w:val="009478CE"/>
    <w:rsid w:val="00950383"/>
    <w:rsid w:val="00950C78"/>
    <w:rsid w:val="00950FF9"/>
    <w:rsid w:val="00952075"/>
    <w:rsid w:val="009543CE"/>
    <w:rsid w:val="00954724"/>
    <w:rsid w:val="00955F1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6AD1"/>
    <w:rsid w:val="0098704B"/>
    <w:rsid w:val="0098748E"/>
    <w:rsid w:val="00987D46"/>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F427B"/>
    <w:rsid w:val="009F5D22"/>
    <w:rsid w:val="009F5F9D"/>
    <w:rsid w:val="009F6014"/>
    <w:rsid w:val="009F6ED2"/>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256"/>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C6AEF"/>
    <w:rsid w:val="00BD50A8"/>
    <w:rsid w:val="00BD7FA2"/>
    <w:rsid w:val="00BE0C3B"/>
    <w:rsid w:val="00BE1CB7"/>
    <w:rsid w:val="00BE200E"/>
    <w:rsid w:val="00BE363F"/>
    <w:rsid w:val="00BE4800"/>
    <w:rsid w:val="00BE4933"/>
    <w:rsid w:val="00BE511A"/>
    <w:rsid w:val="00BE564F"/>
    <w:rsid w:val="00BE72D8"/>
    <w:rsid w:val="00BE7FF3"/>
    <w:rsid w:val="00BF1219"/>
    <w:rsid w:val="00BF122A"/>
    <w:rsid w:val="00BF2B23"/>
    <w:rsid w:val="00BF3978"/>
    <w:rsid w:val="00BF4743"/>
    <w:rsid w:val="00BF5633"/>
    <w:rsid w:val="00BF667F"/>
    <w:rsid w:val="00BF78B9"/>
    <w:rsid w:val="00C019FE"/>
    <w:rsid w:val="00C02A41"/>
    <w:rsid w:val="00C04B10"/>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10D7"/>
    <w:rsid w:val="00DA143B"/>
    <w:rsid w:val="00DA2B8D"/>
    <w:rsid w:val="00DA6330"/>
    <w:rsid w:val="00DA680B"/>
    <w:rsid w:val="00DA755F"/>
    <w:rsid w:val="00DA7CB8"/>
    <w:rsid w:val="00DB0BCC"/>
    <w:rsid w:val="00DB1D05"/>
    <w:rsid w:val="00DB2EF3"/>
    <w:rsid w:val="00DB3784"/>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855"/>
    <w:rsid w:val="00DF3F16"/>
    <w:rsid w:val="00DF4CFB"/>
    <w:rsid w:val="00DF4F4F"/>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E43"/>
    <w:rsid w:val="00EA1958"/>
    <w:rsid w:val="00EA1ABF"/>
    <w:rsid w:val="00EA287D"/>
    <w:rsid w:val="00EA3BD3"/>
    <w:rsid w:val="00EA4908"/>
    <w:rsid w:val="00EA5076"/>
    <w:rsid w:val="00EA6641"/>
    <w:rsid w:val="00EA69CF"/>
    <w:rsid w:val="00EB0769"/>
    <w:rsid w:val="00EB1986"/>
    <w:rsid w:val="00EB1B07"/>
    <w:rsid w:val="00EB2C3C"/>
    <w:rsid w:val="00EB38E9"/>
    <w:rsid w:val="00EB4941"/>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2EF5"/>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5EA0"/>
    <w:rsid w:val="00F272B4"/>
    <w:rsid w:val="00F27F9A"/>
    <w:rsid w:val="00F308C4"/>
    <w:rsid w:val="00F30FC8"/>
    <w:rsid w:val="00F33020"/>
    <w:rsid w:val="00F3407F"/>
    <w:rsid w:val="00F34AAC"/>
    <w:rsid w:val="00F420B9"/>
    <w:rsid w:val="00F42C9E"/>
    <w:rsid w:val="00F46AC8"/>
    <w:rsid w:val="00F472FA"/>
    <w:rsid w:val="00F5227E"/>
    <w:rsid w:val="00F54968"/>
    <w:rsid w:val="00F56A35"/>
    <w:rsid w:val="00F574D2"/>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E6C16"/>
    <w:rsid w:val="00FF00BB"/>
    <w:rsid w:val="00FF15EB"/>
    <w:rsid w:val="00FF5F3A"/>
    <w:rsid w:val="00FF715C"/>
    <w:rsid w:val="00FF746E"/>
    <w:rsid w:val="0289697C"/>
    <w:rsid w:val="1E216809"/>
    <w:rsid w:val="1E8DC380"/>
    <w:rsid w:val="24C03658"/>
    <w:rsid w:val="390BCBFF"/>
    <w:rsid w:val="690F9C0F"/>
    <w:rsid w:val="7A5327E4"/>
    <w:rsid w:val="7CAD85E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character" w:styleId="Textoennegrita">
    <w:name w:val="Strong"/>
    <w:qFormat/>
    <w:rsid w:val="002876DF"/>
    <w:rPr>
      <w:b/>
      <w:bCs/>
    </w:rPr>
  </w:style>
  <w:style w:type="paragraph" w:styleId="Encabezado">
    <w:name w:val="header"/>
    <w:basedOn w:val="Normal"/>
    <w:link w:val="EncabezadoCar"/>
    <w:uiPriority w:val="99"/>
    <w:unhideWhenUsed/>
    <w:rsid w:val="002876DF"/>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2876DF"/>
  </w:style>
  <w:style w:type="paragraph" w:styleId="Piedepgina">
    <w:name w:val="footer"/>
    <w:basedOn w:val="Normal"/>
    <w:link w:val="PiedepginaCar"/>
    <w:uiPriority w:val="99"/>
    <w:unhideWhenUsed/>
    <w:rsid w:val="002876DF"/>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287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773016691">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A5344AE5-F4D0-47C8-906E-7CFDA0AC50C4}"/>
</file>

<file path=customXml/itemProps3.xml><?xml version="1.0" encoding="utf-8"?>
<ds:datastoreItem xmlns:ds="http://schemas.openxmlformats.org/officeDocument/2006/customXml" ds:itemID="{DA4BD1B0-A50C-40B2-AAC0-9C189D729C51}"/>
</file>

<file path=customXml/itemProps4.xml><?xml version="1.0" encoding="utf-8"?>
<ds:datastoreItem xmlns:ds="http://schemas.openxmlformats.org/officeDocument/2006/customXml" ds:itemID="{23CA93C0-B402-44EC-BE37-2695858AD5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7</cp:revision>
  <dcterms:created xsi:type="dcterms:W3CDTF">2022-12-12T14:59:00Z</dcterms:created>
  <dcterms:modified xsi:type="dcterms:W3CDTF">2025-05-12T17:29:19Z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