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B2949" w:rsidP="003B2949" w:rsidRDefault="003B2949" w14:paraId="4A703E34" w14:textId="77777777">
      <w:pPr>
        <w:spacing w:after="0"/>
        <w:jc w:val="center"/>
        <w:rPr>
          <w:rFonts w:eastAsia="Times New Roman" w:cs="Times New Roman"/>
          <w:b/>
          <w:bCs/>
          <w:szCs w:val="24"/>
          <w:lang w:eastAsia="es-ES"/>
        </w:rPr>
      </w:pPr>
    </w:p>
    <w:p w:rsidR="003B2949" w:rsidP="003B2949" w:rsidRDefault="003B2949" w14:paraId="16F4F66E" w14:textId="77777777">
      <w:pPr>
        <w:spacing w:after="0"/>
        <w:jc w:val="center"/>
        <w:rPr>
          <w:rFonts w:eastAsia="Times New Roman" w:cs="Times New Roman"/>
          <w:b/>
          <w:bCs/>
          <w:szCs w:val="24"/>
          <w:lang w:eastAsia="es-ES"/>
        </w:rPr>
      </w:pPr>
    </w:p>
    <w:p w:rsidR="006D3E66" w:rsidP="003B2949" w:rsidRDefault="006D3E66" w14:paraId="174B6981" w14:textId="39A9B119">
      <w:pPr>
        <w:spacing w:after="0"/>
        <w:jc w:val="center"/>
        <w:rPr>
          <w:rFonts w:eastAsia="Times New Roman" w:cs="Times New Roman"/>
          <w:b/>
          <w:bCs/>
          <w:szCs w:val="24"/>
          <w:lang w:eastAsia="es-ES"/>
        </w:rPr>
      </w:pPr>
      <w:r w:rsidRPr="003B2949">
        <w:rPr>
          <w:rFonts w:eastAsia="Times New Roman" w:cs="Times New Roman"/>
          <w:b/>
          <w:bCs/>
          <w:szCs w:val="24"/>
          <w:lang w:eastAsia="es-ES"/>
        </w:rPr>
        <w:t xml:space="preserve">RESOLUCION </w:t>
      </w:r>
      <w:proofErr w:type="spellStart"/>
      <w:r w:rsidRPr="003B2949">
        <w:rPr>
          <w:rFonts w:eastAsia="Times New Roman" w:cs="Times New Roman"/>
          <w:b/>
          <w:bCs/>
          <w:szCs w:val="24"/>
          <w:lang w:eastAsia="es-ES"/>
        </w:rPr>
        <w:t>N°</w:t>
      </w:r>
      <w:proofErr w:type="spellEnd"/>
      <w:r w:rsidRPr="003B2949">
        <w:rPr>
          <w:rFonts w:eastAsia="Times New Roman" w:cs="Times New Roman"/>
          <w:b/>
          <w:bCs/>
          <w:szCs w:val="24"/>
          <w:lang w:eastAsia="es-ES"/>
        </w:rPr>
        <w:t xml:space="preserve"> </w:t>
      </w:r>
      <w:r w:rsidRPr="003B2949" w:rsidR="003B2949">
        <w:rPr>
          <w:rFonts w:eastAsia="Times New Roman" w:cs="Times New Roman"/>
          <w:b/>
          <w:bCs/>
          <w:szCs w:val="24"/>
          <w:lang w:eastAsia="es-ES"/>
        </w:rPr>
        <w:t>Nro. 23</w:t>
      </w:r>
      <w:r w:rsidRPr="003B2949" w:rsidR="003B2949">
        <w:rPr>
          <w:rFonts w:eastAsia="Times New Roman" w:cs="Times New Roman"/>
          <w:b/>
          <w:bCs/>
          <w:szCs w:val="24"/>
          <w:lang w:eastAsia="es-ES"/>
        </w:rPr>
        <w:t>8</w:t>
      </w:r>
      <w:r w:rsidRPr="003B2949" w:rsidR="003B2949">
        <w:rPr>
          <w:rFonts w:eastAsia="Times New Roman" w:cs="Times New Roman"/>
          <w:b/>
          <w:bCs/>
          <w:szCs w:val="24"/>
          <w:lang w:eastAsia="es-ES"/>
        </w:rPr>
        <w:t>/22</w:t>
      </w:r>
    </w:p>
    <w:p w:rsidRPr="003B2949" w:rsidR="003B2949" w:rsidP="003B2949" w:rsidRDefault="003B2949" w14:paraId="3DFBE82B" w14:textId="77777777">
      <w:pPr>
        <w:spacing w:after="0"/>
        <w:jc w:val="center"/>
        <w:rPr>
          <w:rFonts w:eastAsia="Times New Roman" w:cs="Times New Roman"/>
          <w:b/>
          <w:bCs/>
          <w:szCs w:val="24"/>
          <w:lang w:eastAsia="es-ES"/>
        </w:rPr>
      </w:pPr>
    </w:p>
    <w:p w:rsidRPr="003B2949" w:rsidR="006D3E66" w:rsidP="00AE59D5" w:rsidRDefault="006D3E66" w14:paraId="431B3CD9" w14:textId="77777777">
      <w:pPr>
        <w:spacing w:after="0"/>
        <w:jc w:val="both"/>
        <w:rPr>
          <w:rFonts w:cs="Times New Roman"/>
          <w:szCs w:val="24"/>
        </w:rPr>
      </w:pPr>
    </w:p>
    <w:p w:rsidRPr="003B2949" w:rsidR="006D3E66" w:rsidP="00746290" w:rsidRDefault="006D3E66" w14:paraId="06FA3983" w14:textId="77777777">
      <w:pPr>
        <w:spacing w:after="0"/>
        <w:jc w:val="both"/>
        <w:rPr>
          <w:rFonts w:cs="Times New Roman"/>
          <w:b/>
          <w:szCs w:val="24"/>
        </w:rPr>
      </w:pPr>
      <w:r w:rsidRPr="003B2949">
        <w:rPr>
          <w:rFonts w:cs="Times New Roman"/>
          <w:b/>
          <w:szCs w:val="24"/>
        </w:rPr>
        <w:t>VISTOS</w:t>
      </w:r>
    </w:p>
    <w:p w:rsidRPr="003B2949" w:rsidR="006D3E66" w:rsidP="00746290" w:rsidRDefault="006D3E66" w14:paraId="487D008D" w14:textId="77777777">
      <w:pPr>
        <w:spacing w:after="0" w:line="240" w:lineRule="auto"/>
        <w:jc w:val="both"/>
        <w:rPr>
          <w:rFonts w:cs="Times New Roman"/>
          <w:szCs w:val="24"/>
        </w:rPr>
      </w:pPr>
    </w:p>
    <w:p w:rsidRPr="003B2949" w:rsidR="006D3E66" w:rsidP="5232EA9D" w:rsidRDefault="0087634B" w14:paraId="7E8AF045" w14:textId="3814B477">
      <w:pPr>
        <w:spacing w:after="0" w:line="240" w:lineRule="auto"/>
        <w:jc w:val="both"/>
        <w:rPr>
          <w:rFonts w:cs="Times New Roman"/>
        </w:rPr>
      </w:pPr>
      <w:r w:rsidRPr="5232EA9D" w:rsidR="0087634B">
        <w:rPr>
          <w:rFonts w:cs="Times New Roman"/>
        </w:rPr>
        <w:t>Que con fecha</w:t>
      </w:r>
      <w:r w:rsidRPr="5232EA9D" w:rsidR="00955F14">
        <w:rPr>
          <w:rFonts w:cs="Times New Roman"/>
        </w:rPr>
        <w:t xml:space="preserve"> </w:t>
      </w:r>
      <w:r w:rsidRPr="5232EA9D" w:rsidR="00481E54">
        <w:rPr>
          <w:rFonts w:cs="Times New Roman"/>
        </w:rPr>
        <w:t>22 de agosto</w:t>
      </w:r>
      <w:r w:rsidRPr="5232EA9D" w:rsidR="00955F14">
        <w:rPr>
          <w:rFonts w:cs="Times New Roman"/>
        </w:rPr>
        <w:t xml:space="preserve"> de 2022,</w:t>
      </w:r>
      <w:r w:rsidRPr="5232EA9D" w:rsidR="00481E54">
        <w:rPr>
          <w:rFonts w:cs="Times New Roman"/>
        </w:rPr>
        <w:t xml:space="preserve"> </w:t>
      </w:r>
      <w:r w:rsidRPr="5232EA9D" w:rsidR="10638C44">
        <w:rPr>
          <w:rFonts w:cs="Times New Roman"/>
          <w:b w:val="1"/>
          <w:bCs w:val="1"/>
        </w:rPr>
        <w:t>..............................................</w:t>
      </w:r>
      <w:r w:rsidRPr="5232EA9D" w:rsidR="00955F14">
        <w:rPr>
          <w:rFonts w:cs="Times New Roman"/>
        </w:rPr>
        <w:t>.</w:t>
      </w:r>
      <w:r w:rsidRPr="5232EA9D" w:rsidR="008218EC">
        <w:rPr>
          <w:rFonts w:cs="Times New Roman"/>
        </w:rPr>
        <w:t>,</w:t>
      </w:r>
      <w:r w:rsidRPr="5232EA9D" w:rsidR="00700774">
        <w:rPr>
          <w:rFonts w:cs="Times New Roman"/>
        </w:rPr>
        <w:t xml:space="preserve"> interpone</w:t>
      </w:r>
      <w:r w:rsidRPr="5232EA9D" w:rsidR="006D3E66">
        <w:rPr>
          <w:rFonts w:cs="Times New Roman"/>
        </w:rPr>
        <w:t xml:space="preserve"> reclamación ante esta Defensoría del Asegura</w:t>
      </w:r>
      <w:r w:rsidRPr="5232EA9D" w:rsidR="00110005">
        <w:rPr>
          <w:rFonts w:cs="Times New Roman"/>
        </w:rPr>
        <w:t>do</w:t>
      </w:r>
      <w:r w:rsidRPr="5232EA9D" w:rsidR="00A82E92">
        <w:rPr>
          <w:rFonts w:cs="Times New Roman"/>
        </w:rPr>
        <w:t xml:space="preserve"> (D</w:t>
      </w:r>
      <w:r w:rsidRPr="5232EA9D" w:rsidR="00BD7FA2">
        <w:rPr>
          <w:rFonts w:cs="Times New Roman"/>
        </w:rPr>
        <w:t>EFASEG) solicitando</w:t>
      </w:r>
      <w:r w:rsidRPr="5232EA9D" w:rsidR="00B87672">
        <w:rPr>
          <w:rFonts w:cs="Times New Roman"/>
        </w:rPr>
        <w:t xml:space="preserve"> que</w:t>
      </w:r>
      <w:r w:rsidRPr="5232EA9D" w:rsidR="009304CB">
        <w:rPr>
          <w:rFonts w:cs="Times New Roman"/>
        </w:rPr>
        <w:t xml:space="preserve"> </w:t>
      </w:r>
      <w:r w:rsidRPr="5232EA9D" w:rsidR="7696BC75">
        <w:rPr>
          <w:rFonts w:cs="Times New Roman"/>
          <w:b w:val="1"/>
          <w:bCs w:val="1"/>
        </w:rPr>
        <w:t>...............................</w:t>
      </w:r>
      <w:r w:rsidRPr="5232EA9D" w:rsidR="00F25EA0">
        <w:rPr>
          <w:rFonts w:cs="Times New Roman"/>
        </w:rPr>
        <w:t>,</w:t>
      </w:r>
      <w:r w:rsidRPr="5232EA9D" w:rsidR="004536A0">
        <w:rPr>
          <w:rFonts w:cs="Times New Roman"/>
        </w:rPr>
        <w:t xml:space="preserve"> otorgue cobertura al siniestro</w:t>
      </w:r>
      <w:r w:rsidRPr="5232EA9D" w:rsidR="0083402E">
        <w:rPr>
          <w:rFonts w:cs="Times New Roman"/>
        </w:rPr>
        <w:t xml:space="preserve"> </w:t>
      </w:r>
      <w:r w:rsidRPr="5232EA9D" w:rsidR="004536A0">
        <w:rPr>
          <w:rFonts w:cs="Times New Roman"/>
        </w:rPr>
        <w:t>oc</w:t>
      </w:r>
      <w:r w:rsidRPr="5232EA9D" w:rsidR="00B6326A">
        <w:rPr>
          <w:rFonts w:cs="Times New Roman"/>
        </w:rPr>
        <w:t>urrido el</w:t>
      </w:r>
      <w:r w:rsidRPr="5232EA9D" w:rsidR="00996EAE">
        <w:rPr>
          <w:rFonts w:cs="Times New Roman"/>
        </w:rPr>
        <w:t xml:space="preserve"> </w:t>
      </w:r>
      <w:r w:rsidRPr="5232EA9D" w:rsidR="00481E54">
        <w:rPr>
          <w:rFonts w:cs="Times New Roman"/>
        </w:rPr>
        <w:t>03 de octubre de 2021</w:t>
      </w:r>
      <w:r w:rsidRPr="5232EA9D" w:rsidR="00996EAE">
        <w:rPr>
          <w:rFonts w:cs="Times New Roman"/>
        </w:rPr>
        <w:t>,</w:t>
      </w:r>
      <w:r w:rsidRPr="5232EA9D" w:rsidR="00C064CE">
        <w:rPr>
          <w:rFonts w:cs="Times New Roman"/>
        </w:rPr>
        <w:t xml:space="preserve"> al vehículo aseg</w:t>
      </w:r>
      <w:r w:rsidRPr="5232EA9D" w:rsidR="003D7390">
        <w:rPr>
          <w:rFonts w:cs="Times New Roman"/>
        </w:rPr>
        <w:t xml:space="preserve">urado </w:t>
      </w:r>
      <w:r w:rsidRPr="5232EA9D" w:rsidR="0087634B">
        <w:rPr>
          <w:rFonts w:cs="Times New Roman"/>
        </w:rPr>
        <w:t xml:space="preserve">de Placa de Rodaje </w:t>
      </w:r>
      <w:r w:rsidRPr="5232EA9D" w:rsidR="43928817">
        <w:rPr>
          <w:rFonts w:cs="Times New Roman"/>
        </w:rPr>
        <w:t>................</w:t>
      </w:r>
      <w:r w:rsidRPr="5232EA9D" w:rsidR="00996EAE">
        <w:rPr>
          <w:rFonts w:cs="Times New Roman"/>
        </w:rPr>
        <w:t xml:space="preserve">, </w:t>
      </w:r>
      <w:r w:rsidRPr="5232EA9D" w:rsidR="004536A0">
        <w:rPr>
          <w:rFonts w:cs="Times New Roman"/>
        </w:rPr>
        <w:t>de acuerdo con las Condiciones Generales y P</w:t>
      </w:r>
      <w:r w:rsidRPr="5232EA9D" w:rsidR="009409F8">
        <w:rPr>
          <w:rFonts w:cs="Times New Roman"/>
        </w:rPr>
        <w:t xml:space="preserve">articulares de la </w:t>
      </w:r>
      <w:r w:rsidRPr="5232EA9D" w:rsidR="009409F8">
        <w:rPr>
          <w:rFonts w:cs="Times New Roman"/>
          <w:b w:val="1"/>
          <w:bCs w:val="1"/>
        </w:rPr>
        <w:t>Póliza</w:t>
      </w:r>
      <w:r w:rsidRPr="5232EA9D" w:rsidR="00383A16">
        <w:rPr>
          <w:rFonts w:cs="Times New Roman"/>
          <w:b w:val="1"/>
          <w:bCs w:val="1"/>
        </w:rPr>
        <w:t xml:space="preserve"> de S</w:t>
      </w:r>
      <w:r w:rsidRPr="5232EA9D" w:rsidR="00F3407F">
        <w:rPr>
          <w:rFonts w:cs="Times New Roman"/>
          <w:b w:val="1"/>
          <w:bCs w:val="1"/>
        </w:rPr>
        <w:t xml:space="preserve">eguro Vehicular </w:t>
      </w:r>
      <w:r w:rsidRPr="5232EA9D" w:rsidR="00F3407F">
        <w:rPr>
          <w:rFonts w:cs="Times New Roman"/>
          <w:b w:val="1"/>
          <w:bCs w:val="1"/>
        </w:rPr>
        <w:t>N°</w:t>
      </w:r>
      <w:r w:rsidRPr="5232EA9D" w:rsidR="0087634B">
        <w:rPr>
          <w:rFonts w:cs="Times New Roman"/>
          <w:b w:val="1"/>
          <w:bCs w:val="1"/>
        </w:rPr>
        <w:t xml:space="preserve"> </w:t>
      </w:r>
      <w:r w:rsidRPr="5232EA9D" w:rsidR="49511A0E">
        <w:rPr>
          <w:rFonts w:cs="Times New Roman"/>
          <w:b w:val="1"/>
          <w:bCs w:val="1"/>
        </w:rPr>
        <w:t>.................................</w:t>
      </w:r>
    </w:p>
    <w:p w:rsidRPr="003B2949" w:rsidR="006D3E66" w:rsidP="00746290" w:rsidRDefault="006D3E66" w14:paraId="3330791C" w14:textId="77777777">
      <w:pPr>
        <w:spacing w:after="0" w:line="240" w:lineRule="auto"/>
        <w:ind w:left="708" w:hanging="708"/>
        <w:jc w:val="both"/>
        <w:rPr>
          <w:rFonts w:cs="Times New Roman"/>
          <w:szCs w:val="24"/>
        </w:rPr>
      </w:pPr>
    </w:p>
    <w:p w:rsidRPr="003B2949" w:rsidR="00A375E0" w:rsidP="00746290" w:rsidRDefault="006D3E66" w14:paraId="65A2EC54" w14:textId="77777777">
      <w:pPr>
        <w:spacing w:after="0" w:line="240" w:lineRule="auto"/>
        <w:ind w:firstLine="1"/>
        <w:jc w:val="both"/>
        <w:rPr>
          <w:rFonts w:cs="Times New Roman"/>
          <w:szCs w:val="24"/>
        </w:rPr>
      </w:pPr>
      <w:r w:rsidRPr="003B2949">
        <w:rPr>
          <w:rFonts w:cs="Times New Roman"/>
          <w:szCs w:val="24"/>
        </w:rPr>
        <w:t>Que, la señalada reclamación cumple</w:t>
      </w:r>
      <w:r w:rsidRPr="003B2949" w:rsidR="00363DDE">
        <w:rPr>
          <w:rFonts w:cs="Times New Roman"/>
          <w:szCs w:val="24"/>
        </w:rPr>
        <w:t xml:space="preserve"> con las exigencias de materia,</w:t>
      </w:r>
      <w:r w:rsidRPr="003B2949">
        <w:rPr>
          <w:rFonts w:cs="Times New Roman"/>
          <w:szCs w:val="24"/>
        </w:rPr>
        <w:t xml:space="preserve"> cuantía</w:t>
      </w:r>
      <w:r w:rsidRPr="003B2949" w:rsidR="00363DDE">
        <w:rPr>
          <w:rFonts w:cs="Times New Roman"/>
          <w:szCs w:val="24"/>
        </w:rPr>
        <w:t xml:space="preserve"> y oportunidad</w:t>
      </w:r>
      <w:r w:rsidRPr="003B2949">
        <w:rPr>
          <w:rFonts w:cs="Times New Roman"/>
          <w:szCs w:val="24"/>
        </w:rPr>
        <w:t xml:space="preserve"> establecidas en el reglamento de la DEFASEG, habiéndose present</w:t>
      </w:r>
      <w:r w:rsidRPr="003B2949" w:rsidR="00DE481B">
        <w:rPr>
          <w:rFonts w:cs="Times New Roman"/>
          <w:szCs w:val="24"/>
        </w:rPr>
        <w:t xml:space="preserve">ado dentro del plazo que corresponde </w:t>
      </w:r>
      <w:proofErr w:type="gramStart"/>
      <w:r w:rsidRPr="003B2949" w:rsidR="00DE481B">
        <w:rPr>
          <w:rFonts w:cs="Times New Roman"/>
          <w:szCs w:val="24"/>
        </w:rPr>
        <w:t>de acuerd</w:t>
      </w:r>
      <w:r w:rsidRPr="003B2949" w:rsidR="00300F6D">
        <w:rPr>
          <w:rFonts w:cs="Times New Roman"/>
          <w:szCs w:val="24"/>
        </w:rPr>
        <w:t>o a</w:t>
      </w:r>
      <w:proofErr w:type="gramEnd"/>
      <w:r w:rsidRPr="003B2949" w:rsidR="00300F6D">
        <w:rPr>
          <w:rFonts w:cs="Times New Roman"/>
          <w:szCs w:val="24"/>
        </w:rPr>
        <w:t xml:space="preserve"> dicho reglamento</w:t>
      </w:r>
      <w:r w:rsidRPr="003B2949" w:rsidR="00A60142">
        <w:rPr>
          <w:rFonts w:cs="Times New Roman"/>
          <w:szCs w:val="24"/>
        </w:rPr>
        <w:t>.</w:t>
      </w:r>
      <w:r w:rsidRPr="003B2949" w:rsidR="00300F6D">
        <w:rPr>
          <w:rFonts w:cs="Times New Roman"/>
          <w:szCs w:val="24"/>
        </w:rPr>
        <w:t xml:space="preserve"> </w:t>
      </w:r>
    </w:p>
    <w:p w:rsidRPr="003B2949" w:rsidR="00A60142" w:rsidP="00746290" w:rsidRDefault="00A60142" w14:paraId="36514575" w14:textId="77777777">
      <w:pPr>
        <w:spacing w:after="0" w:line="240" w:lineRule="auto"/>
        <w:ind w:firstLine="1"/>
        <w:jc w:val="both"/>
        <w:rPr>
          <w:rFonts w:cs="Times New Roman"/>
          <w:szCs w:val="24"/>
        </w:rPr>
      </w:pPr>
    </w:p>
    <w:p w:rsidRPr="003B2949" w:rsidR="000169F5" w:rsidP="5232EA9D" w:rsidRDefault="006D3E66" w14:paraId="66E26567" w14:textId="10DA3CAF">
      <w:pPr>
        <w:spacing w:after="0" w:line="240" w:lineRule="auto"/>
        <w:ind w:firstLine="1"/>
        <w:jc w:val="both"/>
        <w:rPr>
          <w:rFonts w:cs="Times New Roman"/>
        </w:rPr>
      </w:pPr>
      <w:r w:rsidRPr="5232EA9D" w:rsidR="006D3E66">
        <w:rPr>
          <w:rFonts w:cs="Times New Roman"/>
        </w:rPr>
        <w:t>Que, habiéndose corrido traslado de la señalada reclamación</w:t>
      </w:r>
      <w:r w:rsidRPr="5232EA9D" w:rsidR="009304CB">
        <w:rPr>
          <w:rFonts w:cs="Times New Roman"/>
        </w:rPr>
        <w:t xml:space="preserve">, </w:t>
      </w:r>
      <w:r w:rsidRPr="5232EA9D" w:rsidR="7696BC75">
        <w:rPr>
          <w:rFonts w:cs="Times New Roman"/>
        </w:rPr>
        <w:t>...............................</w:t>
      </w:r>
      <w:r w:rsidRPr="5232EA9D" w:rsidR="0087634B">
        <w:rPr>
          <w:rFonts w:cs="Times New Roman"/>
        </w:rPr>
        <w:t xml:space="preserve"> con fecha </w:t>
      </w:r>
      <w:r w:rsidRPr="5232EA9D" w:rsidR="00955F14">
        <w:rPr>
          <w:rFonts w:cs="Times New Roman"/>
        </w:rPr>
        <w:t>0</w:t>
      </w:r>
      <w:r w:rsidRPr="5232EA9D" w:rsidR="00481E54">
        <w:rPr>
          <w:rFonts w:cs="Times New Roman"/>
        </w:rPr>
        <w:t>6 de octubre</w:t>
      </w:r>
      <w:r w:rsidRPr="5232EA9D" w:rsidR="00660C23">
        <w:rPr>
          <w:rFonts w:cs="Times New Roman"/>
        </w:rPr>
        <w:t xml:space="preserve"> de 2022</w:t>
      </w:r>
      <w:r w:rsidRPr="5232EA9D" w:rsidR="00EF61D6">
        <w:rPr>
          <w:rFonts w:cs="Times New Roman"/>
        </w:rPr>
        <w:t xml:space="preserve"> ha presentado</w:t>
      </w:r>
      <w:r w:rsidRPr="5232EA9D" w:rsidR="006A042E">
        <w:rPr>
          <w:rFonts w:cs="Times New Roman"/>
        </w:rPr>
        <w:t xml:space="preserve"> su</w:t>
      </w:r>
      <w:r w:rsidRPr="5232EA9D" w:rsidR="00EF61D6">
        <w:rPr>
          <w:rFonts w:cs="Times New Roman"/>
        </w:rPr>
        <w:t xml:space="preserve"> c</w:t>
      </w:r>
      <w:r w:rsidRPr="5232EA9D" w:rsidR="006A042E">
        <w:rPr>
          <w:rFonts w:cs="Times New Roman"/>
        </w:rPr>
        <w:t>ontestación a la Reclamación</w:t>
      </w:r>
      <w:r w:rsidRPr="5232EA9D" w:rsidR="008C0E28">
        <w:rPr>
          <w:rFonts w:cs="Times New Roman"/>
        </w:rPr>
        <w:t>,</w:t>
      </w:r>
      <w:r w:rsidRPr="5232EA9D" w:rsidR="006A042E">
        <w:rPr>
          <w:rFonts w:cs="Times New Roman"/>
        </w:rPr>
        <w:t xml:space="preserve"> adjuntando la Póliza y los do</w:t>
      </w:r>
      <w:r w:rsidRPr="5232EA9D" w:rsidR="00745F55">
        <w:rPr>
          <w:rFonts w:cs="Times New Roman"/>
        </w:rPr>
        <w:t>cumentos relativos al siniestro</w:t>
      </w:r>
      <w:r w:rsidRPr="5232EA9D" w:rsidR="0098704B">
        <w:rPr>
          <w:rFonts w:cs="Times New Roman"/>
        </w:rPr>
        <w:t>.</w:t>
      </w:r>
    </w:p>
    <w:p w:rsidRPr="003B2949" w:rsidR="006D3E66" w:rsidP="00746290" w:rsidRDefault="006D3E66" w14:paraId="165920B3" w14:textId="77777777">
      <w:pPr>
        <w:spacing w:after="0" w:line="240" w:lineRule="auto"/>
        <w:ind w:left="708" w:hanging="708"/>
        <w:jc w:val="both"/>
        <w:rPr>
          <w:rFonts w:cs="Times New Roman"/>
          <w:szCs w:val="24"/>
        </w:rPr>
      </w:pPr>
    </w:p>
    <w:p w:rsidRPr="003B2949" w:rsidR="00217D20" w:rsidP="00217D20" w:rsidRDefault="00F574D2" w14:paraId="7448254D" w14:textId="558937B9">
      <w:pPr>
        <w:spacing w:after="0" w:line="240" w:lineRule="auto"/>
        <w:jc w:val="both"/>
        <w:rPr>
          <w:rFonts w:cs="Times New Roman"/>
          <w:szCs w:val="24"/>
        </w:rPr>
      </w:pPr>
      <w:r w:rsidRPr="003B2949">
        <w:rPr>
          <w:rFonts w:cs="Times New Roman"/>
          <w:szCs w:val="24"/>
        </w:rPr>
        <w:t>Que,</w:t>
      </w:r>
      <w:r w:rsidRPr="003B2949" w:rsidR="00414524">
        <w:rPr>
          <w:rFonts w:cs="Times New Roman"/>
          <w:szCs w:val="24"/>
        </w:rPr>
        <w:t xml:space="preserve"> co</w:t>
      </w:r>
      <w:r w:rsidRPr="003B2949" w:rsidR="009A16C4">
        <w:rPr>
          <w:rFonts w:cs="Times New Roman"/>
          <w:szCs w:val="24"/>
        </w:rPr>
        <w:t xml:space="preserve">n </w:t>
      </w:r>
      <w:r w:rsidRPr="003B2949" w:rsidR="00F0444B">
        <w:rPr>
          <w:rFonts w:cs="Times New Roman"/>
          <w:szCs w:val="24"/>
        </w:rPr>
        <w:t xml:space="preserve">fecha </w:t>
      </w:r>
      <w:r w:rsidRPr="003B2949" w:rsidR="0098704B">
        <w:rPr>
          <w:rFonts w:cs="Times New Roman"/>
          <w:szCs w:val="24"/>
        </w:rPr>
        <w:t>0</w:t>
      </w:r>
      <w:r w:rsidRPr="003B2949" w:rsidR="00481E54">
        <w:rPr>
          <w:rFonts w:cs="Times New Roman"/>
          <w:szCs w:val="24"/>
        </w:rPr>
        <w:t>5 de diciembre</w:t>
      </w:r>
      <w:r w:rsidRPr="003B2949" w:rsidR="008218EC">
        <w:rPr>
          <w:rFonts w:cs="Times New Roman"/>
          <w:szCs w:val="24"/>
        </w:rPr>
        <w:t xml:space="preserve"> de 2022</w:t>
      </w:r>
      <w:r w:rsidRPr="003B2949" w:rsidR="006D3E66">
        <w:rPr>
          <w:rFonts w:cs="Times New Roman"/>
          <w:szCs w:val="24"/>
        </w:rPr>
        <w:t xml:space="preserve"> se realizó la correspondiente audien</w:t>
      </w:r>
      <w:r w:rsidRPr="003B2949" w:rsidR="00EC6CA7">
        <w:rPr>
          <w:rFonts w:cs="Times New Roman"/>
          <w:szCs w:val="24"/>
        </w:rPr>
        <w:t xml:space="preserve">cia de </w:t>
      </w:r>
      <w:r w:rsidRPr="003B2949" w:rsidR="00424A96">
        <w:rPr>
          <w:rFonts w:cs="Times New Roman"/>
          <w:szCs w:val="24"/>
        </w:rPr>
        <w:t>vista</w:t>
      </w:r>
      <w:r w:rsidRPr="003B2949" w:rsidR="00300F6D">
        <w:rPr>
          <w:rFonts w:cs="Times New Roman"/>
          <w:szCs w:val="24"/>
        </w:rPr>
        <w:t xml:space="preserve"> con la </w:t>
      </w:r>
      <w:r w:rsidRPr="003B2949" w:rsidR="00270B90">
        <w:rPr>
          <w:rFonts w:cs="Times New Roman"/>
          <w:szCs w:val="24"/>
        </w:rPr>
        <w:t>asistencia</w:t>
      </w:r>
      <w:r w:rsidRPr="003B2949" w:rsidR="0098704B">
        <w:rPr>
          <w:rFonts w:cs="Times New Roman"/>
          <w:szCs w:val="24"/>
        </w:rPr>
        <w:t xml:space="preserve"> </w:t>
      </w:r>
      <w:r w:rsidRPr="003B2949" w:rsidR="000160F0">
        <w:rPr>
          <w:rFonts w:cs="Times New Roman"/>
          <w:szCs w:val="24"/>
        </w:rPr>
        <w:t>de ambas partes, las mismas que</w:t>
      </w:r>
      <w:r w:rsidRPr="003B2949" w:rsidR="0098704B">
        <w:rPr>
          <w:rFonts w:cs="Times New Roman"/>
          <w:szCs w:val="24"/>
        </w:rPr>
        <w:t xml:space="preserve"> sustent</w:t>
      </w:r>
      <w:r w:rsidRPr="003B2949" w:rsidR="000160F0">
        <w:rPr>
          <w:rFonts w:cs="Times New Roman"/>
          <w:szCs w:val="24"/>
        </w:rPr>
        <w:t>aron</w:t>
      </w:r>
      <w:r w:rsidRPr="003B2949" w:rsidR="0098704B">
        <w:rPr>
          <w:rFonts w:cs="Times New Roman"/>
          <w:szCs w:val="24"/>
        </w:rPr>
        <w:t xml:space="preserve"> su</w:t>
      </w:r>
      <w:r w:rsidRPr="003B2949" w:rsidR="000160F0">
        <w:rPr>
          <w:rFonts w:cs="Times New Roman"/>
          <w:szCs w:val="24"/>
        </w:rPr>
        <w:t>s respectivas</w:t>
      </w:r>
      <w:r w:rsidRPr="003B2949" w:rsidR="0098704B">
        <w:rPr>
          <w:rFonts w:cs="Times New Roman"/>
          <w:szCs w:val="24"/>
        </w:rPr>
        <w:t xml:space="preserve"> </w:t>
      </w:r>
      <w:r w:rsidRPr="003B2949" w:rsidR="000160F0">
        <w:rPr>
          <w:rFonts w:cs="Times New Roman"/>
          <w:szCs w:val="24"/>
        </w:rPr>
        <w:t>posiciones</w:t>
      </w:r>
      <w:r w:rsidRPr="003B2949" w:rsidR="0098704B">
        <w:rPr>
          <w:rFonts w:cs="Times New Roman"/>
          <w:szCs w:val="24"/>
        </w:rPr>
        <w:t xml:space="preserve"> respecto a la reclamación presentada</w:t>
      </w:r>
      <w:r w:rsidRPr="003B2949" w:rsidR="008C13A8">
        <w:rPr>
          <w:rFonts w:cs="Times New Roman"/>
          <w:szCs w:val="24"/>
        </w:rPr>
        <w:t xml:space="preserve"> y luego</w:t>
      </w:r>
      <w:r w:rsidRPr="003B2949" w:rsidR="00042003">
        <w:rPr>
          <w:rFonts w:cs="Times New Roman"/>
          <w:szCs w:val="24"/>
        </w:rPr>
        <w:t xml:space="preserve"> </w:t>
      </w:r>
      <w:r w:rsidRPr="003B2949" w:rsidR="009304CB">
        <w:rPr>
          <w:rFonts w:cs="Times New Roman"/>
          <w:szCs w:val="24"/>
        </w:rPr>
        <w:t>absolvi</w:t>
      </w:r>
      <w:r w:rsidRPr="003B2949" w:rsidR="000160F0">
        <w:rPr>
          <w:rFonts w:cs="Times New Roman"/>
          <w:szCs w:val="24"/>
        </w:rPr>
        <w:t>eron</w:t>
      </w:r>
      <w:r w:rsidRPr="003B2949" w:rsidR="0022431C">
        <w:rPr>
          <w:rFonts w:cs="Times New Roman"/>
          <w:szCs w:val="24"/>
        </w:rPr>
        <w:t xml:space="preserve"> </w:t>
      </w:r>
      <w:r w:rsidRPr="003B2949" w:rsidR="00300F6D">
        <w:rPr>
          <w:rFonts w:cs="Times New Roman"/>
          <w:szCs w:val="24"/>
        </w:rPr>
        <w:t>las pregunta</w:t>
      </w:r>
      <w:r w:rsidRPr="003B2949" w:rsidR="00E1047B">
        <w:rPr>
          <w:rFonts w:cs="Times New Roman"/>
          <w:szCs w:val="24"/>
        </w:rPr>
        <w:t>s formulada</w:t>
      </w:r>
      <w:r w:rsidRPr="003B2949" w:rsidR="00176DB8">
        <w:rPr>
          <w:rFonts w:cs="Times New Roman"/>
          <w:szCs w:val="24"/>
        </w:rPr>
        <w:t>s por este colegiad</w:t>
      </w:r>
      <w:r w:rsidRPr="003B2949" w:rsidR="0087634B">
        <w:rPr>
          <w:rFonts w:cs="Times New Roman"/>
          <w:szCs w:val="24"/>
        </w:rPr>
        <w:t>o</w:t>
      </w:r>
      <w:r w:rsidRPr="003B2949" w:rsidR="000160F0">
        <w:rPr>
          <w:rFonts w:cs="Times New Roman"/>
          <w:szCs w:val="24"/>
        </w:rPr>
        <w:t>. Que, al término de la audiencia se otorgó</w:t>
      </w:r>
      <w:r w:rsidRPr="003B2949" w:rsidR="00E9334C">
        <w:rPr>
          <w:rFonts w:cs="Times New Roman"/>
          <w:szCs w:val="24"/>
        </w:rPr>
        <w:t xml:space="preserve"> a la aseguradora</w:t>
      </w:r>
      <w:r w:rsidRPr="003B2949" w:rsidR="000160F0">
        <w:rPr>
          <w:rFonts w:cs="Times New Roman"/>
          <w:szCs w:val="24"/>
        </w:rPr>
        <w:t xml:space="preserve"> un plazo de tres (3) días para que presente: (i) fecha en que recibió el último documento solicitado, y (</w:t>
      </w:r>
      <w:proofErr w:type="spellStart"/>
      <w:r w:rsidRPr="003B2949" w:rsidR="000160F0">
        <w:rPr>
          <w:rFonts w:cs="Times New Roman"/>
          <w:szCs w:val="24"/>
        </w:rPr>
        <w:t>ii</w:t>
      </w:r>
      <w:proofErr w:type="spellEnd"/>
      <w:r w:rsidRPr="003B2949" w:rsidR="000160F0">
        <w:rPr>
          <w:rFonts w:cs="Times New Roman"/>
          <w:szCs w:val="24"/>
        </w:rPr>
        <w:t xml:space="preserve">) confirmar la fecha de recepción de la carta de rechazo por parte de la reclamante. Que, habiendo la </w:t>
      </w:r>
      <w:r w:rsidRPr="003B2949" w:rsidR="00CA7815">
        <w:rPr>
          <w:rFonts w:cs="Times New Roman"/>
          <w:szCs w:val="24"/>
        </w:rPr>
        <w:t>compañía cumplida</w:t>
      </w:r>
      <w:r w:rsidRPr="003B2949" w:rsidR="000160F0">
        <w:rPr>
          <w:rFonts w:cs="Times New Roman"/>
          <w:szCs w:val="24"/>
        </w:rPr>
        <w:t xml:space="preserve"> con lo solicitado, ha</w:t>
      </w:r>
      <w:r w:rsidRPr="003B2949" w:rsidR="00660C23">
        <w:rPr>
          <w:rFonts w:cs="Times New Roman"/>
          <w:szCs w:val="24"/>
        </w:rPr>
        <w:t xml:space="preserve"> </w:t>
      </w:r>
      <w:r w:rsidRPr="003B2949" w:rsidR="00BE1CB7">
        <w:rPr>
          <w:rFonts w:cs="Times New Roman"/>
          <w:szCs w:val="24"/>
        </w:rPr>
        <w:t>queda</w:t>
      </w:r>
      <w:r w:rsidRPr="003B2949" w:rsidR="00C33581">
        <w:rPr>
          <w:rFonts w:cs="Times New Roman"/>
          <w:szCs w:val="24"/>
        </w:rPr>
        <w:t>do</w:t>
      </w:r>
      <w:r w:rsidRPr="003B2949" w:rsidR="005F797D">
        <w:rPr>
          <w:rFonts w:cs="Times New Roman"/>
          <w:szCs w:val="24"/>
        </w:rPr>
        <w:t xml:space="preserve"> entonces el expediente </w:t>
      </w:r>
      <w:r w:rsidRPr="003B2949" w:rsidR="008B4742">
        <w:rPr>
          <w:rFonts w:cs="Times New Roman"/>
          <w:szCs w:val="24"/>
        </w:rPr>
        <w:t xml:space="preserve">a la fecha en </w:t>
      </w:r>
      <w:r w:rsidRPr="003B2949" w:rsidR="009333FA">
        <w:rPr>
          <w:rFonts w:cs="Times New Roman"/>
          <w:szCs w:val="24"/>
        </w:rPr>
        <w:t>condición</w:t>
      </w:r>
      <w:r w:rsidRPr="003B2949" w:rsidR="008B4742">
        <w:rPr>
          <w:rFonts w:cs="Times New Roman"/>
          <w:szCs w:val="24"/>
        </w:rPr>
        <w:t xml:space="preserve"> para que este cole</w:t>
      </w:r>
      <w:r w:rsidRPr="003B2949" w:rsidR="00E1393B">
        <w:rPr>
          <w:rFonts w:cs="Times New Roman"/>
          <w:szCs w:val="24"/>
        </w:rPr>
        <w:t xml:space="preserve">giado </w:t>
      </w:r>
      <w:r w:rsidRPr="003B2949" w:rsidR="00636C7B">
        <w:rPr>
          <w:rFonts w:cs="Times New Roman"/>
          <w:szCs w:val="24"/>
        </w:rPr>
        <w:t>pueda analizar el caso y</w:t>
      </w:r>
      <w:r w:rsidRPr="003B2949" w:rsidR="008A0099">
        <w:rPr>
          <w:rFonts w:cs="Times New Roman"/>
          <w:szCs w:val="24"/>
        </w:rPr>
        <w:t xml:space="preserve"> pronunciarse respecto al mismo.</w:t>
      </w:r>
    </w:p>
    <w:p w:rsidRPr="003B2949" w:rsidR="000A3E69" w:rsidP="00217D20" w:rsidRDefault="000A3E69" w14:paraId="1748E9D6" w14:textId="633F8291">
      <w:pPr>
        <w:spacing w:after="0" w:line="240" w:lineRule="auto"/>
        <w:jc w:val="both"/>
        <w:rPr>
          <w:rFonts w:cs="Times New Roman"/>
          <w:szCs w:val="24"/>
        </w:rPr>
      </w:pPr>
    </w:p>
    <w:p w:rsidR="003B2949" w:rsidP="5232EA9D" w:rsidRDefault="000A3E69" w14:paraId="0CAFB7E5" w14:textId="22F40708">
      <w:pPr>
        <w:spacing w:after="0" w:line="240" w:lineRule="auto"/>
        <w:jc w:val="both"/>
        <w:rPr>
          <w:rFonts w:cs="Times New Roman"/>
        </w:rPr>
      </w:pPr>
      <w:r w:rsidRPr="5232EA9D" w:rsidR="000A3E69">
        <w:rPr>
          <w:rFonts w:cs="Times New Roman"/>
        </w:rPr>
        <w:t xml:space="preserve">Que, el asegurado solicita que </w:t>
      </w:r>
      <w:r w:rsidRPr="5232EA9D" w:rsidR="7696BC75">
        <w:rPr>
          <w:rFonts w:cs="Times New Roman"/>
        </w:rPr>
        <w:t>...............................</w:t>
      </w:r>
      <w:r w:rsidRPr="5232EA9D" w:rsidR="000A3E69">
        <w:rPr>
          <w:rFonts w:cs="Times New Roman"/>
        </w:rPr>
        <w:t xml:space="preserve"> proceda a la atención del siniestro ocurrido al vehículo asegurado y designa como abogada para los efectos del presente procedimiento a la Sra. </w:t>
      </w:r>
      <w:r w:rsidRPr="5232EA9D" w:rsidR="2F383320">
        <w:rPr>
          <w:rFonts w:cs="Times New Roman"/>
        </w:rPr>
        <w:t>.....................................................................</w:t>
      </w:r>
      <w:r w:rsidRPr="5232EA9D" w:rsidR="000A3E69">
        <w:rPr>
          <w:rFonts w:cs="Times New Roman"/>
        </w:rPr>
        <w:t xml:space="preserve">, con correo electrónico </w:t>
      </w:r>
      <w:hyperlink r:id="Rafd8519d758a406c">
        <w:r w:rsidRPr="5232EA9D" w:rsidR="3D99E153">
          <w:rPr>
            <w:rStyle w:val="Hipervnculo"/>
            <w:rFonts w:cs="Times New Roman"/>
          </w:rPr>
          <w:t>............................................</w:t>
        </w:r>
      </w:hyperlink>
      <w:r w:rsidRPr="5232EA9D" w:rsidR="000A3E69">
        <w:rPr>
          <w:rFonts w:cs="Times New Roman"/>
        </w:rPr>
        <w:t xml:space="preserve"> al que se deben remitir las notificaciones que se generen en este procedimiento. 2) Que, con fecha 03 de octubre de 2021, aproximadamente a las 4:30 pm, a la altura del km 507+250 aproximadamente de la Panamericana Sur (Lomas, Arequipa), el vehículo asegurado fue embestido por un vehículo que invadió su carril, en donde resultaron heridas dos personas del vehículo asegurado y dos personas del vehículo tercero, además de dos fallecidos del vehículo tercero. 3) Que, se emitió el Informe Policial </w:t>
      </w:r>
      <w:r w:rsidRPr="5232EA9D" w:rsidR="000A3E69">
        <w:rPr>
          <w:rFonts w:cs="Times New Roman"/>
        </w:rPr>
        <w:t>N°</w:t>
      </w:r>
      <w:r w:rsidRPr="5232EA9D" w:rsidR="000A3E69">
        <w:rPr>
          <w:rFonts w:cs="Times New Roman"/>
        </w:rPr>
        <w:t xml:space="preserve"> 039-2021-DIVPIAT-UIAT-PNP-CAMANA, donde se concluye que el Factor Determinante del accidente fue “La acción imprudente del conductor del vehículo de placa </w:t>
      </w:r>
      <w:r w:rsidRPr="5232EA9D" w:rsidR="0AECFD3F">
        <w:rPr>
          <w:rFonts w:cs="Times New Roman"/>
        </w:rPr>
        <w:t>...............</w:t>
      </w:r>
      <w:r w:rsidRPr="5232EA9D" w:rsidR="000A3E69">
        <w:rPr>
          <w:rFonts w:cs="Times New Roman"/>
        </w:rPr>
        <w:t xml:space="preserve"> al invadir el carril de circulación de la camioneta asegurada al ocupar el carril contrario, al intentar sobrepasar a un camión que lo antecedía, pese a existir en dicha zona líneas duales continuas de color amarillo y un </w:t>
      </w:r>
    </w:p>
    <w:p w:rsidR="003B2949" w:rsidP="000A3E69" w:rsidRDefault="003B2949" w14:paraId="2ED63571" w14:textId="77777777">
      <w:pPr>
        <w:spacing w:after="0" w:line="240" w:lineRule="auto"/>
        <w:jc w:val="both"/>
        <w:rPr>
          <w:rFonts w:cs="Times New Roman"/>
          <w:szCs w:val="24"/>
        </w:rPr>
      </w:pPr>
    </w:p>
    <w:p w:rsidR="003B2949" w:rsidP="000A3E69" w:rsidRDefault="003B2949" w14:paraId="5446C0ED" w14:textId="77777777">
      <w:pPr>
        <w:spacing w:after="0" w:line="240" w:lineRule="auto"/>
        <w:jc w:val="both"/>
        <w:rPr>
          <w:rFonts w:cs="Times New Roman"/>
          <w:szCs w:val="24"/>
        </w:rPr>
      </w:pPr>
    </w:p>
    <w:p w:rsidR="003B2949" w:rsidP="000A3E69" w:rsidRDefault="003B2949" w14:paraId="51674BA7" w14:textId="77777777">
      <w:pPr>
        <w:spacing w:after="0" w:line="240" w:lineRule="auto"/>
        <w:jc w:val="both"/>
        <w:rPr>
          <w:rFonts w:cs="Times New Roman"/>
          <w:szCs w:val="24"/>
        </w:rPr>
      </w:pPr>
    </w:p>
    <w:p w:rsidRPr="003B2949" w:rsidR="000A3E69" w:rsidP="000A3E69" w:rsidRDefault="000A3E69" w14:paraId="14D04421" w14:textId="02CE1911">
      <w:pPr>
        <w:spacing w:after="0" w:line="240" w:lineRule="auto"/>
        <w:jc w:val="both"/>
        <w:rPr>
          <w:rFonts w:cs="Times New Roman"/>
          <w:szCs w:val="24"/>
        </w:rPr>
      </w:pPr>
      <w:r w:rsidRPr="003B2949">
        <w:rPr>
          <w:rFonts w:cs="Times New Roman"/>
          <w:szCs w:val="24"/>
        </w:rPr>
        <w:t>cambio rasante lo cual impidió que el conductor del automóvil perciba dentro de su campo visual la presencia de la camioneta ocasionándose el accidente de tránsito. 4) Que, en este caso, debe ser de aplicación el Artículo IV de las Disposiciones Generales de la Ley de Contrato de Seguro, que señala que “</w:t>
      </w:r>
      <w:r w:rsidRPr="003B2949">
        <w:rPr>
          <w:rFonts w:cs="Times New Roman"/>
          <w:i/>
          <w:iCs/>
          <w:szCs w:val="24"/>
        </w:rPr>
        <w:t xml:space="preserve">En la interpretación del contrato de seguro se aplican las reglas siguientes (…) Decimoprimera: Para determinar la observancia de Cláusulas de Garantía, prescripciones de seguridad o medidas de prevención, debe tenerse en cuenta más el cumplimiento sustancial de las mismas y su eficacia efectiva, que su cumplimiento literal. No se debe sancionar al asegurado por incumplimiento de garantías o medidas cuya observancia no hubiera evitado el siniestro”, </w:t>
      </w:r>
      <w:r w:rsidRPr="003B2949">
        <w:rPr>
          <w:rFonts w:cs="Times New Roman"/>
          <w:szCs w:val="24"/>
        </w:rPr>
        <w:t>por lo que corresponde reiterar lo señalado en el Informe Pericial: “La acción imprudente del automóvil tercero al invadir el carril de circulación del vehículo asegurado al ocupar el carril contrario”, por lo que no corresponde el rechazo del siniestro. 5) Que, pese a haberse informado a la aseguradora sobre el accidente, esta no ha cumplido con activar la cobertura de los daños mediante el SOAT, ni tampoco la cobertura de los daños del vehículo hasta la suma US$ 26,370 dólares. 6) Que, cabe precisar que, el seguro contratado ofrece también el servicio de Asesoría Legal, conforme se detalla en las Condiciones Especiales, por lo que la aseguradora debió cumplir con la asesoría legal correspondiente, ya que dicha omisión podría originar que el asegurado pueda incurrir en errores que posteriormente podrían servir a la aseguradora para eximirse de cumplir con sus obligaciones contratadas. 7) Que, finalmente es preciso reiterar que la aseguradora no ha cumplido con habilitar las coberturas contratadas en los dos seguros detallados en las pólizas antes descritos. Además, se debe considerar que la carta de rechazo no ha sido adecuadamente notificada a la asegurada, sino que por gestiones de la abogada del asegurado esta ha sido ubicada en la fecha circunstancialmente por vecinos en la zona donde fue dejada.</w:t>
      </w:r>
    </w:p>
    <w:p w:rsidRPr="003B2949" w:rsidR="000A3E69" w:rsidP="000A3E69" w:rsidRDefault="000A3E69" w14:paraId="3D447939" w14:textId="77777777">
      <w:pPr>
        <w:spacing w:after="0" w:line="240" w:lineRule="auto"/>
        <w:jc w:val="both"/>
        <w:rPr>
          <w:rFonts w:cs="Times New Roman"/>
          <w:szCs w:val="24"/>
        </w:rPr>
      </w:pPr>
    </w:p>
    <w:p w:rsidR="003B2949" w:rsidP="5232EA9D" w:rsidRDefault="000A3E69" w14:paraId="3744B15A" w14:textId="141877EB">
      <w:pPr>
        <w:spacing w:after="0" w:line="240" w:lineRule="auto"/>
        <w:jc w:val="both"/>
        <w:rPr>
          <w:rFonts w:cs="Times New Roman"/>
        </w:rPr>
      </w:pPr>
      <w:r w:rsidRPr="5232EA9D" w:rsidR="000A3E69">
        <w:rPr>
          <w:rFonts w:cs="Times New Roman"/>
        </w:rPr>
        <w:t xml:space="preserve">Que, por su parte, </w:t>
      </w:r>
      <w:r w:rsidRPr="5232EA9D" w:rsidR="7696BC75">
        <w:rPr>
          <w:rFonts w:cs="Times New Roman"/>
        </w:rPr>
        <w:t>...............................</w:t>
      </w:r>
      <w:r w:rsidRPr="5232EA9D" w:rsidR="000A3E69">
        <w:rPr>
          <w:rFonts w:cs="Times New Roman"/>
        </w:rPr>
        <w:t xml:space="preserve"> </w:t>
      </w:r>
      <w:r w:rsidRPr="5232EA9D" w:rsidR="000A3E69">
        <w:rPr>
          <w:rFonts w:cs="Times New Roman"/>
        </w:rPr>
        <w:t xml:space="preserve">solicita se declare infundada la reclamación, por las siguientes resumidas razones: 1) Que, con fecha 03 de octubre de 2021, a horas 19:56 aproximadamente, el señor </w:t>
      </w:r>
      <w:r w:rsidRPr="5232EA9D" w:rsidR="320898DD">
        <w:rPr>
          <w:rFonts w:cs="Times New Roman"/>
        </w:rPr>
        <w:t>.....................................</w:t>
      </w:r>
      <w:r w:rsidRPr="5232EA9D" w:rsidR="000A3E69">
        <w:rPr>
          <w:rFonts w:cs="Times New Roman"/>
        </w:rPr>
        <w:t xml:space="preserve"> reportó el siniestro con la unidad asegurada ocurrido el mismo día a las 16:00 horas. 2) Que, las circunstancias en las cuales se realizaron los hechos contradicen lo estipulado en las Condiciones Generales de la póliza. </w:t>
      </w:r>
      <w:r w:rsidRPr="5232EA9D" w:rsidR="000A3E69">
        <w:rPr>
          <w:rFonts w:cs="Times New Roman"/>
        </w:rPr>
        <w:t>Que, el siniestro fue reportado por el asegurado a la central SI24 después de 04 horas de haber ocurrido el accidente; de esta manera se demuestra que el asegurado ha incumplido con las obligaciones contractuales y legales.</w:t>
      </w:r>
      <w:r w:rsidRPr="5232EA9D" w:rsidR="000A3E69">
        <w:rPr>
          <w:rFonts w:cs="Times New Roman"/>
        </w:rPr>
        <w:t xml:space="preserve"> 3) Que, en esa línea el artículo 6° de las Condiciones Generales de la póliza menciona respecto al procedimiento y plazo para presentar la solicitud de cobertura. Que, </w:t>
      </w:r>
      <w:r w:rsidRPr="5232EA9D" w:rsidR="000A3E69">
        <w:rPr>
          <w:rFonts w:cs="Times New Roman"/>
        </w:rPr>
        <w:t>en relación a</w:t>
      </w:r>
      <w:r w:rsidRPr="5232EA9D" w:rsidR="000A3E69">
        <w:rPr>
          <w:rFonts w:cs="Times New Roman"/>
        </w:rPr>
        <w:t xml:space="preserve"> lo señalado, se advierte que el asegurado incumplió con las obligaciones de carácter contractual reguladas en las Condiciones Generales al comunicar el siniestro casi 4 horas después del suceso, y con la obligación de naturaleza legal establecida en la Ley 29946 Ley de Contrato de Seguros en su artículo 72° y al artículo 3° de la Resolución S.B.S </w:t>
      </w:r>
      <w:r w:rsidRPr="5232EA9D" w:rsidR="000A3E69">
        <w:rPr>
          <w:rFonts w:cs="Times New Roman"/>
        </w:rPr>
        <w:t>N°</w:t>
      </w:r>
      <w:r w:rsidRPr="5232EA9D" w:rsidR="000A3E69">
        <w:rPr>
          <w:rFonts w:cs="Times New Roman"/>
        </w:rPr>
        <w:t xml:space="preserve"> 3202-2013 – Reglamento para la gestión y pago de siniestros. 7) Que, por otro lado, al verificarse los documentos relevantes para realizar un análisis de la procedencia del otorgamiento de cobertura del siniestro, resulta de crucial importancia remitirse al Certificado de Dosaje Etílico </w:t>
      </w:r>
      <w:r w:rsidRPr="5232EA9D" w:rsidR="000A3E69">
        <w:rPr>
          <w:rFonts w:cs="Times New Roman"/>
        </w:rPr>
        <w:t>N°</w:t>
      </w:r>
      <w:r w:rsidRPr="5232EA9D" w:rsidR="000A3E69">
        <w:rPr>
          <w:rFonts w:cs="Times New Roman"/>
        </w:rPr>
        <w:t xml:space="preserve"> 0020-000122 realizado al conductor </w:t>
      </w:r>
      <w:r w:rsidRPr="5232EA9D" w:rsidR="358EF2B7">
        <w:rPr>
          <w:rFonts w:cs="Times New Roman"/>
        </w:rPr>
        <w:t>.............................</w:t>
      </w:r>
      <w:r w:rsidRPr="5232EA9D" w:rsidR="000A3E69">
        <w:rPr>
          <w:rFonts w:cs="Times New Roman"/>
        </w:rPr>
        <w:t xml:space="preserve">, el cual se puede verificar en el cuadro adjunto al expediente. Que, el conductor de la unidad asegurada se sometió al dosaje etílico luego de 04 horas y 30 minutos, el cual arrojó </w:t>
      </w:r>
    </w:p>
    <w:p w:rsidR="003B2949" w:rsidP="000A3E69" w:rsidRDefault="003B2949" w14:paraId="03F37466" w14:textId="77777777">
      <w:pPr>
        <w:spacing w:after="0" w:line="240" w:lineRule="auto"/>
        <w:jc w:val="both"/>
        <w:rPr>
          <w:rFonts w:cs="Times New Roman"/>
          <w:szCs w:val="24"/>
        </w:rPr>
      </w:pPr>
    </w:p>
    <w:p w:rsidR="003B2949" w:rsidP="000A3E69" w:rsidRDefault="000A3E69" w14:paraId="7C6E6B97" w14:textId="61548EB4">
      <w:pPr>
        <w:spacing w:after="0" w:line="240" w:lineRule="auto"/>
        <w:jc w:val="both"/>
        <w:rPr>
          <w:rFonts w:cs="Times New Roman"/>
          <w:szCs w:val="24"/>
        </w:rPr>
      </w:pPr>
      <w:r w:rsidRPr="003B2949">
        <w:rPr>
          <w:rFonts w:cs="Times New Roman"/>
          <w:szCs w:val="24"/>
        </w:rPr>
        <w:t xml:space="preserve">un resultado de 0.30 g/l, lo que significa que al momento de la ocurrencia del siniestro el conductor del vehículo asegurado tenía un grado de alcohol en la sangre de 0.95 g/l teniendo en cuenta el tiempo transcurriendo entre la ocurrencia y el mencionado examen. Así mismo, </w:t>
      </w:r>
    </w:p>
    <w:p w:rsidR="003B2949" w:rsidP="000A3E69" w:rsidRDefault="003B2949" w14:paraId="4A5316C1" w14:textId="77777777">
      <w:pPr>
        <w:spacing w:after="0" w:line="240" w:lineRule="auto"/>
        <w:jc w:val="both"/>
        <w:rPr>
          <w:rFonts w:cs="Times New Roman"/>
          <w:szCs w:val="24"/>
        </w:rPr>
      </w:pPr>
    </w:p>
    <w:p w:rsidRPr="003B2949" w:rsidR="000A3E69" w:rsidP="000A3E69" w:rsidRDefault="000A3E69" w14:paraId="0523ACB5" w14:textId="33226A41">
      <w:pPr>
        <w:spacing w:after="0" w:line="240" w:lineRule="auto"/>
        <w:jc w:val="both"/>
        <w:rPr>
          <w:rFonts w:cs="Times New Roman"/>
          <w:szCs w:val="24"/>
        </w:rPr>
      </w:pPr>
      <w:r w:rsidRPr="003B2949">
        <w:rPr>
          <w:rFonts w:cs="Times New Roman"/>
          <w:szCs w:val="24"/>
        </w:rPr>
        <w:t>es pertinente tener en consideración el grado metabolización del alcohol en la sangre, el cual está establecido en las Condiciones Generales de la Póliza. Que, en tal sentido, atendiendo al resultado del dosaje etílico, se incurrió en la exclusión de cobertura que establece expresamente las Condiciones Generales de la Póliza en su artículo 5°, el cual tiene incidencia en lo estipulado en el artículo 7° 8) Que, sin perjuicio del rechazo al otorgamiento de cobertura sustentado en los párrafos precedentes, es imperativo que como compañía se le remita el escrito de reclamo presentado ante la DEFASEG en el cual señalan que la aseguradora no ha cumplido con activar la cobertura de daños mediante el SOAT. Sobre el particular, es preciso mencionar que la aseguradora no cuenta con expediente abierto, puesto que no ha recibido ninguna solicitud de pago (reembolso e indemnizaciones) tal como informa el área de siniestros SOAT de la aseguradora, señalando además los requisitos de solicitud.</w:t>
      </w:r>
    </w:p>
    <w:p w:rsidRPr="003B2949" w:rsidR="000A3E69" w:rsidP="000A3E69" w:rsidRDefault="000A3E69" w14:paraId="44A558BF" w14:textId="77777777">
      <w:pPr>
        <w:spacing w:after="0" w:line="240" w:lineRule="auto"/>
        <w:jc w:val="both"/>
        <w:rPr>
          <w:rFonts w:cs="Times New Roman"/>
          <w:szCs w:val="24"/>
        </w:rPr>
      </w:pPr>
    </w:p>
    <w:p w:rsidRPr="003B2949" w:rsidR="00345BF8" w:rsidP="00345BF8" w:rsidRDefault="00345BF8" w14:paraId="31F8323D" w14:textId="77777777">
      <w:pPr>
        <w:spacing w:after="0" w:line="240" w:lineRule="auto"/>
        <w:jc w:val="both"/>
        <w:rPr>
          <w:rFonts w:cs="Times New Roman"/>
          <w:b/>
          <w:szCs w:val="24"/>
        </w:rPr>
      </w:pPr>
      <w:r w:rsidRPr="003B2949">
        <w:rPr>
          <w:rFonts w:cs="Times New Roman"/>
          <w:b/>
          <w:szCs w:val="24"/>
        </w:rPr>
        <w:t>CONSIDERANDO</w:t>
      </w:r>
    </w:p>
    <w:p w:rsidRPr="003B2949" w:rsidR="00345BF8" w:rsidP="00345BF8" w:rsidRDefault="00345BF8" w14:paraId="19AC0FE0" w14:textId="77777777">
      <w:pPr>
        <w:spacing w:after="0" w:line="240" w:lineRule="auto"/>
        <w:jc w:val="both"/>
        <w:rPr>
          <w:rFonts w:cs="Times New Roman"/>
          <w:szCs w:val="24"/>
        </w:rPr>
      </w:pPr>
    </w:p>
    <w:p w:rsidRPr="003B2949" w:rsidR="00345BF8" w:rsidP="00345BF8" w:rsidRDefault="00345BF8" w14:paraId="78E9C350" w14:textId="77777777">
      <w:pPr>
        <w:spacing w:line="240" w:lineRule="auto"/>
        <w:jc w:val="both"/>
        <w:rPr>
          <w:rFonts w:cs="Times New Roman"/>
          <w:szCs w:val="24"/>
        </w:rPr>
      </w:pPr>
      <w:r w:rsidRPr="003B2949">
        <w:rPr>
          <w:rFonts w:cs="Times New Roman"/>
          <w:b/>
          <w:szCs w:val="24"/>
        </w:rPr>
        <w:t>PRIMERO:</w:t>
      </w:r>
      <w:r w:rsidRPr="003B2949">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B2949" w:rsidR="00345BF8" w:rsidP="00345BF8" w:rsidRDefault="00345BF8" w14:paraId="3AF6C415" w14:textId="77777777">
      <w:pPr>
        <w:spacing w:after="0" w:line="240" w:lineRule="auto"/>
        <w:ind w:firstLine="2"/>
        <w:jc w:val="both"/>
        <w:rPr>
          <w:rFonts w:cs="Times New Roman"/>
          <w:szCs w:val="24"/>
        </w:rPr>
      </w:pPr>
      <w:r w:rsidRPr="003B2949">
        <w:rPr>
          <w:rFonts w:cs="Times New Roman"/>
          <w:b/>
          <w:szCs w:val="24"/>
        </w:rPr>
        <w:t>SEGUNDO</w:t>
      </w:r>
      <w:r w:rsidRPr="003B2949">
        <w:rPr>
          <w:rFonts w:cs="Times New Roman"/>
          <w:szCs w:val="24"/>
        </w:rPr>
        <w:t xml:space="preserve">: Que, así mismo, </w:t>
      </w:r>
      <w:proofErr w:type="gramStart"/>
      <w:r w:rsidRPr="003B2949">
        <w:rPr>
          <w:rFonts w:cs="Times New Roman"/>
          <w:szCs w:val="24"/>
        </w:rPr>
        <w:t>de acuerdo a</w:t>
      </w:r>
      <w:proofErr w:type="gramEnd"/>
      <w:r w:rsidRPr="003B2949">
        <w:rPr>
          <w:rFonts w:cs="Times New Roman"/>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B2949" w:rsidR="00345BF8" w:rsidP="00345BF8" w:rsidRDefault="00345BF8" w14:paraId="27CD2263" w14:textId="77777777">
      <w:pPr>
        <w:spacing w:after="0"/>
        <w:ind w:firstLine="2"/>
        <w:jc w:val="both"/>
        <w:rPr>
          <w:rFonts w:cs="Times New Roman"/>
          <w:szCs w:val="24"/>
        </w:rPr>
      </w:pPr>
    </w:p>
    <w:p w:rsidRPr="003B2949" w:rsidR="00345BF8" w:rsidP="00345BF8" w:rsidRDefault="00345BF8" w14:paraId="03ACF1C2" w14:textId="77777777">
      <w:pPr>
        <w:spacing w:after="0" w:line="240" w:lineRule="auto"/>
        <w:ind w:firstLine="2"/>
        <w:jc w:val="both"/>
        <w:rPr>
          <w:rFonts w:cs="Times New Roman"/>
          <w:szCs w:val="24"/>
        </w:rPr>
      </w:pPr>
      <w:r w:rsidRPr="003B2949">
        <w:rPr>
          <w:rFonts w:cs="Times New Roman"/>
          <w:b/>
          <w:szCs w:val="24"/>
        </w:rPr>
        <w:t xml:space="preserve">TERCERO </w:t>
      </w:r>
      <w:r w:rsidRPr="003B2949">
        <w:rPr>
          <w:rFonts w:cs="Times New Roman"/>
          <w:szCs w:val="24"/>
        </w:rPr>
        <w:t xml:space="preserve">: Que el artículo 1 de la Ley </w:t>
      </w:r>
      <w:proofErr w:type="spellStart"/>
      <w:r w:rsidRPr="003B2949">
        <w:rPr>
          <w:rFonts w:cs="Times New Roman"/>
          <w:szCs w:val="24"/>
        </w:rPr>
        <w:t>N°</w:t>
      </w:r>
      <w:proofErr w:type="spellEnd"/>
      <w:r w:rsidRPr="003B2949">
        <w:rPr>
          <w:rFonts w:cs="Times New Roman"/>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B2949" w:rsidR="00345BF8" w:rsidP="00345BF8" w:rsidRDefault="00345BF8" w14:paraId="1CC33F06" w14:textId="77777777">
      <w:pPr>
        <w:spacing w:after="0" w:line="240" w:lineRule="auto"/>
        <w:ind w:firstLine="2"/>
        <w:jc w:val="both"/>
        <w:rPr>
          <w:rFonts w:cs="Times New Roman"/>
          <w:szCs w:val="24"/>
        </w:rPr>
      </w:pPr>
    </w:p>
    <w:p w:rsidRPr="003B2949" w:rsidR="00345BF8" w:rsidP="00345BF8" w:rsidRDefault="00345BF8" w14:paraId="09558EB8" w14:textId="77777777">
      <w:pPr>
        <w:spacing w:after="0" w:line="240" w:lineRule="auto"/>
        <w:ind w:firstLine="2"/>
        <w:jc w:val="both"/>
        <w:rPr>
          <w:rFonts w:cs="Times New Roman"/>
          <w:szCs w:val="24"/>
        </w:rPr>
      </w:pPr>
      <w:r w:rsidRPr="003B2949">
        <w:rPr>
          <w:rFonts w:cs="Times New Roman"/>
          <w:b/>
          <w:szCs w:val="24"/>
        </w:rPr>
        <w:t>CUARTO</w:t>
      </w:r>
      <w:r w:rsidRPr="003B2949">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3B2949" w:rsidR="00345BF8" w:rsidP="00345BF8" w:rsidRDefault="00345BF8" w14:paraId="3250CB89" w14:textId="77777777">
      <w:pPr>
        <w:spacing w:after="0" w:line="240" w:lineRule="auto"/>
        <w:ind w:firstLine="2"/>
        <w:jc w:val="both"/>
        <w:rPr>
          <w:rFonts w:cs="Times New Roman"/>
          <w:szCs w:val="24"/>
        </w:rPr>
      </w:pPr>
    </w:p>
    <w:p w:rsidR="003B2949" w:rsidP="00345BF8" w:rsidRDefault="003B2949" w14:paraId="7DA35CE7" w14:textId="77777777">
      <w:pPr>
        <w:spacing w:after="0" w:line="240" w:lineRule="auto"/>
        <w:ind w:firstLine="2"/>
        <w:jc w:val="both"/>
        <w:rPr>
          <w:rFonts w:cs="Times New Roman"/>
          <w:b/>
          <w:szCs w:val="24"/>
        </w:rPr>
      </w:pPr>
    </w:p>
    <w:p w:rsidR="003B2949" w:rsidP="00345BF8" w:rsidRDefault="003B2949" w14:paraId="71E14EEB" w14:textId="77777777">
      <w:pPr>
        <w:spacing w:after="0" w:line="240" w:lineRule="auto"/>
        <w:ind w:firstLine="2"/>
        <w:jc w:val="both"/>
        <w:rPr>
          <w:rFonts w:cs="Times New Roman"/>
          <w:b/>
          <w:szCs w:val="24"/>
        </w:rPr>
      </w:pPr>
    </w:p>
    <w:p w:rsidR="003B2949" w:rsidP="00345BF8" w:rsidRDefault="003B2949" w14:paraId="151C5FDC" w14:textId="77777777">
      <w:pPr>
        <w:spacing w:after="0" w:line="240" w:lineRule="auto"/>
        <w:ind w:firstLine="2"/>
        <w:jc w:val="both"/>
        <w:rPr>
          <w:rFonts w:cs="Times New Roman"/>
          <w:b/>
          <w:szCs w:val="24"/>
        </w:rPr>
      </w:pPr>
    </w:p>
    <w:p w:rsidR="003B2949" w:rsidP="00345BF8" w:rsidRDefault="00950FF9" w14:paraId="4A8348E3" w14:textId="2BB4EBBE">
      <w:pPr>
        <w:spacing w:after="0" w:line="240" w:lineRule="auto"/>
        <w:ind w:firstLine="2"/>
        <w:jc w:val="both"/>
        <w:rPr>
          <w:rFonts w:cs="Times New Roman"/>
          <w:b/>
          <w:szCs w:val="24"/>
        </w:rPr>
      </w:pPr>
      <w:r w:rsidRPr="003B2949">
        <w:rPr>
          <w:rFonts w:cs="Times New Roman"/>
          <w:b/>
          <w:szCs w:val="24"/>
        </w:rPr>
        <w:t>QUINTO:</w:t>
      </w:r>
      <w:r w:rsidRPr="003B2949" w:rsidR="00345BF8">
        <w:rPr>
          <w:rFonts w:cs="Times New Roman"/>
          <w:szCs w:val="24"/>
        </w:rPr>
        <w:t xml:space="preserve"> Que, en materia </w:t>
      </w:r>
      <w:r w:rsidRPr="003B2949">
        <w:rPr>
          <w:rFonts w:cs="Times New Roman"/>
          <w:szCs w:val="24"/>
        </w:rPr>
        <w:t>procesal,</w:t>
      </w:r>
      <w:r w:rsidRPr="003B2949" w:rsidR="00345BF8">
        <w:rPr>
          <w:rFonts w:cs="Times New Roman"/>
          <w:szCs w:val="24"/>
        </w:rPr>
        <w:t xml:space="preserve"> corresponde a quien invoca hechos probar su </w:t>
      </w:r>
      <w:r w:rsidRPr="003B2949">
        <w:rPr>
          <w:rFonts w:cs="Times New Roman"/>
          <w:szCs w:val="24"/>
        </w:rPr>
        <w:t>existencia,</w:t>
      </w:r>
      <w:r w:rsidRPr="003B2949" w:rsidR="00345BF8">
        <w:rPr>
          <w:rFonts w:cs="Times New Roman"/>
          <w:szCs w:val="24"/>
        </w:rPr>
        <w:t xml:space="preserve"> carga procesal a la que se refiere el artículo 196 del Código Procesal </w:t>
      </w:r>
      <w:r w:rsidRPr="003B2949">
        <w:rPr>
          <w:rFonts w:cs="Times New Roman"/>
          <w:szCs w:val="24"/>
        </w:rPr>
        <w:t>Civil,</w:t>
      </w:r>
      <w:r w:rsidRPr="003B2949" w:rsidR="00345BF8">
        <w:rPr>
          <w:rFonts w:cs="Times New Roman"/>
          <w:szCs w:val="24"/>
        </w:rPr>
        <w:t xml:space="preserve"> salvo que se acoja a alguna presunción legal de carácter relativo o absoluto.</w:t>
      </w:r>
    </w:p>
    <w:p w:rsidR="003B2949" w:rsidP="00345BF8" w:rsidRDefault="003B2949" w14:paraId="174E58FE" w14:textId="77777777">
      <w:pPr>
        <w:spacing w:after="0" w:line="240" w:lineRule="auto"/>
        <w:ind w:firstLine="2"/>
        <w:jc w:val="both"/>
        <w:rPr>
          <w:rFonts w:cs="Times New Roman"/>
          <w:b/>
          <w:szCs w:val="24"/>
        </w:rPr>
      </w:pPr>
    </w:p>
    <w:p w:rsidRPr="003B2949" w:rsidR="00345BF8" w:rsidP="5232EA9D" w:rsidRDefault="00345BF8" w14:paraId="0AB16BC9" w14:textId="4179B633">
      <w:pPr>
        <w:spacing w:after="0" w:line="240" w:lineRule="auto"/>
        <w:ind w:firstLine="2"/>
        <w:jc w:val="both"/>
        <w:rPr>
          <w:rFonts w:cs="Times New Roman"/>
        </w:rPr>
      </w:pPr>
      <w:r w:rsidRPr="5232EA9D" w:rsidR="00345BF8">
        <w:rPr>
          <w:rFonts w:cs="Times New Roman"/>
          <w:b w:val="1"/>
          <w:bCs w:val="1"/>
        </w:rPr>
        <w:t xml:space="preserve">SEXTO: </w:t>
      </w:r>
      <w:r w:rsidRPr="5232EA9D" w:rsidR="00345BF8">
        <w:rPr>
          <w:rFonts w:cs="Times New Roman"/>
        </w:rPr>
        <w:t xml:space="preserve">Que, de acuerdo a los términos contenidos en la reclamación, en la contestación a la </w:t>
      </w:r>
      <w:r w:rsidRPr="5232EA9D" w:rsidR="00B578F8">
        <w:rPr>
          <w:rFonts w:cs="Times New Roman"/>
        </w:rPr>
        <w:t xml:space="preserve">misma y, </w:t>
      </w:r>
      <w:r w:rsidRPr="5232EA9D" w:rsidR="00345BF8">
        <w:rPr>
          <w:rFonts w:cs="Times New Roman"/>
        </w:rPr>
        <w:t xml:space="preserve"> a lo tratado en la audiencia de vista</w:t>
      </w:r>
      <w:r w:rsidRPr="5232EA9D" w:rsidR="00B578F8">
        <w:rPr>
          <w:rFonts w:cs="Times New Roman"/>
        </w:rPr>
        <w:t>,</w:t>
      </w:r>
      <w:r w:rsidRPr="5232EA9D" w:rsidR="00345BF8">
        <w:rPr>
          <w:rFonts w:cs="Times New Roman"/>
        </w:rPr>
        <w:t xml:space="preserve"> la materia controvertida sometida al conocimiento de este colegiado radica en determinar si el rechazo del siniestro, expresado por la aseguradora en su </w:t>
      </w:r>
      <w:r w:rsidRPr="5232EA9D" w:rsidR="005D20CF">
        <w:rPr>
          <w:rFonts w:cs="Times New Roman"/>
        </w:rPr>
        <w:t xml:space="preserve">carta </w:t>
      </w:r>
      <w:r w:rsidRPr="5232EA9D" w:rsidR="005D20CF">
        <w:rPr>
          <w:rFonts w:cs="Times New Roman"/>
        </w:rPr>
        <w:t>N°</w:t>
      </w:r>
      <w:r w:rsidRPr="5232EA9D" w:rsidR="00C54BB2">
        <w:rPr>
          <w:rFonts w:cs="Times New Roman"/>
        </w:rPr>
        <w:t xml:space="preserve"> </w:t>
      </w:r>
      <w:r w:rsidRPr="5232EA9D" w:rsidR="568BB089">
        <w:rPr>
          <w:rFonts w:cs="Times New Roman"/>
        </w:rPr>
        <w:t>........................................</w:t>
      </w:r>
      <w:r w:rsidRPr="5232EA9D" w:rsidR="000A3E69">
        <w:rPr>
          <w:rFonts w:cs="Times New Roman"/>
        </w:rPr>
        <w:t xml:space="preserve"> de fecha 13 de abril de 2022,</w:t>
      </w:r>
      <w:r w:rsidRPr="5232EA9D" w:rsidR="00C54BB2">
        <w:rPr>
          <w:rFonts w:cs="Times New Roman"/>
        </w:rPr>
        <w:t xml:space="preserve"> </w:t>
      </w:r>
      <w:r w:rsidRPr="5232EA9D" w:rsidR="00345BF8">
        <w:rPr>
          <w:rFonts w:cs="Times New Roman"/>
        </w:rPr>
        <w:t xml:space="preserve">se encuentra sustentado de acuerdo a las Condiciones Generales y Particulares de la Póliza de Seguro de Vehículos contratada y a la Ley </w:t>
      </w:r>
      <w:r w:rsidRPr="5232EA9D" w:rsidR="00345BF8">
        <w:rPr>
          <w:rFonts w:cs="Times New Roman"/>
        </w:rPr>
        <w:t>N°</w:t>
      </w:r>
      <w:r w:rsidRPr="5232EA9D" w:rsidR="00345BF8">
        <w:rPr>
          <w:rFonts w:cs="Times New Roman"/>
        </w:rPr>
        <w:t xml:space="preserve"> 29946, Ley de Contrato de Seguros.</w:t>
      </w:r>
    </w:p>
    <w:p w:rsidRPr="003B2949" w:rsidR="00345BF8" w:rsidP="00345BF8" w:rsidRDefault="00345BF8" w14:paraId="5380B8FD" w14:textId="77777777">
      <w:pPr>
        <w:spacing w:after="0" w:line="240" w:lineRule="auto"/>
        <w:jc w:val="both"/>
        <w:rPr>
          <w:rFonts w:cs="Times New Roman"/>
          <w:i/>
          <w:szCs w:val="24"/>
        </w:rPr>
      </w:pPr>
    </w:p>
    <w:p w:rsidRPr="003B2949" w:rsidR="000A3E69" w:rsidP="000A3E69" w:rsidRDefault="00345BF8" w14:paraId="22EF5892" w14:textId="0A99001F">
      <w:pPr>
        <w:spacing w:after="0" w:line="240" w:lineRule="auto"/>
        <w:jc w:val="both"/>
        <w:rPr>
          <w:rFonts w:cs="Times New Roman"/>
          <w:szCs w:val="24"/>
        </w:rPr>
      </w:pPr>
      <w:r w:rsidRPr="003B2949">
        <w:rPr>
          <w:rFonts w:cs="Times New Roman"/>
          <w:b/>
          <w:szCs w:val="24"/>
        </w:rPr>
        <w:t>SETIMO</w:t>
      </w:r>
      <w:r w:rsidRPr="003B2949">
        <w:rPr>
          <w:rFonts w:cs="Times New Roman"/>
          <w:b/>
          <w:szCs w:val="24"/>
          <w:u w:val="single"/>
        </w:rPr>
        <w:t>:</w:t>
      </w:r>
      <w:r w:rsidRPr="003B2949" w:rsidR="00D96674">
        <w:rPr>
          <w:rFonts w:cs="Times New Roman"/>
          <w:b/>
          <w:szCs w:val="24"/>
          <w:u w:val="single"/>
        </w:rPr>
        <w:t xml:space="preserve"> </w:t>
      </w:r>
      <w:r w:rsidRPr="003B2949" w:rsidR="00D96674">
        <w:rPr>
          <w:rFonts w:cs="Times New Roman"/>
          <w:szCs w:val="24"/>
        </w:rPr>
        <w:t xml:space="preserve">  Que, la aseguradora</w:t>
      </w:r>
      <w:r w:rsidRPr="003B2949" w:rsidR="00976F5D">
        <w:rPr>
          <w:rFonts w:cs="Times New Roman"/>
          <w:szCs w:val="24"/>
        </w:rPr>
        <w:t xml:space="preserve"> </w:t>
      </w:r>
      <w:r w:rsidRPr="003B2949" w:rsidR="00DB5347">
        <w:rPr>
          <w:rFonts w:cs="Times New Roman"/>
          <w:szCs w:val="24"/>
        </w:rPr>
        <w:t>indica</w:t>
      </w:r>
      <w:r w:rsidRPr="003B2949" w:rsidR="00D96674">
        <w:rPr>
          <w:rFonts w:cs="Times New Roman"/>
          <w:szCs w:val="24"/>
        </w:rPr>
        <w:t xml:space="preserve"> que</w:t>
      </w:r>
      <w:r w:rsidRPr="003B2949" w:rsidR="00F30FC8">
        <w:rPr>
          <w:rFonts w:cs="Times New Roman"/>
          <w:szCs w:val="24"/>
        </w:rPr>
        <w:t>,</w:t>
      </w:r>
      <w:r w:rsidRPr="003B2949" w:rsidR="00D96674">
        <w:rPr>
          <w:rFonts w:cs="Times New Roman"/>
          <w:szCs w:val="24"/>
        </w:rPr>
        <w:t xml:space="preserve"> el rechazo del siniestro expresado en su carta mencionada en el Considerando </w:t>
      </w:r>
      <w:r w:rsidRPr="003B2949" w:rsidR="003B2949">
        <w:rPr>
          <w:rFonts w:cs="Times New Roman"/>
          <w:szCs w:val="24"/>
        </w:rPr>
        <w:t>anterior</w:t>
      </w:r>
      <w:r w:rsidRPr="003B2949" w:rsidR="00D96674">
        <w:rPr>
          <w:rFonts w:cs="Times New Roman"/>
          <w:szCs w:val="24"/>
        </w:rPr>
        <w:t xml:space="preserve"> se sustenta</w:t>
      </w:r>
      <w:r w:rsidRPr="003B2949" w:rsidR="002830EB">
        <w:rPr>
          <w:rFonts w:cs="Times New Roman"/>
          <w:szCs w:val="24"/>
        </w:rPr>
        <w:t xml:space="preserve"> en</w:t>
      </w:r>
      <w:r w:rsidRPr="003B2949" w:rsidR="000A3E69">
        <w:rPr>
          <w:rFonts w:cs="Times New Roman"/>
          <w:szCs w:val="24"/>
        </w:rPr>
        <w:t xml:space="preserve"> que</w:t>
      </w:r>
      <w:r w:rsidRPr="003B2949" w:rsidR="003B13E2">
        <w:rPr>
          <w:rFonts w:cs="Times New Roman"/>
          <w:szCs w:val="24"/>
        </w:rPr>
        <w:t xml:space="preserve"> la empresa asegurada </w:t>
      </w:r>
      <w:r w:rsidRPr="003B2949" w:rsidR="000A3E69">
        <w:rPr>
          <w:rFonts w:cs="Times New Roman"/>
          <w:szCs w:val="24"/>
        </w:rPr>
        <w:t xml:space="preserve">incurrió en la exclusión de cobertura que establece expresamente las Condiciones Generales de la Póliza en su artículo 5°, el cual tiene incidencia en lo estipulado en el artículo 7° </w:t>
      </w:r>
    </w:p>
    <w:p w:rsidRPr="003B2949" w:rsidR="001E4EB9" w:rsidP="003B13E2" w:rsidRDefault="001E4EB9" w14:paraId="31798A6B" w14:textId="5325AC49">
      <w:pPr>
        <w:spacing w:after="0" w:line="240" w:lineRule="auto"/>
        <w:ind w:firstLine="2"/>
        <w:jc w:val="both"/>
        <w:rPr>
          <w:rFonts w:cs="Times New Roman"/>
          <w:szCs w:val="24"/>
        </w:rPr>
      </w:pPr>
    </w:p>
    <w:p w:rsidRPr="003B2949" w:rsidR="004A205A" w:rsidP="002672A9" w:rsidRDefault="004A205A" w14:paraId="4C0B3331" w14:textId="1C9B3DC4">
      <w:pPr>
        <w:spacing w:after="0" w:line="240" w:lineRule="auto"/>
        <w:jc w:val="both"/>
        <w:rPr>
          <w:rFonts w:cs="Times New Roman"/>
          <w:szCs w:val="24"/>
        </w:rPr>
      </w:pPr>
      <w:r w:rsidRPr="003B2949">
        <w:rPr>
          <w:rFonts w:cs="Times New Roman"/>
          <w:b/>
          <w:bCs/>
          <w:szCs w:val="24"/>
        </w:rPr>
        <w:t xml:space="preserve">OCTAVO: </w:t>
      </w:r>
      <w:r w:rsidRPr="003B2949" w:rsidR="003941AD">
        <w:rPr>
          <w:rFonts w:cs="Times New Roman"/>
          <w:szCs w:val="24"/>
        </w:rPr>
        <w:t>Que, el asegurado considera que el siniestro no debe ser rechaz</w:t>
      </w:r>
      <w:r w:rsidRPr="003B2949" w:rsidR="003663EC">
        <w:rPr>
          <w:rFonts w:cs="Times New Roman"/>
          <w:szCs w:val="24"/>
        </w:rPr>
        <w:t>ado</w:t>
      </w:r>
      <w:r w:rsidRPr="003B2949" w:rsidR="003941AD">
        <w:rPr>
          <w:rFonts w:cs="Times New Roman"/>
          <w:szCs w:val="24"/>
        </w:rPr>
        <w:t xml:space="preserve"> por las siguientes resumidas razones:</w:t>
      </w:r>
    </w:p>
    <w:p w:rsidRPr="003B2949" w:rsidR="00C33581" w:rsidP="002672A9" w:rsidRDefault="00C33581" w14:paraId="0A9D3BE8" w14:textId="4D0FF37F">
      <w:pPr>
        <w:spacing w:after="0" w:line="240" w:lineRule="auto"/>
        <w:jc w:val="both"/>
        <w:rPr>
          <w:rFonts w:cs="Times New Roman"/>
          <w:szCs w:val="24"/>
        </w:rPr>
      </w:pPr>
    </w:p>
    <w:p w:rsidRPr="003B2949" w:rsidR="00C33581" w:rsidP="5232EA9D" w:rsidRDefault="00C33581" w14:paraId="5E7867C7" w14:textId="7F912279">
      <w:pPr>
        <w:pStyle w:val="Prrafodelista"/>
        <w:numPr>
          <w:ilvl w:val="0"/>
          <w:numId w:val="27"/>
        </w:numPr>
        <w:spacing w:after="0" w:line="240" w:lineRule="auto"/>
        <w:jc w:val="both"/>
        <w:rPr>
          <w:rFonts w:cs="Times New Roman"/>
        </w:rPr>
      </w:pPr>
      <w:r w:rsidRPr="5232EA9D" w:rsidR="00C33581">
        <w:rPr>
          <w:rFonts w:cs="Times New Roman"/>
        </w:rPr>
        <w:t xml:space="preserve">Que, el Informe Policial </w:t>
      </w:r>
      <w:r w:rsidRPr="5232EA9D" w:rsidR="00C33581">
        <w:rPr>
          <w:rFonts w:cs="Times New Roman"/>
        </w:rPr>
        <w:t>N°</w:t>
      </w:r>
      <w:r w:rsidRPr="5232EA9D" w:rsidR="00C33581">
        <w:rPr>
          <w:rFonts w:cs="Times New Roman"/>
        </w:rPr>
        <w:t xml:space="preserve"> 039-2021-DIVPIAT-UIAT-PNP-CAMANA, concluye que el Factor Determinante del accidente fue “La acción imprudente del conductor del vehículo de placa </w:t>
      </w:r>
      <w:r w:rsidRPr="5232EA9D" w:rsidR="0AECFD3F">
        <w:rPr>
          <w:rFonts w:cs="Times New Roman"/>
        </w:rPr>
        <w:t>...............</w:t>
      </w:r>
      <w:r w:rsidRPr="5232EA9D" w:rsidR="00C33581">
        <w:rPr>
          <w:rFonts w:cs="Times New Roman"/>
        </w:rPr>
        <w:t xml:space="preserve"> al invadir el carril de circulación de la camioneta asegurada al ocupar el carril contrario.</w:t>
      </w:r>
    </w:p>
    <w:p w:rsidRPr="003B2949" w:rsidR="00C33581" w:rsidP="00C33581" w:rsidRDefault="00C33581" w14:paraId="77FD1C29" w14:textId="32937F80">
      <w:pPr>
        <w:pStyle w:val="Prrafodelista"/>
        <w:numPr>
          <w:ilvl w:val="0"/>
          <w:numId w:val="27"/>
        </w:numPr>
        <w:spacing w:after="0" w:line="240" w:lineRule="auto"/>
        <w:jc w:val="both"/>
        <w:rPr>
          <w:rFonts w:cs="Times New Roman"/>
          <w:szCs w:val="24"/>
        </w:rPr>
      </w:pPr>
      <w:r w:rsidRPr="003B2949">
        <w:rPr>
          <w:rFonts w:cs="Times New Roman"/>
          <w:szCs w:val="24"/>
        </w:rPr>
        <w:t>Que, en este caso, debe ser de aplicación el Artículo IV de las Disposiciones Generales de la Ley de Contrato de Seguro, que señala que “</w:t>
      </w:r>
      <w:r w:rsidRPr="003B2949">
        <w:rPr>
          <w:rFonts w:cs="Times New Roman"/>
          <w:i/>
          <w:iCs/>
          <w:szCs w:val="24"/>
        </w:rPr>
        <w:t>En la interpretación del contrato de seguro se aplican las reglas siguientes (…) Decimoprimera: Para determinar la observancia de Cláusulas de Garantía, prescripciones de seguridad o medidas de prevención, debe tenerse en cuenta más el cumplimiento sustancial de las mismas y su eficacia efectiva, que su cumplimiento literal. No se debe sancionar al asegurado por incumplimiento de garantías o medidas cuya observancia no hubiera evitado el siniestro”.</w:t>
      </w:r>
    </w:p>
    <w:p w:rsidRPr="003B2949" w:rsidR="00C33581" w:rsidP="00C33581" w:rsidRDefault="00C33581" w14:paraId="5F8F3321" w14:textId="1AF6388C">
      <w:pPr>
        <w:pStyle w:val="Prrafodelista"/>
        <w:numPr>
          <w:ilvl w:val="0"/>
          <w:numId w:val="27"/>
        </w:numPr>
        <w:spacing w:after="0" w:line="240" w:lineRule="auto"/>
        <w:jc w:val="both"/>
        <w:rPr>
          <w:rFonts w:cs="Times New Roman"/>
          <w:szCs w:val="24"/>
        </w:rPr>
      </w:pPr>
      <w:r w:rsidRPr="003B2949">
        <w:rPr>
          <w:rFonts w:cs="Times New Roman"/>
          <w:szCs w:val="24"/>
        </w:rPr>
        <w:t>Que, la aseguradora no ha cumplido con el servicio de Asesoría Legal, conforme se detalla en las Condiciones Especiales, por lo que la misma debió cumplir con la asesoría legal correspondiente, ya que dicha omisión podría originar que el asegurado pueda incurrir en errores que posteriormente podrían servir a la aseguradora para eximirse de cumplir con sus obligaciones contratadas.</w:t>
      </w:r>
    </w:p>
    <w:p w:rsidRPr="003B2949" w:rsidR="00E83177" w:rsidP="00E83177" w:rsidRDefault="00E83177" w14:paraId="31581CF7" w14:textId="7C1D5256">
      <w:pPr>
        <w:pStyle w:val="Prrafodelista"/>
        <w:numPr>
          <w:ilvl w:val="0"/>
          <w:numId w:val="27"/>
        </w:numPr>
        <w:spacing w:after="0" w:line="240" w:lineRule="auto"/>
        <w:jc w:val="both"/>
        <w:rPr>
          <w:rFonts w:cs="Times New Roman"/>
          <w:szCs w:val="24"/>
        </w:rPr>
      </w:pPr>
      <w:r w:rsidRPr="003B2949">
        <w:rPr>
          <w:rFonts w:cs="Times New Roman"/>
          <w:szCs w:val="24"/>
        </w:rPr>
        <w:t>Que, la carta de rechazo no ha sido adecuadamente notificada a la asegurada, sino que por gestiones de la abogada del asegurado esta ha sido ubicada en la fecha circunstancialmente por vecinos en la zona donde fue dejada.</w:t>
      </w:r>
    </w:p>
    <w:p w:rsidRPr="003B2949" w:rsidR="00E83177" w:rsidP="00E83177" w:rsidRDefault="00E83177" w14:paraId="72E409C7" w14:textId="77777777">
      <w:pPr>
        <w:pStyle w:val="Prrafodelista"/>
        <w:spacing w:after="0" w:line="240" w:lineRule="auto"/>
        <w:jc w:val="both"/>
        <w:rPr>
          <w:rFonts w:cs="Times New Roman"/>
          <w:szCs w:val="24"/>
        </w:rPr>
      </w:pPr>
    </w:p>
    <w:p w:rsidRPr="003B2949" w:rsidR="00601121" w:rsidP="5232EA9D" w:rsidRDefault="00601121" w14:paraId="7ADAAEA8" w14:textId="3F159083">
      <w:pPr>
        <w:spacing w:after="0" w:line="240" w:lineRule="auto"/>
        <w:jc w:val="both"/>
        <w:rPr>
          <w:rFonts w:cs="Times New Roman"/>
        </w:rPr>
      </w:pPr>
      <w:r w:rsidRPr="5232EA9D" w:rsidR="00601121">
        <w:rPr>
          <w:rFonts w:cs="Times New Roman"/>
          <w:b w:val="1"/>
          <w:bCs w:val="1"/>
        </w:rPr>
        <w:t>NOVENO:</w:t>
      </w:r>
      <w:r w:rsidRPr="5232EA9D" w:rsidR="00601121">
        <w:rPr>
          <w:rFonts w:cs="Times New Roman"/>
        </w:rPr>
        <w:t xml:space="preserve"> Que, </w:t>
      </w:r>
      <w:r w:rsidRPr="5232EA9D" w:rsidR="003B2949">
        <w:rPr>
          <w:rFonts w:cs="Times New Roman"/>
        </w:rPr>
        <w:t>en relación con</w:t>
      </w:r>
      <w:r w:rsidRPr="5232EA9D" w:rsidR="00601121">
        <w:rPr>
          <w:rFonts w:cs="Times New Roman"/>
        </w:rPr>
        <w:t xml:space="preserve"> lo manifestado por</w:t>
      </w:r>
      <w:r w:rsidRPr="5232EA9D" w:rsidR="00307AEB">
        <w:rPr>
          <w:rFonts w:cs="Times New Roman"/>
        </w:rPr>
        <w:t xml:space="preserve"> </w:t>
      </w:r>
      <w:r w:rsidRPr="5232EA9D" w:rsidR="7696BC75">
        <w:rPr>
          <w:rFonts w:cs="Times New Roman"/>
        </w:rPr>
        <w:t>...............................</w:t>
      </w:r>
      <w:r w:rsidRPr="5232EA9D" w:rsidR="00605F3C">
        <w:rPr>
          <w:rFonts w:cs="Times New Roman"/>
        </w:rPr>
        <w:t xml:space="preserve"> y</w:t>
      </w:r>
      <w:r w:rsidRPr="5232EA9D" w:rsidR="00601121">
        <w:rPr>
          <w:rFonts w:cs="Times New Roman"/>
        </w:rPr>
        <w:t xml:space="preserve"> </w:t>
      </w:r>
      <w:r w:rsidRPr="5232EA9D" w:rsidR="003B13E2">
        <w:rPr>
          <w:rFonts w:cs="Times New Roman"/>
        </w:rPr>
        <w:t>la</w:t>
      </w:r>
      <w:r w:rsidRPr="5232EA9D" w:rsidR="00601121">
        <w:rPr>
          <w:rFonts w:cs="Times New Roman"/>
        </w:rPr>
        <w:t xml:space="preserve"> </w:t>
      </w:r>
      <w:r w:rsidRPr="5232EA9D" w:rsidR="00426894">
        <w:rPr>
          <w:rFonts w:cs="Times New Roman"/>
        </w:rPr>
        <w:t>asegurad</w:t>
      </w:r>
      <w:r w:rsidRPr="5232EA9D" w:rsidR="003B13E2">
        <w:rPr>
          <w:rFonts w:cs="Times New Roman"/>
        </w:rPr>
        <w:t>a</w:t>
      </w:r>
      <w:r w:rsidRPr="5232EA9D" w:rsidR="00426894">
        <w:rPr>
          <w:rFonts w:cs="Times New Roman"/>
        </w:rPr>
        <w:t xml:space="preserve"> en</w:t>
      </w:r>
      <w:r w:rsidRPr="5232EA9D" w:rsidR="00601121">
        <w:rPr>
          <w:rFonts w:cs="Times New Roman"/>
        </w:rPr>
        <w:t xml:space="preserve"> </w:t>
      </w:r>
      <w:r w:rsidRPr="5232EA9D" w:rsidR="00307AEB">
        <w:rPr>
          <w:rFonts w:cs="Times New Roman"/>
        </w:rPr>
        <w:t xml:space="preserve">los </w:t>
      </w:r>
      <w:r w:rsidRPr="5232EA9D" w:rsidR="00601121">
        <w:rPr>
          <w:rFonts w:cs="Times New Roman"/>
        </w:rPr>
        <w:t>Considerando</w:t>
      </w:r>
      <w:r w:rsidRPr="5232EA9D" w:rsidR="00F66516">
        <w:rPr>
          <w:rFonts w:cs="Times New Roman"/>
        </w:rPr>
        <w:t>s</w:t>
      </w:r>
      <w:r w:rsidRPr="5232EA9D" w:rsidR="00601121">
        <w:rPr>
          <w:rFonts w:cs="Times New Roman"/>
        </w:rPr>
        <w:t xml:space="preserve"> </w:t>
      </w:r>
      <w:r w:rsidRPr="5232EA9D" w:rsidR="00F66516">
        <w:rPr>
          <w:rFonts w:cs="Times New Roman"/>
        </w:rPr>
        <w:t>Sétimo y Octavo</w:t>
      </w:r>
      <w:r w:rsidRPr="5232EA9D" w:rsidR="002D4829">
        <w:rPr>
          <w:rFonts w:cs="Times New Roman"/>
        </w:rPr>
        <w:t>,</w:t>
      </w:r>
      <w:r w:rsidRPr="5232EA9D" w:rsidR="00601121">
        <w:rPr>
          <w:rFonts w:cs="Times New Roman"/>
        </w:rPr>
        <w:t xml:space="preserve"> este colegiado aprecia lo siguiente:</w:t>
      </w:r>
    </w:p>
    <w:p w:rsidRPr="003B2949" w:rsidR="00DB5347" w:rsidP="00601121" w:rsidRDefault="00DB5347" w14:paraId="144C05EB" w14:textId="77777777">
      <w:pPr>
        <w:spacing w:after="0" w:line="240" w:lineRule="auto"/>
        <w:jc w:val="both"/>
        <w:rPr>
          <w:rFonts w:cs="Times New Roman"/>
          <w:szCs w:val="24"/>
        </w:rPr>
      </w:pPr>
    </w:p>
    <w:p w:rsidR="003B2949" w:rsidP="00C22E85" w:rsidRDefault="003B2949" w14:paraId="4EAF6D95" w14:textId="77777777">
      <w:pPr>
        <w:spacing w:after="0" w:line="240" w:lineRule="auto"/>
        <w:jc w:val="both"/>
        <w:rPr>
          <w:rFonts w:cs="Times New Roman"/>
          <w:szCs w:val="24"/>
        </w:rPr>
      </w:pPr>
    </w:p>
    <w:p w:rsidR="003B2949" w:rsidP="00C22E85" w:rsidRDefault="003B2949" w14:paraId="500A90AD" w14:textId="77777777">
      <w:pPr>
        <w:spacing w:after="0" w:line="240" w:lineRule="auto"/>
        <w:jc w:val="both"/>
        <w:rPr>
          <w:rFonts w:cs="Times New Roman"/>
          <w:szCs w:val="24"/>
        </w:rPr>
      </w:pPr>
    </w:p>
    <w:p w:rsidR="003B2949" w:rsidP="5232EA9D" w:rsidRDefault="00E83177" w14:paraId="50440F37" w14:textId="509C1F2D">
      <w:pPr>
        <w:spacing w:after="0" w:line="240" w:lineRule="auto"/>
        <w:jc w:val="both"/>
        <w:rPr>
          <w:rFonts w:cs="Times New Roman"/>
        </w:rPr>
      </w:pPr>
      <w:r w:rsidRPr="5232EA9D" w:rsidR="00E83177">
        <w:rPr>
          <w:rFonts w:cs="Times New Roman"/>
        </w:rPr>
        <w:t xml:space="preserve">Que, el Certificado de Dosaje Etílico </w:t>
      </w:r>
      <w:r w:rsidRPr="5232EA9D" w:rsidR="00E83177">
        <w:rPr>
          <w:rFonts w:cs="Times New Roman"/>
        </w:rPr>
        <w:t>N°</w:t>
      </w:r>
      <w:r w:rsidRPr="5232EA9D" w:rsidR="00E83177">
        <w:rPr>
          <w:rFonts w:cs="Times New Roman"/>
        </w:rPr>
        <w:t xml:space="preserve"> 0020-000122 realizado al conductor </w:t>
      </w:r>
      <w:r w:rsidRPr="5232EA9D" w:rsidR="358EF2B7">
        <w:rPr>
          <w:rFonts w:cs="Times New Roman"/>
        </w:rPr>
        <w:t>........................</w:t>
      </w:r>
      <w:r w:rsidRPr="5232EA9D" w:rsidR="00E83177">
        <w:rPr>
          <w:rFonts w:cs="Times New Roman"/>
        </w:rPr>
        <w:t xml:space="preserve"> luego de 04 horas y 30 minutos</w:t>
      </w:r>
      <w:r w:rsidRPr="5232EA9D" w:rsidR="0058590B">
        <w:rPr>
          <w:rFonts w:cs="Times New Roman"/>
        </w:rPr>
        <w:t xml:space="preserve"> de ocurrido el siniestro,</w:t>
      </w:r>
      <w:r w:rsidRPr="5232EA9D" w:rsidR="00E83177">
        <w:rPr>
          <w:rFonts w:cs="Times New Roman"/>
        </w:rPr>
        <w:t xml:space="preserve"> arrojó un resultado de 0.30 g/l, lo que significa que al momento de la ocurrencia del siniestro el conductor del vehículo asegurado tenía un grado de alcohol en la sangre de 0.95 g/l</w:t>
      </w:r>
      <w:r w:rsidRPr="5232EA9D" w:rsidR="0058590B">
        <w:rPr>
          <w:rFonts w:cs="Times New Roman"/>
        </w:rPr>
        <w:t>, superior al límite permitido por ley,</w:t>
      </w:r>
      <w:r w:rsidRPr="5232EA9D" w:rsidR="00E83177">
        <w:rPr>
          <w:rFonts w:cs="Times New Roman"/>
        </w:rPr>
        <w:t xml:space="preserve"> teniendo en cuenta el tiempo transcurriendo entre la ocurrencia</w:t>
      </w:r>
      <w:r w:rsidRPr="5232EA9D" w:rsidR="00C22E85">
        <w:rPr>
          <w:rFonts w:cs="Times New Roman"/>
        </w:rPr>
        <w:t xml:space="preserve"> del siniestro</w:t>
      </w:r>
      <w:r w:rsidRPr="5232EA9D" w:rsidR="00E83177">
        <w:rPr>
          <w:rFonts w:cs="Times New Roman"/>
        </w:rPr>
        <w:t xml:space="preserve"> y el </w:t>
      </w:r>
    </w:p>
    <w:p w:rsidR="003B2949" w:rsidP="00C22E85" w:rsidRDefault="003B2949" w14:paraId="0A719891" w14:textId="77777777">
      <w:pPr>
        <w:spacing w:after="0" w:line="240" w:lineRule="auto"/>
        <w:jc w:val="both"/>
        <w:rPr>
          <w:rFonts w:cs="Times New Roman"/>
          <w:szCs w:val="24"/>
        </w:rPr>
      </w:pPr>
    </w:p>
    <w:p w:rsidRPr="003B2949" w:rsidR="0058590B" w:rsidP="00C22E85" w:rsidRDefault="00E83177" w14:paraId="5AF1192C" w14:textId="5E08960F">
      <w:pPr>
        <w:spacing w:after="0" w:line="240" w:lineRule="auto"/>
        <w:jc w:val="both"/>
        <w:rPr>
          <w:rFonts w:cs="Times New Roman"/>
          <w:szCs w:val="24"/>
        </w:rPr>
      </w:pPr>
      <w:r w:rsidRPr="003B2949">
        <w:rPr>
          <w:rFonts w:cs="Times New Roman"/>
          <w:szCs w:val="24"/>
        </w:rPr>
        <w:t>mencionado examen.</w:t>
      </w:r>
      <w:r w:rsidRPr="003B2949" w:rsidR="0058590B">
        <w:rPr>
          <w:rFonts w:cs="Times New Roman"/>
          <w:szCs w:val="24"/>
        </w:rPr>
        <w:t xml:space="preserve"> Que, esto se sustenta en lo indicado en el artículo 5° de las Condiciones Generales de la Póliza, que expresa literalmente lo siguiente:</w:t>
      </w:r>
      <w:r w:rsidRPr="003B2949">
        <w:rPr>
          <w:rFonts w:cs="Times New Roman"/>
          <w:szCs w:val="24"/>
        </w:rPr>
        <w:t xml:space="preserve"> </w:t>
      </w:r>
    </w:p>
    <w:p w:rsidRPr="003B2949" w:rsidR="00CA7815" w:rsidP="00CA7815" w:rsidRDefault="00CA7815" w14:paraId="604C6577" w14:textId="58D9B148">
      <w:pPr>
        <w:spacing w:after="0" w:line="240" w:lineRule="auto"/>
        <w:jc w:val="both"/>
        <w:rPr>
          <w:rFonts w:cs="Times New Roman"/>
          <w:szCs w:val="24"/>
        </w:rPr>
      </w:pPr>
    </w:p>
    <w:p w:rsidRPr="003B2949" w:rsidR="00CA7815" w:rsidP="00CA7815" w:rsidRDefault="00CA7815" w14:paraId="6B7E38E0" w14:textId="004B8527">
      <w:pPr>
        <w:spacing w:after="0" w:line="240" w:lineRule="auto"/>
        <w:jc w:val="both"/>
        <w:rPr>
          <w:rFonts w:cs="Times New Roman"/>
          <w:b/>
          <w:bCs/>
          <w:szCs w:val="24"/>
        </w:rPr>
      </w:pPr>
      <w:r w:rsidRPr="003B2949">
        <w:rPr>
          <w:rFonts w:cs="Times New Roman"/>
          <w:b/>
          <w:bCs/>
          <w:szCs w:val="24"/>
        </w:rPr>
        <w:t>“Artículo 5°. - Exclusiones Generales</w:t>
      </w:r>
    </w:p>
    <w:p w:rsidRPr="003B2949" w:rsidR="00CA7815" w:rsidP="00CA7815" w:rsidRDefault="00CA7815" w14:paraId="6458EA66" w14:textId="77777777">
      <w:pPr>
        <w:spacing w:after="0" w:line="240" w:lineRule="auto"/>
        <w:jc w:val="both"/>
        <w:rPr>
          <w:rFonts w:cs="Times New Roman"/>
          <w:szCs w:val="24"/>
        </w:rPr>
      </w:pPr>
    </w:p>
    <w:p w:rsidRPr="003B2949" w:rsidR="00CA7815" w:rsidP="00CA7815" w:rsidRDefault="00CA7815" w14:paraId="4225432A" w14:textId="77777777">
      <w:pPr>
        <w:spacing w:after="0" w:line="240" w:lineRule="auto"/>
        <w:jc w:val="both"/>
        <w:rPr>
          <w:rFonts w:cs="Times New Roman"/>
          <w:i/>
          <w:iCs/>
          <w:szCs w:val="24"/>
        </w:rPr>
      </w:pPr>
      <w:r w:rsidRPr="003B2949">
        <w:rPr>
          <w:rFonts w:cs="Times New Roman"/>
          <w:i/>
          <w:iCs/>
          <w:szCs w:val="24"/>
        </w:rPr>
        <w:t>Cualquiera sea la cobertura contratada, salvo que en las Condiciones particulares se consignara una cobertura o cláusula especifica que estipule lo contrario, este seguro no cubre:</w:t>
      </w:r>
    </w:p>
    <w:p w:rsidRPr="003B2949" w:rsidR="00CA7815" w:rsidP="00CA7815" w:rsidRDefault="00CA7815" w14:paraId="2A8E829E" w14:textId="77777777">
      <w:pPr>
        <w:spacing w:after="0" w:line="240" w:lineRule="auto"/>
        <w:jc w:val="both"/>
        <w:rPr>
          <w:rFonts w:cs="Times New Roman"/>
          <w:i/>
          <w:iCs/>
          <w:szCs w:val="24"/>
        </w:rPr>
      </w:pPr>
    </w:p>
    <w:p w:rsidRPr="003B2949" w:rsidR="00CA7815" w:rsidP="00CA7815" w:rsidRDefault="00CA7815" w14:paraId="3835B181" w14:textId="77777777">
      <w:pPr>
        <w:spacing w:after="0" w:line="240" w:lineRule="auto"/>
        <w:jc w:val="both"/>
        <w:rPr>
          <w:rFonts w:cs="Times New Roman"/>
          <w:i/>
          <w:iCs/>
          <w:szCs w:val="24"/>
        </w:rPr>
      </w:pPr>
      <w:r w:rsidRPr="003B2949">
        <w:rPr>
          <w:rFonts w:cs="Times New Roman"/>
          <w:i/>
          <w:iCs/>
          <w:szCs w:val="24"/>
        </w:rPr>
        <w:t>(…)</w:t>
      </w:r>
    </w:p>
    <w:p w:rsidRPr="003B2949" w:rsidR="00CA7815" w:rsidP="00CA7815" w:rsidRDefault="00CA7815" w14:paraId="7EE76DFD" w14:textId="77777777">
      <w:pPr>
        <w:spacing w:after="0" w:line="240" w:lineRule="auto"/>
        <w:jc w:val="both"/>
        <w:rPr>
          <w:rFonts w:cs="Times New Roman"/>
          <w:i/>
          <w:iCs/>
          <w:szCs w:val="24"/>
        </w:rPr>
      </w:pPr>
    </w:p>
    <w:p w:rsidRPr="003B2949" w:rsidR="00CA7815" w:rsidP="00CA7815" w:rsidRDefault="00CA7815" w14:paraId="0F7371BB" w14:textId="77777777">
      <w:pPr>
        <w:spacing w:after="0" w:line="240" w:lineRule="auto"/>
        <w:jc w:val="both"/>
        <w:rPr>
          <w:rFonts w:cs="Times New Roman"/>
          <w:i/>
          <w:iCs/>
          <w:szCs w:val="24"/>
        </w:rPr>
      </w:pPr>
      <w:r w:rsidRPr="003B2949">
        <w:rPr>
          <w:rFonts w:cs="Times New Roman"/>
          <w:i/>
          <w:iCs/>
          <w:szCs w:val="24"/>
        </w:rPr>
        <w:t>g) Siendo conducido por persona que esté en estado de ebriedad o drogadicción. Se considera que existe ebriedad cuando el examen de alcohol en la sangre arroje un resultado superior a 0.50 gr/l al momento del accidente.</w:t>
      </w:r>
    </w:p>
    <w:p w:rsidRPr="003B2949" w:rsidR="00CA7815" w:rsidP="00CA7815" w:rsidRDefault="00CA7815" w14:paraId="5ADEDF49" w14:textId="77777777">
      <w:pPr>
        <w:spacing w:after="0" w:line="240" w:lineRule="auto"/>
        <w:jc w:val="both"/>
        <w:rPr>
          <w:rFonts w:cs="Times New Roman"/>
          <w:i/>
          <w:iCs/>
          <w:szCs w:val="24"/>
        </w:rPr>
      </w:pPr>
    </w:p>
    <w:p w:rsidRPr="003B2949" w:rsidR="00CA7815" w:rsidP="00CA7815" w:rsidRDefault="00CA7815" w14:paraId="3328D0E2" w14:textId="77777777">
      <w:pPr>
        <w:spacing w:after="0" w:line="240" w:lineRule="auto"/>
        <w:jc w:val="both"/>
        <w:rPr>
          <w:rFonts w:cs="Times New Roman"/>
          <w:i/>
          <w:iCs/>
          <w:szCs w:val="24"/>
        </w:rPr>
      </w:pPr>
      <w:r w:rsidRPr="003B2949">
        <w:rPr>
          <w:rFonts w:cs="Times New Roman"/>
          <w:i/>
          <w:iCs/>
          <w:szCs w:val="24"/>
        </w:rPr>
        <w:t>Las partes convienen en establecer para los efectos de determinar el grado de intoxicación alcohólica del conductor al momento del accidente, que este se determinará por el examen etílico correspondiente y que el grado de metabolización del alcohol en la sangre es de 0.15 gr/l por hora transcurrida desde el momento del accidente hasta el instante mismo en que se practique la prueba”.</w:t>
      </w:r>
    </w:p>
    <w:p w:rsidRPr="003B2949" w:rsidR="00CA7815" w:rsidP="00CA7815" w:rsidRDefault="00CA7815" w14:paraId="3FE22E04" w14:textId="77777777">
      <w:pPr>
        <w:spacing w:after="0" w:line="240" w:lineRule="auto"/>
        <w:jc w:val="both"/>
        <w:rPr>
          <w:rFonts w:cs="Times New Roman"/>
          <w:i/>
          <w:iCs/>
          <w:szCs w:val="24"/>
        </w:rPr>
      </w:pPr>
    </w:p>
    <w:p w:rsidRPr="003B2949" w:rsidR="00CA7815" w:rsidP="00CA7815" w:rsidRDefault="00CA7815" w14:paraId="630C26F8" w14:textId="77777777">
      <w:pPr>
        <w:spacing w:after="0" w:line="240" w:lineRule="auto"/>
        <w:jc w:val="both"/>
        <w:rPr>
          <w:rFonts w:cs="Times New Roman"/>
          <w:i/>
          <w:iCs/>
          <w:szCs w:val="24"/>
        </w:rPr>
      </w:pPr>
      <w:r w:rsidRPr="003B2949">
        <w:rPr>
          <w:rFonts w:cs="Times New Roman"/>
          <w:i/>
          <w:iCs/>
          <w:szCs w:val="24"/>
        </w:rPr>
        <w:t>(…)</w:t>
      </w:r>
    </w:p>
    <w:p w:rsidRPr="003B2949" w:rsidR="00CA7815" w:rsidP="00CA7815" w:rsidRDefault="00CA7815" w14:paraId="3272FC16" w14:textId="643FD7ED">
      <w:pPr>
        <w:spacing w:after="0" w:line="240" w:lineRule="auto"/>
        <w:jc w:val="both"/>
        <w:rPr>
          <w:rFonts w:cs="Times New Roman"/>
          <w:szCs w:val="24"/>
        </w:rPr>
      </w:pPr>
    </w:p>
    <w:p w:rsidRPr="003B2949" w:rsidR="000A1382" w:rsidP="00DD7E1D" w:rsidRDefault="00AE667D" w14:paraId="0777E720" w14:textId="65299DB6">
      <w:pPr>
        <w:spacing w:after="0" w:line="240" w:lineRule="auto"/>
        <w:jc w:val="both"/>
        <w:rPr>
          <w:rFonts w:cs="Times New Roman"/>
          <w:szCs w:val="24"/>
        </w:rPr>
      </w:pPr>
      <w:r w:rsidRPr="003B2949">
        <w:rPr>
          <w:rFonts w:cs="Times New Roman"/>
          <w:b/>
          <w:bCs/>
          <w:szCs w:val="24"/>
        </w:rPr>
        <w:t>DECIMO</w:t>
      </w:r>
      <w:r w:rsidRPr="003B2949" w:rsidR="00DD7E1D">
        <w:rPr>
          <w:rFonts w:cs="Times New Roman"/>
          <w:b/>
          <w:bCs/>
          <w:szCs w:val="24"/>
        </w:rPr>
        <w:t xml:space="preserve">: </w:t>
      </w:r>
      <w:r w:rsidRPr="003B2949" w:rsidR="00DD7E1D">
        <w:rPr>
          <w:rFonts w:cs="Times New Roman"/>
          <w:szCs w:val="24"/>
        </w:rPr>
        <w:t xml:space="preserve">Que, </w:t>
      </w:r>
      <w:proofErr w:type="gramStart"/>
      <w:r w:rsidRPr="003B2949" w:rsidR="00DD7E1D">
        <w:rPr>
          <w:rFonts w:cs="Times New Roman"/>
          <w:szCs w:val="24"/>
        </w:rPr>
        <w:t>en relación a</w:t>
      </w:r>
      <w:proofErr w:type="gramEnd"/>
      <w:r w:rsidRPr="003B2949" w:rsidR="00DD7E1D">
        <w:rPr>
          <w:rFonts w:cs="Times New Roman"/>
          <w:szCs w:val="24"/>
        </w:rPr>
        <w:t xml:space="preserve"> lo indicado por el asegurado en el literal “C” del Considerando Octavo, la DEFASEG debe aclarar que, al tratarse de lo que se considera como idoneidad de servicio, este extremo no puede ser conocido por la Defensoría de acuerdo a su reglamento, pudiendo ser tratado en otra instancia.</w:t>
      </w:r>
    </w:p>
    <w:p w:rsidRPr="003B2949" w:rsidR="00DD7E1D" w:rsidP="00DD7E1D" w:rsidRDefault="00DD7E1D" w14:paraId="54E7194A" w14:textId="40C1FD1B">
      <w:pPr>
        <w:spacing w:after="0" w:line="240" w:lineRule="auto"/>
        <w:jc w:val="both"/>
        <w:rPr>
          <w:rFonts w:cs="Times New Roman"/>
          <w:szCs w:val="24"/>
        </w:rPr>
      </w:pPr>
    </w:p>
    <w:p w:rsidRPr="003B2949" w:rsidR="00DD7E1D" w:rsidP="5232EA9D" w:rsidRDefault="00DD7E1D" w14:paraId="6D17D637" w14:textId="08846CB0">
      <w:pPr>
        <w:spacing w:after="0" w:line="240" w:lineRule="auto"/>
        <w:jc w:val="both"/>
        <w:rPr>
          <w:rFonts w:cs="Times New Roman"/>
        </w:rPr>
      </w:pPr>
      <w:r w:rsidRPr="5232EA9D" w:rsidR="00DD7E1D">
        <w:rPr>
          <w:rFonts w:cs="Times New Roman"/>
        </w:rPr>
        <w:t xml:space="preserve">Que, así mismo, </w:t>
      </w:r>
      <w:r w:rsidRPr="5232EA9D" w:rsidR="00DD7E1D">
        <w:rPr>
          <w:rFonts w:cs="Times New Roman"/>
        </w:rPr>
        <w:t>en relación a</w:t>
      </w:r>
      <w:r w:rsidRPr="5232EA9D" w:rsidR="00DD7E1D">
        <w:rPr>
          <w:rFonts w:cs="Times New Roman"/>
        </w:rPr>
        <w:t xml:space="preserve"> lo manifestado por el asegurado en el literal “D” del Considerando Octavo, al no haber el asegurado respondido </w:t>
      </w:r>
      <w:r w:rsidRPr="5232EA9D" w:rsidR="00DF1AC1">
        <w:rPr>
          <w:rFonts w:cs="Times New Roman"/>
        </w:rPr>
        <w:t xml:space="preserve">a la carta </w:t>
      </w:r>
      <w:r w:rsidRPr="5232EA9D" w:rsidR="139B5863">
        <w:rPr>
          <w:rFonts w:cs="Times New Roman"/>
        </w:rPr>
        <w:t>........................................</w:t>
      </w:r>
      <w:r w:rsidRPr="5232EA9D" w:rsidR="00DF1AC1">
        <w:rPr>
          <w:rFonts w:cs="Times New Roman"/>
        </w:rPr>
        <w:t xml:space="preserve"> de fecha 03 de junio de 2021, donde la aseguradora solicitó documentos adicionales para el análisis del caso, no existe computo de los 30 días a partir de la fecha de entrega de los documentos completos solicitados poa la aseguradora.</w:t>
      </w:r>
    </w:p>
    <w:p w:rsidRPr="003B2949" w:rsidR="00DD7E1D" w:rsidP="00DD7E1D" w:rsidRDefault="00DD7E1D" w14:paraId="56D73118" w14:textId="18833BBD">
      <w:pPr>
        <w:spacing w:after="0" w:line="240" w:lineRule="auto"/>
        <w:jc w:val="both"/>
        <w:rPr>
          <w:rFonts w:cs="Times New Roman"/>
          <w:b/>
          <w:bCs/>
          <w:szCs w:val="24"/>
        </w:rPr>
      </w:pPr>
    </w:p>
    <w:p w:rsidRPr="003B2949" w:rsidR="001614E0" w:rsidP="001614E0" w:rsidRDefault="00BE7FF3" w14:paraId="6DBD01B7" w14:textId="2B0A96B3">
      <w:pPr>
        <w:spacing w:after="0" w:line="240" w:lineRule="auto"/>
        <w:jc w:val="both"/>
        <w:rPr>
          <w:rFonts w:cs="Times New Roman"/>
          <w:szCs w:val="24"/>
        </w:rPr>
      </w:pPr>
      <w:r w:rsidRPr="003B2949">
        <w:rPr>
          <w:rFonts w:cs="Times New Roman"/>
          <w:szCs w:val="24"/>
        </w:rPr>
        <w:t>Que, como consecuencia de lo manifestado, se considera que el rechazo posee legitimidad</w:t>
      </w:r>
      <w:r w:rsidRPr="003B2949" w:rsidR="00A23164">
        <w:rPr>
          <w:rFonts w:cs="Times New Roman"/>
          <w:szCs w:val="24"/>
        </w:rPr>
        <w:t>; por</w:t>
      </w:r>
      <w:r w:rsidRPr="003B2949" w:rsidR="00D628E7">
        <w:rPr>
          <w:rFonts w:cs="Times New Roman"/>
          <w:szCs w:val="24"/>
        </w:rPr>
        <w:t xml:space="preserve"> lo tanto </w:t>
      </w:r>
      <w:r w:rsidRPr="003B2949" w:rsidR="00CB6825">
        <w:rPr>
          <w:rFonts w:cs="Times New Roman"/>
          <w:szCs w:val="24"/>
        </w:rPr>
        <w:t>y, atendiendo</w:t>
      </w:r>
      <w:r w:rsidRPr="003B2949" w:rsidR="001614E0">
        <w:rPr>
          <w:rFonts w:cs="Times New Roman"/>
          <w:szCs w:val="24"/>
        </w:rPr>
        <w:t xml:space="preserve"> a todo lo expresado, esta Defensoría del Asegurado concluye su apreciación razonada y conjunta al amparo de lo establecido en su Reglamento, por lo que</w:t>
      </w:r>
    </w:p>
    <w:p w:rsidRPr="003B2949" w:rsidR="001614E0" w:rsidP="001614E0" w:rsidRDefault="001614E0" w14:paraId="06F7CA23" w14:textId="77777777">
      <w:pPr>
        <w:spacing w:after="0" w:line="240" w:lineRule="auto"/>
        <w:jc w:val="both"/>
        <w:rPr>
          <w:rFonts w:cs="Times New Roman"/>
          <w:szCs w:val="24"/>
        </w:rPr>
      </w:pPr>
    </w:p>
    <w:p w:rsidRPr="003B2949" w:rsidR="001614E0" w:rsidP="001614E0" w:rsidRDefault="001614E0" w14:paraId="6B125B15" w14:textId="77777777">
      <w:pPr>
        <w:spacing w:after="0" w:line="240" w:lineRule="auto"/>
        <w:jc w:val="both"/>
        <w:rPr>
          <w:rFonts w:cs="Times New Roman"/>
          <w:szCs w:val="24"/>
        </w:rPr>
      </w:pPr>
      <w:r w:rsidRPr="003B2949">
        <w:rPr>
          <w:rFonts w:cs="Times New Roman"/>
          <w:szCs w:val="24"/>
        </w:rPr>
        <w:t>Resuelve</w:t>
      </w:r>
    </w:p>
    <w:p w:rsidRPr="003B2949" w:rsidR="001614E0" w:rsidP="001614E0" w:rsidRDefault="001614E0" w14:paraId="3A3D2193" w14:textId="77777777">
      <w:pPr>
        <w:spacing w:after="0" w:line="240" w:lineRule="auto"/>
        <w:jc w:val="both"/>
        <w:rPr>
          <w:rFonts w:cs="Times New Roman"/>
          <w:szCs w:val="24"/>
        </w:rPr>
      </w:pPr>
    </w:p>
    <w:p w:rsidRPr="003B2949" w:rsidR="001614E0" w:rsidP="5232EA9D" w:rsidRDefault="001614E0" w14:paraId="563DE270" w14:textId="4649643E">
      <w:pPr>
        <w:spacing w:after="0" w:line="240" w:lineRule="auto"/>
        <w:jc w:val="both"/>
        <w:rPr>
          <w:rFonts w:cs="Times New Roman"/>
        </w:rPr>
      </w:pPr>
      <w:r w:rsidRPr="5232EA9D" w:rsidR="001614E0">
        <w:rPr>
          <w:rFonts w:cs="Times New Roman"/>
        </w:rPr>
        <w:t xml:space="preserve">Declarar </w:t>
      </w:r>
      <w:r w:rsidRPr="5232EA9D" w:rsidR="00D628E7">
        <w:rPr>
          <w:rFonts w:cs="Times New Roman"/>
          <w:b w:val="1"/>
          <w:bCs w:val="1"/>
        </w:rPr>
        <w:t>IN</w:t>
      </w:r>
      <w:r w:rsidRPr="5232EA9D" w:rsidR="001614E0">
        <w:rPr>
          <w:rFonts w:cs="Times New Roman"/>
          <w:b w:val="1"/>
          <w:bCs w:val="1"/>
        </w:rPr>
        <w:t>FUNDADA</w:t>
      </w:r>
      <w:r w:rsidRPr="5232EA9D" w:rsidR="001614E0">
        <w:rPr>
          <w:rFonts w:cs="Times New Roman"/>
        </w:rPr>
        <w:t xml:space="preserve"> la reclamación interpuesta por</w:t>
      </w:r>
      <w:r w:rsidRPr="5232EA9D" w:rsidR="00DF1AC1">
        <w:rPr>
          <w:rFonts w:cs="Times New Roman"/>
        </w:rPr>
        <w:t xml:space="preserve"> </w:t>
      </w:r>
      <w:r w:rsidRPr="5232EA9D" w:rsidR="10638C44">
        <w:rPr>
          <w:rFonts w:cs="Times New Roman"/>
          <w:b w:val="1"/>
          <w:bCs w:val="1"/>
        </w:rPr>
        <w:t>..............................................</w:t>
      </w:r>
      <w:r w:rsidRPr="5232EA9D" w:rsidR="00C53150">
        <w:rPr>
          <w:rFonts w:cs="Times New Roman"/>
        </w:rPr>
        <w:t>,</w:t>
      </w:r>
      <w:r w:rsidRPr="5232EA9D" w:rsidR="00767054">
        <w:rPr>
          <w:rFonts w:cs="Times New Roman"/>
        </w:rPr>
        <w:t xml:space="preserve"> </w:t>
      </w:r>
      <w:r w:rsidRPr="5232EA9D" w:rsidR="001614E0">
        <w:rPr>
          <w:rFonts w:cs="Times New Roman"/>
        </w:rPr>
        <w:t xml:space="preserve">contra </w:t>
      </w:r>
      <w:r w:rsidRPr="5232EA9D" w:rsidR="7696BC75">
        <w:rPr>
          <w:rFonts w:cs="Times New Roman"/>
          <w:b w:val="1"/>
          <w:bCs w:val="1"/>
        </w:rPr>
        <w:t>...............................</w:t>
      </w:r>
      <w:r w:rsidRPr="5232EA9D" w:rsidR="001614E0">
        <w:rPr>
          <w:rFonts w:cs="Times New Roman"/>
          <w:b w:val="1"/>
          <w:bCs w:val="1"/>
        </w:rPr>
        <w:t>,</w:t>
      </w:r>
      <w:r w:rsidRPr="5232EA9D" w:rsidR="001614E0">
        <w:rPr>
          <w:rFonts w:cs="Times New Roman"/>
        </w:rPr>
        <w:t xml:space="preserve"> </w:t>
      </w:r>
      <w:r w:rsidRPr="5232EA9D" w:rsidR="00624D95">
        <w:rPr>
          <w:rFonts w:cs="Times New Roman"/>
        </w:rPr>
        <w:t>dejando a salvo el derecho de</w:t>
      </w:r>
      <w:r w:rsidRPr="5232EA9D" w:rsidR="00A23164">
        <w:rPr>
          <w:rFonts w:cs="Times New Roman"/>
        </w:rPr>
        <w:t xml:space="preserve">l </w:t>
      </w:r>
      <w:r w:rsidRPr="5232EA9D" w:rsidR="00624D95">
        <w:rPr>
          <w:rFonts w:cs="Times New Roman"/>
        </w:rPr>
        <w:t>reclamante de acudir a las instancias que considere pertinentes.</w:t>
      </w:r>
    </w:p>
    <w:p w:rsidRPr="003B2949" w:rsidR="001614E0" w:rsidP="001614E0" w:rsidRDefault="001614E0" w14:paraId="1F24BAF5" w14:textId="77777777">
      <w:pPr>
        <w:spacing w:after="0" w:line="240" w:lineRule="auto"/>
        <w:jc w:val="both"/>
        <w:rPr>
          <w:rFonts w:cs="Times New Roman"/>
          <w:szCs w:val="24"/>
        </w:rPr>
      </w:pPr>
    </w:p>
    <w:p w:rsidR="003B2949" w:rsidP="003B2949" w:rsidRDefault="003B2949" w14:paraId="0F91BC60" w14:textId="2D055416">
      <w:pPr>
        <w:jc w:val="right"/>
        <w:outlineLvl w:val="0"/>
      </w:pPr>
      <w:r w:rsidRPr="00D46217">
        <w:t xml:space="preserve">Lima, </w:t>
      </w:r>
      <w:r>
        <w:t>21</w:t>
      </w:r>
      <w:r w:rsidRPr="00D46217">
        <w:t xml:space="preserve"> de </w:t>
      </w:r>
      <w:r>
        <w:t>diciembre</w:t>
      </w:r>
      <w:r w:rsidRPr="00D46217">
        <w:t xml:space="preserve"> de 2022</w:t>
      </w:r>
    </w:p>
    <w:p w:rsidRPr="00C717A0" w:rsidR="003B2949" w:rsidP="003B2949" w:rsidRDefault="003B2949" w14:paraId="64F47B26" w14:textId="77777777">
      <w:pPr>
        <w:jc w:val="right"/>
        <w:outlineLvl w:val="0"/>
        <w:rPr>
          <w:rFonts w:eastAsia="Calibri"/>
          <w:b/>
          <w:bCs/>
          <w:i/>
          <w:iCs/>
        </w:rPr>
      </w:pPr>
    </w:p>
    <w:p w:rsidR="003B2949" w:rsidP="003B2949" w:rsidRDefault="003B2949" w14:paraId="12255D90" w14:textId="77777777">
      <w:pPr>
        <w:spacing w:line="20" w:lineRule="atLeast"/>
        <w:jc w:val="both"/>
        <w:rPr>
          <w:rFonts w:eastAsia="Calibri"/>
          <w:b/>
          <w:bCs/>
          <w:i/>
          <w:iCs/>
        </w:rPr>
      </w:pPr>
      <w:r w:rsidRPr="00C717A0">
        <w:rPr>
          <w:rFonts w:eastAsia="Calibri"/>
          <w:b/>
          <w:bCs/>
          <w:i/>
          <w:iCs/>
        </w:rPr>
        <w:t>La Secretaría Técnica certifica que la presente resolución cuenta con el voto de los vocales cuyos nombres figuran en el presente documento.</w:t>
      </w:r>
    </w:p>
    <w:p w:rsidRPr="00C717A0" w:rsidR="003B2949" w:rsidP="003B2949" w:rsidRDefault="003B2949" w14:paraId="3E832159" w14:textId="77777777">
      <w:pPr>
        <w:spacing w:line="20" w:lineRule="atLeast"/>
        <w:jc w:val="both"/>
        <w:rPr>
          <w:rFonts w:eastAsia="Calibri"/>
          <w:b/>
          <w:bCs/>
        </w:rPr>
      </w:pPr>
    </w:p>
    <w:p w:rsidRPr="00C717A0" w:rsidR="003B2949" w:rsidP="00D241D7" w:rsidRDefault="003B2949" w14:paraId="47A32A79" w14:textId="77777777">
      <w:pPr>
        <w:spacing w:after="0" w:line="240" w:lineRule="auto"/>
        <w:jc w:val="center"/>
        <w:rPr>
          <w:rFonts w:eastAsia="Calibri"/>
          <w:b/>
          <w:bCs/>
        </w:rPr>
      </w:pPr>
      <w:r w:rsidRPr="00C717A0">
        <w:rPr>
          <w:rFonts w:eastAsia="Calibri"/>
          <w:b/>
          <w:bCs/>
        </w:rPr>
        <w:t xml:space="preserve">Rolando Eyzaguirre </w:t>
      </w:r>
      <w:proofErr w:type="spellStart"/>
      <w:r w:rsidRPr="00C717A0">
        <w:rPr>
          <w:rFonts w:eastAsia="Calibri"/>
          <w:b/>
          <w:bCs/>
        </w:rPr>
        <w:t>Maccan</w:t>
      </w:r>
      <w:proofErr w:type="spellEnd"/>
      <w:r w:rsidRPr="00C717A0">
        <w:rPr>
          <w:rFonts w:eastAsia="Calibri"/>
          <w:b/>
          <w:bCs/>
        </w:rPr>
        <w:t xml:space="preserve"> – </w:t>
      </w:r>
      <w:proofErr w:type="gramStart"/>
      <w:r w:rsidRPr="00C717A0">
        <w:rPr>
          <w:rFonts w:eastAsia="Calibri"/>
          <w:b/>
          <w:bCs/>
        </w:rPr>
        <w:t>Presidente</w:t>
      </w:r>
      <w:proofErr w:type="gramEnd"/>
    </w:p>
    <w:p w:rsidRPr="00C717A0" w:rsidR="003B2949" w:rsidP="00D241D7" w:rsidRDefault="003B2949" w14:paraId="59A14750" w14:textId="77777777">
      <w:pPr>
        <w:spacing w:after="0" w:line="240" w:lineRule="auto"/>
        <w:jc w:val="center"/>
        <w:rPr>
          <w:rFonts w:eastAsia="Calibri"/>
          <w:b/>
          <w:bCs/>
        </w:rPr>
      </w:pPr>
      <w:r w:rsidRPr="00C717A0">
        <w:rPr>
          <w:rFonts w:eastAsia="Calibri"/>
          <w:b/>
          <w:bCs/>
        </w:rPr>
        <w:t>María Eugenia Valdez Fernández Baca– Vocal</w:t>
      </w:r>
    </w:p>
    <w:p w:rsidRPr="00C717A0" w:rsidR="003B2949" w:rsidP="00D241D7" w:rsidRDefault="003B2949" w14:paraId="1B399C5C" w14:textId="77777777">
      <w:pPr>
        <w:spacing w:after="0" w:line="240" w:lineRule="auto"/>
        <w:jc w:val="center"/>
        <w:rPr>
          <w:rFonts w:eastAsia="Calibri"/>
          <w:b/>
          <w:bCs/>
        </w:rPr>
      </w:pPr>
      <w:r w:rsidRPr="00C717A0">
        <w:rPr>
          <w:rFonts w:eastAsia="Calibri"/>
          <w:b/>
          <w:bCs/>
        </w:rPr>
        <w:t>Omar Alfaro Villanueva– Vocal</w:t>
      </w:r>
    </w:p>
    <w:p w:rsidRPr="005E6E8E" w:rsidR="003B2949" w:rsidP="00D241D7" w:rsidRDefault="003B2949" w14:paraId="0C30362A" w14:textId="77777777">
      <w:pPr>
        <w:tabs>
          <w:tab w:val="left" w:pos="2160"/>
        </w:tabs>
        <w:spacing w:after="0" w:line="240" w:lineRule="auto"/>
        <w:jc w:val="both"/>
      </w:pPr>
      <w:r>
        <w:rPr>
          <w:rFonts w:eastAsia="Calibri"/>
          <w:b/>
          <w:bCs/>
        </w:rPr>
        <w:tab/>
      </w:r>
      <w:r>
        <w:rPr>
          <w:rFonts w:eastAsia="Calibri"/>
          <w:b/>
          <w:bCs/>
        </w:rPr>
        <w:tab/>
      </w:r>
      <w:r w:rsidRPr="00C717A0">
        <w:rPr>
          <w:rFonts w:eastAsia="Calibri"/>
          <w:b/>
          <w:bCs/>
        </w:rPr>
        <w:t>Gonzalo Abad del Busto - Vocal</w:t>
      </w:r>
    </w:p>
    <w:p w:rsidRPr="001A6F46" w:rsidR="003B2949" w:rsidP="003B2949" w:rsidRDefault="003B2949" w14:paraId="309A9A56" w14:textId="77777777">
      <w:pPr>
        <w:jc w:val="both"/>
        <w:rPr>
          <w:rFonts w:ascii="Georgia" w:hAnsi="Georgia" w:cs="Arial"/>
        </w:rPr>
      </w:pPr>
      <w:r w:rsidRPr="001A6F46">
        <w:rPr>
          <w:rFonts w:ascii="Georgia" w:hAnsi="Georgia" w:cs="Arial"/>
        </w:rPr>
        <w:t xml:space="preserve"> </w:t>
      </w:r>
    </w:p>
    <w:p w:rsidRPr="003B2949" w:rsidR="001614E0" w:rsidP="00A9033D" w:rsidRDefault="001614E0" w14:paraId="28CE8E2B" w14:textId="77777777">
      <w:pPr>
        <w:spacing w:after="0" w:line="240" w:lineRule="auto"/>
        <w:jc w:val="both"/>
        <w:rPr>
          <w:rFonts w:cs="Times New Roman"/>
          <w:szCs w:val="24"/>
        </w:rPr>
      </w:pPr>
    </w:p>
    <w:p w:rsidRPr="002C4C85" w:rsidR="002C4C85" w:rsidP="00A9033D" w:rsidRDefault="002C4C85" w14:paraId="1730CDFB" w14:textId="77777777">
      <w:pPr>
        <w:pStyle w:val="Prrafodelista"/>
        <w:spacing w:after="0" w:line="240" w:lineRule="auto"/>
        <w:jc w:val="both"/>
        <w:rPr>
          <w:rFonts w:cs="Times New Roman"/>
          <w:szCs w:val="24"/>
        </w:rPr>
      </w:pPr>
    </w:p>
    <w:p w:rsidR="002C4C85" w:rsidP="002C4C85" w:rsidRDefault="002C4C85" w14:paraId="465ADF2A" w14:textId="77777777">
      <w:pPr>
        <w:spacing w:after="0" w:line="240" w:lineRule="auto"/>
        <w:jc w:val="both"/>
        <w:rPr>
          <w:rFonts w:cs="Times New Roman"/>
          <w:szCs w:val="24"/>
        </w:rPr>
      </w:pPr>
    </w:p>
    <w:p w:rsidRPr="002C4C85" w:rsidR="000648E6" w:rsidP="002C4C85" w:rsidRDefault="000648E6" w14:paraId="273024F4" w14:textId="77777777">
      <w:pPr>
        <w:spacing w:after="0" w:line="240" w:lineRule="auto"/>
        <w:jc w:val="both"/>
        <w:rPr>
          <w:rFonts w:cs="Times New Roman"/>
          <w:szCs w:val="24"/>
        </w:rPr>
      </w:pPr>
    </w:p>
    <w:p w:rsidR="00345BF8" w:rsidP="00866D0B" w:rsidRDefault="00345BF8" w14:paraId="7D065E2F" w14:textId="77777777">
      <w:pPr>
        <w:spacing w:after="0" w:line="240" w:lineRule="auto"/>
        <w:jc w:val="both"/>
        <w:rPr>
          <w:rFonts w:cs="Times New Roman"/>
          <w:szCs w:val="24"/>
        </w:rPr>
      </w:pPr>
    </w:p>
    <w:p w:rsidR="00866D0B" w:rsidP="00866D0B" w:rsidRDefault="00866D0B" w14:paraId="78581E17" w14:textId="77777777">
      <w:pPr>
        <w:spacing w:after="0" w:line="240" w:lineRule="auto"/>
        <w:jc w:val="both"/>
        <w:rPr>
          <w:rFonts w:cs="Times New Roman"/>
          <w:szCs w:val="24"/>
        </w:rPr>
      </w:pPr>
    </w:p>
    <w:p w:rsidR="00866D0B" w:rsidP="00217D20" w:rsidRDefault="00866D0B" w14:paraId="678763A5" w14:textId="77777777">
      <w:pPr>
        <w:spacing w:after="0" w:line="240" w:lineRule="auto"/>
        <w:jc w:val="both"/>
        <w:rPr>
          <w:rFonts w:cs="Times New Roman"/>
          <w:szCs w:val="24"/>
        </w:rPr>
      </w:pPr>
    </w:p>
    <w:p w:rsidR="008A0099" w:rsidP="00217D20" w:rsidRDefault="008A0099" w14:paraId="5006A48E" w14:textId="77777777">
      <w:pPr>
        <w:spacing w:after="0" w:line="240" w:lineRule="auto"/>
        <w:jc w:val="both"/>
        <w:rPr>
          <w:rFonts w:cs="Times New Roman"/>
          <w:szCs w:val="24"/>
        </w:rPr>
      </w:pPr>
    </w:p>
    <w:p w:rsidRPr="002B54FE" w:rsidR="00F133F7" w:rsidP="00F133F7" w:rsidRDefault="00F133F7" w14:paraId="29E3BFD7" w14:textId="77777777">
      <w:pPr>
        <w:spacing w:after="0" w:line="240" w:lineRule="auto"/>
        <w:ind w:left="360"/>
        <w:jc w:val="both"/>
        <w:rPr>
          <w:rFonts w:cs="Times New Roman"/>
          <w:szCs w:val="24"/>
        </w:rPr>
      </w:pPr>
    </w:p>
    <w:p w:rsidRPr="002B54FE" w:rsidR="00F133F7" w:rsidP="00F133F7" w:rsidRDefault="00F133F7" w14:paraId="2143764C" w14:textId="77777777">
      <w:pPr>
        <w:spacing w:after="0" w:line="240" w:lineRule="auto"/>
        <w:ind w:left="360"/>
        <w:jc w:val="both"/>
        <w:rPr>
          <w:rFonts w:cs="Times New Roman"/>
          <w:szCs w:val="24"/>
        </w:rPr>
      </w:pPr>
    </w:p>
    <w:p w:rsidR="00F133F7" w:rsidP="00F133F7" w:rsidRDefault="00F133F7" w14:paraId="341DF742" w14:textId="77777777">
      <w:pPr>
        <w:spacing w:after="0" w:line="240" w:lineRule="auto"/>
        <w:ind w:left="360"/>
        <w:jc w:val="both"/>
        <w:rPr>
          <w:rFonts w:cs="Times New Roman"/>
          <w:szCs w:val="24"/>
        </w:rPr>
      </w:pPr>
    </w:p>
    <w:p w:rsidR="00F133F7" w:rsidP="00F133F7" w:rsidRDefault="00F133F7" w14:paraId="7CA37AE9" w14:textId="77777777">
      <w:pPr>
        <w:spacing w:after="0" w:line="240" w:lineRule="auto"/>
        <w:ind w:left="360"/>
        <w:jc w:val="both"/>
        <w:rPr>
          <w:rFonts w:cs="Times New Roman"/>
          <w:szCs w:val="24"/>
        </w:rPr>
      </w:pPr>
    </w:p>
    <w:p w:rsidR="00F133F7" w:rsidP="00F133F7" w:rsidRDefault="00F133F7" w14:paraId="26AF37FA" w14:textId="77777777">
      <w:pPr>
        <w:spacing w:after="0" w:line="240" w:lineRule="auto"/>
        <w:ind w:left="360"/>
        <w:jc w:val="both"/>
        <w:rPr>
          <w:rFonts w:cs="Times New Roman"/>
          <w:szCs w:val="24"/>
        </w:rPr>
      </w:pPr>
    </w:p>
    <w:p w:rsidRPr="00F133F7" w:rsidR="00F133F7" w:rsidP="00F133F7" w:rsidRDefault="00F133F7" w14:paraId="2B034B10" w14:textId="77777777">
      <w:pPr>
        <w:spacing w:after="0" w:line="240" w:lineRule="auto"/>
        <w:ind w:left="360"/>
        <w:jc w:val="both"/>
        <w:rPr>
          <w:rFonts w:cs="Times New Roman"/>
          <w:szCs w:val="24"/>
        </w:rPr>
      </w:pPr>
    </w:p>
    <w:p w:rsidR="00F133F7" w:rsidP="00F133F7" w:rsidRDefault="00F133F7" w14:paraId="3863651A" w14:textId="77777777">
      <w:pPr>
        <w:spacing w:after="0" w:line="240" w:lineRule="auto"/>
        <w:ind w:left="360"/>
        <w:jc w:val="both"/>
        <w:rPr>
          <w:rFonts w:cs="Times New Roman"/>
          <w:b/>
          <w:szCs w:val="24"/>
        </w:rPr>
      </w:pPr>
    </w:p>
    <w:p w:rsidR="00F133F7" w:rsidP="00F133F7" w:rsidRDefault="00F133F7" w14:paraId="582A6A70" w14:textId="77777777">
      <w:pPr>
        <w:spacing w:after="0" w:line="240" w:lineRule="auto"/>
        <w:ind w:left="360"/>
        <w:jc w:val="both"/>
        <w:rPr>
          <w:rFonts w:cs="Times New Roman"/>
          <w:b/>
          <w:szCs w:val="24"/>
        </w:rPr>
      </w:pPr>
    </w:p>
    <w:p w:rsidR="00F133F7" w:rsidP="00F133F7" w:rsidRDefault="00F133F7" w14:paraId="6E423C47" w14:textId="77777777">
      <w:pPr>
        <w:spacing w:after="0" w:line="240" w:lineRule="auto"/>
        <w:ind w:left="360"/>
        <w:jc w:val="both"/>
        <w:rPr>
          <w:rFonts w:cs="Times New Roman"/>
          <w:b/>
          <w:szCs w:val="24"/>
        </w:rPr>
      </w:pPr>
    </w:p>
    <w:p w:rsidR="00F133F7" w:rsidP="00F133F7" w:rsidRDefault="00F133F7" w14:paraId="7E0F57B7" w14:textId="77777777">
      <w:pPr>
        <w:spacing w:after="0" w:line="240" w:lineRule="auto"/>
        <w:ind w:left="360"/>
        <w:jc w:val="both"/>
        <w:rPr>
          <w:rFonts w:cs="Times New Roman"/>
          <w:b/>
          <w:szCs w:val="24"/>
        </w:rPr>
      </w:pPr>
    </w:p>
    <w:p w:rsidR="00F133F7" w:rsidP="00F133F7" w:rsidRDefault="00F133F7" w14:paraId="2DA50549" w14:textId="77777777">
      <w:pPr>
        <w:spacing w:after="0" w:line="240" w:lineRule="auto"/>
        <w:ind w:left="360"/>
        <w:jc w:val="both"/>
        <w:rPr>
          <w:rFonts w:cs="Times New Roman"/>
          <w:b/>
          <w:szCs w:val="24"/>
        </w:rPr>
      </w:pPr>
    </w:p>
    <w:p w:rsidR="00F133F7" w:rsidP="00585187" w:rsidRDefault="00F133F7" w14:paraId="2EC89A76" w14:textId="77777777">
      <w:pPr>
        <w:spacing w:after="0" w:line="240" w:lineRule="auto"/>
        <w:jc w:val="both"/>
        <w:rPr>
          <w:rFonts w:cs="Times New Roman"/>
          <w:szCs w:val="24"/>
        </w:rPr>
      </w:pPr>
    </w:p>
    <w:p w:rsidR="00F133F7" w:rsidP="00585187" w:rsidRDefault="00F133F7" w14:paraId="60DA6BA5" w14:textId="77777777">
      <w:pPr>
        <w:spacing w:after="0" w:line="240" w:lineRule="auto"/>
        <w:jc w:val="both"/>
        <w:rPr>
          <w:rFonts w:cs="Times New Roman"/>
          <w:szCs w:val="24"/>
        </w:rPr>
      </w:pPr>
    </w:p>
    <w:p w:rsidRPr="00585187" w:rsidR="00F133F7" w:rsidP="00585187" w:rsidRDefault="00F133F7" w14:paraId="36607D6C" w14:textId="77777777">
      <w:pPr>
        <w:spacing w:after="0" w:line="240" w:lineRule="auto"/>
        <w:jc w:val="both"/>
        <w:rPr>
          <w:rFonts w:cs="Times New Roman"/>
          <w:szCs w:val="24"/>
        </w:rPr>
      </w:pPr>
    </w:p>
    <w:p w:rsidRPr="00585187" w:rsidR="00366E6C" w:rsidP="00392A83" w:rsidRDefault="00366E6C" w14:paraId="2EB861F7" w14:textId="77777777">
      <w:pPr>
        <w:spacing w:after="0" w:line="240" w:lineRule="auto"/>
        <w:jc w:val="both"/>
        <w:rPr>
          <w:rFonts w:cs="Times New Roman"/>
          <w:i/>
          <w:szCs w:val="24"/>
        </w:rPr>
      </w:pPr>
    </w:p>
    <w:p w:rsidRPr="00392A83" w:rsidR="00366E6C" w:rsidP="00392A83" w:rsidRDefault="00366E6C" w14:paraId="72931060" w14:textId="77777777">
      <w:pPr>
        <w:spacing w:after="0" w:line="240" w:lineRule="auto"/>
        <w:jc w:val="both"/>
        <w:rPr>
          <w:rFonts w:cs="Times New Roman"/>
          <w:szCs w:val="24"/>
        </w:rPr>
      </w:pPr>
    </w:p>
    <w:p w:rsidR="00C36B81" w:rsidP="000161AD" w:rsidRDefault="00C36B81" w14:paraId="0EE8364D" w14:textId="77777777">
      <w:pPr>
        <w:spacing w:after="0" w:line="240" w:lineRule="auto"/>
        <w:ind w:firstLine="2"/>
        <w:jc w:val="both"/>
        <w:rPr>
          <w:rFonts w:cs="Times New Roman"/>
          <w:b/>
          <w:szCs w:val="24"/>
        </w:rPr>
      </w:pPr>
    </w:p>
    <w:p w:rsidR="00C36B81" w:rsidP="000161AD" w:rsidRDefault="00C36B81" w14:paraId="7D77F286" w14:textId="77777777">
      <w:pPr>
        <w:spacing w:after="0" w:line="240" w:lineRule="auto"/>
        <w:ind w:firstLine="2"/>
        <w:jc w:val="both"/>
        <w:rPr>
          <w:rFonts w:cs="Times New Roman"/>
          <w:b/>
          <w:szCs w:val="24"/>
        </w:rPr>
      </w:pPr>
    </w:p>
    <w:p w:rsidRPr="00C36B81" w:rsidR="00C36B81" w:rsidP="000161AD" w:rsidRDefault="00C36B81" w14:paraId="7D9FF49D" w14:textId="77777777">
      <w:pPr>
        <w:spacing w:after="0" w:line="240" w:lineRule="auto"/>
        <w:ind w:firstLine="2"/>
        <w:jc w:val="both"/>
        <w:rPr>
          <w:rFonts w:cs="Times New Roman"/>
          <w:szCs w:val="24"/>
        </w:rPr>
      </w:pPr>
    </w:p>
    <w:p w:rsidR="00C36B81" w:rsidP="000161AD" w:rsidRDefault="00C36B81" w14:paraId="7C7827A3" w14:textId="77777777">
      <w:pPr>
        <w:spacing w:after="0" w:line="240" w:lineRule="auto"/>
        <w:ind w:firstLine="2"/>
        <w:jc w:val="both"/>
        <w:rPr>
          <w:rFonts w:cs="Times New Roman"/>
          <w:b/>
          <w:szCs w:val="24"/>
        </w:rPr>
      </w:pPr>
    </w:p>
    <w:p w:rsidRPr="00C36B81" w:rsidR="00C36B81" w:rsidP="000161AD" w:rsidRDefault="00C36B81" w14:paraId="28959B1E" w14:textId="77777777">
      <w:pPr>
        <w:spacing w:after="0" w:line="240" w:lineRule="auto"/>
        <w:ind w:firstLine="2"/>
        <w:jc w:val="both"/>
        <w:rPr>
          <w:rFonts w:cs="Times New Roman"/>
          <w:b/>
          <w:szCs w:val="24"/>
        </w:rPr>
      </w:pPr>
    </w:p>
    <w:p w:rsidRPr="000161AD" w:rsidR="00A03680" w:rsidP="000161AD" w:rsidRDefault="00A03680" w14:paraId="0E6C8DF7" w14:textId="77777777">
      <w:pPr>
        <w:spacing w:after="0" w:line="240" w:lineRule="auto"/>
        <w:ind w:left="708" w:hanging="708"/>
        <w:jc w:val="both"/>
        <w:rPr>
          <w:rFonts w:cs="Times New Roman"/>
          <w:szCs w:val="24"/>
        </w:rPr>
      </w:pPr>
    </w:p>
    <w:p w:rsidRPr="000161AD" w:rsidR="00A03680" w:rsidP="000161AD" w:rsidRDefault="00A03680" w14:paraId="758EFBD1" w14:textId="77777777">
      <w:pPr>
        <w:spacing w:after="0" w:line="240" w:lineRule="auto"/>
        <w:ind w:left="708" w:hanging="708"/>
        <w:jc w:val="both"/>
        <w:rPr>
          <w:rFonts w:cs="Times New Roman"/>
          <w:szCs w:val="24"/>
        </w:rPr>
      </w:pPr>
    </w:p>
    <w:p w:rsidRPr="000161AD" w:rsidR="00A03680" w:rsidP="000161AD" w:rsidRDefault="00A03680" w14:paraId="095F7EE2" w14:textId="77777777">
      <w:pPr>
        <w:spacing w:after="0" w:line="240" w:lineRule="auto"/>
        <w:ind w:left="708" w:hanging="708"/>
        <w:jc w:val="both"/>
        <w:rPr>
          <w:rFonts w:cs="Times New Roman"/>
          <w:szCs w:val="24"/>
        </w:rPr>
      </w:pPr>
    </w:p>
    <w:p w:rsidRPr="000161AD" w:rsidR="00A03680" w:rsidP="000161AD" w:rsidRDefault="00A03680" w14:paraId="2F93649E" w14:textId="77777777">
      <w:pPr>
        <w:spacing w:after="0" w:line="240" w:lineRule="auto"/>
        <w:ind w:left="708" w:hanging="708"/>
        <w:jc w:val="both"/>
        <w:rPr>
          <w:rFonts w:cs="Times New Roman"/>
          <w:szCs w:val="24"/>
        </w:rPr>
      </w:pPr>
    </w:p>
    <w:p w:rsidRPr="000161AD" w:rsidR="000C03E2" w:rsidP="000161AD" w:rsidRDefault="000C03E2" w14:paraId="4487C3EF" w14:textId="77777777">
      <w:pPr>
        <w:spacing w:line="240" w:lineRule="auto"/>
        <w:rPr>
          <w:rFonts w:cs="Times New Roman"/>
          <w:szCs w:val="24"/>
        </w:rPr>
      </w:pPr>
    </w:p>
    <w:sectPr w:rsidRPr="000161AD" w:rsidR="000C03E2" w:rsidSect="008B289B">
      <w:headerReference w:type="default" r:id="rId9"/>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A7FC2" w:rsidP="007C1FD6" w:rsidRDefault="009A7FC2" w14:paraId="311B64A9" w14:textId="77777777">
      <w:pPr>
        <w:spacing w:after="0" w:line="240" w:lineRule="auto"/>
      </w:pPr>
      <w:r>
        <w:separator/>
      </w:r>
    </w:p>
  </w:endnote>
  <w:endnote w:type="continuationSeparator" w:id="0">
    <w:p w:rsidR="009A7FC2" w:rsidP="007C1FD6" w:rsidRDefault="009A7FC2" w14:paraId="0625AA6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A7FC2" w:rsidP="007C1FD6" w:rsidRDefault="009A7FC2" w14:paraId="1CD5D776" w14:textId="77777777">
      <w:pPr>
        <w:spacing w:after="0" w:line="240" w:lineRule="auto"/>
      </w:pPr>
      <w:r>
        <w:separator/>
      </w:r>
    </w:p>
  </w:footnote>
  <w:footnote w:type="continuationSeparator" w:id="0">
    <w:p w:rsidR="009A7FC2" w:rsidP="007C1FD6" w:rsidRDefault="009A7FC2" w14:paraId="6752C7F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3B2949" w:rsidR="003B2949" w:rsidRDefault="003B2949" w14:paraId="7806BA4D" w14:textId="10FC17F1">
    <w:pPr>
      <w:pStyle w:val="Encabezado"/>
      <w:rPr>
        <w:lang w:val="es-MX"/>
      </w:rPr>
    </w:pPr>
    <w:r>
      <w:rPr>
        <w:noProof/>
      </w:rPr>
      <w:drawing>
        <wp:inline distT="0" distB="0" distL="0" distR="0" wp14:anchorId="322F2B5A" wp14:editId="569EFB61">
          <wp:extent cx="2095500" cy="709671"/>
          <wp:effectExtent l="0" t="0" r="0" b="0"/>
          <wp:docPr id="4"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516"/>
    <w:multiLevelType w:val="hybridMultilevel"/>
    <w:tmpl w:val="7FB2702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F21366"/>
    <w:multiLevelType w:val="hybridMultilevel"/>
    <w:tmpl w:val="4E6E33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81F475F"/>
    <w:multiLevelType w:val="multilevel"/>
    <w:tmpl w:val="951E1358"/>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B3D63C4"/>
    <w:multiLevelType w:val="hybridMultilevel"/>
    <w:tmpl w:val="50AA1434"/>
    <w:lvl w:ilvl="0" w:tplc="9BA6A668">
      <w:start w:val="1"/>
      <w:numFmt w:val="upp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6" w15:restartNumberingAfterBreak="0">
    <w:nsid w:val="1BAD7945"/>
    <w:multiLevelType w:val="hybridMultilevel"/>
    <w:tmpl w:val="2482E05E"/>
    <w:lvl w:ilvl="0" w:tplc="F5C2C6E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0911D3A"/>
    <w:multiLevelType w:val="hybridMultilevel"/>
    <w:tmpl w:val="EF7E6968"/>
    <w:lvl w:ilvl="0" w:tplc="CA141C8E">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8" w15:restartNumberingAfterBreak="0">
    <w:nsid w:val="292110BC"/>
    <w:multiLevelType w:val="hybridMultilevel"/>
    <w:tmpl w:val="99C0EEB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BDE285A"/>
    <w:multiLevelType w:val="hybridMultilevel"/>
    <w:tmpl w:val="80BE8976"/>
    <w:lvl w:ilvl="0" w:tplc="C1288C1C">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C5854AE"/>
    <w:multiLevelType w:val="hybridMultilevel"/>
    <w:tmpl w:val="967A4E40"/>
    <w:lvl w:ilvl="0" w:tplc="86AA9B84">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EBF05B2"/>
    <w:multiLevelType w:val="hybridMultilevel"/>
    <w:tmpl w:val="6B005752"/>
    <w:lvl w:ilvl="0" w:tplc="05C46A3E">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06C605D"/>
    <w:multiLevelType w:val="multilevel"/>
    <w:tmpl w:val="193A3CA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0801BB"/>
    <w:multiLevelType w:val="multilevel"/>
    <w:tmpl w:val="3C34E69C"/>
    <w:lvl w:ilvl="0">
      <w:start w:val="2"/>
      <w:numFmt w:val="decimal"/>
      <w:lvlText w:val="%1."/>
      <w:lvlJc w:val="left"/>
      <w:pPr>
        <w:ind w:left="394" w:hanging="394"/>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AE4D72"/>
    <w:multiLevelType w:val="hybridMultilevel"/>
    <w:tmpl w:val="919C91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DB33E35"/>
    <w:multiLevelType w:val="hybridMultilevel"/>
    <w:tmpl w:val="07F82F0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8DE2E2C"/>
    <w:multiLevelType w:val="hybridMultilevel"/>
    <w:tmpl w:val="6A9C4BA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4A3C1BD6"/>
    <w:multiLevelType w:val="hybridMultilevel"/>
    <w:tmpl w:val="7D023E2E"/>
    <w:lvl w:ilvl="0" w:tplc="A9A4843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6435543"/>
    <w:multiLevelType w:val="hybridMultilevel"/>
    <w:tmpl w:val="91725656"/>
    <w:lvl w:ilvl="0" w:tplc="F8DEE576">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8A26ED9"/>
    <w:multiLevelType w:val="hybridMultilevel"/>
    <w:tmpl w:val="1742C86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06F1363"/>
    <w:multiLevelType w:val="hybridMultilevel"/>
    <w:tmpl w:val="FD3CB186"/>
    <w:lvl w:ilvl="0" w:tplc="AA5E71D8">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5" w15:restartNumberingAfterBreak="0">
    <w:nsid w:val="73154FE1"/>
    <w:multiLevelType w:val="multilevel"/>
    <w:tmpl w:val="79149046"/>
    <w:lvl w:ilvl="0">
      <w:start w:val="2"/>
      <w:numFmt w:val="decimal"/>
      <w:lvlText w:val="%1."/>
      <w:lvlJc w:val="left"/>
      <w:pPr>
        <w:ind w:left="394" w:hanging="39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27" w15:restartNumberingAfterBreak="0">
    <w:nsid w:val="7F261E1F"/>
    <w:multiLevelType w:val="hybridMultilevel"/>
    <w:tmpl w:val="6F6881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21156205">
    <w:abstractNumId w:val="26"/>
  </w:num>
  <w:num w:numId="2" w16cid:durableId="943079128">
    <w:abstractNumId w:val="10"/>
  </w:num>
  <w:num w:numId="3" w16cid:durableId="1613899190">
    <w:abstractNumId w:val="1"/>
  </w:num>
  <w:num w:numId="4" w16cid:durableId="13127122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4503361">
    <w:abstractNumId w:val="27"/>
  </w:num>
  <w:num w:numId="6" w16cid:durableId="1352536896">
    <w:abstractNumId w:val="6"/>
  </w:num>
  <w:num w:numId="7" w16cid:durableId="772097086">
    <w:abstractNumId w:val="17"/>
  </w:num>
  <w:num w:numId="8" w16cid:durableId="457770743">
    <w:abstractNumId w:val="24"/>
  </w:num>
  <w:num w:numId="9" w16cid:durableId="519392653">
    <w:abstractNumId w:val="9"/>
  </w:num>
  <w:num w:numId="10" w16cid:durableId="16128626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15698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618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546047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5885962">
    <w:abstractNumId w:val="5"/>
  </w:num>
  <w:num w:numId="15" w16cid:durableId="1410689994">
    <w:abstractNumId w:val="20"/>
  </w:num>
  <w:num w:numId="16" w16cid:durableId="1462768636">
    <w:abstractNumId w:val="19"/>
  </w:num>
  <w:num w:numId="17" w16cid:durableId="71438832">
    <w:abstractNumId w:val="7"/>
  </w:num>
  <w:num w:numId="18" w16cid:durableId="717358307">
    <w:abstractNumId w:val="3"/>
  </w:num>
  <w:num w:numId="19" w16cid:durableId="1346401795">
    <w:abstractNumId w:val="15"/>
  </w:num>
  <w:num w:numId="20" w16cid:durableId="686059078">
    <w:abstractNumId w:val="25"/>
  </w:num>
  <w:num w:numId="21" w16cid:durableId="85618924">
    <w:abstractNumId w:val="13"/>
  </w:num>
  <w:num w:numId="22" w16cid:durableId="818228698">
    <w:abstractNumId w:val="2"/>
  </w:num>
  <w:num w:numId="23" w16cid:durableId="1256598510">
    <w:abstractNumId w:val="14"/>
  </w:num>
  <w:num w:numId="24" w16cid:durableId="1300722615">
    <w:abstractNumId w:val="11"/>
  </w:num>
  <w:num w:numId="25" w16cid:durableId="1101951255">
    <w:abstractNumId w:val="18"/>
  </w:num>
  <w:num w:numId="26" w16cid:durableId="1546985214">
    <w:abstractNumId w:val="0"/>
  </w:num>
  <w:num w:numId="27" w16cid:durableId="1120149592">
    <w:abstractNumId w:val="22"/>
  </w:num>
  <w:num w:numId="28" w16cid:durableId="372776764">
    <w:abstractNumId w:val="16"/>
  </w:num>
  <w:num w:numId="29" w16cid:durableId="1103497374">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400A"/>
    <w:rsid w:val="000054A5"/>
    <w:rsid w:val="00005576"/>
    <w:rsid w:val="00006067"/>
    <w:rsid w:val="000066F1"/>
    <w:rsid w:val="000123D9"/>
    <w:rsid w:val="00014168"/>
    <w:rsid w:val="00014A0A"/>
    <w:rsid w:val="000160F0"/>
    <w:rsid w:val="000161AD"/>
    <w:rsid w:val="000169F5"/>
    <w:rsid w:val="00017730"/>
    <w:rsid w:val="00017A3D"/>
    <w:rsid w:val="00020185"/>
    <w:rsid w:val="00020C83"/>
    <w:rsid w:val="00021639"/>
    <w:rsid w:val="000230AB"/>
    <w:rsid w:val="0002322B"/>
    <w:rsid w:val="00025E74"/>
    <w:rsid w:val="0003141A"/>
    <w:rsid w:val="00031DCD"/>
    <w:rsid w:val="000326DC"/>
    <w:rsid w:val="00032D48"/>
    <w:rsid w:val="00034176"/>
    <w:rsid w:val="00040FE6"/>
    <w:rsid w:val="00041683"/>
    <w:rsid w:val="00041BEE"/>
    <w:rsid w:val="00042003"/>
    <w:rsid w:val="00043BDE"/>
    <w:rsid w:val="00044FD6"/>
    <w:rsid w:val="000460EC"/>
    <w:rsid w:val="00046C16"/>
    <w:rsid w:val="00046E13"/>
    <w:rsid w:val="00047192"/>
    <w:rsid w:val="00047678"/>
    <w:rsid w:val="00051B9B"/>
    <w:rsid w:val="00052A86"/>
    <w:rsid w:val="000540DC"/>
    <w:rsid w:val="0005460C"/>
    <w:rsid w:val="000546AB"/>
    <w:rsid w:val="00054993"/>
    <w:rsid w:val="00057896"/>
    <w:rsid w:val="0006069D"/>
    <w:rsid w:val="0006200C"/>
    <w:rsid w:val="000648E6"/>
    <w:rsid w:val="0006651E"/>
    <w:rsid w:val="00067157"/>
    <w:rsid w:val="00067794"/>
    <w:rsid w:val="00070546"/>
    <w:rsid w:val="00071B8D"/>
    <w:rsid w:val="00071F30"/>
    <w:rsid w:val="00073698"/>
    <w:rsid w:val="0007402B"/>
    <w:rsid w:val="0007436D"/>
    <w:rsid w:val="00075C6A"/>
    <w:rsid w:val="000764C3"/>
    <w:rsid w:val="000819DE"/>
    <w:rsid w:val="000860A7"/>
    <w:rsid w:val="00087B82"/>
    <w:rsid w:val="00091A03"/>
    <w:rsid w:val="0009252A"/>
    <w:rsid w:val="00092D07"/>
    <w:rsid w:val="00096476"/>
    <w:rsid w:val="000A1382"/>
    <w:rsid w:val="000A3E15"/>
    <w:rsid w:val="000A3E69"/>
    <w:rsid w:val="000A703A"/>
    <w:rsid w:val="000A7468"/>
    <w:rsid w:val="000A7D42"/>
    <w:rsid w:val="000A7D5B"/>
    <w:rsid w:val="000B02DD"/>
    <w:rsid w:val="000B0646"/>
    <w:rsid w:val="000B0FE4"/>
    <w:rsid w:val="000B309B"/>
    <w:rsid w:val="000B38F4"/>
    <w:rsid w:val="000B47D6"/>
    <w:rsid w:val="000B487D"/>
    <w:rsid w:val="000B4E66"/>
    <w:rsid w:val="000B733C"/>
    <w:rsid w:val="000B7FED"/>
    <w:rsid w:val="000C03E2"/>
    <w:rsid w:val="000C09BA"/>
    <w:rsid w:val="000C1B21"/>
    <w:rsid w:val="000C2C1A"/>
    <w:rsid w:val="000C2ECC"/>
    <w:rsid w:val="000C30DD"/>
    <w:rsid w:val="000C4323"/>
    <w:rsid w:val="000C4473"/>
    <w:rsid w:val="000C4866"/>
    <w:rsid w:val="000D0FD9"/>
    <w:rsid w:val="000D11D3"/>
    <w:rsid w:val="000D1556"/>
    <w:rsid w:val="000D2539"/>
    <w:rsid w:val="000D2E08"/>
    <w:rsid w:val="000D3CBF"/>
    <w:rsid w:val="000D5571"/>
    <w:rsid w:val="000D6002"/>
    <w:rsid w:val="000D679B"/>
    <w:rsid w:val="000D6A95"/>
    <w:rsid w:val="000D6ED8"/>
    <w:rsid w:val="000D76C8"/>
    <w:rsid w:val="000D7DC4"/>
    <w:rsid w:val="000E06B2"/>
    <w:rsid w:val="000E0B5C"/>
    <w:rsid w:val="000E43F0"/>
    <w:rsid w:val="000E48CF"/>
    <w:rsid w:val="000E5DF4"/>
    <w:rsid w:val="000F2738"/>
    <w:rsid w:val="00100519"/>
    <w:rsid w:val="00101CBE"/>
    <w:rsid w:val="001028B7"/>
    <w:rsid w:val="00102A83"/>
    <w:rsid w:val="00104959"/>
    <w:rsid w:val="00105673"/>
    <w:rsid w:val="0010607F"/>
    <w:rsid w:val="00110005"/>
    <w:rsid w:val="0011266A"/>
    <w:rsid w:val="00120CB3"/>
    <w:rsid w:val="00121E42"/>
    <w:rsid w:val="00122D32"/>
    <w:rsid w:val="00122E59"/>
    <w:rsid w:val="0012398E"/>
    <w:rsid w:val="00126EFC"/>
    <w:rsid w:val="00127FA0"/>
    <w:rsid w:val="001307F0"/>
    <w:rsid w:val="001311D7"/>
    <w:rsid w:val="001338DF"/>
    <w:rsid w:val="00136216"/>
    <w:rsid w:val="001416C4"/>
    <w:rsid w:val="00143E94"/>
    <w:rsid w:val="0014438F"/>
    <w:rsid w:val="0014565E"/>
    <w:rsid w:val="001462D5"/>
    <w:rsid w:val="00150120"/>
    <w:rsid w:val="0015072B"/>
    <w:rsid w:val="001507AD"/>
    <w:rsid w:val="00150FE2"/>
    <w:rsid w:val="001512E3"/>
    <w:rsid w:val="001517CB"/>
    <w:rsid w:val="001522E1"/>
    <w:rsid w:val="0015598B"/>
    <w:rsid w:val="00155C63"/>
    <w:rsid w:val="00156495"/>
    <w:rsid w:val="0015791B"/>
    <w:rsid w:val="00157ECB"/>
    <w:rsid w:val="001614E0"/>
    <w:rsid w:val="001616DD"/>
    <w:rsid w:val="001640E2"/>
    <w:rsid w:val="001666D8"/>
    <w:rsid w:val="00166FE3"/>
    <w:rsid w:val="0017215E"/>
    <w:rsid w:val="00173D12"/>
    <w:rsid w:val="00173DAD"/>
    <w:rsid w:val="00176417"/>
    <w:rsid w:val="00176DB8"/>
    <w:rsid w:val="00177AD8"/>
    <w:rsid w:val="00177BA2"/>
    <w:rsid w:val="00177EF5"/>
    <w:rsid w:val="00180BD4"/>
    <w:rsid w:val="00180D1F"/>
    <w:rsid w:val="0018240B"/>
    <w:rsid w:val="00182C01"/>
    <w:rsid w:val="00183928"/>
    <w:rsid w:val="001848EA"/>
    <w:rsid w:val="00184A4C"/>
    <w:rsid w:val="00184CE8"/>
    <w:rsid w:val="00185261"/>
    <w:rsid w:val="00186506"/>
    <w:rsid w:val="0018711E"/>
    <w:rsid w:val="0019039B"/>
    <w:rsid w:val="00190A24"/>
    <w:rsid w:val="00192E01"/>
    <w:rsid w:val="00194615"/>
    <w:rsid w:val="0019488D"/>
    <w:rsid w:val="00195CE3"/>
    <w:rsid w:val="0019765F"/>
    <w:rsid w:val="00197FF9"/>
    <w:rsid w:val="001A0785"/>
    <w:rsid w:val="001A320E"/>
    <w:rsid w:val="001A3A6E"/>
    <w:rsid w:val="001A3E01"/>
    <w:rsid w:val="001A42FB"/>
    <w:rsid w:val="001A433D"/>
    <w:rsid w:val="001A4773"/>
    <w:rsid w:val="001A4B3C"/>
    <w:rsid w:val="001A58E4"/>
    <w:rsid w:val="001A6BA9"/>
    <w:rsid w:val="001A6DF0"/>
    <w:rsid w:val="001B0AAD"/>
    <w:rsid w:val="001B2378"/>
    <w:rsid w:val="001B25DC"/>
    <w:rsid w:val="001C0623"/>
    <w:rsid w:val="001C12A5"/>
    <w:rsid w:val="001C32F3"/>
    <w:rsid w:val="001C373B"/>
    <w:rsid w:val="001C54F6"/>
    <w:rsid w:val="001C769F"/>
    <w:rsid w:val="001D0591"/>
    <w:rsid w:val="001D087A"/>
    <w:rsid w:val="001D0D0D"/>
    <w:rsid w:val="001D1651"/>
    <w:rsid w:val="001D1E09"/>
    <w:rsid w:val="001D3ED1"/>
    <w:rsid w:val="001D4F90"/>
    <w:rsid w:val="001D5BC7"/>
    <w:rsid w:val="001D67C4"/>
    <w:rsid w:val="001D7540"/>
    <w:rsid w:val="001E12DB"/>
    <w:rsid w:val="001E3A26"/>
    <w:rsid w:val="001E4EB9"/>
    <w:rsid w:val="001F2945"/>
    <w:rsid w:val="001F63E4"/>
    <w:rsid w:val="001F6F78"/>
    <w:rsid w:val="001F78FA"/>
    <w:rsid w:val="0020033F"/>
    <w:rsid w:val="0020051C"/>
    <w:rsid w:val="00202228"/>
    <w:rsid w:val="002025EC"/>
    <w:rsid w:val="00202840"/>
    <w:rsid w:val="00203538"/>
    <w:rsid w:val="00203DC9"/>
    <w:rsid w:val="0020768E"/>
    <w:rsid w:val="002104A3"/>
    <w:rsid w:val="00210925"/>
    <w:rsid w:val="002120C1"/>
    <w:rsid w:val="00213D6A"/>
    <w:rsid w:val="00216F30"/>
    <w:rsid w:val="00217255"/>
    <w:rsid w:val="00217D20"/>
    <w:rsid w:val="002204C4"/>
    <w:rsid w:val="002208F9"/>
    <w:rsid w:val="0022140D"/>
    <w:rsid w:val="0022431C"/>
    <w:rsid w:val="00224C66"/>
    <w:rsid w:val="00226829"/>
    <w:rsid w:val="00230277"/>
    <w:rsid w:val="00230EFF"/>
    <w:rsid w:val="0023230A"/>
    <w:rsid w:val="00232418"/>
    <w:rsid w:val="002404B3"/>
    <w:rsid w:val="002446C3"/>
    <w:rsid w:val="00247433"/>
    <w:rsid w:val="002556FE"/>
    <w:rsid w:val="002557A7"/>
    <w:rsid w:val="00256FFA"/>
    <w:rsid w:val="0025751F"/>
    <w:rsid w:val="00260310"/>
    <w:rsid w:val="002610DC"/>
    <w:rsid w:val="00261360"/>
    <w:rsid w:val="00261E22"/>
    <w:rsid w:val="00263CE2"/>
    <w:rsid w:val="0026500D"/>
    <w:rsid w:val="002672A9"/>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30EB"/>
    <w:rsid w:val="00286364"/>
    <w:rsid w:val="00287DC3"/>
    <w:rsid w:val="00290E54"/>
    <w:rsid w:val="00291B22"/>
    <w:rsid w:val="00293A6C"/>
    <w:rsid w:val="002956E8"/>
    <w:rsid w:val="00295E88"/>
    <w:rsid w:val="00297700"/>
    <w:rsid w:val="002979E3"/>
    <w:rsid w:val="00297F4A"/>
    <w:rsid w:val="002A0124"/>
    <w:rsid w:val="002A06AA"/>
    <w:rsid w:val="002A2771"/>
    <w:rsid w:val="002A2D3D"/>
    <w:rsid w:val="002A390D"/>
    <w:rsid w:val="002A478F"/>
    <w:rsid w:val="002A48B5"/>
    <w:rsid w:val="002A76FE"/>
    <w:rsid w:val="002B06AE"/>
    <w:rsid w:val="002B1FDE"/>
    <w:rsid w:val="002B2285"/>
    <w:rsid w:val="002B2394"/>
    <w:rsid w:val="002B2DFB"/>
    <w:rsid w:val="002B32AE"/>
    <w:rsid w:val="002B35BF"/>
    <w:rsid w:val="002B54FE"/>
    <w:rsid w:val="002C0AF6"/>
    <w:rsid w:val="002C12EB"/>
    <w:rsid w:val="002C34DE"/>
    <w:rsid w:val="002C4C85"/>
    <w:rsid w:val="002C5A80"/>
    <w:rsid w:val="002C6856"/>
    <w:rsid w:val="002C7437"/>
    <w:rsid w:val="002C7475"/>
    <w:rsid w:val="002D0D5E"/>
    <w:rsid w:val="002D21B3"/>
    <w:rsid w:val="002D3878"/>
    <w:rsid w:val="002D4429"/>
    <w:rsid w:val="002D4526"/>
    <w:rsid w:val="002D4829"/>
    <w:rsid w:val="002D560B"/>
    <w:rsid w:val="002D6ACB"/>
    <w:rsid w:val="002E072C"/>
    <w:rsid w:val="002E234E"/>
    <w:rsid w:val="002E2EE4"/>
    <w:rsid w:val="002E35A7"/>
    <w:rsid w:val="002E38F2"/>
    <w:rsid w:val="002F018B"/>
    <w:rsid w:val="002F0824"/>
    <w:rsid w:val="002F19C2"/>
    <w:rsid w:val="002F1CEB"/>
    <w:rsid w:val="002F5790"/>
    <w:rsid w:val="002F670F"/>
    <w:rsid w:val="002F7E30"/>
    <w:rsid w:val="0030049B"/>
    <w:rsid w:val="00300F6D"/>
    <w:rsid w:val="003013F7"/>
    <w:rsid w:val="003014B1"/>
    <w:rsid w:val="0030174D"/>
    <w:rsid w:val="003020FB"/>
    <w:rsid w:val="0030223F"/>
    <w:rsid w:val="00303241"/>
    <w:rsid w:val="00303609"/>
    <w:rsid w:val="003044F6"/>
    <w:rsid w:val="00305725"/>
    <w:rsid w:val="00307AEB"/>
    <w:rsid w:val="00307CD1"/>
    <w:rsid w:val="00310411"/>
    <w:rsid w:val="00312978"/>
    <w:rsid w:val="0031677E"/>
    <w:rsid w:val="003174C2"/>
    <w:rsid w:val="00320553"/>
    <w:rsid w:val="00321307"/>
    <w:rsid w:val="003219DF"/>
    <w:rsid w:val="003222BD"/>
    <w:rsid w:val="0032452F"/>
    <w:rsid w:val="00326BDD"/>
    <w:rsid w:val="00331507"/>
    <w:rsid w:val="00333CA1"/>
    <w:rsid w:val="00337D2E"/>
    <w:rsid w:val="0034024B"/>
    <w:rsid w:val="00340615"/>
    <w:rsid w:val="0034488D"/>
    <w:rsid w:val="0034522D"/>
    <w:rsid w:val="00345BF8"/>
    <w:rsid w:val="00345E82"/>
    <w:rsid w:val="003471E4"/>
    <w:rsid w:val="00350E07"/>
    <w:rsid w:val="00350E4E"/>
    <w:rsid w:val="00350FD8"/>
    <w:rsid w:val="00352136"/>
    <w:rsid w:val="00355171"/>
    <w:rsid w:val="00355AA6"/>
    <w:rsid w:val="00357145"/>
    <w:rsid w:val="003604D3"/>
    <w:rsid w:val="00362BE2"/>
    <w:rsid w:val="00363DDE"/>
    <w:rsid w:val="00365826"/>
    <w:rsid w:val="003663EC"/>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2476"/>
    <w:rsid w:val="003830E3"/>
    <w:rsid w:val="00383A16"/>
    <w:rsid w:val="00385D22"/>
    <w:rsid w:val="00386F40"/>
    <w:rsid w:val="003907BF"/>
    <w:rsid w:val="00391771"/>
    <w:rsid w:val="00392A83"/>
    <w:rsid w:val="00392BCB"/>
    <w:rsid w:val="003941AD"/>
    <w:rsid w:val="00395109"/>
    <w:rsid w:val="00397665"/>
    <w:rsid w:val="0039799C"/>
    <w:rsid w:val="003A04A1"/>
    <w:rsid w:val="003A19BB"/>
    <w:rsid w:val="003A247C"/>
    <w:rsid w:val="003A2B97"/>
    <w:rsid w:val="003A5444"/>
    <w:rsid w:val="003A5D91"/>
    <w:rsid w:val="003A67B0"/>
    <w:rsid w:val="003A6CFE"/>
    <w:rsid w:val="003A75B6"/>
    <w:rsid w:val="003B0026"/>
    <w:rsid w:val="003B0C4E"/>
    <w:rsid w:val="003B13E2"/>
    <w:rsid w:val="003B2343"/>
    <w:rsid w:val="003B2949"/>
    <w:rsid w:val="003B2FEC"/>
    <w:rsid w:val="003B3773"/>
    <w:rsid w:val="003B39E1"/>
    <w:rsid w:val="003B3B19"/>
    <w:rsid w:val="003B4373"/>
    <w:rsid w:val="003B4FCF"/>
    <w:rsid w:val="003B65C7"/>
    <w:rsid w:val="003B7B0D"/>
    <w:rsid w:val="003C0467"/>
    <w:rsid w:val="003C0BB6"/>
    <w:rsid w:val="003C3FD9"/>
    <w:rsid w:val="003C41E9"/>
    <w:rsid w:val="003C4365"/>
    <w:rsid w:val="003C7AF6"/>
    <w:rsid w:val="003D04AD"/>
    <w:rsid w:val="003D0891"/>
    <w:rsid w:val="003D0D4D"/>
    <w:rsid w:val="003D181D"/>
    <w:rsid w:val="003D227B"/>
    <w:rsid w:val="003D36D1"/>
    <w:rsid w:val="003D5394"/>
    <w:rsid w:val="003D69F8"/>
    <w:rsid w:val="003D7390"/>
    <w:rsid w:val="003E0182"/>
    <w:rsid w:val="003E0EC8"/>
    <w:rsid w:val="003E1299"/>
    <w:rsid w:val="003E2ECF"/>
    <w:rsid w:val="003E35AE"/>
    <w:rsid w:val="003F1078"/>
    <w:rsid w:val="003F2128"/>
    <w:rsid w:val="003F25B3"/>
    <w:rsid w:val="003F276E"/>
    <w:rsid w:val="003F5B9D"/>
    <w:rsid w:val="003F657E"/>
    <w:rsid w:val="003F7601"/>
    <w:rsid w:val="003F777E"/>
    <w:rsid w:val="004026B5"/>
    <w:rsid w:val="00402846"/>
    <w:rsid w:val="00403330"/>
    <w:rsid w:val="0040338E"/>
    <w:rsid w:val="00403BCB"/>
    <w:rsid w:val="0040498A"/>
    <w:rsid w:val="00406569"/>
    <w:rsid w:val="00410CFC"/>
    <w:rsid w:val="004127AF"/>
    <w:rsid w:val="00414524"/>
    <w:rsid w:val="004145CD"/>
    <w:rsid w:val="00414DBF"/>
    <w:rsid w:val="004175CF"/>
    <w:rsid w:val="00417FCC"/>
    <w:rsid w:val="004205AF"/>
    <w:rsid w:val="00421E72"/>
    <w:rsid w:val="004221C5"/>
    <w:rsid w:val="00424A96"/>
    <w:rsid w:val="00424B60"/>
    <w:rsid w:val="00424C5E"/>
    <w:rsid w:val="00426894"/>
    <w:rsid w:val="00426C00"/>
    <w:rsid w:val="004303EA"/>
    <w:rsid w:val="004405AF"/>
    <w:rsid w:val="00441A75"/>
    <w:rsid w:val="00441DB5"/>
    <w:rsid w:val="00443AA8"/>
    <w:rsid w:val="00444443"/>
    <w:rsid w:val="00452CF9"/>
    <w:rsid w:val="004536A0"/>
    <w:rsid w:val="004544EA"/>
    <w:rsid w:val="00456479"/>
    <w:rsid w:val="00456963"/>
    <w:rsid w:val="004577D4"/>
    <w:rsid w:val="00460A2C"/>
    <w:rsid w:val="00460B6E"/>
    <w:rsid w:val="0046101B"/>
    <w:rsid w:val="00463133"/>
    <w:rsid w:val="004650A5"/>
    <w:rsid w:val="00465A7F"/>
    <w:rsid w:val="00466153"/>
    <w:rsid w:val="0046625B"/>
    <w:rsid w:val="00466FFA"/>
    <w:rsid w:val="00467018"/>
    <w:rsid w:val="00467253"/>
    <w:rsid w:val="004677BC"/>
    <w:rsid w:val="00467820"/>
    <w:rsid w:val="00470FED"/>
    <w:rsid w:val="00472AC6"/>
    <w:rsid w:val="004730EB"/>
    <w:rsid w:val="00473AB4"/>
    <w:rsid w:val="004745B8"/>
    <w:rsid w:val="0048055A"/>
    <w:rsid w:val="0048084E"/>
    <w:rsid w:val="00481E54"/>
    <w:rsid w:val="00481EC2"/>
    <w:rsid w:val="00481FE6"/>
    <w:rsid w:val="0048249C"/>
    <w:rsid w:val="004836EF"/>
    <w:rsid w:val="00485384"/>
    <w:rsid w:val="00493C1D"/>
    <w:rsid w:val="00496B05"/>
    <w:rsid w:val="0049788B"/>
    <w:rsid w:val="004A0C98"/>
    <w:rsid w:val="004A121E"/>
    <w:rsid w:val="004A205A"/>
    <w:rsid w:val="004A2936"/>
    <w:rsid w:val="004A2E7C"/>
    <w:rsid w:val="004A3841"/>
    <w:rsid w:val="004A4752"/>
    <w:rsid w:val="004A5671"/>
    <w:rsid w:val="004A65FA"/>
    <w:rsid w:val="004A7D60"/>
    <w:rsid w:val="004B0751"/>
    <w:rsid w:val="004B0943"/>
    <w:rsid w:val="004B2DB1"/>
    <w:rsid w:val="004B58C3"/>
    <w:rsid w:val="004B596E"/>
    <w:rsid w:val="004C0247"/>
    <w:rsid w:val="004C161F"/>
    <w:rsid w:val="004C1A92"/>
    <w:rsid w:val="004C3AF1"/>
    <w:rsid w:val="004C3C7E"/>
    <w:rsid w:val="004C54FE"/>
    <w:rsid w:val="004C5978"/>
    <w:rsid w:val="004C685F"/>
    <w:rsid w:val="004C7F43"/>
    <w:rsid w:val="004D0A0A"/>
    <w:rsid w:val="004D1A6E"/>
    <w:rsid w:val="004D1ADF"/>
    <w:rsid w:val="004D1CFB"/>
    <w:rsid w:val="004D256F"/>
    <w:rsid w:val="004D26E9"/>
    <w:rsid w:val="004D2BF0"/>
    <w:rsid w:val="004D491E"/>
    <w:rsid w:val="004D5A89"/>
    <w:rsid w:val="004D64C2"/>
    <w:rsid w:val="004E1CD3"/>
    <w:rsid w:val="004E3475"/>
    <w:rsid w:val="004E3E16"/>
    <w:rsid w:val="004E4061"/>
    <w:rsid w:val="004E4898"/>
    <w:rsid w:val="004E6D4C"/>
    <w:rsid w:val="004E6F3A"/>
    <w:rsid w:val="004E7763"/>
    <w:rsid w:val="004E7F65"/>
    <w:rsid w:val="004F07F7"/>
    <w:rsid w:val="004F1884"/>
    <w:rsid w:val="004F25A1"/>
    <w:rsid w:val="004F27BD"/>
    <w:rsid w:val="004F3746"/>
    <w:rsid w:val="004F45F6"/>
    <w:rsid w:val="004F4F01"/>
    <w:rsid w:val="004F5ABE"/>
    <w:rsid w:val="004F6F2D"/>
    <w:rsid w:val="004F7485"/>
    <w:rsid w:val="00501412"/>
    <w:rsid w:val="00501C52"/>
    <w:rsid w:val="00502021"/>
    <w:rsid w:val="005020B1"/>
    <w:rsid w:val="00504029"/>
    <w:rsid w:val="005059B5"/>
    <w:rsid w:val="00505DAF"/>
    <w:rsid w:val="00507ACC"/>
    <w:rsid w:val="00511A50"/>
    <w:rsid w:val="00511BEF"/>
    <w:rsid w:val="00514AC1"/>
    <w:rsid w:val="00516B2F"/>
    <w:rsid w:val="00523F52"/>
    <w:rsid w:val="00526922"/>
    <w:rsid w:val="00526B18"/>
    <w:rsid w:val="005278AB"/>
    <w:rsid w:val="00527D78"/>
    <w:rsid w:val="00531313"/>
    <w:rsid w:val="00533854"/>
    <w:rsid w:val="005354F2"/>
    <w:rsid w:val="00535588"/>
    <w:rsid w:val="00541407"/>
    <w:rsid w:val="00541A96"/>
    <w:rsid w:val="00542D6A"/>
    <w:rsid w:val="005442C0"/>
    <w:rsid w:val="00545717"/>
    <w:rsid w:val="00547547"/>
    <w:rsid w:val="00550F4D"/>
    <w:rsid w:val="00551F73"/>
    <w:rsid w:val="005523F6"/>
    <w:rsid w:val="00552CE0"/>
    <w:rsid w:val="005534EB"/>
    <w:rsid w:val="00553C9B"/>
    <w:rsid w:val="00556FD9"/>
    <w:rsid w:val="00557054"/>
    <w:rsid w:val="00560915"/>
    <w:rsid w:val="00562F95"/>
    <w:rsid w:val="00563281"/>
    <w:rsid w:val="00563553"/>
    <w:rsid w:val="00563BA7"/>
    <w:rsid w:val="00563E37"/>
    <w:rsid w:val="0056527E"/>
    <w:rsid w:val="00566524"/>
    <w:rsid w:val="00570763"/>
    <w:rsid w:val="005718F0"/>
    <w:rsid w:val="00571B7A"/>
    <w:rsid w:val="00573122"/>
    <w:rsid w:val="005745FE"/>
    <w:rsid w:val="00577C1A"/>
    <w:rsid w:val="00577DD4"/>
    <w:rsid w:val="00585187"/>
    <w:rsid w:val="0058590B"/>
    <w:rsid w:val="00586414"/>
    <w:rsid w:val="00586482"/>
    <w:rsid w:val="00590B9E"/>
    <w:rsid w:val="00594645"/>
    <w:rsid w:val="00594DDA"/>
    <w:rsid w:val="00594E14"/>
    <w:rsid w:val="00597B18"/>
    <w:rsid w:val="005A0E9A"/>
    <w:rsid w:val="005A2CF0"/>
    <w:rsid w:val="005A70B0"/>
    <w:rsid w:val="005A7881"/>
    <w:rsid w:val="005B47AB"/>
    <w:rsid w:val="005B57B2"/>
    <w:rsid w:val="005B730F"/>
    <w:rsid w:val="005B7ECA"/>
    <w:rsid w:val="005C08BA"/>
    <w:rsid w:val="005C0B32"/>
    <w:rsid w:val="005C54BF"/>
    <w:rsid w:val="005C610F"/>
    <w:rsid w:val="005C76BB"/>
    <w:rsid w:val="005D02F5"/>
    <w:rsid w:val="005D20CF"/>
    <w:rsid w:val="005D3F68"/>
    <w:rsid w:val="005D613F"/>
    <w:rsid w:val="005D7292"/>
    <w:rsid w:val="005D77DF"/>
    <w:rsid w:val="005D7A48"/>
    <w:rsid w:val="005E28E2"/>
    <w:rsid w:val="005E2E72"/>
    <w:rsid w:val="005E5B76"/>
    <w:rsid w:val="005E5F83"/>
    <w:rsid w:val="005E6733"/>
    <w:rsid w:val="005E7C35"/>
    <w:rsid w:val="005F2F6C"/>
    <w:rsid w:val="005F30B3"/>
    <w:rsid w:val="005F57F3"/>
    <w:rsid w:val="005F797D"/>
    <w:rsid w:val="00601121"/>
    <w:rsid w:val="00601231"/>
    <w:rsid w:val="00603685"/>
    <w:rsid w:val="00603DC6"/>
    <w:rsid w:val="00603E58"/>
    <w:rsid w:val="006042CD"/>
    <w:rsid w:val="006050C3"/>
    <w:rsid w:val="00605F3C"/>
    <w:rsid w:val="00615140"/>
    <w:rsid w:val="006165B0"/>
    <w:rsid w:val="006177BF"/>
    <w:rsid w:val="00617E2F"/>
    <w:rsid w:val="00620418"/>
    <w:rsid w:val="00622A29"/>
    <w:rsid w:val="00623133"/>
    <w:rsid w:val="00624D95"/>
    <w:rsid w:val="00626BE3"/>
    <w:rsid w:val="00626F31"/>
    <w:rsid w:val="00627608"/>
    <w:rsid w:val="00627EC0"/>
    <w:rsid w:val="00635F7B"/>
    <w:rsid w:val="00636C7B"/>
    <w:rsid w:val="00640488"/>
    <w:rsid w:val="006407DE"/>
    <w:rsid w:val="00641D42"/>
    <w:rsid w:val="006454D1"/>
    <w:rsid w:val="00647A1C"/>
    <w:rsid w:val="00647CA3"/>
    <w:rsid w:val="00650695"/>
    <w:rsid w:val="006537B7"/>
    <w:rsid w:val="00653ABA"/>
    <w:rsid w:val="00653C62"/>
    <w:rsid w:val="00660C23"/>
    <w:rsid w:val="00661EA0"/>
    <w:rsid w:val="0066467C"/>
    <w:rsid w:val="0066526C"/>
    <w:rsid w:val="00666EE8"/>
    <w:rsid w:val="00667064"/>
    <w:rsid w:val="006721DD"/>
    <w:rsid w:val="00673789"/>
    <w:rsid w:val="00674261"/>
    <w:rsid w:val="0067446D"/>
    <w:rsid w:val="0067492F"/>
    <w:rsid w:val="006757AE"/>
    <w:rsid w:val="00680421"/>
    <w:rsid w:val="0068703B"/>
    <w:rsid w:val="006878D2"/>
    <w:rsid w:val="006937C9"/>
    <w:rsid w:val="00693927"/>
    <w:rsid w:val="006950AF"/>
    <w:rsid w:val="0069673E"/>
    <w:rsid w:val="006A0132"/>
    <w:rsid w:val="006A042E"/>
    <w:rsid w:val="006A2B02"/>
    <w:rsid w:val="006A4700"/>
    <w:rsid w:val="006A4A79"/>
    <w:rsid w:val="006A6650"/>
    <w:rsid w:val="006A7ECA"/>
    <w:rsid w:val="006B051E"/>
    <w:rsid w:val="006B0DBE"/>
    <w:rsid w:val="006B1394"/>
    <w:rsid w:val="006B1C8C"/>
    <w:rsid w:val="006C02B6"/>
    <w:rsid w:val="006C156E"/>
    <w:rsid w:val="006C304E"/>
    <w:rsid w:val="006C515D"/>
    <w:rsid w:val="006C6095"/>
    <w:rsid w:val="006D0FFE"/>
    <w:rsid w:val="006D1EED"/>
    <w:rsid w:val="006D286E"/>
    <w:rsid w:val="006D28C6"/>
    <w:rsid w:val="006D2C6C"/>
    <w:rsid w:val="006D2CAE"/>
    <w:rsid w:val="006D2DAE"/>
    <w:rsid w:val="006D3E66"/>
    <w:rsid w:val="006D58FA"/>
    <w:rsid w:val="006D7779"/>
    <w:rsid w:val="006E0CD2"/>
    <w:rsid w:val="006E1640"/>
    <w:rsid w:val="006E3751"/>
    <w:rsid w:val="006E376B"/>
    <w:rsid w:val="006E3B83"/>
    <w:rsid w:val="006E3BE8"/>
    <w:rsid w:val="006E4B4C"/>
    <w:rsid w:val="006E4F76"/>
    <w:rsid w:val="006E6EC4"/>
    <w:rsid w:val="006E7F58"/>
    <w:rsid w:val="006F07A6"/>
    <w:rsid w:val="006F70A0"/>
    <w:rsid w:val="00700774"/>
    <w:rsid w:val="00702F50"/>
    <w:rsid w:val="007058D1"/>
    <w:rsid w:val="00706398"/>
    <w:rsid w:val="00706569"/>
    <w:rsid w:val="00706BA8"/>
    <w:rsid w:val="0070714F"/>
    <w:rsid w:val="007108CB"/>
    <w:rsid w:val="007134DF"/>
    <w:rsid w:val="0071390C"/>
    <w:rsid w:val="007157A7"/>
    <w:rsid w:val="007177FA"/>
    <w:rsid w:val="00717A9B"/>
    <w:rsid w:val="00721C70"/>
    <w:rsid w:val="007227C5"/>
    <w:rsid w:val="00723176"/>
    <w:rsid w:val="007234F4"/>
    <w:rsid w:val="00723C40"/>
    <w:rsid w:val="00724C1E"/>
    <w:rsid w:val="007255EB"/>
    <w:rsid w:val="00726697"/>
    <w:rsid w:val="00726A97"/>
    <w:rsid w:val="00731081"/>
    <w:rsid w:val="00733797"/>
    <w:rsid w:val="00733BA5"/>
    <w:rsid w:val="0073496D"/>
    <w:rsid w:val="00740ABF"/>
    <w:rsid w:val="00741256"/>
    <w:rsid w:val="007414DA"/>
    <w:rsid w:val="00741A4F"/>
    <w:rsid w:val="00742515"/>
    <w:rsid w:val="00744D3C"/>
    <w:rsid w:val="00745AA5"/>
    <w:rsid w:val="00745F55"/>
    <w:rsid w:val="00746290"/>
    <w:rsid w:val="00747BEB"/>
    <w:rsid w:val="007500AC"/>
    <w:rsid w:val="00750F66"/>
    <w:rsid w:val="0075116D"/>
    <w:rsid w:val="00751F3C"/>
    <w:rsid w:val="00752175"/>
    <w:rsid w:val="00753760"/>
    <w:rsid w:val="007537DF"/>
    <w:rsid w:val="00761CD5"/>
    <w:rsid w:val="00762804"/>
    <w:rsid w:val="0076389E"/>
    <w:rsid w:val="00764CBF"/>
    <w:rsid w:val="00765833"/>
    <w:rsid w:val="00767054"/>
    <w:rsid w:val="0076712E"/>
    <w:rsid w:val="007672A6"/>
    <w:rsid w:val="0076772F"/>
    <w:rsid w:val="00767D47"/>
    <w:rsid w:val="0077068A"/>
    <w:rsid w:val="00771A9B"/>
    <w:rsid w:val="007735EC"/>
    <w:rsid w:val="00773AC9"/>
    <w:rsid w:val="00774D5C"/>
    <w:rsid w:val="007751A4"/>
    <w:rsid w:val="007751FE"/>
    <w:rsid w:val="0077759A"/>
    <w:rsid w:val="00777EB4"/>
    <w:rsid w:val="007819F8"/>
    <w:rsid w:val="0078357D"/>
    <w:rsid w:val="00783CDA"/>
    <w:rsid w:val="00783D8D"/>
    <w:rsid w:val="007869F0"/>
    <w:rsid w:val="00793216"/>
    <w:rsid w:val="0079483A"/>
    <w:rsid w:val="00796F61"/>
    <w:rsid w:val="007A0020"/>
    <w:rsid w:val="007A13E3"/>
    <w:rsid w:val="007A2492"/>
    <w:rsid w:val="007A43A8"/>
    <w:rsid w:val="007B261E"/>
    <w:rsid w:val="007B430A"/>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6F22"/>
    <w:rsid w:val="007D78AC"/>
    <w:rsid w:val="007E04CA"/>
    <w:rsid w:val="007E09D3"/>
    <w:rsid w:val="007E24BD"/>
    <w:rsid w:val="007E7AD3"/>
    <w:rsid w:val="007F09D0"/>
    <w:rsid w:val="00800E2F"/>
    <w:rsid w:val="00802E2A"/>
    <w:rsid w:val="008049C7"/>
    <w:rsid w:val="00804E94"/>
    <w:rsid w:val="0080544E"/>
    <w:rsid w:val="00806311"/>
    <w:rsid w:val="008072F9"/>
    <w:rsid w:val="00807FDB"/>
    <w:rsid w:val="00810438"/>
    <w:rsid w:val="008110EE"/>
    <w:rsid w:val="00812CE2"/>
    <w:rsid w:val="00814012"/>
    <w:rsid w:val="00815C44"/>
    <w:rsid w:val="00815D9D"/>
    <w:rsid w:val="00820943"/>
    <w:rsid w:val="008218EC"/>
    <w:rsid w:val="008266D4"/>
    <w:rsid w:val="00827B83"/>
    <w:rsid w:val="00831665"/>
    <w:rsid w:val="00831E65"/>
    <w:rsid w:val="008324A3"/>
    <w:rsid w:val="0083402E"/>
    <w:rsid w:val="00837579"/>
    <w:rsid w:val="008404E8"/>
    <w:rsid w:val="008408B5"/>
    <w:rsid w:val="0084136F"/>
    <w:rsid w:val="008416DB"/>
    <w:rsid w:val="00841E1F"/>
    <w:rsid w:val="00841E7E"/>
    <w:rsid w:val="008420D3"/>
    <w:rsid w:val="00851FE3"/>
    <w:rsid w:val="00852063"/>
    <w:rsid w:val="00852E67"/>
    <w:rsid w:val="00855B62"/>
    <w:rsid w:val="00855D74"/>
    <w:rsid w:val="00857191"/>
    <w:rsid w:val="00857531"/>
    <w:rsid w:val="00857CC7"/>
    <w:rsid w:val="008614B9"/>
    <w:rsid w:val="008627BD"/>
    <w:rsid w:val="00862DE6"/>
    <w:rsid w:val="00864AF1"/>
    <w:rsid w:val="00866D0B"/>
    <w:rsid w:val="008677BE"/>
    <w:rsid w:val="00870EAD"/>
    <w:rsid w:val="0087159D"/>
    <w:rsid w:val="00872EDE"/>
    <w:rsid w:val="00873ABF"/>
    <w:rsid w:val="00873EFB"/>
    <w:rsid w:val="00875ADF"/>
    <w:rsid w:val="0087634B"/>
    <w:rsid w:val="00876E92"/>
    <w:rsid w:val="008770BF"/>
    <w:rsid w:val="00877F44"/>
    <w:rsid w:val="00881379"/>
    <w:rsid w:val="00890718"/>
    <w:rsid w:val="00891503"/>
    <w:rsid w:val="008943FC"/>
    <w:rsid w:val="00895C6D"/>
    <w:rsid w:val="00897F53"/>
    <w:rsid w:val="008A0099"/>
    <w:rsid w:val="008A052D"/>
    <w:rsid w:val="008A1251"/>
    <w:rsid w:val="008A2AE9"/>
    <w:rsid w:val="008A4150"/>
    <w:rsid w:val="008A66A2"/>
    <w:rsid w:val="008A7689"/>
    <w:rsid w:val="008B0428"/>
    <w:rsid w:val="008B17B4"/>
    <w:rsid w:val="008B289B"/>
    <w:rsid w:val="008B4742"/>
    <w:rsid w:val="008B6F01"/>
    <w:rsid w:val="008B7714"/>
    <w:rsid w:val="008C0AD3"/>
    <w:rsid w:val="008C0E28"/>
    <w:rsid w:val="008C13A8"/>
    <w:rsid w:val="008C28D3"/>
    <w:rsid w:val="008C35E7"/>
    <w:rsid w:val="008C485B"/>
    <w:rsid w:val="008C6F2F"/>
    <w:rsid w:val="008C753F"/>
    <w:rsid w:val="008D13EF"/>
    <w:rsid w:val="008D441E"/>
    <w:rsid w:val="008E0066"/>
    <w:rsid w:val="008E349B"/>
    <w:rsid w:val="008E4F24"/>
    <w:rsid w:val="008E6FE5"/>
    <w:rsid w:val="008F085F"/>
    <w:rsid w:val="008F1148"/>
    <w:rsid w:val="008F126F"/>
    <w:rsid w:val="008F4AE2"/>
    <w:rsid w:val="008F615A"/>
    <w:rsid w:val="008F71A0"/>
    <w:rsid w:val="008F7393"/>
    <w:rsid w:val="00905D80"/>
    <w:rsid w:val="0090661C"/>
    <w:rsid w:val="00907C99"/>
    <w:rsid w:val="009123C1"/>
    <w:rsid w:val="009143A1"/>
    <w:rsid w:val="0091480E"/>
    <w:rsid w:val="009159A0"/>
    <w:rsid w:val="00916334"/>
    <w:rsid w:val="009208E8"/>
    <w:rsid w:val="00920AF4"/>
    <w:rsid w:val="00927227"/>
    <w:rsid w:val="009304CB"/>
    <w:rsid w:val="00930CF5"/>
    <w:rsid w:val="0093330E"/>
    <w:rsid w:val="009333FA"/>
    <w:rsid w:val="009409F8"/>
    <w:rsid w:val="00941550"/>
    <w:rsid w:val="0094155A"/>
    <w:rsid w:val="009449AF"/>
    <w:rsid w:val="0094528C"/>
    <w:rsid w:val="0094666C"/>
    <w:rsid w:val="009469D8"/>
    <w:rsid w:val="00946F91"/>
    <w:rsid w:val="009478CE"/>
    <w:rsid w:val="00950383"/>
    <w:rsid w:val="00950C78"/>
    <w:rsid w:val="00950FF9"/>
    <w:rsid w:val="00952075"/>
    <w:rsid w:val="009543CE"/>
    <w:rsid w:val="00954724"/>
    <w:rsid w:val="00955F14"/>
    <w:rsid w:val="00956276"/>
    <w:rsid w:val="00961BC5"/>
    <w:rsid w:val="00961C37"/>
    <w:rsid w:val="0096249E"/>
    <w:rsid w:val="00963782"/>
    <w:rsid w:val="009659E8"/>
    <w:rsid w:val="00966A75"/>
    <w:rsid w:val="00967E0D"/>
    <w:rsid w:val="00970374"/>
    <w:rsid w:val="0097048F"/>
    <w:rsid w:val="00971636"/>
    <w:rsid w:val="00971B04"/>
    <w:rsid w:val="009721FE"/>
    <w:rsid w:val="0097227E"/>
    <w:rsid w:val="00973506"/>
    <w:rsid w:val="00974D62"/>
    <w:rsid w:val="00975137"/>
    <w:rsid w:val="009757F4"/>
    <w:rsid w:val="00975D3A"/>
    <w:rsid w:val="00976F5D"/>
    <w:rsid w:val="00977F2A"/>
    <w:rsid w:val="009804D8"/>
    <w:rsid w:val="00981900"/>
    <w:rsid w:val="00982C0B"/>
    <w:rsid w:val="00982F78"/>
    <w:rsid w:val="00984F89"/>
    <w:rsid w:val="00986AD1"/>
    <w:rsid w:val="0098704B"/>
    <w:rsid w:val="0098748E"/>
    <w:rsid w:val="00987D46"/>
    <w:rsid w:val="00990F19"/>
    <w:rsid w:val="00992611"/>
    <w:rsid w:val="00996EAE"/>
    <w:rsid w:val="00997C8B"/>
    <w:rsid w:val="009A05E2"/>
    <w:rsid w:val="009A16C4"/>
    <w:rsid w:val="009A1A36"/>
    <w:rsid w:val="009A1E1E"/>
    <w:rsid w:val="009A5298"/>
    <w:rsid w:val="009A60B7"/>
    <w:rsid w:val="009A7FC2"/>
    <w:rsid w:val="009B3C18"/>
    <w:rsid w:val="009B4C7B"/>
    <w:rsid w:val="009B7A66"/>
    <w:rsid w:val="009C03F4"/>
    <w:rsid w:val="009C17CE"/>
    <w:rsid w:val="009C1E8C"/>
    <w:rsid w:val="009C20B5"/>
    <w:rsid w:val="009C2224"/>
    <w:rsid w:val="009C33EF"/>
    <w:rsid w:val="009C3488"/>
    <w:rsid w:val="009C41B9"/>
    <w:rsid w:val="009C6DFE"/>
    <w:rsid w:val="009C799F"/>
    <w:rsid w:val="009D0CA7"/>
    <w:rsid w:val="009D1029"/>
    <w:rsid w:val="009D170D"/>
    <w:rsid w:val="009D1A69"/>
    <w:rsid w:val="009D2A9E"/>
    <w:rsid w:val="009D2DB1"/>
    <w:rsid w:val="009D38BB"/>
    <w:rsid w:val="009D7B4D"/>
    <w:rsid w:val="009E2853"/>
    <w:rsid w:val="009E30E6"/>
    <w:rsid w:val="009E32FB"/>
    <w:rsid w:val="009E3304"/>
    <w:rsid w:val="009E3417"/>
    <w:rsid w:val="009F427B"/>
    <w:rsid w:val="009F5D22"/>
    <w:rsid w:val="009F5F9D"/>
    <w:rsid w:val="009F6014"/>
    <w:rsid w:val="00A00AEF"/>
    <w:rsid w:val="00A00CA9"/>
    <w:rsid w:val="00A01B74"/>
    <w:rsid w:val="00A02591"/>
    <w:rsid w:val="00A029EC"/>
    <w:rsid w:val="00A03680"/>
    <w:rsid w:val="00A042A2"/>
    <w:rsid w:val="00A04910"/>
    <w:rsid w:val="00A10080"/>
    <w:rsid w:val="00A11FDE"/>
    <w:rsid w:val="00A12B0E"/>
    <w:rsid w:val="00A1330D"/>
    <w:rsid w:val="00A134C5"/>
    <w:rsid w:val="00A14812"/>
    <w:rsid w:val="00A1533B"/>
    <w:rsid w:val="00A15E74"/>
    <w:rsid w:val="00A161C9"/>
    <w:rsid w:val="00A16389"/>
    <w:rsid w:val="00A16C01"/>
    <w:rsid w:val="00A23164"/>
    <w:rsid w:val="00A24898"/>
    <w:rsid w:val="00A2515D"/>
    <w:rsid w:val="00A25EA2"/>
    <w:rsid w:val="00A26A33"/>
    <w:rsid w:val="00A3193A"/>
    <w:rsid w:val="00A31AAB"/>
    <w:rsid w:val="00A345C6"/>
    <w:rsid w:val="00A35874"/>
    <w:rsid w:val="00A35E0F"/>
    <w:rsid w:val="00A375E0"/>
    <w:rsid w:val="00A37FD8"/>
    <w:rsid w:val="00A42713"/>
    <w:rsid w:val="00A46884"/>
    <w:rsid w:val="00A46F68"/>
    <w:rsid w:val="00A474EF"/>
    <w:rsid w:val="00A50136"/>
    <w:rsid w:val="00A51049"/>
    <w:rsid w:val="00A52983"/>
    <w:rsid w:val="00A53239"/>
    <w:rsid w:val="00A5331D"/>
    <w:rsid w:val="00A53CB4"/>
    <w:rsid w:val="00A55810"/>
    <w:rsid w:val="00A55990"/>
    <w:rsid w:val="00A56140"/>
    <w:rsid w:val="00A5649E"/>
    <w:rsid w:val="00A56BAF"/>
    <w:rsid w:val="00A56EE6"/>
    <w:rsid w:val="00A57132"/>
    <w:rsid w:val="00A60142"/>
    <w:rsid w:val="00A605C5"/>
    <w:rsid w:val="00A638DE"/>
    <w:rsid w:val="00A664FA"/>
    <w:rsid w:val="00A6767E"/>
    <w:rsid w:val="00A73A18"/>
    <w:rsid w:val="00A7402F"/>
    <w:rsid w:val="00A74925"/>
    <w:rsid w:val="00A750DD"/>
    <w:rsid w:val="00A7536C"/>
    <w:rsid w:val="00A80450"/>
    <w:rsid w:val="00A8106E"/>
    <w:rsid w:val="00A82DED"/>
    <w:rsid w:val="00A82E92"/>
    <w:rsid w:val="00A853AA"/>
    <w:rsid w:val="00A86C24"/>
    <w:rsid w:val="00A872B1"/>
    <w:rsid w:val="00A9033D"/>
    <w:rsid w:val="00A903D8"/>
    <w:rsid w:val="00A903E9"/>
    <w:rsid w:val="00A904DA"/>
    <w:rsid w:val="00A9152C"/>
    <w:rsid w:val="00A92737"/>
    <w:rsid w:val="00A931DE"/>
    <w:rsid w:val="00A949AA"/>
    <w:rsid w:val="00A979D7"/>
    <w:rsid w:val="00A97A0D"/>
    <w:rsid w:val="00AA1712"/>
    <w:rsid w:val="00AA1B8D"/>
    <w:rsid w:val="00AA32C7"/>
    <w:rsid w:val="00AA3757"/>
    <w:rsid w:val="00AA4A5D"/>
    <w:rsid w:val="00AA53B5"/>
    <w:rsid w:val="00AB2256"/>
    <w:rsid w:val="00AB2532"/>
    <w:rsid w:val="00AB2F8B"/>
    <w:rsid w:val="00AB42E3"/>
    <w:rsid w:val="00AB45A7"/>
    <w:rsid w:val="00AB4D79"/>
    <w:rsid w:val="00AB56E5"/>
    <w:rsid w:val="00AB5DAF"/>
    <w:rsid w:val="00AC0728"/>
    <w:rsid w:val="00AC1A07"/>
    <w:rsid w:val="00AC4744"/>
    <w:rsid w:val="00AC52E2"/>
    <w:rsid w:val="00AC79E1"/>
    <w:rsid w:val="00AD0B87"/>
    <w:rsid w:val="00AD176A"/>
    <w:rsid w:val="00AD6951"/>
    <w:rsid w:val="00AD6A02"/>
    <w:rsid w:val="00AD7156"/>
    <w:rsid w:val="00AD738F"/>
    <w:rsid w:val="00AD77B8"/>
    <w:rsid w:val="00AE1150"/>
    <w:rsid w:val="00AE1409"/>
    <w:rsid w:val="00AE3205"/>
    <w:rsid w:val="00AE39A0"/>
    <w:rsid w:val="00AE3E16"/>
    <w:rsid w:val="00AE422C"/>
    <w:rsid w:val="00AE4253"/>
    <w:rsid w:val="00AE59D5"/>
    <w:rsid w:val="00AE667D"/>
    <w:rsid w:val="00AE7D32"/>
    <w:rsid w:val="00AF028A"/>
    <w:rsid w:val="00AF25FC"/>
    <w:rsid w:val="00AF61DC"/>
    <w:rsid w:val="00AF76D6"/>
    <w:rsid w:val="00B00D32"/>
    <w:rsid w:val="00B02390"/>
    <w:rsid w:val="00B02721"/>
    <w:rsid w:val="00B0282F"/>
    <w:rsid w:val="00B05DED"/>
    <w:rsid w:val="00B10FA5"/>
    <w:rsid w:val="00B11E5E"/>
    <w:rsid w:val="00B1253F"/>
    <w:rsid w:val="00B12A3F"/>
    <w:rsid w:val="00B14116"/>
    <w:rsid w:val="00B1529C"/>
    <w:rsid w:val="00B15E19"/>
    <w:rsid w:val="00B1740B"/>
    <w:rsid w:val="00B176EB"/>
    <w:rsid w:val="00B21C9D"/>
    <w:rsid w:val="00B238B7"/>
    <w:rsid w:val="00B23C8B"/>
    <w:rsid w:val="00B24E1E"/>
    <w:rsid w:val="00B262E7"/>
    <w:rsid w:val="00B276C2"/>
    <w:rsid w:val="00B316B4"/>
    <w:rsid w:val="00B322CF"/>
    <w:rsid w:val="00B33994"/>
    <w:rsid w:val="00B34209"/>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578F8"/>
    <w:rsid w:val="00B6151C"/>
    <w:rsid w:val="00B62032"/>
    <w:rsid w:val="00B6215A"/>
    <w:rsid w:val="00B629C9"/>
    <w:rsid w:val="00B6326A"/>
    <w:rsid w:val="00B66905"/>
    <w:rsid w:val="00B671C8"/>
    <w:rsid w:val="00B67CD1"/>
    <w:rsid w:val="00B70177"/>
    <w:rsid w:val="00B72AC9"/>
    <w:rsid w:val="00B75E93"/>
    <w:rsid w:val="00B767C8"/>
    <w:rsid w:val="00B76F3C"/>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6600"/>
    <w:rsid w:val="00B96CD2"/>
    <w:rsid w:val="00BA1331"/>
    <w:rsid w:val="00BA338F"/>
    <w:rsid w:val="00BA4FDA"/>
    <w:rsid w:val="00BB187D"/>
    <w:rsid w:val="00BB1ED9"/>
    <w:rsid w:val="00BB1EE1"/>
    <w:rsid w:val="00BB317D"/>
    <w:rsid w:val="00BB3ED9"/>
    <w:rsid w:val="00BB6693"/>
    <w:rsid w:val="00BB67BA"/>
    <w:rsid w:val="00BB764B"/>
    <w:rsid w:val="00BC3447"/>
    <w:rsid w:val="00BC3845"/>
    <w:rsid w:val="00BC5FBF"/>
    <w:rsid w:val="00BC5FEB"/>
    <w:rsid w:val="00BD50A8"/>
    <w:rsid w:val="00BD7FA2"/>
    <w:rsid w:val="00BE0C3B"/>
    <w:rsid w:val="00BE1CB7"/>
    <w:rsid w:val="00BE200E"/>
    <w:rsid w:val="00BE363F"/>
    <w:rsid w:val="00BE4800"/>
    <w:rsid w:val="00BE4933"/>
    <w:rsid w:val="00BE511A"/>
    <w:rsid w:val="00BE564F"/>
    <w:rsid w:val="00BE72D8"/>
    <w:rsid w:val="00BE7FF3"/>
    <w:rsid w:val="00BF1219"/>
    <w:rsid w:val="00BF122A"/>
    <w:rsid w:val="00BF2B23"/>
    <w:rsid w:val="00BF3978"/>
    <w:rsid w:val="00BF4743"/>
    <w:rsid w:val="00BF5633"/>
    <w:rsid w:val="00BF78B9"/>
    <w:rsid w:val="00C0011D"/>
    <w:rsid w:val="00C019FE"/>
    <w:rsid w:val="00C02A41"/>
    <w:rsid w:val="00C04F27"/>
    <w:rsid w:val="00C06131"/>
    <w:rsid w:val="00C064CE"/>
    <w:rsid w:val="00C06626"/>
    <w:rsid w:val="00C068A3"/>
    <w:rsid w:val="00C10117"/>
    <w:rsid w:val="00C10313"/>
    <w:rsid w:val="00C12BAE"/>
    <w:rsid w:val="00C142ED"/>
    <w:rsid w:val="00C151F0"/>
    <w:rsid w:val="00C15BF1"/>
    <w:rsid w:val="00C16BE5"/>
    <w:rsid w:val="00C17F31"/>
    <w:rsid w:val="00C20439"/>
    <w:rsid w:val="00C20882"/>
    <w:rsid w:val="00C2139F"/>
    <w:rsid w:val="00C21A90"/>
    <w:rsid w:val="00C21BFF"/>
    <w:rsid w:val="00C22E85"/>
    <w:rsid w:val="00C250B3"/>
    <w:rsid w:val="00C259C5"/>
    <w:rsid w:val="00C26B4D"/>
    <w:rsid w:val="00C27B88"/>
    <w:rsid w:val="00C310C4"/>
    <w:rsid w:val="00C31300"/>
    <w:rsid w:val="00C31C98"/>
    <w:rsid w:val="00C32E8F"/>
    <w:rsid w:val="00C3319F"/>
    <w:rsid w:val="00C331FC"/>
    <w:rsid w:val="00C33581"/>
    <w:rsid w:val="00C356A4"/>
    <w:rsid w:val="00C36B81"/>
    <w:rsid w:val="00C37044"/>
    <w:rsid w:val="00C37B37"/>
    <w:rsid w:val="00C404FD"/>
    <w:rsid w:val="00C46C62"/>
    <w:rsid w:val="00C47EAE"/>
    <w:rsid w:val="00C53150"/>
    <w:rsid w:val="00C534BF"/>
    <w:rsid w:val="00C53BF6"/>
    <w:rsid w:val="00C54BB2"/>
    <w:rsid w:val="00C60EA8"/>
    <w:rsid w:val="00C64E51"/>
    <w:rsid w:val="00C66550"/>
    <w:rsid w:val="00C66BB6"/>
    <w:rsid w:val="00C7004A"/>
    <w:rsid w:val="00C71B77"/>
    <w:rsid w:val="00C72FA3"/>
    <w:rsid w:val="00C74F03"/>
    <w:rsid w:val="00C7520F"/>
    <w:rsid w:val="00C76E32"/>
    <w:rsid w:val="00C7781F"/>
    <w:rsid w:val="00C8103C"/>
    <w:rsid w:val="00C81BC1"/>
    <w:rsid w:val="00C83C68"/>
    <w:rsid w:val="00C8444C"/>
    <w:rsid w:val="00C846E3"/>
    <w:rsid w:val="00C86774"/>
    <w:rsid w:val="00C86D91"/>
    <w:rsid w:val="00C92C39"/>
    <w:rsid w:val="00C92D2B"/>
    <w:rsid w:val="00C93FAB"/>
    <w:rsid w:val="00C94270"/>
    <w:rsid w:val="00C94293"/>
    <w:rsid w:val="00C9598D"/>
    <w:rsid w:val="00C96E21"/>
    <w:rsid w:val="00C97AF3"/>
    <w:rsid w:val="00CA0292"/>
    <w:rsid w:val="00CA1FAE"/>
    <w:rsid w:val="00CA2E22"/>
    <w:rsid w:val="00CA4A15"/>
    <w:rsid w:val="00CA5892"/>
    <w:rsid w:val="00CA6EC6"/>
    <w:rsid w:val="00CA76E3"/>
    <w:rsid w:val="00CA7815"/>
    <w:rsid w:val="00CB1521"/>
    <w:rsid w:val="00CB1A76"/>
    <w:rsid w:val="00CB1D44"/>
    <w:rsid w:val="00CB2E94"/>
    <w:rsid w:val="00CB2EFB"/>
    <w:rsid w:val="00CB4272"/>
    <w:rsid w:val="00CB4884"/>
    <w:rsid w:val="00CB51C6"/>
    <w:rsid w:val="00CB52A4"/>
    <w:rsid w:val="00CB5A36"/>
    <w:rsid w:val="00CB5B58"/>
    <w:rsid w:val="00CB6825"/>
    <w:rsid w:val="00CB6CFD"/>
    <w:rsid w:val="00CB7014"/>
    <w:rsid w:val="00CB7C46"/>
    <w:rsid w:val="00CC1004"/>
    <w:rsid w:val="00CC1575"/>
    <w:rsid w:val="00CC2234"/>
    <w:rsid w:val="00CC530D"/>
    <w:rsid w:val="00CC5FFA"/>
    <w:rsid w:val="00CC66AC"/>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E7CED"/>
    <w:rsid w:val="00CF34A7"/>
    <w:rsid w:val="00CF378D"/>
    <w:rsid w:val="00CF3A7F"/>
    <w:rsid w:val="00CF61B7"/>
    <w:rsid w:val="00D003AE"/>
    <w:rsid w:val="00D00F36"/>
    <w:rsid w:val="00D031E5"/>
    <w:rsid w:val="00D03F5C"/>
    <w:rsid w:val="00D0469C"/>
    <w:rsid w:val="00D04A4E"/>
    <w:rsid w:val="00D05745"/>
    <w:rsid w:val="00D07048"/>
    <w:rsid w:val="00D11BAA"/>
    <w:rsid w:val="00D12751"/>
    <w:rsid w:val="00D14737"/>
    <w:rsid w:val="00D1488F"/>
    <w:rsid w:val="00D161D3"/>
    <w:rsid w:val="00D16AE1"/>
    <w:rsid w:val="00D206B3"/>
    <w:rsid w:val="00D22253"/>
    <w:rsid w:val="00D22B73"/>
    <w:rsid w:val="00D237EA"/>
    <w:rsid w:val="00D241D7"/>
    <w:rsid w:val="00D241F5"/>
    <w:rsid w:val="00D279FC"/>
    <w:rsid w:val="00D27D68"/>
    <w:rsid w:val="00D306FF"/>
    <w:rsid w:val="00D30C29"/>
    <w:rsid w:val="00D3135D"/>
    <w:rsid w:val="00D3212C"/>
    <w:rsid w:val="00D35248"/>
    <w:rsid w:val="00D36088"/>
    <w:rsid w:val="00D37152"/>
    <w:rsid w:val="00D43DCF"/>
    <w:rsid w:val="00D469CD"/>
    <w:rsid w:val="00D47DC5"/>
    <w:rsid w:val="00D508F1"/>
    <w:rsid w:val="00D512F2"/>
    <w:rsid w:val="00D54A24"/>
    <w:rsid w:val="00D55703"/>
    <w:rsid w:val="00D559C8"/>
    <w:rsid w:val="00D605A7"/>
    <w:rsid w:val="00D60AA7"/>
    <w:rsid w:val="00D60CA6"/>
    <w:rsid w:val="00D628E7"/>
    <w:rsid w:val="00D67809"/>
    <w:rsid w:val="00D72031"/>
    <w:rsid w:val="00D7274E"/>
    <w:rsid w:val="00D73280"/>
    <w:rsid w:val="00D740EC"/>
    <w:rsid w:val="00D745F1"/>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55F9"/>
    <w:rsid w:val="00D96014"/>
    <w:rsid w:val="00D96674"/>
    <w:rsid w:val="00DA0E95"/>
    <w:rsid w:val="00DA10D7"/>
    <w:rsid w:val="00DA2B8D"/>
    <w:rsid w:val="00DA6330"/>
    <w:rsid w:val="00DA680B"/>
    <w:rsid w:val="00DA755F"/>
    <w:rsid w:val="00DA7CB8"/>
    <w:rsid w:val="00DB0BCC"/>
    <w:rsid w:val="00DB1D05"/>
    <w:rsid w:val="00DB2EF3"/>
    <w:rsid w:val="00DB3784"/>
    <w:rsid w:val="00DB5347"/>
    <w:rsid w:val="00DB6041"/>
    <w:rsid w:val="00DB72A9"/>
    <w:rsid w:val="00DB7841"/>
    <w:rsid w:val="00DB78A2"/>
    <w:rsid w:val="00DC15EC"/>
    <w:rsid w:val="00DC2323"/>
    <w:rsid w:val="00DC334E"/>
    <w:rsid w:val="00DC6899"/>
    <w:rsid w:val="00DD0243"/>
    <w:rsid w:val="00DD09F4"/>
    <w:rsid w:val="00DD1551"/>
    <w:rsid w:val="00DD2336"/>
    <w:rsid w:val="00DD2A99"/>
    <w:rsid w:val="00DD789E"/>
    <w:rsid w:val="00DD7E1D"/>
    <w:rsid w:val="00DE125D"/>
    <w:rsid w:val="00DE236B"/>
    <w:rsid w:val="00DE23BF"/>
    <w:rsid w:val="00DE2412"/>
    <w:rsid w:val="00DE24CD"/>
    <w:rsid w:val="00DE33E7"/>
    <w:rsid w:val="00DE34AC"/>
    <w:rsid w:val="00DE481B"/>
    <w:rsid w:val="00DE6897"/>
    <w:rsid w:val="00DE68C0"/>
    <w:rsid w:val="00DE7C13"/>
    <w:rsid w:val="00DF02F3"/>
    <w:rsid w:val="00DF0F1F"/>
    <w:rsid w:val="00DF1336"/>
    <w:rsid w:val="00DF1AC1"/>
    <w:rsid w:val="00DF3F16"/>
    <w:rsid w:val="00DF4CFB"/>
    <w:rsid w:val="00DF4F4F"/>
    <w:rsid w:val="00DF5347"/>
    <w:rsid w:val="00DF7743"/>
    <w:rsid w:val="00E01F1A"/>
    <w:rsid w:val="00E02468"/>
    <w:rsid w:val="00E02BE9"/>
    <w:rsid w:val="00E06725"/>
    <w:rsid w:val="00E06DCB"/>
    <w:rsid w:val="00E073F7"/>
    <w:rsid w:val="00E1047B"/>
    <w:rsid w:val="00E1089A"/>
    <w:rsid w:val="00E10EFD"/>
    <w:rsid w:val="00E11078"/>
    <w:rsid w:val="00E120DC"/>
    <w:rsid w:val="00E124D4"/>
    <w:rsid w:val="00E125EE"/>
    <w:rsid w:val="00E1393B"/>
    <w:rsid w:val="00E154A7"/>
    <w:rsid w:val="00E17942"/>
    <w:rsid w:val="00E22127"/>
    <w:rsid w:val="00E24B22"/>
    <w:rsid w:val="00E251A8"/>
    <w:rsid w:val="00E253ED"/>
    <w:rsid w:val="00E27643"/>
    <w:rsid w:val="00E33053"/>
    <w:rsid w:val="00E339A4"/>
    <w:rsid w:val="00E33DC4"/>
    <w:rsid w:val="00E33FD0"/>
    <w:rsid w:val="00E352CC"/>
    <w:rsid w:val="00E35509"/>
    <w:rsid w:val="00E355AD"/>
    <w:rsid w:val="00E41BBE"/>
    <w:rsid w:val="00E4314A"/>
    <w:rsid w:val="00E435B6"/>
    <w:rsid w:val="00E45D6E"/>
    <w:rsid w:val="00E477E0"/>
    <w:rsid w:val="00E51E3E"/>
    <w:rsid w:val="00E530E8"/>
    <w:rsid w:val="00E545CF"/>
    <w:rsid w:val="00E55145"/>
    <w:rsid w:val="00E55BAF"/>
    <w:rsid w:val="00E560F7"/>
    <w:rsid w:val="00E56521"/>
    <w:rsid w:val="00E604C9"/>
    <w:rsid w:val="00E61565"/>
    <w:rsid w:val="00E61920"/>
    <w:rsid w:val="00E629FC"/>
    <w:rsid w:val="00E66177"/>
    <w:rsid w:val="00E66E04"/>
    <w:rsid w:val="00E67023"/>
    <w:rsid w:val="00E6791E"/>
    <w:rsid w:val="00E70D7F"/>
    <w:rsid w:val="00E728A1"/>
    <w:rsid w:val="00E73668"/>
    <w:rsid w:val="00E73B94"/>
    <w:rsid w:val="00E7487A"/>
    <w:rsid w:val="00E75C3B"/>
    <w:rsid w:val="00E76612"/>
    <w:rsid w:val="00E810D5"/>
    <w:rsid w:val="00E81BD2"/>
    <w:rsid w:val="00E83177"/>
    <w:rsid w:val="00E837D3"/>
    <w:rsid w:val="00E84D4C"/>
    <w:rsid w:val="00E85C4F"/>
    <w:rsid w:val="00E86177"/>
    <w:rsid w:val="00E9001D"/>
    <w:rsid w:val="00E925A4"/>
    <w:rsid w:val="00E9334C"/>
    <w:rsid w:val="00E934C6"/>
    <w:rsid w:val="00E93E43"/>
    <w:rsid w:val="00EA1958"/>
    <w:rsid w:val="00EA1ABF"/>
    <w:rsid w:val="00EA287D"/>
    <w:rsid w:val="00EA3BD3"/>
    <w:rsid w:val="00EA4908"/>
    <w:rsid w:val="00EA5076"/>
    <w:rsid w:val="00EA6641"/>
    <w:rsid w:val="00EA69CF"/>
    <w:rsid w:val="00EB0769"/>
    <w:rsid w:val="00EB1986"/>
    <w:rsid w:val="00EB1B07"/>
    <w:rsid w:val="00EB2C3C"/>
    <w:rsid w:val="00EB38E9"/>
    <w:rsid w:val="00EB4941"/>
    <w:rsid w:val="00EB7BE7"/>
    <w:rsid w:val="00EC0B67"/>
    <w:rsid w:val="00EC5178"/>
    <w:rsid w:val="00EC6B35"/>
    <w:rsid w:val="00EC6CA7"/>
    <w:rsid w:val="00EC703A"/>
    <w:rsid w:val="00ED0E62"/>
    <w:rsid w:val="00ED1E0D"/>
    <w:rsid w:val="00ED2D1B"/>
    <w:rsid w:val="00ED2FC9"/>
    <w:rsid w:val="00ED4D6F"/>
    <w:rsid w:val="00ED6C90"/>
    <w:rsid w:val="00EE16B0"/>
    <w:rsid w:val="00EE22F0"/>
    <w:rsid w:val="00EE42ED"/>
    <w:rsid w:val="00EE4606"/>
    <w:rsid w:val="00EE648B"/>
    <w:rsid w:val="00EE698F"/>
    <w:rsid w:val="00EF1343"/>
    <w:rsid w:val="00EF2469"/>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20805"/>
    <w:rsid w:val="00F23057"/>
    <w:rsid w:val="00F23E46"/>
    <w:rsid w:val="00F24381"/>
    <w:rsid w:val="00F25EA0"/>
    <w:rsid w:val="00F272B4"/>
    <w:rsid w:val="00F27F9A"/>
    <w:rsid w:val="00F308C4"/>
    <w:rsid w:val="00F30FC8"/>
    <w:rsid w:val="00F33020"/>
    <w:rsid w:val="00F3407F"/>
    <w:rsid w:val="00F34AAC"/>
    <w:rsid w:val="00F420B9"/>
    <w:rsid w:val="00F42C9E"/>
    <w:rsid w:val="00F42E60"/>
    <w:rsid w:val="00F46AC8"/>
    <w:rsid w:val="00F5227E"/>
    <w:rsid w:val="00F54968"/>
    <w:rsid w:val="00F56A35"/>
    <w:rsid w:val="00F574D2"/>
    <w:rsid w:val="00F607FF"/>
    <w:rsid w:val="00F61009"/>
    <w:rsid w:val="00F6132D"/>
    <w:rsid w:val="00F6247F"/>
    <w:rsid w:val="00F63A09"/>
    <w:rsid w:val="00F64464"/>
    <w:rsid w:val="00F66516"/>
    <w:rsid w:val="00F66CC2"/>
    <w:rsid w:val="00F670B3"/>
    <w:rsid w:val="00F671A2"/>
    <w:rsid w:val="00F676D8"/>
    <w:rsid w:val="00F7139B"/>
    <w:rsid w:val="00F71654"/>
    <w:rsid w:val="00F72420"/>
    <w:rsid w:val="00F7273E"/>
    <w:rsid w:val="00F74975"/>
    <w:rsid w:val="00F749E6"/>
    <w:rsid w:val="00F759BF"/>
    <w:rsid w:val="00F77287"/>
    <w:rsid w:val="00F77A0F"/>
    <w:rsid w:val="00F77ACC"/>
    <w:rsid w:val="00F80051"/>
    <w:rsid w:val="00F8183A"/>
    <w:rsid w:val="00F81FF4"/>
    <w:rsid w:val="00F83323"/>
    <w:rsid w:val="00F84940"/>
    <w:rsid w:val="00F84D4D"/>
    <w:rsid w:val="00F86BC3"/>
    <w:rsid w:val="00F87A10"/>
    <w:rsid w:val="00F91303"/>
    <w:rsid w:val="00F914F2"/>
    <w:rsid w:val="00F91504"/>
    <w:rsid w:val="00F918AE"/>
    <w:rsid w:val="00F928D0"/>
    <w:rsid w:val="00F93AD1"/>
    <w:rsid w:val="00F94DD0"/>
    <w:rsid w:val="00F95517"/>
    <w:rsid w:val="00F95979"/>
    <w:rsid w:val="00F95D8D"/>
    <w:rsid w:val="00F975BA"/>
    <w:rsid w:val="00F97C21"/>
    <w:rsid w:val="00FA1B11"/>
    <w:rsid w:val="00FA1FB8"/>
    <w:rsid w:val="00FA2614"/>
    <w:rsid w:val="00FA63E5"/>
    <w:rsid w:val="00FA6531"/>
    <w:rsid w:val="00FB0387"/>
    <w:rsid w:val="00FB09E1"/>
    <w:rsid w:val="00FB11D7"/>
    <w:rsid w:val="00FB3254"/>
    <w:rsid w:val="00FB6FB2"/>
    <w:rsid w:val="00FC0C01"/>
    <w:rsid w:val="00FC0C79"/>
    <w:rsid w:val="00FC11AC"/>
    <w:rsid w:val="00FC2300"/>
    <w:rsid w:val="00FC4FE5"/>
    <w:rsid w:val="00FC603C"/>
    <w:rsid w:val="00FC7545"/>
    <w:rsid w:val="00FD020C"/>
    <w:rsid w:val="00FD0777"/>
    <w:rsid w:val="00FD0F85"/>
    <w:rsid w:val="00FD130B"/>
    <w:rsid w:val="00FD287B"/>
    <w:rsid w:val="00FD30DF"/>
    <w:rsid w:val="00FD7611"/>
    <w:rsid w:val="00FE0B8B"/>
    <w:rsid w:val="00FE3015"/>
    <w:rsid w:val="00FE52C1"/>
    <w:rsid w:val="00FF00BB"/>
    <w:rsid w:val="00FF15EB"/>
    <w:rsid w:val="00FF5F3A"/>
    <w:rsid w:val="00FF715C"/>
    <w:rsid w:val="00FF746E"/>
    <w:rsid w:val="01028F32"/>
    <w:rsid w:val="0AECFD3F"/>
    <w:rsid w:val="10638C44"/>
    <w:rsid w:val="139B5863"/>
    <w:rsid w:val="27C4D954"/>
    <w:rsid w:val="2A7E0699"/>
    <w:rsid w:val="2F383320"/>
    <w:rsid w:val="320898DD"/>
    <w:rsid w:val="358EF2B7"/>
    <w:rsid w:val="3D99E153"/>
    <w:rsid w:val="43928817"/>
    <w:rsid w:val="43E748C0"/>
    <w:rsid w:val="49511A0E"/>
    <w:rsid w:val="5232EA9D"/>
    <w:rsid w:val="568BB089"/>
    <w:rsid w:val="7696BC75"/>
    <w:rsid w:val="76F16232"/>
    <w:rsid w:val="788A1A4A"/>
    <w:rsid w:val="7C5420C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F367"/>
  <w15:docId w15:val="{B31643C1-F670-4686-97C6-B5B7A435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Ttulo1Car" w:customStyle="1">
    <w:name w:val="Título 1 Car"/>
    <w:basedOn w:val="Fuentedeprrafopredeter"/>
    <w:link w:val="Ttulo1"/>
    <w:uiPriority w:val="9"/>
    <w:rsid w:val="00F133F7"/>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133F7"/>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semiHidden/>
    <w:rsid w:val="00F133F7"/>
    <w:rPr>
      <w:rFonts w:asciiTheme="majorHAnsi" w:hAnsiTheme="majorHAnsi" w:eastAsiaTheme="majorEastAsia" w:cstheme="majorBidi"/>
      <w:b/>
      <w:bCs/>
      <w:color w:val="4F81BD" w:themeColor="accent1"/>
    </w:rPr>
  </w:style>
  <w:style w:type="character" w:styleId="Ttulo4Car" w:customStyle="1">
    <w:name w:val="Título 4 Car"/>
    <w:basedOn w:val="Fuentedeprrafopredeter"/>
    <w:link w:val="Ttulo4"/>
    <w:uiPriority w:val="9"/>
    <w:semiHidden/>
    <w:rsid w:val="00F133F7"/>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133F7"/>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133F7"/>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133F7"/>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133F7"/>
    <w:rPr>
      <w:rFonts w:asciiTheme="majorHAnsi" w:hAnsiTheme="majorHAnsi" w:eastAsiaTheme="majorEastAsia" w:cstheme="majorBidi"/>
      <w:color w:val="404040" w:themeColor="text1" w:themeTint="BF"/>
      <w:sz w:val="20"/>
      <w:szCs w:val="20"/>
    </w:rPr>
  </w:style>
  <w:style w:type="character" w:styleId="Ttulo9Car" w:customStyle="1">
    <w:name w:val="Título 9 Car"/>
    <w:basedOn w:val="Fuentedeprrafopredeter"/>
    <w:link w:val="Ttulo9"/>
    <w:uiPriority w:val="9"/>
    <w:semiHidden/>
    <w:rsid w:val="00F133F7"/>
    <w:rPr>
      <w:rFonts w:asciiTheme="majorHAnsi" w:hAnsiTheme="majorHAnsi" w:eastAsiaTheme="majorEastAsia"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3B2949"/>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3B2949"/>
  </w:style>
  <w:style w:type="paragraph" w:styleId="Piedepgina">
    <w:name w:val="footer"/>
    <w:basedOn w:val="Normal"/>
    <w:link w:val="PiedepginaCar"/>
    <w:uiPriority w:val="99"/>
    <w:unhideWhenUsed/>
    <w:rsid w:val="003B2949"/>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3B2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87426506">
      <w:bodyDiv w:val="1"/>
      <w:marLeft w:val="0"/>
      <w:marRight w:val="0"/>
      <w:marTop w:val="0"/>
      <w:marBottom w:val="0"/>
      <w:divBdr>
        <w:top w:val="none" w:sz="0" w:space="0" w:color="auto"/>
        <w:left w:val="none" w:sz="0" w:space="0" w:color="auto"/>
        <w:bottom w:val="none" w:sz="0" w:space="0" w:color="auto"/>
        <w:right w:val="none" w:sz="0" w:space="0" w:color="auto"/>
      </w:divBdr>
    </w:div>
    <w:div w:id="89980968">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72981817">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30259084">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04911463">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82187279">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258638405">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67219803">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50920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44655134">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148077">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afd8519d758a406c" Type="http://schemas.openxmlformats.org/officeDocument/2006/relationships/hyperlink" Target="mailto:masehe16@hotmail.es" TargetMode="Externa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6D99B-6407-494F-90B8-EFEE20B711CC}">
  <ds:schemaRefs>
    <ds:schemaRef ds:uri="http://schemas.openxmlformats.org/officeDocument/2006/bibliography"/>
  </ds:schemaRefs>
</ds:datastoreItem>
</file>

<file path=customXml/itemProps2.xml><?xml version="1.0" encoding="utf-8"?>
<ds:datastoreItem xmlns:ds="http://schemas.openxmlformats.org/officeDocument/2006/customXml" ds:itemID="{A4D4991F-27CB-4C5D-A57F-67F549F38E3A}"/>
</file>

<file path=customXml/itemProps3.xml><?xml version="1.0" encoding="utf-8"?>
<ds:datastoreItem xmlns:ds="http://schemas.openxmlformats.org/officeDocument/2006/customXml" ds:itemID="{EDEA43DE-744F-49AF-8D6E-5B8821259B99}"/>
</file>

<file path=customXml/itemProps4.xml><?xml version="1.0" encoding="utf-8"?>
<ds:datastoreItem xmlns:ds="http://schemas.openxmlformats.org/officeDocument/2006/customXml" ds:itemID="{FB9CCB15-71FC-4297-A2B2-2E8CF54937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3</cp:revision>
  <dcterms:created xsi:type="dcterms:W3CDTF">2022-12-21T15:35:00Z</dcterms:created>
  <dcterms:modified xsi:type="dcterms:W3CDTF">2025-05-13T14:52:34Z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