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D0F02" w14:textId="77777777" w:rsidR="00A43903" w:rsidRPr="00001CBD" w:rsidRDefault="00A43903" w:rsidP="004A082E">
      <w:pPr>
        <w:jc w:val="center"/>
        <w:rPr>
          <w:rFonts w:ascii="Georgia" w:hAnsi="Georgia" w:cs="Arial"/>
          <w:sz w:val="24"/>
          <w:szCs w:val="24"/>
        </w:rPr>
      </w:pPr>
    </w:p>
    <w:p w14:paraId="0BF59B5E" w14:textId="07ABD833" w:rsidR="0031356D" w:rsidRPr="00A33190" w:rsidRDefault="00DC29F4" w:rsidP="00DC29F4">
      <w:pPr>
        <w:pStyle w:val="Puesto"/>
        <w:tabs>
          <w:tab w:val="left" w:pos="2730"/>
          <w:tab w:val="center" w:pos="4419"/>
        </w:tabs>
        <w:jc w:val="left"/>
        <w:outlineLvl w:val="0"/>
        <w:rPr>
          <w:rStyle w:val="Textoennegrita"/>
          <w:b/>
          <w:bCs/>
          <w:lang w:val="es-ES"/>
        </w:rPr>
      </w:pPr>
      <w:r>
        <w:rPr>
          <w:rStyle w:val="Textoennegrita"/>
          <w:b/>
          <w:bCs/>
          <w:lang w:val="es-ES"/>
        </w:rPr>
        <w:tab/>
      </w:r>
      <w:r>
        <w:rPr>
          <w:rStyle w:val="Textoennegrita"/>
          <w:b/>
          <w:bCs/>
          <w:lang w:val="es-ES"/>
        </w:rPr>
        <w:tab/>
      </w:r>
      <w:r w:rsidR="00F70C08" w:rsidRPr="00A33190">
        <w:rPr>
          <w:rStyle w:val="Textoennegrita"/>
          <w:b/>
          <w:bCs/>
          <w:lang w:val="es-ES"/>
        </w:rPr>
        <w:t>RESOLUC</w:t>
      </w:r>
      <w:r w:rsidR="004A082E" w:rsidRPr="00A33190">
        <w:rPr>
          <w:rStyle w:val="Textoennegrita"/>
          <w:b/>
          <w:bCs/>
          <w:lang w:val="es-ES"/>
        </w:rPr>
        <w:t>ION N°</w:t>
      </w:r>
      <w:r w:rsidR="002564D3">
        <w:rPr>
          <w:rStyle w:val="Textoennegrita"/>
          <w:b/>
          <w:bCs/>
          <w:lang w:val="es-ES"/>
        </w:rPr>
        <w:t xml:space="preserve"> </w:t>
      </w:r>
      <w:r w:rsidR="00A33190" w:rsidRPr="00A33190">
        <w:rPr>
          <w:rStyle w:val="Textoennegrita"/>
          <w:b/>
          <w:bCs/>
          <w:lang w:val="es-ES"/>
        </w:rPr>
        <w:t>243</w:t>
      </w:r>
      <w:r w:rsidR="004A082E" w:rsidRPr="00A33190">
        <w:rPr>
          <w:rStyle w:val="Textoennegrita"/>
          <w:b/>
          <w:bCs/>
          <w:lang w:val="es-ES"/>
        </w:rPr>
        <w:t>/</w:t>
      </w:r>
      <w:r w:rsidR="00E96F90" w:rsidRPr="00A33190">
        <w:rPr>
          <w:rStyle w:val="Textoennegrita"/>
          <w:b/>
          <w:bCs/>
          <w:lang w:val="es-ES"/>
        </w:rPr>
        <w:t>2</w:t>
      </w:r>
      <w:r w:rsidR="007D3123" w:rsidRPr="00A33190">
        <w:rPr>
          <w:rStyle w:val="Textoennegrita"/>
          <w:b/>
          <w:bCs/>
          <w:lang w:val="es-ES"/>
        </w:rPr>
        <w:t>2</w:t>
      </w:r>
      <w:r w:rsidR="00DF5C05" w:rsidRPr="00A33190">
        <w:rPr>
          <w:rStyle w:val="Textoennegrita"/>
          <w:b/>
          <w:bCs/>
          <w:lang w:val="es-ES"/>
        </w:rPr>
        <w:t xml:space="preserve"> </w:t>
      </w:r>
    </w:p>
    <w:p w14:paraId="68561E3E" w14:textId="77777777" w:rsidR="004A082E" w:rsidRPr="00A33190" w:rsidRDefault="004A082E">
      <w:pPr>
        <w:rPr>
          <w:rFonts w:ascii="Times New Roman" w:hAnsi="Times New Roman"/>
          <w:sz w:val="24"/>
          <w:szCs w:val="24"/>
        </w:rPr>
      </w:pPr>
    </w:p>
    <w:p w14:paraId="4AD31A19" w14:textId="77777777" w:rsidR="004A082E" w:rsidRPr="00A33190" w:rsidRDefault="004A082E">
      <w:pPr>
        <w:rPr>
          <w:rFonts w:ascii="Times New Roman" w:hAnsi="Times New Roman"/>
          <w:b/>
          <w:sz w:val="24"/>
          <w:szCs w:val="24"/>
        </w:rPr>
      </w:pPr>
      <w:r w:rsidRPr="00A33190">
        <w:rPr>
          <w:rFonts w:ascii="Times New Roman" w:hAnsi="Times New Roman"/>
          <w:b/>
          <w:sz w:val="24"/>
          <w:szCs w:val="24"/>
        </w:rPr>
        <w:t>VISTOS:</w:t>
      </w:r>
    </w:p>
    <w:p w14:paraId="1F9D084D" w14:textId="26FEE5A3" w:rsidR="00EA04FA" w:rsidRPr="00A33190" w:rsidRDefault="00EA04FA" w:rsidP="00A33190">
      <w:pPr>
        <w:jc w:val="both"/>
        <w:rPr>
          <w:rFonts w:ascii="Times New Roman" w:hAnsi="Times New Roman"/>
          <w:sz w:val="24"/>
          <w:szCs w:val="24"/>
        </w:rPr>
      </w:pPr>
      <w:r w:rsidRPr="00A33190">
        <w:rPr>
          <w:rFonts w:ascii="Times New Roman" w:hAnsi="Times New Roman"/>
          <w:sz w:val="24"/>
          <w:szCs w:val="24"/>
        </w:rPr>
        <w:t>Que,</w:t>
      </w:r>
      <w:r w:rsidR="00EA4AA3" w:rsidRPr="00A33190">
        <w:rPr>
          <w:rFonts w:ascii="Times New Roman" w:hAnsi="Times New Roman"/>
          <w:sz w:val="24"/>
          <w:szCs w:val="24"/>
        </w:rPr>
        <w:t xml:space="preserve"> do</w:t>
      </w:r>
      <w:r w:rsidR="008942A8" w:rsidRPr="00A33190">
        <w:rPr>
          <w:rFonts w:ascii="Times New Roman" w:hAnsi="Times New Roman"/>
          <w:sz w:val="24"/>
          <w:szCs w:val="24"/>
        </w:rPr>
        <w:t>n</w:t>
      </w:r>
      <w:bookmarkStart w:id="0" w:name="_Hlk107662905"/>
      <w:r w:rsidR="008942A8" w:rsidRPr="00A33190">
        <w:rPr>
          <w:rFonts w:ascii="Times New Roman" w:hAnsi="Times New Roman"/>
          <w:b/>
          <w:bCs/>
          <w:sz w:val="24"/>
          <w:szCs w:val="24"/>
          <w:lang w:val="es-MX"/>
        </w:rPr>
        <w:t xml:space="preserve"> </w:t>
      </w:r>
      <w:bookmarkEnd w:id="0"/>
      <w:r w:rsidR="00FD130B" w:rsidRPr="00FD130B">
        <w:rPr>
          <w:rFonts w:ascii="Times New Roman" w:hAnsi="Times New Roman"/>
          <w:sz w:val="24"/>
          <w:szCs w:val="24"/>
          <w:lang w:val="es-MX"/>
        </w:rPr>
        <w:t>………………</w:t>
      </w:r>
      <w:proofErr w:type="gramStart"/>
      <w:r w:rsidR="00FD130B" w:rsidRPr="00FD130B">
        <w:rPr>
          <w:rFonts w:ascii="Times New Roman" w:hAnsi="Times New Roman"/>
          <w:sz w:val="24"/>
          <w:szCs w:val="24"/>
          <w:lang w:val="es-MX"/>
        </w:rPr>
        <w:t>…….</w:t>
      </w:r>
      <w:proofErr w:type="gramEnd"/>
      <w:r w:rsidR="00FD130B" w:rsidRPr="00FD130B">
        <w:rPr>
          <w:rFonts w:ascii="Times New Roman" w:hAnsi="Times New Roman"/>
          <w:sz w:val="24"/>
          <w:szCs w:val="24"/>
          <w:lang w:val="es-MX"/>
        </w:rPr>
        <w:t>.</w:t>
      </w:r>
      <w:r w:rsidR="00FD130B">
        <w:rPr>
          <w:rFonts w:ascii="Times New Roman" w:hAnsi="Times New Roman"/>
          <w:b/>
          <w:bCs/>
          <w:sz w:val="24"/>
          <w:szCs w:val="24"/>
          <w:lang w:val="es-MX"/>
        </w:rPr>
        <w:t xml:space="preserve"> </w:t>
      </w:r>
      <w:r w:rsidR="00962A37" w:rsidRPr="00A33190">
        <w:rPr>
          <w:rFonts w:ascii="Times New Roman" w:hAnsi="Times New Roman"/>
          <w:bCs/>
          <w:sz w:val="24"/>
          <w:szCs w:val="24"/>
          <w:lang w:val="es-MX"/>
        </w:rPr>
        <w:t>interpone</w:t>
      </w:r>
      <w:r w:rsidRPr="00A33190">
        <w:rPr>
          <w:rFonts w:ascii="Times New Roman" w:hAnsi="Times New Roman"/>
          <w:bCs/>
          <w:sz w:val="24"/>
          <w:szCs w:val="24"/>
          <w:lang w:val="es-MX"/>
        </w:rPr>
        <w:t xml:space="preserve"> </w:t>
      </w:r>
      <w:r w:rsidR="00AB3C34" w:rsidRPr="00A33190">
        <w:rPr>
          <w:rFonts w:ascii="Times New Roman" w:hAnsi="Times New Roman"/>
          <w:sz w:val="24"/>
          <w:szCs w:val="24"/>
        </w:rPr>
        <w:t>r</w:t>
      </w:r>
      <w:r w:rsidR="004A082E" w:rsidRPr="00A33190">
        <w:rPr>
          <w:rFonts w:ascii="Times New Roman" w:hAnsi="Times New Roman"/>
          <w:sz w:val="24"/>
          <w:szCs w:val="24"/>
        </w:rPr>
        <w:t>eclam</w:t>
      </w:r>
      <w:r w:rsidR="00AB3C34" w:rsidRPr="00A33190">
        <w:rPr>
          <w:rFonts w:ascii="Times New Roman" w:hAnsi="Times New Roman"/>
          <w:sz w:val="24"/>
          <w:szCs w:val="24"/>
        </w:rPr>
        <w:t>ación</w:t>
      </w:r>
      <w:r w:rsidR="001D7B40" w:rsidRPr="00A33190">
        <w:rPr>
          <w:rFonts w:ascii="Times New Roman" w:hAnsi="Times New Roman"/>
          <w:sz w:val="24"/>
          <w:szCs w:val="24"/>
        </w:rPr>
        <w:t xml:space="preserve"> ante esta Defensoría del Asegurado (DEFASEG)</w:t>
      </w:r>
      <w:r w:rsidR="00DF5C05" w:rsidRPr="00A33190">
        <w:rPr>
          <w:rFonts w:ascii="Times New Roman" w:hAnsi="Times New Roman"/>
          <w:sz w:val="24"/>
          <w:szCs w:val="24"/>
        </w:rPr>
        <w:t xml:space="preserve"> contra </w:t>
      </w:r>
      <w:r w:rsidR="00FD130B" w:rsidRPr="00FD130B">
        <w:rPr>
          <w:rFonts w:ascii="Times New Roman" w:hAnsi="Times New Roman"/>
          <w:sz w:val="24"/>
          <w:szCs w:val="24"/>
          <w:lang w:val="es-MX"/>
        </w:rPr>
        <w:t>………………</w:t>
      </w:r>
      <w:proofErr w:type="gramStart"/>
      <w:r w:rsidR="00FD130B" w:rsidRPr="00FD130B">
        <w:rPr>
          <w:rFonts w:ascii="Times New Roman" w:hAnsi="Times New Roman"/>
          <w:sz w:val="24"/>
          <w:szCs w:val="24"/>
          <w:lang w:val="es-MX"/>
        </w:rPr>
        <w:t>…….</w:t>
      </w:r>
      <w:proofErr w:type="gramEnd"/>
      <w:r w:rsidR="00FD130B" w:rsidRPr="00FD130B">
        <w:rPr>
          <w:rFonts w:ascii="Times New Roman" w:hAnsi="Times New Roman"/>
          <w:sz w:val="24"/>
          <w:szCs w:val="24"/>
          <w:lang w:val="es-MX"/>
        </w:rPr>
        <w:t>.</w:t>
      </w:r>
      <w:r w:rsidRPr="00A33190">
        <w:rPr>
          <w:rFonts w:ascii="Times New Roman" w:hAnsi="Times New Roman"/>
          <w:bCs/>
          <w:sz w:val="24"/>
          <w:szCs w:val="24"/>
          <w:lang w:val="es-MX"/>
        </w:rPr>
        <w:t>, solicitando se le</w:t>
      </w:r>
      <w:r w:rsidR="004A082E" w:rsidRPr="00A33190">
        <w:rPr>
          <w:rFonts w:ascii="Times New Roman" w:hAnsi="Times New Roman"/>
          <w:sz w:val="24"/>
          <w:szCs w:val="24"/>
        </w:rPr>
        <w:t xml:space="preserve"> otorgue la cobertura </w:t>
      </w:r>
      <w:r w:rsidR="00187AA8" w:rsidRPr="00A33190">
        <w:rPr>
          <w:rFonts w:ascii="Times New Roman" w:hAnsi="Times New Roman"/>
          <w:sz w:val="24"/>
          <w:szCs w:val="24"/>
        </w:rPr>
        <w:t>de</w:t>
      </w:r>
      <w:r w:rsidR="00AB3C34" w:rsidRPr="00A33190">
        <w:rPr>
          <w:rFonts w:ascii="Times New Roman" w:hAnsi="Times New Roman"/>
          <w:sz w:val="24"/>
          <w:szCs w:val="24"/>
        </w:rPr>
        <w:t>l</w:t>
      </w:r>
      <w:r w:rsidR="00DF5C05" w:rsidRPr="00A33190">
        <w:rPr>
          <w:rFonts w:ascii="Times New Roman" w:hAnsi="Times New Roman"/>
          <w:b/>
          <w:sz w:val="24"/>
          <w:szCs w:val="24"/>
          <w:lang w:val="es-MX"/>
        </w:rPr>
        <w:t xml:space="preserve"> </w:t>
      </w:r>
      <w:r w:rsidR="00F448CE" w:rsidRPr="00A33190">
        <w:rPr>
          <w:rFonts w:ascii="Times New Roman" w:hAnsi="Times New Roman"/>
          <w:b/>
          <w:sz w:val="24"/>
          <w:szCs w:val="24"/>
          <w:lang w:val="es-MX"/>
        </w:rPr>
        <w:t>SEGURO DE PROTECCIÓN DE TARJETA</w:t>
      </w:r>
      <w:bookmarkStart w:id="1" w:name="OLE_LINK2"/>
      <w:r w:rsidR="007A7E28" w:rsidRPr="00A33190">
        <w:rPr>
          <w:rFonts w:ascii="Times New Roman" w:hAnsi="Times New Roman"/>
          <w:b/>
          <w:sz w:val="24"/>
          <w:szCs w:val="24"/>
          <w:lang w:val="es-MX"/>
        </w:rPr>
        <w:t xml:space="preserve"> – Póliza No </w:t>
      </w:r>
      <w:r w:rsidR="00FD130B" w:rsidRPr="00FD130B">
        <w:rPr>
          <w:rFonts w:ascii="Times New Roman" w:hAnsi="Times New Roman"/>
          <w:sz w:val="24"/>
          <w:szCs w:val="24"/>
          <w:lang w:val="es-MX"/>
        </w:rPr>
        <w:t>……………………..</w:t>
      </w:r>
    </w:p>
    <w:bookmarkEnd w:id="1"/>
    <w:p w14:paraId="665435EE" w14:textId="77777777" w:rsidR="00EA04FA" w:rsidRPr="00A33190" w:rsidRDefault="00EA04FA" w:rsidP="00A33190">
      <w:pPr>
        <w:spacing w:after="0" w:line="240" w:lineRule="auto"/>
        <w:jc w:val="both"/>
        <w:rPr>
          <w:rFonts w:ascii="Times New Roman" w:eastAsia="Arial Unicode MS" w:hAnsi="Times New Roman"/>
          <w:sz w:val="24"/>
          <w:szCs w:val="24"/>
        </w:rPr>
      </w:pPr>
      <w:r w:rsidRPr="00A33190">
        <w:rPr>
          <w:rFonts w:ascii="Times New Roman" w:eastAsia="Arial Unicode MS" w:hAnsi="Times New Roman"/>
          <w:sz w:val="24"/>
          <w:szCs w:val="24"/>
        </w:rPr>
        <w:t>Que, la señalada reclamación cumple con los requisitos de materia, cuantía y oportunidad establecidos en el Reglamento de la DEFASEG (http://www.defaseg.com.pe/reglamento).</w:t>
      </w:r>
    </w:p>
    <w:p w14:paraId="47A5E1FF" w14:textId="77777777" w:rsidR="00EA04FA" w:rsidRPr="00A33190" w:rsidRDefault="00EA04FA" w:rsidP="00A33190">
      <w:pPr>
        <w:tabs>
          <w:tab w:val="left" w:pos="2160"/>
        </w:tabs>
        <w:spacing w:after="0" w:line="240" w:lineRule="auto"/>
        <w:jc w:val="both"/>
        <w:rPr>
          <w:rFonts w:ascii="Times New Roman" w:hAnsi="Times New Roman"/>
          <w:sz w:val="24"/>
          <w:szCs w:val="24"/>
        </w:rPr>
      </w:pPr>
    </w:p>
    <w:p w14:paraId="41DBDB1D" w14:textId="77777777" w:rsidR="00EA04FA" w:rsidRPr="00A33190" w:rsidRDefault="00EA04FA" w:rsidP="00A33190">
      <w:pPr>
        <w:tabs>
          <w:tab w:val="num" w:pos="720"/>
        </w:tabs>
        <w:spacing w:after="0" w:line="240" w:lineRule="auto"/>
        <w:jc w:val="both"/>
        <w:rPr>
          <w:rFonts w:ascii="Times New Roman" w:hAnsi="Times New Roman"/>
          <w:sz w:val="24"/>
          <w:szCs w:val="24"/>
        </w:rPr>
      </w:pPr>
      <w:r w:rsidRPr="00A33190">
        <w:rPr>
          <w:rFonts w:ascii="Times New Roman" w:hAnsi="Times New Roman"/>
          <w:sz w:val="24"/>
          <w:szCs w:val="24"/>
        </w:rPr>
        <w:t xml:space="preserve">Que, habiéndosele corrido traslado de la respectiva reclamación, la aseguradora presentó sus descargos. </w:t>
      </w:r>
    </w:p>
    <w:p w14:paraId="2A71BB75" w14:textId="77777777" w:rsidR="00EA04FA" w:rsidRPr="00A33190" w:rsidRDefault="00EA04FA" w:rsidP="00A33190">
      <w:pPr>
        <w:tabs>
          <w:tab w:val="num" w:pos="720"/>
        </w:tabs>
        <w:spacing w:after="0" w:line="240" w:lineRule="auto"/>
        <w:jc w:val="both"/>
        <w:rPr>
          <w:rFonts w:ascii="Times New Roman" w:hAnsi="Times New Roman"/>
          <w:sz w:val="24"/>
          <w:szCs w:val="24"/>
        </w:rPr>
      </w:pPr>
    </w:p>
    <w:p w14:paraId="68313BC3" w14:textId="77777777" w:rsidR="00EA04FA" w:rsidRPr="00A33190" w:rsidRDefault="00EA04FA" w:rsidP="00A33190">
      <w:pPr>
        <w:tabs>
          <w:tab w:val="num" w:pos="720"/>
        </w:tabs>
        <w:spacing w:after="0" w:line="240" w:lineRule="auto"/>
        <w:jc w:val="both"/>
        <w:rPr>
          <w:rFonts w:ascii="Times New Roman" w:hAnsi="Times New Roman"/>
          <w:sz w:val="24"/>
          <w:szCs w:val="24"/>
        </w:rPr>
      </w:pPr>
      <w:r w:rsidRPr="00A33190">
        <w:rPr>
          <w:rFonts w:ascii="Times New Roman" w:hAnsi="Times New Roman"/>
          <w:sz w:val="24"/>
          <w:szCs w:val="24"/>
        </w:rPr>
        <w:t xml:space="preserve">Que, el </w:t>
      </w:r>
      <w:r w:rsidR="008942A8" w:rsidRPr="00A33190">
        <w:rPr>
          <w:rFonts w:ascii="Times New Roman" w:hAnsi="Times New Roman"/>
          <w:sz w:val="24"/>
          <w:szCs w:val="24"/>
        </w:rPr>
        <w:t>7</w:t>
      </w:r>
      <w:r w:rsidR="00EA4AA3" w:rsidRPr="00A33190">
        <w:rPr>
          <w:rFonts w:ascii="Times New Roman" w:hAnsi="Times New Roman"/>
          <w:sz w:val="24"/>
          <w:szCs w:val="24"/>
        </w:rPr>
        <w:t xml:space="preserve"> </w:t>
      </w:r>
      <w:r w:rsidR="00547739" w:rsidRPr="00A33190">
        <w:rPr>
          <w:rFonts w:ascii="Times New Roman" w:hAnsi="Times New Roman"/>
          <w:sz w:val="24"/>
          <w:szCs w:val="24"/>
        </w:rPr>
        <w:t xml:space="preserve">de </w:t>
      </w:r>
      <w:r w:rsidR="008942A8" w:rsidRPr="00A33190">
        <w:rPr>
          <w:rFonts w:ascii="Times New Roman" w:hAnsi="Times New Roman"/>
          <w:sz w:val="24"/>
          <w:szCs w:val="24"/>
        </w:rPr>
        <w:t>noviembre</w:t>
      </w:r>
      <w:r w:rsidR="00194570" w:rsidRPr="00A33190">
        <w:rPr>
          <w:rFonts w:ascii="Times New Roman" w:hAnsi="Times New Roman"/>
          <w:sz w:val="24"/>
          <w:szCs w:val="24"/>
        </w:rPr>
        <w:t xml:space="preserve"> </w:t>
      </w:r>
      <w:r w:rsidRPr="00A33190">
        <w:rPr>
          <w:rFonts w:ascii="Times New Roman" w:hAnsi="Times New Roman"/>
          <w:sz w:val="24"/>
          <w:szCs w:val="24"/>
        </w:rPr>
        <w:t>de 20</w:t>
      </w:r>
      <w:r w:rsidR="00E96F90" w:rsidRPr="00A33190">
        <w:rPr>
          <w:rFonts w:ascii="Times New Roman" w:hAnsi="Times New Roman"/>
          <w:sz w:val="24"/>
          <w:szCs w:val="24"/>
        </w:rPr>
        <w:t>2</w:t>
      </w:r>
      <w:r w:rsidR="007D3123" w:rsidRPr="00A33190">
        <w:rPr>
          <w:rFonts w:ascii="Times New Roman" w:hAnsi="Times New Roman"/>
          <w:sz w:val="24"/>
          <w:szCs w:val="24"/>
        </w:rPr>
        <w:t>2</w:t>
      </w:r>
      <w:r w:rsidRPr="00A33190">
        <w:rPr>
          <w:rFonts w:ascii="Times New Roman" w:hAnsi="Times New Roman"/>
          <w:sz w:val="24"/>
          <w:szCs w:val="24"/>
        </w:rPr>
        <w:t xml:space="preserve"> se realizó la audiencia de vista</w:t>
      </w:r>
      <w:r w:rsidR="007A7E28" w:rsidRPr="00A33190">
        <w:rPr>
          <w:rFonts w:ascii="Times New Roman" w:hAnsi="Times New Roman"/>
          <w:sz w:val="24"/>
          <w:szCs w:val="24"/>
        </w:rPr>
        <w:t xml:space="preserve"> en la plataforma virtual de la Defensoría, con</w:t>
      </w:r>
      <w:r w:rsidRPr="00A33190">
        <w:rPr>
          <w:rFonts w:ascii="Times New Roman" w:hAnsi="Times New Roman"/>
          <w:sz w:val="24"/>
          <w:szCs w:val="24"/>
        </w:rPr>
        <w:t xml:space="preserve"> la </w:t>
      </w:r>
      <w:r w:rsidR="007A7E28" w:rsidRPr="00A33190">
        <w:rPr>
          <w:rFonts w:ascii="Times New Roman" w:hAnsi="Times New Roman"/>
          <w:sz w:val="24"/>
          <w:szCs w:val="24"/>
        </w:rPr>
        <w:t>participación</w:t>
      </w:r>
      <w:r w:rsidR="00F448CE" w:rsidRPr="00A33190">
        <w:rPr>
          <w:rFonts w:ascii="Times New Roman" w:hAnsi="Times New Roman"/>
          <w:sz w:val="24"/>
          <w:szCs w:val="24"/>
        </w:rPr>
        <w:t xml:space="preserve"> </w:t>
      </w:r>
      <w:r w:rsidR="00001CBD" w:rsidRPr="00A33190">
        <w:rPr>
          <w:rFonts w:ascii="Times New Roman" w:hAnsi="Times New Roman"/>
          <w:sz w:val="24"/>
          <w:szCs w:val="24"/>
        </w:rPr>
        <w:t>de</w:t>
      </w:r>
      <w:r w:rsidR="008942A8" w:rsidRPr="00A33190">
        <w:rPr>
          <w:rFonts w:ascii="Times New Roman" w:hAnsi="Times New Roman"/>
          <w:sz w:val="24"/>
          <w:szCs w:val="24"/>
        </w:rPr>
        <w:t>l representante de la aseguradora</w:t>
      </w:r>
      <w:r w:rsidR="00E96F90" w:rsidRPr="00A33190">
        <w:rPr>
          <w:rFonts w:ascii="Times New Roman" w:hAnsi="Times New Roman"/>
          <w:sz w:val="24"/>
          <w:szCs w:val="24"/>
        </w:rPr>
        <w:t>, qui</w:t>
      </w:r>
      <w:r w:rsidR="00001CBD" w:rsidRPr="00A33190">
        <w:rPr>
          <w:rFonts w:ascii="Times New Roman" w:hAnsi="Times New Roman"/>
          <w:sz w:val="24"/>
          <w:szCs w:val="24"/>
        </w:rPr>
        <w:t>en</w:t>
      </w:r>
      <w:r w:rsidR="00E96F90" w:rsidRPr="00A33190">
        <w:rPr>
          <w:rFonts w:ascii="Times New Roman" w:hAnsi="Times New Roman"/>
          <w:sz w:val="24"/>
          <w:szCs w:val="24"/>
        </w:rPr>
        <w:t xml:space="preserve"> sustent</w:t>
      </w:r>
      <w:r w:rsidR="008942A8" w:rsidRPr="00A33190">
        <w:rPr>
          <w:rFonts w:ascii="Times New Roman" w:hAnsi="Times New Roman"/>
          <w:sz w:val="24"/>
          <w:szCs w:val="24"/>
        </w:rPr>
        <w:t>ó</w:t>
      </w:r>
      <w:r w:rsidR="00001CBD" w:rsidRPr="00A33190">
        <w:rPr>
          <w:rFonts w:ascii="Times New Roman" w:hAnsi="Times New Roman"/>
          <w:sz w:val="24"/>
          <w:szCs w:val="24"/>
        </w:rPr>
        <w:t xml:space="preserve"> </w:t>
      </w:r>
      <w:r w:rsidR="00547739" w:rsidRPr="00A33190">
        <w:rPr>
          <w:rFonts w:ascii="Times New Roman" w:hAnsi="Times New Roman"/>
          <w:sz w:val="24"/>
          <w:szCs w:val="24"/>
        </w:rPr>
        <w:t xml:space="preserve">su </w:t>
      </w:r>
      <w:r w:rsidRPr="00A33190">
        <w:rPr>
          <w:rFonts w:ascii="Times New Roman" w:hAnsi="Times New Roman"/>
          <w:sz w:val="24"/>
          <w:szCs w:val="24"/>
        </w:rPr>
        <w:t>posici</w:t>
      </w:r>
      <w:r w:rsidR="008942A8" w:rsidRPr="00A33190">
        <w:rPr>
          <w:rFonts w:ascii="Times New Roman" w:hAnsi="Times New Roman"/>
          <w:sz w:val="24"/>
          <w:szCs w:val="24"/>
        </w:rPr>
        <w:t>ón</w:t>
      </w:r>
      <w:r w:rsidR="00F448CE" w:rsidRPr="00A33190">
        <w:rPr>
          <w:rFonts w:ascii="Times New Roman" w:hAnsi="Times New Roman"/>
          <w:sz w:val="24"/>
          <w:szCs w:val="24"/>
        </w:rPr>
        <w:t xml:space="preserve"> y</w:t>
      </w:r>
      <w:r w:rsidRPr="00A33190">
        <w:rPr>
          <w:rFonts w:ascii="Times New Roman" w:hAnsi="Times New Roman"/>
          <w:sz w:val="24"/>
          <w:szCs w:val="24"/>
        </w:rPr>
        <w:t xml:space="preserve"> absolvi</w:t>
      </w:r>
      <w:r w:rsidR="008942A8" w:rsidRPr="00A33190">
        <w:rPr>
          <w:rFonts w:ascii="Times New Roman" w:hAnsi="Times New Roman"/>
          <w:sz w:val="24"/>
          <w:szCs w:val="24"/>
        </w:rPr>
        <w:t>ó</w:t>
      </w:r>
      <w:r w:rsidR="00001CBD" w:rsidRPr="00A33190">
        <w:rPr>
          <w:rFonts w:ascii="Times New Roman" w:hAnsi="Times New Roman"/>
          <w:sz w:val="24"/>
          <w:szCs w:val="24"/>
        </w:rPr>
        <w:t xml:space="preserve"> </w:t>
      </w:r>
      <w:r w:rsidRPr="00A33190">
        <w:rPr>
          <w:rFonts w:ascii="Times New Roman" w:hAnsi="Times New Roman"/>
          <w:sz w:val="24"/>
          <w:szCs w:val="24"/>
        </w:rPr>
        <w:t>las preguntas formuladas por e</w:t>
      </w:r>
      <w:r w:rsidR="00E96F90" w:rsidRPr="00A33190">
        <w:rPr>
          <w:rFonts w:ascii="Times New Roman" w:hAnsi="Times New Roman"/>
          <w:sz w:val="24"/>
          <w:szCs w:val="24"/>
        </w:rPr>
        <w:t>l órgano resolutorio unipersonal</w:t>
      </w:r>
      <w:r w:rsidRPr="00A33190">
        <w:rPr>
          <w:rFonts w:ascii="Times New Roman" w:hAnsi="Times New Roman"/>
          <w:sz w:val="24"/>
          <w:szCs w:val="24"/>
        </w:rPr>
        <w:t xml:space="preserve">, conforme consta </w:t>
      </w:r>
      <w:r w:rsidRPr="00A33190">
        <w:rPr>
          <w:rFonts w:ascii="Times New Roman" w:hAnsi="Times New Roman"/>
          <w:sz w:val="24"/>
          <w:szCs w:val="24"/>
          <w:lang w:val="es-419"/>
        </w:rPr>
        <w:t>en</w:t>
      </w:r>
      <w:r w:rsidRPr="00A33190">
        <w:rPr>
          <w:rFonts w:ascii="Times New Roman" w:hAnsi="Times New Roman"/>
          <w:sz w:val="24"/>
          <w:szCs w:val="24"/>
        </w:rPr>
        <w:t xml:space="preserve"> la correspondiente acta</w:t>
      </w:r>
      <w:r w:rsidRPr="00A33190">
        <w:rPr>
          <w:rFonts w:ascii="Times New Roman" w:hAnsi="Times New Roman"/>
          <w:sz w:val="24"/>
          <w:szCs w:val="24"/>
          <w:lang w:val="es-419"/>
        </w:rPr>
        <w:t>;</w:t>
      </w:r>
      <w:r w:rsidRPr="00A33190">
        <w:rPr>
          <w:rFonts w:ascii="Times New Roman" w:hAnsi="Times New Roman"/>
          <w:sz w:val="24"/>
          <w:szCs w:val="24"/>
        </w:rPr>
        <w:t xml:space="preserve"> </w:t>
      </w:r>
    </w:p>
    <w:p w14:paraId="43CE93E3" w14:textId="77777777" w:rsidR="00EA04FA" w:rsidRPr="00A33190" w:rsidRDefault="00EA04FA" w:rsidP="00A33190">
      <w:pPr>
        <w:spacing w:after="0" w:line="240" w:lineRule="auto"/>
        <w:jc w:val="both"/>
        <w:rPr>
          <w:rFonts w:ascii="Times New Roman" w:hAnsi="Times New Roman"/>
          <w:sz w:val="24"/>
          <w:szCs w:val="24"/>
        </w:rPr>
      </w:pPr>
    </w:p>
    <w:p w14:paraId="670C4274" w14:textId="77777777" w:rsidR="008942A8" w:rsidRPr="00A33190" w:rsidRDefault="00EA04FA" w:rsidP="00A33190">
      <w:pPr>
        <w:autoSpaceDE w:val="0"/>
        <w:autoSpaceDN w:val="0"/>
        <w:adjustRightInd w:val="0"/>
        <w:jc w:val="both"/>
        <w:rPr>
          <w:rFonts w:ascii="Times New Roman" w:hAnsi="Times New Roman"/>
          <w:sz w:val="24"/>
          <w:szCs w:val="24"/>
          <w:lang w:val="es-MX"/>
        </w:rPr>
      </w:pPr>
      <w:r w:rsidRPr="00A33190">
        <w:rPr>
          <w:rFonts w:ascii="Times New Roman" w:hAnsi="Times New Roman"/>
          <w:sz w:val="24"/>
          <w:szCs w:val="24"/>
        </w:rPr>
        <w:t>Que, e</w:t>
      </w:r>
      <w:r w:rsidR="00334375" w:rsidRPr="00A33190">
        <w:rPr>
          <w:rFonts w:ascii="Times New Roman" w:hAnsi="Times New Roman"/>
          <w:sz w:val="24"/>
          <w:szCs w:val="24"/>
        </w:rPr>
        <w:t xml:space="preserve">n </w:t>
      </w:r>
      <w:r w:rsidR="00547739" w:rsidRPr="00A33190">
        <w:rPr>
          <w:rFonts w:ascii="Times New Roman" w:hAnsi="Times New Roman"/>
          <w:sz w:val="24"/>
          <w:szCs w:val="24"/>
        </w:rPr>
        <w:t>síntesis,</w:t>
      </w:r>
      <w:r w:rsidR="00334375" w:rsidRPr="00A33190">
        <w:rPr>
          <w:rFonts w:ascii="Times New Roman" w:hAnsi="Times New Roman"/>
          <w:sz w:val="24"/>
          <w:szCs w:val="24"/>
        </w:rPr>
        <w:t xml:space="preserve"> la posición de</w:t>
      </w:r>
      <w:r w:rsidR="00EA4AA3" w:rsidRPr="00A33190">
        <w:rPr>
          <w:rFonts w:ascii="Times New Roman" w:hAnsi="Times New Roman"/>
          <w:sz w:val="24"/>
          <w:szCs w:val="24"/>
        </w:rPr>
        <w:t xml:space="preserve">l reclamante </w:t>
      </w:r>
      <w:r w:rsidR="00334375" w:rsidRPr="00A33190">
        <w:rPr>
          <w:rFonts w:ascii="Times New Roman" w:hAnsi="Times New Roman"/>
          <w:sz w:val="24"/>
          <w:szCs w:val="24"/>
        </w:rPr>
        <w:t>es la siguiente</w:t>
      </w:r>
      <w:r w:rsidR="009A3D69" w:rsidRPr="00A33190">
        <w:rPr>
          <w:rFonts w:ascii="Times New Roman" w:hAnsi="Times New Roman"/>
          <w:sz w:val="24"/>
          <w:szCs w:val="24"/>
        </w:rPr>
        <w:t xml:space="preserve">: </w:t>
      </w:r>
      <w:r w:rsidR="00291B65" w:rsidRPr="00A33190">
        <w:rPr>
          <w:rFonts w:ascii="Times New Roman" w:hAnsi="Times New Roman"/>
          <w:sz w:val="24"/>
          <w:szCs w:val="24"/>
        </w:rPr>
        <w:t>(1)</w:t>
      </w:r>
      <w:bookmarkStart w:id="2" w:name="_Hlk26782453"/>
      <w:r w:rsidR="00001CBD" w:rsidRPr="00A33190">
        <w:rPr>
          <w:rFonts w:ascii="Times New Roman" w:hAnsi="Times New Roman"/>
          <w:sz w:val="24"/>
          <w:szCs w:val="24"/>
        </w:rPr>
        <w:t xml:space="preserve"> </w:t>
      </w:r>
      <w:r w:rsidR="008942A8" w:rsidRPr="00A33190">
        <w:rPr>
          <w:rFonts w:ascii="Times New Roman" w:hAnsi="Times New Roman"/>
          <w:sz w:val="24"/>
          <w:szCs w:val="24"/>
          <w:lang w:val="es-MX"/>
        </w:rPr>
        <w:t>el 19 de abril del 2022 sufrió el robo de su teléfono móvil, sus documentos y su tarjeta del BBVA; (2) al día siguiente se percató que se había realizado una transferencia de S/ 1550 de su cuenta; (3) se le informó que se trataba de una transferencia mediante la banca móvil; (4) el siniestro está bajo la cobertura patrimonial por transferencia.</w:t>
      </w:r>
    </w:p>
    <w:bookmarkEnd w:id="2"/>
    <w:p w14:paraId="56808F27" w14:textId="77777777" w:rsidR="00BF3DF1" w:rsidRDefault="00EA04FA" w:rsidP="00A33190">
      <w:pPr>
        <w:pStyle w:val="Default"/>
        <w:jc w:val="both"/>
        <w:rPr>
          <w:rFonts w:ascii="Times New Roman" w:hAnsi="Times New Roman" w:cs="Times New Roman"/>
        </w:rPr>
      </w:pPr>
      <w:r w:rsidRPr="00A33190">
        <w:rPr>
          <w:rFonts w:ascii="Times New Roman" w:hAnsi="Times New Roman" w:cs="Times New Roman"/>
        </w:rPr>
        <w:t>Que, por su parte y en resumen la compañía de seguros sostiene que: (1)</w:t>
      </w:r>
      <w:r w:rsidR="00EA4AA3" w:rsidRPr="00A33190">
        <w:rPr>
          <w:rFonts w:ascii="Times New Roman" w:hAnsi="Times New Roman" w:cs="Times New Roman"/>
          <w:lang w:val="es-MX"/>
        </w:rPr>
        <w:t xml:space="preserve"> </w:t>
      </w:r>
      <w:r w:rsidR="008942A8" w:rsidRPr="00A33190">
        <w:rPr>
          <w:rFonts w:ascii="Times New Roman" w:hAnsi="Times New Roman" w:cs="Times New Roman"/>
        </w:rPr>
        <w:t xml:space="preserve">el siniestro no se encuentra cubierto bajo las condiciones de la póliza contratada, debido a que, se descartaría el Uso Indebido de la tarjeta de crédito y/o débito por Robo y/o Hurto, Utilización forzada en cajeros automáticos de la tarjeta de crédito y/o débito, Robo de dinero de los cajeros automático, Uso Indebido por Compra fraudulenta vía internet con la tarjeta de crédito y/o débito administrado por el Banco BBVA; (2) de acuerdo con la declaración del asegurado, le robaron el celular junto con la tarjeta, y por ello realizaron operaciones por medio de la APP sin su autorización; (3) se verificó que los hechos descritos por el reclamante no se encuentran dentro de los alcances del seguro contratado; (4) el Seguro de Protección de Tarjetas brinda la seguridad de proteger las tarjetas del consumidor ante el uso debido de ellas, falsificación de identidad, uso forzado, hurto de retiros en cajeros automáticos y compras fraudulentas por internet, siempre y cuando se cumpla con las obligaciones estipuladas para activar su cobertura; (5) el caso en particular no calza dentro de los parámetros extendidos por el seguro de protección de tarjetas contratado, toda vez que el siniestro descrito por el reclamante no cumple con los supuestos descritos por el contrato para su cobertura; (6) el uso indebido de las tarjetas se da a través del hurto o robo de las tarjetas de crédito y/o débito y/o por causas comerciales que deriven en defraudaciones </w:t>
      </w:r>
    </w:p>
    <w:p w14:paraId="3BEC993A" w14:textId="77777777" w:rsidR="00BF3DF1" w:rsidRDefault="00BF3DF1" w:rsidP="00A33190">
      <w:pPr>
        <w:pStyle w:val="Default"/>
        <w:jc w:val="both"/>
        <w:rPr>
          <w:rFonts w:ascii="Times New Roman" w:hAnsi="Times New Roman" w:cs="Times New Roman"/>
        </w:rPr>
      </w:pPr>
    </w:p>
    <w:p w14:paraId="5C5E57EC" w14:textId="7EBF25C0" w:rsidR="008942A8" w:rsidRDefault="008942A8" w:rsidP="00A33190">
      <w:pPr>
        <w:pStyle w:val="Default"/>
        <w:jc w:val="both"/>
        <w:rPr>
          <w:rFonts w:ascii="Times New Roman" w:hAnsi="Times New Roman" w:cs="Times New Roman"/>
        </w:rPr>
      </w:pPr>
      <w:r w:rsidRPr="00A33190">
        <w:rPr>
          <w:rFonts w:ascii="Times New Roman" w:hAnsi="Times New Roman" w:cs="Times New Roman"/>
        </w:rPr>
        <w:lastRenderedPageBreak/>
        <w:t>estafas o malversaciones cometidas por terceros; (7) para que se pueda aplicar la cobertura para casos de compras fraudulentas, no basta que solamente haya una ausencia de autorización o consentimiento del titular a la hora de realizar transacciones, sino también debe haber la necesidad de que dicha compra fraudulenta haya sido realizada mediante el uso indebido de las tarjetas de crédito o débito del asegurado; (8) para que se proceda a la activación de la cobertura del seguro contratado, se deberá comprobar que las pérdidas económicas fueron efectivamente ocasionadas por el uso indebido de las tarjetas de crédito y/o débito , el uso indebido deberá entenderse por el ROBO, SECUESTRO, EXTRAVÍO O HURTO de las tarjetas de crédito o débito en cajeros automáticos y/o casas comerciales; (9) la póliza sí señala lo que implica el término “uso indebido” para los efectos del contrato; (10) el evento no calza dentro de los parámetros extendidos por el seguro de protección de tarjetas contratado, toda vez que el siniestro descrito no cumple al pie de la letra con los supuestos esgrimidos en el contrato para su cobertura; (11) el Banco constató que se utilizaron datos del asegurado confidenciales para realizar la presunta acción fraudulenta, datos que solo el reclamante podía conocer; (12) el reclamante no ha presentado medio probatorio alguno que acredite que efectivamente fue víctima de un supuesto fraude pues de lo que ha constatado el Banco, la compra no reconocida se dio dentro de todos los parámetros de seguridad y con toda la información confidencial que solo podría conocer el asegurado; (13)  el asegurado no acredita que efectivamente fue víctima del siniestro, avalar la denuncia realizada, se estaría facultando a que cualquiera pueda alegar un presunto fraude, uso indebido, sin tener que probarlo y obtener un aprovechamiento en detrimento del Banco BBVA y de la aseguradora quienes se verían altamente afectados al tener que proceder con la devolución injustificada e ilegal de múltiples gastos realizados por internet, teniendo que confiarse de la sola “palabra” de cada consumidor.</w:t>
      </w:r>
    </w:p>
    <w:p w14:paraId="2A5FD546" w14:textId="77777777" w:rsidR="008318E7" w:rsidRPr="00A33190" w:rsidRDefault="008318E7" w:rsidP="00A33190">
      <w:pPr>
        <w:pStyle w:val="Default"/>
        <w:jc w:val="both"/>
        <w:rPr>
          <w:rFonts w:ascii="Times New Roman" w:hAnsi="Times New Roman" w:cs="Times New Roman"/>
        </w:rPr>
      </w:pPr>
    </w:p>
    <w:p w14:paraId="39859E6B" w14:textId="77777777" w:rsidR="00664FE4" w:rsidRPr="00A33190" w:rsidRDefault="00664FE4" w:rsidP="00A33190">
      <w:pPr>
        <w:spacing w:line="240" w:lineRule="auto"/>
        <w:jc w:val="both"/>
        <w:rPr>
          <w:rFonts w:ascii="Times New Roman" w:hAnsi="Times New Roman"/>
          <w:b/>
          <w:sz w:val="24"/>
          <w:szCs w:val="24"/>
        </w:rPr>
      </w:pPr>
      <w:r w:rsidRPr="00A33190">
        <w:rPr>
          <w:rFonts w:ascii="Times New Roman" w:hAnsi="Times New Roman"/>
          <w:b/>
          <w:sz w:val="24"/>
          <w:szCs w:val="24"/>
        </w:rPr>
        <w:t xml:space="preserve">CONSIDERANDO: </w:t>
      </w:r>
    </w:p>
    <w:p w14:paraId="561B4D5B" w14:textId="77777777" w:rsidR="00547739" w:rsidRPr="00A33190" w:rsidRDefault="00547739" w:rsidP="00A33190">
      <w:pPr>
        <w:spacing w:line="240" w:lineRule="auto"/>
        <w:jc w:val="both"/>
        <w:rPr>
          <w:rStyle w:val="Textoennegrita"/>
          <w:rFonts w:ascii="Times New Roman" w:hAnsi="Times New Roman"/>
          <w:b w:val="0"/>
          <w:sz w:val="24"/>
          <w:szCs w:val="24"/>
        </w:rPr>
      </w:pPr>
      <w:r w:rsidRPr="00A33190">
        <w:rPr>
          <w:rFonts w:ascii="Times New Roman" w:hAnsi="Times New Roman"/>
          <w:b/>
          <w:sz w:val="24"/>
          <w:szCs w:val="24"/>
          <w:u w:val="single"/>
        </w:rPr>
        <w:t>PRIMERO</w:t>
      </w:r>
      <w:r w:rsidRPr="00A33190">
        <w:rPr>
          <w:rFonts w:ascii="Times New Roman" w:hAnsi="Times New Roman"/>
          <w:sz w:val="24"/>
          <w:szCs w:val="24"/>
        </w:rPr>
        <w:t xml:space="preserve">: Conforme al Reglamento de la Defensoría del Asegurado, </w:t>
      </w:r>
      <w:r w:rsidRPr="00A33190">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14:paraId="707377C5" w14:textId="77777777" w:rsidR="00547739" w:rsidRPr="00A33190" w:rsidRDefault="00547739" w:rsidP="00A33190">
      <w:pPr>
        <w:spacing w:line="240" w:lineRule="auto"/>
        <w:jc w:val="both"/>
        <w:rPr>
          <w:rStyle w:val="Textoennegrita"/>
          <w:rFonts w:ascii="Times New Roman" w:hAnsi="Times New Roman"/>
          <w:b w:val="0"/>
          <w:sz w:val="24"/>
          <w:szCs w:val="24"/>
        </w:rPr>
      </w:pPr>
      <w:r w:rsidRPr="00A33190">
        <w:rPr>
          <w:rStyle w:val="Textoennegrita"/>
          <w:rFonts w:ascii="Times New Roman" w:hAnsi="Times New Roman"/>
          <w:sz w:val="24"/>
          <w:szCs w:val="24"/>
          <w:u w:val="single"/>
        </w:rPr>
        <w:t>SEGUNDO</w:t>
      </w:r>
      <w:r w:rsidRPr="00A33190">
        <w:rPr>
          <w:rStyle w:val="Textoennegrita"/>
          <w:rFonts w:ascii="Times New Roman" w:hAnsi="Times New Roman"/>
          <w:sz w:val="24"/>
          <w:szCs w:val="24"/>
        </w:rPr>
        <w:t>:</w:t>
      </w:r>
      <w:r w:rsidRPr="00A33190">
        <w:rPr>
          <w:rStyle w:val="Textoennegrita"/>
          <w:rFonts w:ascii="Times New Roman" w:hAnsi="Times New Roman"/>
          <w:b w:val="0"/>
          <w:sz w:val="24"/>
          <w:szCs w:val="24"/>
        </w:rPr>
        <w:t xml:space="preserve"> </w:t>
      </w:r>
      <w:r w:rsidRPr="00A33190">
        <w:rPr>
          <w:rFonts w:ascii="Times New Roman" w:hAnsi="Times New Roman"/>
          <w:sz w:val="24"/>
          <w:szCs w:val="24"/>
        </w:rPr>
        <w:t xml:space="preserve">Asimismo, de acuerdo a </w:t>
      </w:r>
      <w:r w:rsidRPr="00A33190">
        <w:rPr>
          <w:rStyle w:val="Textoennegrita"/>
          <w:rFonts w:ascii="Times New Roman" w:hAnsi="Times New Roman"/>
          <w:b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14:paraId="5B2252F7" w14:textId="77777777" w:rsidR="00BF3DF1" w:rsidRDefault="00BF3DF1" w:rsidP="00A33190">
      <w:pPr>
        <w:spacing w:after="0" w:line="240" w:lineRule="auto"/>
        <w:jc w:val="both"/>
        <w:rPr>
          <w:rStyle w:val="Textoennegrita"/>
          <w:rFonts w:ascii="Times New Roman" w:hAnsi="Times New Roman"/>
          <w:sz w:val="24"/>
          <w:szCs w:val="24"/>
          <w:u w:val="single"/>
        </w:rPr>
      </w:pPr>
    </w:p>
    <w:p w14:paraId="7841FE69" w14:textId="77777777" w:rsidR="00BF3DF1" w:rsidRDefault="00BF3DF1" w:rsidP="00A33190">
      <w:pPr>
        <w:spacing w:after="0" w:line="240" w:lineRule="auto"/>
        <w:jc w:val="both"/>
        <w:rPr>
          <w:rStyle w:val="Textoennegrita"/>
          <w:rFonts w:ascii="Times New Roman" w:hAnsi="Times New Roman"/>
          <w:sz w:val="24"/>
          <w:szCs w:val="24"/>
          <w:u w:val="single"/>
        </w:rPr>
      </w:pPr>
    </w:p>
    <w:p w14:paraId="18C6A6FF" w14:textId="4ED5B9B4" w:rsidR="00547739" w:rsidRPr="00A33190" w:rsidRDefault="00547739" w:rsidP="00A33190">
      <w:pPr>
        <w:spacing w:after="0" w:line="240" w:lineRule="auto"/>
        <w:jc w:val="both"/>
        <w:rPr>
          <w:rFonts w:ascii="Times New Roman" w:hAnsi="Times New Roman"/>
          <w:sz w:val="24"/>
          <w:szCs w:val="24"/>
        </w:rPr>
      </w:pPr>
      <w:r w:rsidRPr="00A33190">
        <w:rPr>
          <w:rStyle w:val="Textoennegrita"/>
          <w:rFonts w:ascii="Times New Roman" w:hAnsi="Times New Roman"/>
          <w:sz w:val="24"/>
          <w:szCs w:val="24"/>
          <w:u w:val="single"/>
        </w:rPr>
        <w:lastRenderedPageBreak/>
        <w:t>TERCERO</w:t>
      </w:r>
      <w:r w:rsidRPr="00A33190">
        <w:rPr>
          <w:rStyle w:val="Textoennegrita"/>
          <w:rFonts w:ascii="Times New Roman" w:hAnsi="Times New Roman"/>
          <w:sz w:val="24"/>
          <w:szCs w:val="24"/>
        </w:rPr>
        <w:t>:</w:t>
      </w:r>
      <w:r w:rsidRPr="00A33190">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14:paraId="180143CE" w14:textId="77777777" w:rsidR="00AB39FE" w:rsidRPr="00A33190" w:rsidRDefault="00AB39FE" w:rsidP="00A33190">
      <w:pPr>
        <w:spacing w:after="0" w:line="240" w:lineRule="auto"/>
        <w:jc w:val="both"/>
        <w:rPr>
          <w:rFonts w:ascii="Times New Roman" w:hAnsi="Times New Roman"/>
          <w:sz w:val="24"/>
          <w:szCs w:val="24"/>
        </w:rPr>
      </w:pPr>
    </w:p>
    <w:p w14:paraId="0392EE09" w14:textId="77777777" w:rsidR="00547739" w:rsidRPr="00A33190" w:rsidRDefault="00547739" w:rsidP="00A33190">
      <w:pPr>
        <w:spacing w:after="0" w:line="240" w:lineRule="auto"/>
        <w:contextualSpacing/>
        <w:jc w:val="both"/>
        <w:rPr>
          <w:rFonts w:ascii="Times New Roman" w:hAnsi="Times New Roman"/>
          <w:sz w:val="24"/>
          <w:szCs w:val="24"/>
        </w:rPr>
      </w:pPr>
      <w:r w:rsidRPr="00A33190">
        <w:rPr>
          <w:rFonts w:ascii="Times New Roman" w:hAnsi="Times New Roman"/>
          <w:b/>
          <w:sz w:val="24"/>
          <w:szCs w:val="24"/>
          <w:u w:val="single"/>
        </w:rPr>
        <w:t>CUARTO</w:t>
      </w:r>
      <w:r w:rsidRPr="00A33190">
        <w:rPr>
          <w:rFonts w:ascii="Times New Roman" w:hAnsi="Times New Roman"/>
          <w:b/>
          <w:sz w:val="24"/>
          <w:szCs w:val="24"/>
        </w:rPr>
        <w:t>:</w:t>
      </w:r>
      <w:r w:rsidRPr="00A33190">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14:paraId="36C28B96" w14:textId="77777777" w:rsidR="00AB39FE" w:rsidRPr="00A33190" w:rsidRDefault="00AB39FE" w:rsidP="00A33190">
      <w:pPr>
        <w:spacing w:after="0" w:line="240" w:lineRule="auto"/>
        <w:jc w:val="both"/>
        <w:rPr>
          <w:rStyle w:val="Textoennegrita"/>
          <w:rFonts w:ascii="Times New Roman" w:hAnsi="Times New Roman"/>
          <w:sz w:val="24"/>
          <w:szCs w:val="24"/>
          <w:u w:val="single"/>
        </w:rPr>
      </w:pPr>
    </w:p>
    <w:p w14:paraId="6071DBCC" w14:textId="77777777" w:rsidR="00547739" w:rsidRPr="00A33190" w:rsidRDefault="00547739" w:rsidP="00A33190">
      <w:pPr>
        <w:spacing w:after="0" w:line="240" w:lineRule="auto"/>
        <w:jc w:val="both"/>
        <w:rPr>
          <w:rFonts w:ascii="Times New Roman" w:hAnsi="Times New Roman"/>
          <w:bCs/>
          <w:sz w:val="24"/>
          <w:szCs w:val="24"/>
        </w:rPr>
      </w:pPr>
      <w:r w:rsidRPr="00A33190">
        <w:rPr>
          <w:rStyle w:val="Textoennegrita"/>
          <w:rFonts w:ascii="Times New Roman" w:hAnsi="Times New Roman"/>
          <w:sz w:val="24"/>
          <w:szCs w:val="24"/>
          <w:u w:val="single"/>
        </w:rPr>
        <w:t>QUINTO</w:t>
      </w:r>
      <w:r w:rsidRPr="00A33190">
        <w:rPr>
          <w:rStyle w:val="Textoennegrita"/>
          <w:rFonts w:ascii="Times New Roman" w:hAnsi="Times New Roman"/>
          <w:sz w:val="24"/>
          <w:szCs w:val="24"/>
        </w:rPr>
        <w:t>:</w:t>
      </w:r>
      <w:r w:rsidRPr="00A33190">
        <w:rPr>
          <w:rStyle w:val="Textoennegrita"/>
          <w:rFonts w:ascii="Times New Roman" w:hAnsi="Times New Roman"/>
          <w:b w:val="0"/>
          <w:sz w:val="24"/>
          <w:szCs w:val="24"/>
        </w:rPr>
        <w:t xml:space="preserve"> </w:t>
      </w:r>
      <w:r w:rsidR="00911F24" w:rsidRPr="00A33190">
        <w:rPr>
          <w:rStyle w:val="Textoennegrita"/>
          <w:rFonts w:ascii="Times New Roman" w:hAnsi="Times New Roman"/>
          <w:b w:val="0"/>
          <w:sz w:val="24"/>
          <w:szCs w:val="24"/>
        </w:rPr>
        <w:t>E</w:t>
      </w:r>
      <w:r w:rsidRPr="00A33190">
        <w:rPr>
          <w:rStyle w:val="Textoennegrita"/>
          <w:rFonts w:ascii="Times New Roman" w:hAnsi="Times New Roman"/>
          <w:b w:val="0"/>
          <w:sz w:val="24"/>
          <w:szCs w:val="24"/>
        </w:rPr>
        <w:t>n materia procesal</w:t>
      </w:r>
      <w:r w:rsidRPr="00A33190">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14:paraId="0B0A06F1" w14:textId="77777777" w:rsidR="00547739" w:rsidRPr="00A33190" w:rsidRDefault="00547739" w:rsidP="00A33190">
      <w:pPr>
        <w:spacing w:after="0" w:line="240" w:lineRule="auto"/>
        <w:jc w:val="both"/>
        <w:rPr>
          <w:rFonts w:ascii="Times New Roman" w:hAnsi="Times New Roman"/>
          <w:b/>
          <w:sz w:val="24"/>
          <w:szCs w:val="24"/>
          <w:u w:val="single"/>
        </w:rPr>
      </w:pPr>
    </w:p>
    <w:p w14:paraId="1AB8F942" w14:textId="77777777" w:rsidR="00911F24" w:rsidRPr="00A33190" w:rsidRDefault="00547739" w:rsidP="00A33190">
      <w:pPr>
        <w:spacing w:after="0" w:line="240" w:lineRule="auto"/>
        <w:jc w:val="both"/>
        <w:rPr>
          <w:rFonts w:ascii="Times New Roman" w:hAnsi="Times New Roman"/>
          <w:sz w:val="24"/>
          <w:szCs w:val="24"/>
        </w:rPr>
      </w:pPr>
      <w:r w:rsidRPr="00A33190">
        <w:rPr>
          <w:rFonts w:ascii="Times New Roman" w:hAnsi="Times New Roman"/>
          <w:b/>
          <w:sz w:val="24"/>
          <w:szCs w:val="24"/>
          <w:u w:val="single"/>
        </w:rPr>
        <w:t>SEXTO</w:t>
      </w:r>
      <w:r w:rsidRPr="00A33190">
        <w:rPr>
          <w:rFonts w:ascii="Times New Roman" w:hAnsi="Times New Roman"/>
          <w:b/>
          <w:sz w:val="24"/>
          <w:szCs w:val="24"/>
        </w:rPr>
        <w:t>:</w:t>
      </w:r>
      <w:r w:rsidRPr="00A33190">
        <w:rPr>
          <w:rFonts w:ascii="Times New Roman" w:hAnsi="Times New Roman"/>
          <w:sz w:val="24"/>
          <w:szCs w:val="24"/>
        </w:rPr>
        <w:t xml:space="preserve"> </w:t>
      </w:r>
      <w:proofErr w:type="gramStart"/>
      <w:r w:rsidR="00911F24" w:rsidRPr="00A33190">
        <w:rPr>
          <w:rFonts w:ascii="Times New Roman" w:hAnsi="Times New Roman"/>
          <w:sz w:val="24"/>
          <w:szCs w:val="24"/>
        </w:rPr>
        <w:t>D</w:t>
      </w:r>
      <w:r w:rsidRPr="00A33190">
        <w:rPr>
          <w:rFonts w:ascii="Times New Roman" w:hAnsi="Times New Roman"/>
          <w:sz w:val="24"/>
          <w:szCs w:val="24"/>
        </w:rPr>
        <w:t>e acuerdo a</w:t>
      </w:r>
      <w:proofErr w:type="gramEnd"/>
      <w:r w:rsidRPr="00A33190">
        <w:rPr>
          <w:rFonts w:ascii="Times New Roman" w:hAnsi="Times New Roman"/>
          <w:sz w:val="24"/>
          <w:szCs w:val="24"/>
        </w:rPr>
        <w:t xml:space="preserve"> los términos contenidos en el rechazo, la reclamación y en la respectiva absolución, así como a lo tratado en la audiencia de vista, la solución de la presente controversia consiste en determinar </w:t>
      </w:r>
      <w:r w:rsidR="00911F24" w:rsidRPr="00A33190">
        <w:rPr>
          <w:rFonts w:ascii="Times New Roman" w:hAnsi="Times New Roman"/>
          <w:sz w:val="24"/>
          <w:szCs w:val="24"/>
        </w:rPr>
        <w:t>si en el presente caso el siniestro corresponde o no a un riesgo bajo cobertura del seguro contratado.</w:t>
      </w:r>
    </w:p>
    <w:p w14:paraId="453F2B2C" w14:textId="77777777" w:rsidR="00AB39FE" w:rsidRPr="00A33190" w:rsidRDefault="00AB39FE" w:rsidP="00A33190">
      <w:pPr>
        <w:spacing w:after="0" w:line="240" w:lineRule="auto"/>
        <w:jc w:val="both"/>
        <w:rPr>
          <w:rFonts w:ascii="Times New Roman" w:hAnsi="Times New Roman"/>
          <w:sz w:val="24"/>
          <w:szCs w:val="24"/>
        </w:rPr>
      </w:pPr>
    </w:p>
    <w:p w14:paraId="23681ACA" w14:textId="77777777" w:rsidR="00911F24" w:rsidRPr="00A33190" w:rsidRDefault="00911F24" w:rsidP="00A33190">
      <w:pPr>
        <w:spacing w:after="0" w:line="240" w:lineRule="auto"/>
        <w:jc w:val="both"/>
        <w:rPr>
          <w:rFonts w:ascii="Times New Roman" w:hAnsi="Times New Roman"/>
          <w:sz w:val="24"/>
          <w:szCs w:val="24"/>
        </w:rPr>
      </w:pPr>
      <w:r w:rsidRPr="00A33190">
        <w:rPr>
          <w:rFonts w:ascii="Times New Roman" w:hAnsi="Times New Roman"/>
          <w:sz w:val="24"/>
          <w:szCs w:val="24"/>
        </w:rPr>
        <w:t>En efecto, la aseguradora sustenta su rechazo en la improcedencia de la cobertura de</w:t>
      </w:r>
      <w:r w:rsidR="00DE7703" w:rsidRPr="00A33190">
        <w:rPr>
          <w:rFonts w:ascii="Times New Roman" w:hAnsi="Times New Roman"/>
          <w:sz w:val="24"/>
          <w:szCs w:val="24"/>
        </w:rPr>
        <w:t xml:space="preserve">l siniestro </w:t>
      </w:r>
      <w:r w:rsidRPr="00A33190">
        <w:rPr>
          <w:rFonts w:ascii="Times New Roman" w:hAnsi="Times New Roman"/>
          <w:sz w:val="24"/>
          <w:szCs w:val="24"/>
        </w:rPr>
        <w:t xml:space="preserve">debido a que </w:t>
      </w:r>
      <w:r w:rsidR="00DE7703" w:rsidRPr="00A33190">
        <w:rPr>
          <w:rFonts w:ascii="Times New Roman" w:hAnsi="Times New Roman"/>
          <w:sz w:val="24"/>
          <w:szCs w:val="24"/>
        </w:rPr>
        <w:t xml:space="preserve">se condiciona que el evento se produzca por medio de </w:t>
      </w:r>
      <w:r w:rsidR="008942A8" w:rsidRPr="00A33190">
        <w:rPr>
          <w:rFonts w:ascii="Times New Roman" w:hAnsi="Times New Roman"/>
          <w:sz w:val="24"/>
          <w:szCs w:val="24"/>
        </w:rPr>
        <w:t xml:space="preserve">uso indebido de la tarjeta como consecuencia de </w:t>
      </w:r>
      <w:r w:rsidR="00DE7703" w:rsidRPr="00A33190">
        <w:rPr>
          <w:rFonts w:ascii="Times New Roman" w:hAnsi="Times New Roman"/>
          <w:sz w:val="24"/>
          <w:szCs w:val="24"/>
        </w:rPr>
        <w:t xml:space="preserve">robo o hurto, secuestro fraude, </w:t>
      </w:r>
      <w:r w:rsidR="008942A8" w:rsidRPr="00A33190">
        <w:rPr>
          <w:rFonts w:ascii="Times New Roman" w:hAnsi="Times New Roman"/>
          <w:sz w:val="24"/>
          <w:szCs w:val="24"/>
        </w:rPr>
        <w:t>etc.</w:t>
      </w:r>
      <w:r w:rsidRPr="00A33190">
        <w:rPr>
          <w:rFonts w:ascii="Times New Roman" w:hAnsi="Times New Roman"/>
          <w:sz w:val="24"/>
          <w:szCs w:val="24"/>
        </w:rPr>
        <w:t xml:space="preserve"> </w:t>
      </w:r>
    </w:p>
    <w:p w14:paraId="6BD88F1F" w14:textId="77777777" w:rsidR="00AB39FE" w:rsidRPr="00A33190" w:rsidRDefault="00AB39FE" w:rsidP="00A33190">
      <w:pPr>
        <w:spacing w:after="0" w:line="240" w:lineRule="auto"/>
        <w:jc w:val="both"/>
        <w:rPr>
          <w:rFonts w:ascii="Times New Roman" w:hAnsi="Times New Roman"/>
          <w:sz w:val="24"/>
          <w:szCs w:val="24"/>
        </w:rPr>
      </w:pPr>
    </w:p>
    <w:p w14:paraId="6DF78CFF" w14:textId="77777777" w:rsidR="007E3843" w:rsidRPr="00A33190" w:rsidRDefault="00547739" w:rsidP="00A33190">
      <w:pPr>
        <w:spacing w:after="0" w:line="240" w:lineRule="auto"/>
        <w:jc w:val="both"/>
        <w:rPr>
          <w:rFonts w:ascii="Times New Roman" w:hAnsi="Times New Roman"/>
          <w:sz w:val="24"/>
          <w:szCs w:val="24"/>
        </w:rPr>
      </w:pPr>
      <w:r w:rsidRPr="00A33190">
        <w:rPr>
          <w:rFonts w:ascii="Times New Roman" w:hAnsi="Times New Roman"/>
          <w:b/>
          <w:sz w:val="24"/>
          <w:szCs w:val="24"/>
          <w:u w:val="single"/>
        </w:rPr>
        <w:t>SÉPTIMO</w:t>
      </w:r>
      <w:r w:rsidR="00144C44" w:rsidRPr="00A33190">
        <w:rPr>
          <w:rFonts w:ascii="Times New Roman" w:hAnsi="Times New Roman"/>
          <w:b/>
          <w:sz w:val="24"/>
          <w:szCs w:val="24"/>
        </w:rPr>
        <w:t>:</w:t>
      </w:r>
      <w:r w:rsidR="00E761C4" w:rsidRPr="00A33190">
        <w:rPr>
          <w:rFonts w:ascii="Times New Roman" w:hAnsi="Times New Roman"/>
          <w:sz w:val="24"/>
          <w:szCs w:val="24"/>
        </w:rPr>
        <w:t xml:space="preserve"> </w:t>
      </w:r>
      <w:r w:rsidR="00144C44" w:rsidRPr="00A33190">
        <w:rPr>
          <w:rFonts w:ascii="Times New Roman" w:hAnsi="Times New Roman"/>
          <w:sz w:val="24"/>
          <w:szCs w:val="24"/>
        </w:rPr>
        <w:t>En el</w:t>
      </w:r>
      <w:r w:rsidR="00D22206" w:rsidRPr="00A33190">
        <w:rPr>
          <w:rFonts w:ascii="Times New Roman" w:hAnsi="Times New Roman"/>
          <w:sz w:val="24"/>
          <w:szCs w:val="24"/>
        </w:rPr>
        <w:t xml:space="preserve"> certificado del Seguro de Protección de Tarjeta BBVA</w:t>
      </w:r>
      <w:r w:rsidR="007E3843" w:rsidRPr="00A33190">
        <w:rPr>
          <w:rFonts w:ascii="Times New Roman" w:hAnsi="Times New Roman"/>
          <w:sz w:val="24"/>
          <w:szCs w:val="24"/>
        </w:rPr>
        <w:t xml:space="preserve"> y en la Póliza Matriz</w:t>
      </w:r>
      <w:r w:rsidR="00E761C4" w:rsidRPr="00A33190">
        <w:rPr>
          <w:rFonts w:ascii="Times New Roman" w:hAnsi="Times New Roman"/>
          <w:sz w:val="24"/>
          <w:szCs w:val="24"/>
        </w:rPr>
        <w:t xml:space="preserve"> se </w:t>
      </w:r>
      <w:r w:rsidR="00241932" w:rsidRPr="00A33190">
        <w:rPr>
          <w:rFonts w:ascii="Times New Roman" w:hAnsi="Times New Roman"/>
          <w:sz w:val="24"/>
          <w:szCs w:val="24"/>
        </w:rPr>
        <w:t>detalla</w:t>
      </w:r>
      <w:r w:rsidR="00CF5B74" w:rsidRPr="00A33190">
        <w:rPr>
          <w:rFonts w:ascii="Times New Roman" w:hAnsi="Times New Roman"/>
          <w:sz w:val="24"/>
          <w:szCs w:val="24"/>
        </w:rPr>
        <w:t>n</w:t>
      </w:r>
      <w:r w:rsidR="00241932" w:rsidRPr="00A33190">
        <w:rPr>
          <w:rFonts w:ascii="Times New Roman" w:hAnsi="Times New Roman"/>
          <w:sz w:val="24"/>
          <w:szCs w:val="24"/>
        </w:rPr>
        <w:t xml:space="preserve"> las coberturas contratadas, así como las condiciones y/o deducibles, como las Suma Asegurada. </w:t>
      </w:r>
    </w:p>
    <w:p w14:paraId="4CE912D7" w14:textId="77777777" w:rsidR="007E3843" w:rsidRPr="00A33190" w:rsidRDefault="007E3843" w:rsidP="00A33190">
      <w:pPr>
        <w:spacing w:after="0" w:line="240" w:lineRule="auto"/>
        <w:jc w:val="both"/>
        <w:rPr>
          <w:rFonts w:ascii="Times New Roman" w:hAnsi="Times New Roman"/>
          <w:sz w:val="24"/>
          <w:szCs w:val="24"/>
        </w:rPr>
      </w:pPr>
    </w:p>
    <w:p w14:paraId="248493DB" w14:textId="77777777" w:rsidR="00241932" w:rsidRPr="00A33190" w:rsidRDefault="00F50017" w:rsidP="00A33190">
      <w:pPr>
        <w:spacing w:after="0" w:line="240" w:lineRule="auto"/>
        <w:jc w:val="both"/>
        <w:rPr>
          <w:rFonts w:ascii="Times New Roman" w:hAnsi="Times New Roman"/>
          <w:sz w:val="24"/>
          <w:szCs w:val="24"/>
        </w:rPr>
      </w:pPr>
      <w:r w:rsidRPr="00A33190">
        <w:rPr>
          <w:rFonts w:ascii="Times New Roman" w:hAnsi="Times New Roman"/>
          <w:sz w:val="24"/>
          <w:szCs w:val="24"/>
        </w:rPr>
        <w:t>Conforme a los términos contratados</w:t>
      </w:r>
      <w:r w:rsidR="00241932" w:rsidRPr="00A33190">
        <w:rPr>
          <w:rFonts w:ascii="Times New Roman" w:hAnsi="Times New Roman"/>
          <w:sz w:val="24"/>
          <w:szCs w:val="24"/>
        </w:rPr>
        <w:t xml:space="preserve">, </w:t>
      </w:r>
      <w:r w:rsidR="00616865" w:rsidRPr="00A33190">
        <w:rPr>
          <w:rFonts w:ascii="Times New Roman" w:hAnsi="Times New Roman"/>
          <w:sz w:val="24"/>
          <w:szCs w:val="24"/>
        </w:rPr>
        <w:t>dentro de los r</w:t>
      </w:r>
      <w:r w:rsidR="00CF5B74" w:rsidRPr="00A33190">
        <w:rPr>
          <w:rFonts w:ascii="Times New Roman" w:hAnsi="Times New Roman"/>
          <w:sz w:val="24"/>
          <w:szCs w:val="24"/>
        </w:rPr>
        <w:t>iesgo</w:t>
      </w:r>
      <w:r w:rsidR="00616865" w:rsidRPr="00A33190">
        <w:rPr>
          <w:rFonts w:ascii="Times New Roman" w:hAnsi="Times New Roman"/>
          <w:sz w:val="24"/>
          <w:szCs w:val="24"/>
        </w:rPr>
        <w:t>s</w:t>
      </w:r>
      <w:r w:rsidR="00CF5B74" w:rsidRPr="00A33190">
        <w:rPr>
          <w:rFonts w:ascii="Times New Roman" w:hAnsi="Times New Roman"/>
          <w:sz w:val="24"/>
          <w:szCs w:val="24"/>
        </w:rPr>
        <w:t xml:space="preserve"> cubierto</w:t>
      </w:r>
      <w:r w:rsidR="00616865" w:rsidRPr="00A33190">
        <w:rPr>
          <w:rFonts w:ascii="Times New Roman" w:hAnsi="Times New Roman"/>
          <w:sz w:val="24"/>
          <w:szCs w:val="24"/>
        </w:rPr>
        <w:t>s</w:t>
      </w:r>
      <w:r w:rsidRPr="00A33190">
        <w:rPr>
          <w:rFonts w:ascii="Times New Roman" w:hAnsi="Times New Roman"/>
          <w:sz w:val="24"/>
          <w:szCs w:val="24"/>
        </w:rPr>
        <w:t xml:space="preserve"> se </w:t>
      </w:r>
      <w:r w:rsidR="00616865" w:rsidRPr="00A33190">
        <w:rPr>
          <w:rFonts w:ascii="Times New Roman" w:hAnsi="Times New Roman"/>
          <w:sz w:val="24"/>
          <w:szCs w:val="24"/>
        </w:rPr>
        <w:t>comprende la Cobertura Patrimonial por Transferencias</w:t>
      </w:r>
      <w:r w:rsidR="00CF5B74" w:rsidRPr="00A33190">
        <w:rPr>
          <w:rFonts w:ascii="Times New Roman" w:hAnsi="Times New Roman"/>
          <w:sz w:val="24"/>
          <w:szCs w:val="24"/>
        </w:rPr>
        <w:t>:</w:t>
      </w:r>
    </w:p>
    <w:p w14:paraId="0D28F28E" w14:textId="77777777" w:rsidR="00241932" w:rsidRPr="00A33190" w:rsidRDefault="00241932" w:rsidP="00A33190">
      <w:pPr>
        <w:spacing w:after="0" w:line="240" w:lineRule="auto"/>
        <w:jc w:val="both"/>
        <w:rPr>
          <w:rFonts w:ascii="Times New Roman" w:hAnsi="Times New Roman"/>
          <w:sz w:val="24"/>
          <w:szCs w:val="24"/>
        </w:rPr>
      </w:pPr>
    </w:p>
    <w:p w14:paraId="76EDFBB0" w14:textId="77777777" w:rsidR="00616865" w:rsidRPr="00A33190" w:rsidRDefault="00616865" w:rsidP="00A33190">
      <w:pPr>
        <w:spacing w:after="0" w:line="240" w:lineRule="auto"/>
        <w:jc w:val="both"/>
        <w:rPr>
          <w:rFonts w:ascii="Times New Roman" w:hAnsi="Times New Roman"/>
          <w:sz w:val="24"/>
          <w:szCs w:val="24"/>
          <w:lang w:val="es-MX"/>
        </w:rPr>
      </w:pPr>
    </w:p>
    <w:p w14:paraId="22DD816E" w14:textId="74534919" w:rsidR="00616865" w:rsidRPr="00A33190" w:rsidRDefault="00BF3DF1" w:rsidP="00A33190">
      <w:pPr>
        <w:kinsoku w:val="0"/>
        <w:overflowPunct w:val="0"/>
        <w:autoSpaceDE w:val="0"/>
        <w:autoSpaceDN w:val="0"/>
        <w:adjustRightInd w:val="0"/>
        <w:spacing w:after="0" w:line="240" w:lineRule="auto"/>
        <w:ind w:left="93"/>
        <w:jc w:val="both"/>
        <w:rPr>
          <w:rFonts w:ascii="Times New Roman" w:hAnsi="Times New Roman"/>
          <w:sz w:val="24"/>
          <w:szCs w:val="24"/>
          <w:lang w:eastAsia="es-PE"/>
        </w:rPr>
      </w:pPr>
      <w:r w:rsidRPr="00A33190">
        <w:rPr>
          <w:rFonts w:ascii="Times New Roman" w:hAnsi="Times New Roman"/>
          <w:noProof/>
          <w:sz w:val="24"/>
          <w:szCs w:val="24"/>
          <w:lang w:eastAsia="es-PE"/>
        </w:rPr>
        <mc:AlternateContent>
          <mc:Choice Requires="wpg">
            <w:drawing>
              <wp:inline distT="0" distB="0" distL="0" distR="0" wp14:anchorId="2CD89825" wp14:editId="009F24CC">
                <wp:extent cx="6385560" cy="927100"/>
                <wp:effectExtent l="0" t="0" r="9525" b="6350"/>
                <wp:docPr id="1"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5560" cy="927100"/>
                          <a:chOff x="0" y="0"/>
                          <a:chExt cx="10056" cy="1460"/>
                        </a:xfrm>
                      </wpg:grpSpPr>
                      <pic:pic xmlns:pic="http://schemas.openxmlformats.org/drawingml/2006/picture">
                        <pic:nvPicPr>
                          <pic:cNvPr id="2" name="Pictur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1"/>
                            <a:ext cx="10060" cy="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 name="Freeform 18"/>
                        <wps:cNvSpPr>
                          <a:spLocks/>
                        </wps:cNvSpPr>
                        <wps:spPr bwMode="auto">
                          <a:xfrm>
                            <a:off x="25" y="26"/>
                            <a:ext cx="10029" cy="5"/>
                          </a:xfrm>
                          <a:custGeom>
                            <a:avLst/>
                            <a:gdLst>
                              <a:gd name="T0" fmla="*/ 10028 w 10029"/>
                              <a:gd name="T1" fmla="*/ 0 h 5"/>
                              <a:gd name="T2" fmla="*/ 0 w 10029"/>
                              <a:gd name="T3" fmla="*/ 0 h 5"/>
                              <a:gd name="T4" fmla="*/ 0 w 10029"/>
                              <a:gd name="T5" fmla="*/ 4 h 5"/>
                              <a:gd name="T6" fmla="*/ 10028 w 10029"/>
                              <a:gd name="T7" fmla="*/ 4 h 5"/>
                              <a:gd name="T8" fmla="*/ 10028 w 10029"/>
                              <a:gd name="T9" fmla="*/ 0 h 5"/>
                            </a:gdLst>
                            <a:ahLst/>
                            <a:cxnLst>
                              <a:cxn ang="0">
                                <a:pos x="T0" y="T1"/>
                              </a:cxn>
                              <a:cxn ang="0">
                                <a:pos x="T2" y="T3"/>
                              </a:cxn>
                              <a:cxn ang="0">
                                <a:pos x="T4" y="T5"/>
                              </a:cxn>
                              <a:cxn ang="0">
                                <a:pos x="T6" y="T7"/>
                              </a:cxn>
                              <a:cxn ang="0">
                                <a:pos x="T8" y="T9"/>
                              </a:cxn>
                            </a:cxnLst>
                            <a:rect l="0" t="0" r="r" b="b"/>
                            <a:pathLst>
                              <a:path w="10029" h="5">
                                <a:moveTo>
                                  <a:pt x="10028" y="0"/>
                                </a:moveTo>
                                <a:lnTo>
                                  <a:pt x="0" y="0"/>
                                </a:lnTo>
                                <a:lnTo>
                                  <a:pt x="0" y="4"/>
                                </a:lnTo>
                                <a:lnTo>
                                  <a:pt x="10028" y="4"/>
                                </a:lnTo>
                                <a:lnTo>
                                  <a:pt x="1002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19"/>
                        <wps:cNvSpPr>
                          <a:spLocks/>
                        </wps:cNvSpPr>
                        <wps:spPr bwMode="auto">
                          <a:xfrm>
                            <a:off x="24" y="25"/>
                            <a:ext cx="10030" cy="6"/>
                          </a:xfrm>
                          <a:custGeom>
                            <a:avLst/>
                            <a:gdLst>
                              <a:gd name="T0" fmla="*/ 10029 w 10030"/>
                              <a:gd name="T1" fmla="*/ 0 h 6"/>
                              <a:gd name="T2" fmla="*/ 0 w 10030"/>
                              <a:gd name="T3" fmla="*/ 0 h 6"/>
                              <a:gd name="T4" fmla="*/ 0 w 10030"/>
                              <a:gd name="T5" fmla="*/ 5 h 6"/>
                              <a:gd name="T6" fmla="*/ 10029 w 10030"/>
                              <a:gd name="T7" fmla="*/ 5 h 6"/>
                              <a:gd name="T8" fmla="*/ 10029 w 10030"/>
                              <a:gd name="T9" fmla="*/ 0 h 6"/>
                            </a:gdLst>
                            <a:ahLst/>
                            <a:cxnLst>
                              <a:cxn ang="0">
                                <a:pos x="T0" y="T1"/>
                              </a:cxn>
                              <a:cxn ang="0">
                                <a:pos x="T2" y="T3"/>
                              </a:cxn>
                              <a:cxn ang="0">
                                <a:pos x="T4" y="T5"/>
                              </a:cxn>
                              <a:cxn ang="0">
                                <a:pos x="T6" y="T7"/>
                              </a:cxn>
                              <a:cxn ang="0">
                                <a:pos x="T8" y="T9"/>
                              </a:cxn>
                            </a:cxnLst>
                            <a:rect l="0" t="0" r="r" b="b"/>
                            <a:pathLst>
                              <a:path w="10030" h="6">
                                <a:moveTo>
                                  <a:pt x="10029" y="0"/>
                                </a:moveTo>
                                <a:lnTo>
                                  <a:pt x="0" y="0"/>
                                </a:lnTo>
                                <a:lnTo>
                                  <a:pt x="0" y="5"/>
                                </a:lnTo>
                                <a:lnTo>
                                  <a:pt x="10029" y="5"/>
                                </a:lnTo>
                                <a:lnTo>
                                  <a:pt x="10029"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20"/>
                        <wps:cNvSpPr>
                          <a:spLocks/>
                        </wps:cNvSpPr>
                        <wps:spPr bwMode="auto">
                          <a:xfrm>
                            <a:off x="7727" y="0"/>
                            <a:ext cx="4" cy="1446"/>
                          </a:xfrm>
                          <a:custGeom>
                            <a:avLst/>
                            <a:gdLst>
                              <a:gd name="T0" fmla="*/ 0 w 4"/>
                              <a:gd name="T1" fmla="*/ 1445 h 1446"/>
                              <a:gd name="T2" fmla="*/ 3 w 4"/>
                              <a:gd name="T3" fmla="*/ 1445 h 1446"/>
                              <a:gd name="T4" fmla="*/ 3 w 4"/>
                              <a:gd name="T5" fmla="*/ 0 h 1446"/>
                              <a:gd name="T6" fmla="*/ 3 w 4"/>
                              <a:gd name="T7" fmla="*/ 0 h 1446"/>
                              <a:gd name="T8" fmla="*/ 0 w 4"/>
                              <a:gd name="T9" fmla="*/ 0 h 1446"/>
                              <a:gd name="T10" fmla="*/ 0 w 4"/>
                              <a:gd name="T11" fmla="*/ 0 h 1446"/>
                              <a:gd name="T12" fmla="*/ 0 w 4"/>
                              <a:gd name="T13" fmla="*/ 1445 h 1446"/>
                            </a:gdLst>
                            <a:ahLst/>
                            <a:cxnLst>
                              <a:cxn ang="0">
                                <a:pos x="T0" y="T1"/>
                              </a:cxn>
                              <a:cxn ang="0">
                                <a:pos x="T2" y="T3"/>
                              </a:cxn>
                              <a:cxn ang="0">
                                <a:pos x="T4" y="T5"/>
                              </a:cxn>
                              <a:cxn ang="0">
                                <a:pos x="T6" y="T7"/>
                              </a:cxn>
                              <a:cxn ang="0">
                                <a:pos x="T8" y="T9"/>
                              </a:cxn>
                              <a:cxn ang="0">
                                <a:pos x="T10" y="T11"/>
                              </a:cxn>
                              <a:cxn ang="0">
                                <a:pos x="T12" y="T13"/>
                              </a:cxn>
                            </a:cxnLst>
                            <a:rect l="0" t="0" r="r" b="b"/>
                            <a:pathLst>
                              <a:path w="4" h="1446">
                                <a:moveTo>
                                  <a:pt x="0" y="1445"/>
                                </a:moveTo>
                                <a:lnTo>
                                  <a:pt x="3" y="1445"/>
                                </a:lnTo>
                                <a:lnTo>
                                  <a:pt x="3" y="0"/>
                                </a:lnTo>
                                <a:lnTo>
                                  <a:pt x="3" y="0"/>
                                </a:lnTo>
                                <a:lnTo>
                                  <a:pt x="0" y="0"/>
                                </a:lnTo>
                                <a:lnTo>
                                  <a:pt x="0" y="0"/>
                                </a:lnTo>
                                <a:lnTo>
                                  <a:pt x="0" y="14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21"/>
                        <wps:cNvSpPr>
                          <a:spLocks/>
                        </wps:cNvSpPr>
                        <wps:spPr bwMode="auto">
                          <a:xfrm>
                            <a:off x="7726" y="0"/>
                            <a:ext cx="5" cy="1446"/>
                          </a:xfrm>
                          <a:custGeom>
                            <a:avLst/>
                            <a:gdLst>
                              <a:gd name="T0" fmla="*/ 0 w 5"/>
                              <a:gd name="T1" fmla="*/ 0 h 1446"/>
                              <a:gd name="T2" fmla="*/ 0 w 5"/>
                              <a:gd name="T3" fmla="*/ 1445 h 1446"/>
                              <a:gd name="T4" fmla="*/ 4 w 5"/>
                              <a:gd name="T5" fmla="*/ 1445 h 1446"/>
                              <a:gd name="T6" fmla="*/ 4 w 5"/>
                              <a:gd name="T7" fmla="*/ 0 h 1446"/>
                            </a:gdLst>
                            <a:ahLst/>
                            <a:cxnLst>
                              <a:cxn ang="0">
                                <a:pos x="T0" y="T1"/>
                              </a:cxn>
                              <a:cxn ang="0">
                                <a:pos x="T2" y="T3"/>
                              </a:cxn>
                              <a:cxn ang="0">
                                <a:pos x="T4" y="T5"/>
                              </a:cxn>
                              <a:cxn ang="0">
                                <a:pos x="T6" y="T7"/>
                              </a:cxn>
                            </a:cxnLst>
                            <a:rect l="0" t="0" r="r" b="b"/>
                            <a:pathLst>
                              <a:path w="5" h="1446">
                                <a:moveTo>
                                  <a:pt x="0" y="0"/>
                                </a:moveTo>
                                <a:lnTo>
                                  <a:pt x="0" y="1445"/>
                                </a:lnTo>
                                <a:lnTo>
                                  <a:pt x="4" y="1445"/>
                                </a:lnTo>
                                <a:lnTo>
                                  <a:pt x="4" y="0"/>
                                </a:lnTo>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22"/>
                        <wps:cNvSpPr>
                          <a:spLocks/>
                        </wps:cNvSpPr>
                        <wps:spPr bwMode="auto">
                          <a:xfrm>
                            <a:off x="4384" y="0"/>
                            <a:ext cx="4" cy="1446"/>
                          </a:xfrm>
                          <a:custGeom>
                            <a:avLst/>
                            <a:gdLst>
                              <a:gd name="T0" fmla="*/ 0 w 4"/>
                              <a:gd name="T1" fmla="*/ 1445 h 1446"/>
                              <a:gd name="T2" fmla="*/ 3 w 4"/>
                              <a:gd name="T3" fmla="*/ 1445 h 1446"/>
                              <a:gd name="T4" fmla="*/ 3 w 4"/>
                              <a:gd name="T5" fmla="*/ 0 h 1446"/>
                              <a:gd name="T6" fmla="*/ 3 w 4"/>
                              <a:gd name="T7" fmla="*/ 0 h 1446"/>
                              <a:gd name="T8" fmla="*/ 0 w 4"/>
                              <a:gd name="T9" fmla="*/ 0 h 1446"/>
                              <a:gd name="T10" fmla="*/ 0 w 4"/>
                              <a:gd name="T11" fmla="*/ 0 h 1446"/>
                              <a:gd name="T12" fmla="*/ 0 w 4"/>
                              <a:gd name="T13" fmla="*/ 1445 h 1446"/>
                            </a:gdLst>
                            <a:ahLst/>
                            <a:cxnLst>
                              <a:cxn ang="0">
                                <a:pos x="T0" y="T1"/>
                              </a:cxn>
                              <a:cxn ang="0">
                                <a:pos x="T2" y="T3"/>
                              </a:cxn>
                              <a:cxn ang="0">
                                <a:pos x="T4" y="T5"/>
                              </a:cxn>
                              <a:cxn ang="0">
                                <a:pos x="T6" y="T7"/>
                              </a:cxn>
                              <a:cxn ang="0">
                                <a:pos x="T8" y="T9"/>
                              </a:cxn>
                              <a:cxn ang="0">
                                <a:pos x="T10" y="T11"/>
                              </a:cxn>
                              <a:cxn ang="0">
                                <a:pos x="T12" y="T13"/>
                              </a:cxn>
                            </a:cxnLst>
                            <a:rect l="0" t="0" r="r" b="b"/>
                            <a:pathLst>
                              <a:path w="4" h="1446">
                                <a:moveTo>
                                  <a:pt x="0" y="1445"/>
                                </a:moveTo>
                                <a:lnTo>
                                  <a:pt x="3" y="1445"/>
                                </a:lnTo>
                                <a:lnTo>
                                  <a:pt x="3" y="0"/>
                                </a:lnTo>
                                <a:lnTo>
                                  <a:pt x="3" y="0"/>
                                </a:lnTo>
                                <a:lnTo>
                                  <a:pt x="0" y="0"/>
                                </a:lnTo>
                                <a:lnTo>
                                  <a:pt x="0" y="0"/>
                                </a:lnTo>
                                <a:lnTo>
                                  <a:pt x="0" y="14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23"/>
                        <wps:cNvSpPr>
                          <a:spLocks/>
                        </wps:cNvSpPr>
                        <wps:spPr bwMode="auto">
                          <a:xfrm>
                            <a:off x="4382" y="0"/>
                            <a:ext cx="5" cy="1446"/>
                          </a:xfrm>
                          <a:custGeom>
                            <a:avLst/>
                            <a:gdLst>
                              <a:gd name="T0" fmla="*/ 0 w 5"/>
                              <a:gd name="T1" fmla="*/ 0 h 1446"/>
                              <a:gd name="T2" fmla="*/ 0 w 5"/>
                              <a:gd name="T3" fmla="*/ 1445 h 1446"/>
                              <a:gd name="T4" fmla="*/ 4 w 5"/>
                              <a:gd name="T5" fmla="*/ 1445 h 1446"/>
                              <a:gd name="T6" fmla="*/ 4 w 5"/>
                              <a:gd name="T7" fmla="*/ 0 h 1446"/>
                            </a:gdLst>
                            <a:ahLst/>
                            <a:cxnLst>
                              <a:cxn ang="0">
                                <a:pos x="T0" y="T1"/>
                              </a:cxn>
                              <a:cxn ang="0">
                                <a:pos x="T2" y="T3"/>
                              </a:cxn>
                              <a:cxn ang="0">
                                <a:pos x="T4" y="T5"/>
                              </a:cxn>
                              <a:cxn ang="0">
                                <a:pos x="T6" y="T7"/>
                              </a:cxn>
                            </a:cxnLst>
                            <a:rect l="0" t="0" r="r" b="b"/>
                            <a:pathLst>
                              <a:path w="5" h="1446">
                                <a:moveTo>
                                  <a:pt x="0" y="0"/>
                                </a:moveTo>
                                <a:lnTo>
                                  <a:pt x="0" y="1445"/>
                                </a:lnTo>
                                <a:lnTo>
                                  <a:pt x="4" y="1445"/>
                                </a:lnTo>
                                <a:lnTo>
                                  <a:pt x="4" y="0"/>
                                </a:lnTo>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24"/>
                        <wps:cNvSpPr>
                          <a:spLocks/>
                        </wps:cNvSpPr>
                        <wps:spPr bwMode="auto">
                          <a:xfrm>
                            <a:off x="6035" y="29"/>
                            <a:ext cx="5" cy="1416"/>
                          </a:xfrm>
                          <a:custGeom>
                            <a:avLst/>
                            <a:gdLst>
                              <a:gd name="T0" fmla="*/ 4 w 5"/>
                              <a:gd name="T1" fmla="*/ 0 h 1416"/>
                              <a:gd name="T2" fmla="*/ 0 w 5"/>
                              <a:gd name="T3" fmla="*/ 0 h 1416"/>
                              <a:gd name="T4" fmla="*/ 0 w 5"/>
                              <a:gd name="T5" fmla="*/ 1415 h 1416"/>
                              <a:gd name="T6" fmla="*/ 4 w 5"/>
                              <a:gd name="T7" fmla="*/ 1415 h 1416"/>
                              <a:gd name="T8" fmla="*/ 4 w 5"/>
                              <a:gd name="T9" fmla="*/ 0 h 1416"/>
                            </a:gdLst>
                            <a:ahLst/>
                            <a:cxnLst>
                              <a:cxn ang="0">
                                <a:pos x="T0" y="T1"/>
                              </a:cxn>
                              <a:cxn ang="0">
                                <a:pos x="T2" y="T3"/>
                              </a:cxn>
                              <a:cxn ang="0">
                                <a:pos x="T4" y="T5"/>
                              </a:cxn>
                              <a:cxn ang="0">
                                <a:pos x="T6" y="T7"/>
                              </a:cxn>
                              <a:cxn ang="0">
                                <a:pos x="T8" y="T9"/>
                              </a:cxn>
                            </a:cxnLst>
                            <a:rect l="0" t="0" r="r" b="b"/>
                            <a:pathLst>
                              <a:path w="5" h="1416">
                                <a:moveTo>
                                  <a:pt x="4" y="0"/>
                                </a:moveTo>
                                <a:lnTo>
                                  <a:pt x="0" y="0"/>
                                </a:lnTo>
                                <a:lnTo>
                                  <a:pt x="0" y="1415"/>
                                </a:lnTo>
                                <a:lnTo>
                                  <a:pt x="4" y="1415"/>
                                </a:lnTo>
                                <a:lnTo>
                                  <a:pt x="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25"/>
                        <wps:cNvSpPr>
                          <a:spLocks/>
                        </wps:cNvSpPr>
                        <wps:spPr bwMode="auto">
                          <a:xfrm>
                            <a:off x="6034" y="28"/>
                            <a:ext cx="6" cy="1418"/>
                          </a:xfrm>
                          <a:custGeom>
                            <a:avLst/>
                            <a:gdLst>
                              <a:gd name="T0" fmla="*/ 5 w 6"/>
                              <a:gd name="T1" fmla="*/ 0 h 1418"/>
                              <a:gd name="T2" fmla="*/ 0 w 6"/>
                              <a:gd name="T3" fmla="*/ 0 h 1418"/>
                              <a:gd name="T4" fmla="*/ 0 w 6"/>
                              <a:gd name="T5" fmla="*/ 1417 h 1418"/>
                              <a:gd name="T6" fmla="*/ 5 w 6"/>
                              <a:gd name="T7" fmla="*/ 1417 h 1418"/>
                              <a:gd name="T8" fmla="*/ 5 w 6"/>
                              <a:gd name="T9" fmla="*/ 0 h 1418"/>
                            </a:gdLst>
                            <a:ahLst/>
                            <a:cxnLst>
                              <a:cxn ang="0">
                                <a:pos x="T0" y="T1"/>
                              </a:cxn>
                              <a:cxn ang="0">
                                <a:pos x="T2" y="T3"/>
                              </a:cxn>
                              <a:cxn ang="0">
                                <a:pos x="T4" y="T5"/>
                              </a:cxn>
                              <a:cxn ang="0">
                                <a:pos x="T6" y="T7"/>
                              </a:cxn>
                              <a:cxn ang="0">
                                <a:pos x="T8" y="T9"/>
                              </a:cxn>
                            </a:cxnLst>
                            <a:rect l="0" t="0" r="r" b="b"/>
                            <a:pathLst>
                              <a:path w="6" h="1418">
                                <a:moveTo>
                                  <a:pt x="5" y="0"/>
                                </a:moveTo>
                                <a:lnTo>
                                  <a:pt x="0" y="0"/>
                                </a:lnTo>
                                <a:lnTo>
                                  <a:pt x="0" y="1417"/>
                                </a:lnTo>
                                <a:lnTo>
                                  <a:pt x="5" y="1417"/>
                                </a:lnTo>
                                <a:lnTo>
                                  <a:pt x="5"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Text Box 26"/>
                        <wps:cNvSpPr txBox="1">
                          <a:spLocks noChangeArrowheads="1"/>
                        </wps:cNvSpPr>
                        <wps:spPr bwMode="auto">
                          <a:xfrm>
                            <a:off x="24" y="252"/>
                            <a:ext cx="4237" cy="1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30DDE" w14:textId="77777777" w:rsidR="00616865" w:rsidRDefault="00616865" w:rsidP="00616865">
                              <w:pPr>
                                <w:pStyle w:val="Ttulo"/>
                                <w:kinsoku w:val="0"/>
                                <w:overflowPunct w:val="0"/>
                                <w:spacing w:line="178" w:lineRule="exact"/>
                                <w:ind w:left="0"/>
                                <w:jc w:val="both"/>
                                <w:rPr>
                                  <w:rFonts w:ascii="Arial" w:hAnsi="Arial" w:cs="Arial"/>
                                  <w:b/>
                                  <w:bCs/>
                                  <w:sz w:val="16"/>
                                  <w:szCs w:val="16"/>
                                </w:rPr>
                              </w:pPr>
                              <w:r>
                                <w:rPr>
                                  <w:rFonts w:ascii="Arial" w:hAnsi="Arial" w:cs="Arial"/>
                                  <w:b/>
                                  <w:bCs/>
                                  <w:sz w:val="16"/>
                                  <w:szCs w:val="16"/>
                                </w:rPr>
                                <w:t>Cobertura</w:t>
                              </w:r>
                              <w:r>
                                <w:rPr>
                                  <w:rFonts w:ascii="Arial" w:hAnsi="Arial" w:cs="Arial"/>
                                  <w:b/>
                                  <w:bCs/>
                                  <w:spacing w:val="-2"/>
                                  <w:sz w:val="16"/>
                                  <w:szCs w:val="16"/>
                                </w:rPr>
                                <w:t xml:space="preserve"> </w:t>
                              </w:r>
                              <w:r>
                                <w:rPr>
                                  <w:rFonts w:ascii="Arial" w:hAnsi="Arial" w:cs="Arial"/>
                                  <w:b/>
                                  <w:bCs/>
                                  <w:sz w:val="16"/>
                                  <w:szCs w:val="16"/>
                                </w:rPr>
                                <w:t>Patrimonial por Transferencias:</w:t>
                              </w:r>
                            </w:p>
                            <w:p w14:paraId="25F7C07D" w14:textId="77777777" w:rsidR="00616865" w:rsidRDefault="00616865" w:rsidP="00616865">
                              <w:pPr>
                                <w:pStyle w:val="Ttulo"/>
                                <w:kinsoku w:val="0"/>
                                <w:overflowPunct w:val="0"/>
                                <w:spacing w:before="18" w:line="268" w:lineRule="auto"/>
                                <w:ind w:left="0" w:right="18"/>
                                <w:jc w:val="both"/>
                                <w:rPr>
                                  <w:rFonts w:ascii="Arial" w:hAnsi="Arial" w:cs="Arial"/>
                                  <w:sz w:val="16"/>
                                  <w:szCs w:val="16"/>
                                </w:rPr>
                              </w:pPr>
                              <w:r>
                                <w:rPr>
                                  <w:rFonts w:ascii="Arial" w:hAnsi="Arial" w:cs="Arial"/>
                                  <w:sz w:val="16"/>
                                  <w:szCs w:val="16"/>
                                </w:rPr>
                                <w:t>Cubre el dinero propiedad del asegurado que sea</w:t>
                              </w:r>
                              <w:r>
                                <w:rPr>
                                  <w:rFonts w:ascii="Arial" w:hAnsi="Arial" w:cs="Arial"/>
                                  <w:spacing w:val="1"/>
                                  <w:sz w:val="16"/>
                                  <w:szCs w:val="16"/>
                                </w:rPr>
                                <w:t xml:space="preserve"> </w:t>
                              </w:r>
                              <w:r>
                                <w:rPr>
                                  <w:rFonts w:ascii="Arial" w:hAnsi="Arial" w:cs="Arial"/>
                                  <w:sz w:val="16"/>
                                  <w:szCs w:val="16"/>
                                </w:rPr>
                                <w:t>transferido desde su Cuenta Corriente y/o de Ahorros,</w:t>
                              </w:r>
                              <w:r>
                                <w:rPr>
                                  <w:rFonts w:ascii="Arial" w:hAnsi="Arial" w:cs="Arial"/>
                                  <w:spacing w:val="1"/>
                                  <w:sz w:val="16"/>
                                  <w:szCs w:val="16"/>
                                </w:rPr>
                                <w:t xml:space="preserve"> </w:t>
                              </w:r>
                              <w:r>
                                <w:rPr>
                                  <w:rFonts w:ascii="Arial" w:hAnsi="Arial" w:cs="Arial"/>
                                  <w:sz w:val="16"/>
                                  <w:szCs w:val="16"/>
                                </w:rPr>
                                <w:t>mediante el uso indebido por parte de terceros de claves</w:t>
                              </w:r>
                              <w:r>
                                <w:rPr>
                                  <w:rFonts w:ascii="Arial" w:hAnsi="Arial" w:cs="Arial"/>
                                  <w:spacing w:val="1"/>
                                  <w:sz w:val="16"/>
                                  <w:szCs w:val="16"/>
                                </w:rPr>
                                <w:t xml:space="preserve"> </w:t>
                              </w:r>
                              <w:r>
                                <w:rPr>
                                  <w:rFonts w:ascii="Arial" w:hAnsi="Arial" w:cs="Arial"/>
                                  <w:sz w:val="16"/>
                                  <w:szCs w:val="16"/>
                                </w:rPr>
                                <w:t>y/o</w:t>
                              </w:r>
                              <w:r>
                                <w:rPr>
                                  <w:rFonts w:ascii="Arial" w:hAnsi="Arial" w:cs="Arial"/>
                                  <w:spacing w:val="10"/>
                                  <w:sz w:val="16"/>
                                  <w:szCs w:val="16"/>
                                </w:rPr>
                                <w:t xml:space="preserve"> </w:t>
                              </w:r>
                              <w:r>
                                <w:rPr>
                                  <w:rFonts w:ascii="Arial" w:hAnsi="Arial" w:cs="Arial"/>
                                  <w:sz w:val="16"/>
                                  <w:szCs w:val="16"/>
                                </w:rPr>
                                <w:t>contraseñas</w:t>
                              </w:r>
                              <w:r>
                                <w:rPr>
                                  <w:rFonts w:ascii="Arial" w:hAnsi="Arial" w:cs="Arial"/>
                                  <w:spacing w:val="11"/>
                                  <w:sz w:val="16"/>
                                  <w:szCs w:val="16"/>
                                </w:rPr>
                                <w:t xml:space="preserve"> </w:t>
                              </w:r>
                              <w:r>
                                <w:rPr>
                                  <w:rFonts w:ascii="Arial" w:hAnsi="Arial" w:cs="Arial"/>
                                  <w:sz w:val="16"/>
                                  <w:szCs w:val="16"/>
                                </w:rPr>
                                <w:t>as</w:t>
                              </w:r>
                              <w:r>
                                <w:rPr>
                                  <w:rFonts w:ascii="Arial" w:hAnsi="Arial" w:cs="Arial"/>
                                  <w:spacing w:val="10"/>
                                  <w:sz w:val="16"/>
                                  <w:szCs w:val="16"/>
                                </w:rPr>
                                <w:t xml:space="preserve"> </w:t>
                              </w:r>
                              <w:r>
                                <w:rPr>
                                  <w:rFonts w:ascii="Arial" w:hAnsi="Arial" w:cs="Arial"/>
                                  <w:sz w:val="16"/>
                                  <w:szCs w:val="16"/>
                                </w:rPr>
                                <w:t>cuales</w:t>
                              </w:r>
                              <w:r>
                                <w:rPr>
                                  <w:rFonts w:ascii="Arial" w:hAnsi="Arial" w:cs="Arial"/>
                                  <w:spacing w:val="11"/>
                                  <w:sz w:val="16"/>
                                  <w:szCs w:val="16"/>
                                </w:rPr>
                                <w:t xml:space="preserve"> </w:t>
                              </w:r>
                              <w:r>
                                <w:rPr>
                                  <w:rFonts w:ascii="Arial" w:hAnsi="Arial" w:cs="Arial"/>
                                  <w:sz w:val="16"/>
                                  <w:szCs w:val="16"/>
                                </w:rPr>
                                <w:t>el</w:t>
                              </w:r>
                              <w:r>
                                <w:rPr>
                                  <w:rFonts w:ascii="Arial" w:hAnsi="Arial" w:cs="Arial"/>
                                  <w:spacing w:val="10"/>
                                  <w:sz w:val="16"/>
                                  <w:szCs w:val="16"/>
                                </w:rPr>
                                <w:t xml:space="preserve"> </w:t>
                              </w:r>
                              <w:r>
                                <w:rPr>
                                  <w:rFonts w:ascii="Arial" w:hAnsi="Arial" w:cs="Arial"/>
                                  <w:sz w:val="16"/>
                                  <w:szCs w:val="16"/>
                                </w:rPr>
                                <w:t>asegurado</w:t>
                              </w:r>
                              <w:r>
                                <w:rPr>
                                  <w:rFonts w:ascii="Arial" w:hAnsi="Arial" w:cs="Arial"/>
                                  <w:spacing w:val="12"/>
                                  <w:sz w:val="16"/>
                                  <w:szCs w:val="16"/>
                                </w:rPr>
                                <w:t xml:space="preserve"> </w:t>
                              </w:r>
                              <w:r>
                                <w:rPr>
                                  <w:rFonts w:ascii="Arial" w:hAnsi="Arial" w:cs="Arial"/>
                                  <w:sz w:val="16"/>
                                  <w:szCs w:val="16"/>
                                </w:rPr>
                                <w:t>NO</w:t>
                              </w:r>
                              <w:r>
                                <w:rPr>
                                  <w:rFonts w:ascii="Arial" w:hAnsi="Arial" w:cs="Arial"/>
                                  <w:spacing w:val="11"/>
                                  <w:sz w:val="16"/>
                                  <w:szCs w:val="16"/>
                                </w:rPr>
                                <w:t xml:space="preserve"> </w:t>
                              </w:r>
                              <w:r>
                                <w:rPr>
                                  <w:rFonts w:ascii="Arial" w:hAnsi="Arial" w:cs="Arial"/>
                                  <w:sz w:val="16"/>
                                  <w:szCs w:val="16"/>
                                </w:rPr>
                                <w:t>ha</w:t>
                              </w:r>
                              <w:r>
                                <w:rPr>
                                  <w:rFonts w:ascii="Arial" w:hAnsi="Arial" w:cs="Arial"/>
                                  <w:spacing w:val="10"/>
                                  <w:sz w:val="16"/>
                                  <w:szCs w:val="16"/>
                                </w:rPr>
                                <w:t xml:space="preserve"> </w:t>
                              </w:r>
                              <w:r>
                                <w:rPr>
                                  <w:rFonts w:ascii="Arial" w:hAnsi="Arial" w:cs="Arial"/>
                                  <w:sz w:val="16"/>
                                  <w:szCs w:val="16"/>
                                </w:rPr>
                                <w:t>autorizado</w:t>
                              </w:r>
                              <w:r>
                                <w:rPr>
                                  <w:rFonts w:ascii="Arial" w:hAnsi="Arial" w:cs="Arial"/>
                                  <w:spacing w:val="-43"/>
                                  <w:sz w:val="16"/>
                                  <w:szCs w:val="16"/>
                                </w:rPr>
                                <w:t xml:space="preserve"> </w:t>
                              </w:r>
                              <w:r>
                                <w:rPr>
                                  <w:rFonts w:ascii="Arial" w:hAnsi="Arial" w:cs="Arial"/>
                                  <w:sz w:val="16"/>
                                  <w:szCs w:val="16"/>
                                </w:rPr>
                                <w:t>a</w:t>
                              </w:r>
                              <w:r>
                                <w:rPr>
                                  <w:rFonts w:ascii="Arial" w:hAnsi="Arial" w:cs="Arial"/>
                                  <w:spacing w:val="-3"/>
                                  <w:sz w:val="16"/>
                                  <w:szCs w:val="16"/>
                                </w:rPr>
                                <w:t xml:space="preserve"> </w:t>
                              </w:r>
                              <w:r>
                                <w:rPr>
                                  <w:rFonts w:ascii="Arial" w:hAnsi="Arial" w:cs="Arial"/>
                                  <w:sz w:val="16"/>
                                  <w:szCs w:val="16"/>
                                </w:rPr>
                                <w:t>realizar</w:t>
                              </w:r>
                              <w:r>
                                <w:rPr>
                                  <w:rFonts w:ascii="Arial" w:hAnsi="Arial" w:cs="Arial"/>
                                  <w:spacing w:val="-2"/>
                                  <w:sz w:val="16"/>
                                  <w:szCs w:val="16"/>
                                </w:rPr>
                                <w:t xml:space="preserve"> </w:t>
                              </w:r>
                              <w:r>
                                <w:rPr>
                                  <w:rFonts w:ascii="Arial" w:hAnsi="Arial" w:cs="Arial"/>
                                  <w:sz w:val="16"/>
                                  <w:szCs w:val="16"/>
                                </w:rPr>
                                <w:t>transferencias</w:t>
                              </w:r>
                              <w:r>
                                <w:rPr>
                                  <w:rFonts w:ascii="Arial" w:hAnsi="Arial" w:cs="Arial"/>
                                  <w:spacing w:val="-1"/>
                                  <w:sz w:val="16"/>
                                  <w:szCs w:val="16"/>
                                </w:rPr>
                                <w:t xml:space="preserve"> </w:t>
                              </w:r>
                              <w:r>
                                <w:rPr>
                                  <w:rFonts w:ascii="Arial" w:hAnsi="Arial" w:cs="Arial"/>
                                  <w:sz w:val="16"/>
                                  <w:szCs w:val="16"/>
                                </w:rPr>
                                <w:t>dentro</w:t>
                              </w:r>
                              <w:r>
                                <w:rPr>
                                  <w:rFonts w:ascii="Arial" w:hAnsi="Arial" w:cs="Arial"/>
                                  <w:spacing w:val="-3"/>
                                  <w:sz w:val="16"/>
                                  <w:szCs w:val="16"/>
                                </w:rPr>
                                <w:t xml:space="preserve"> </w:t>
                              </w:r>
                              <w:r>
                                <w:rPr>
                                  <w:rFonts w:ascii="Arial" w:hAnsi="Arial" w:cs="Arial"/>
                                  <w:sz w:val="16"/>
                                  <w:szCs w:val="16"/>
                                </w:rPr>
                                <w:t>o</w:t>
                              </w:r>
                              <w:r>
                                <w:rPr>
                                  <w:rFonts w:ascii="Arial" w:hAnsi="Arial" w:cs="Arial"/>
                                  <w:spacing w:val="-3"/>
                                  <w:sz w:val="16"/>
                                  <w:szCs w:val="16"/>
                                </w:rPr>
                                <w:t xml:space="preserve"> </w:t>
                              </w:r>
                              <w:r>
                                <w:rPr>
                                  <w:rFonts w:ascii="Arial" w:hAnsi="Arial" w:cs="Arial"/>
                                  <w:sz w:val="16"/>
                                  <w:szCs w:val="16"/>
                                </w:rPr>
                                <w:t>fuera</w:t>
                              </w:r>
                              <w:r>
                                <w:rPr>
                                  <w:rFonts w:ascii="Arial" w:hAnsi="Arial" w:cs="Arial"/>
                                  <w:spacing w:val="-2"/>
                                  <w:sz w:val="16"/>
                                  <w:szCs w:val="16"/>
                                </w:rPr>
                                <w:t xml:space="preserve"> </w:t>
                              </w:r>
                              <w:r>
                                <w:rPr>
                                  <w:rFonts w:ascii="Arial" w:hAnsi="Arial" w:cs="Arial"/>
                                  <w:sz w:val="16"/>
                                  <w:szCs w:val="16"/>
                                </w:rPr>
                                <w:t>del</w:t>
                              </w:r>
                              <w:r>
                                <w:rPr>
                                  <w:rFonts w:ascii="Arial" w:hAnsi="Arial" w:cs="Arial"/>
                                  <w:spacing w:val="-2"/>
                                  <w:sz w:val="16"/>
                                  <w:szCs w:val="16"/>
                                </w:rPr>
                                <w:t xml:space="preserve"> </w:t>
                              </w:r>
                              <w:r>
                                <w:rPr>
                                  <w:rFonts w:ascii="Arial" w:hAnsi="Arial" w:cs="Arial"/>
                                  <w:sz w:val="16"/>
                                  <w:szCs w:val="16"/>
                                </w:rPr>
                                <w:t>Perú.</w:t>
                              </w:r>
                            </w:p>
                          </w:txbxContent>
                        </wps:txbx>
                        <wps:bodyPr rot="0" vert="horz" wrap="square" lIns="0" tIns="0" rIns="0" bIns="0" anchor="t" anchorCtr="0" upright="1">
                          <a:noAutofit/>
                        </wps:bodyPr>
                      </wps:wsp>
                      <wps:wsp>
                        <wps:cNvPr id="13" name="Text Box 27"/>
                        <wps:cNvSpPr txBox="1">
                          <a:spLocks noChangeArrowheads="1"/>
                        </wps:cNvSpPr>
                        <wps:spPr bwMode="auto">
                          <a:xfrm>
                            <a:off x="4716" y="669"/>
                            <a:ext cx="1102" cy="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60A96" w14:textId="77777777" w:rsidR="00616865" w:rsidRDefault="00616865" w:rsidP="00616865">
                              <w:pPr>
                                <w:pStyle w:val="Ttulo"/>
                                <w:kinsoku w:val="0"/>
                                <w:overflowPunct w:val="0"/>
                                <w:spacing w:line="268" w:lineRule="auto"/>
                                <w:ind w:left="0" w:right="10" w:firstLine="13"/>
                                <w:rPr>
                                  <w:rFonts w:ascii="Arial" w:hAnsi="Arial" w:cs="Arial"/>
                                  <w:sz w:val="16"/>
                                  <w:szCs w:val="16"/>
                                </w:rPr>
                              </w:pPr>
                              <w:r>
                                <w:rPr>
                                  <w:rFonts w:ascii="Arial" w:hAnsi="Arial" w:cs="Arial"/>
                                  <w:sz w:val="16"/>
                                  <w:szCs w:val="16"/>
                                </w:rPr>
                                <w:t>US$450 al año</w:t>
                              </w:r>
                              <w:r>
                                <w:rPr>
                                  <w:rFonts w:ascii="Arial" w:hAnsi="Arial" w:cs="Arial"/>
                                  <w:spacing w:val="-42"/>
                                  <w:sz w:val="16"/>
                                  <w:szCs w:val="16"/>
                                </w:rPr>
                                <w:t xml:space="preserve"> </w:t>
                              </w:r>
                              <w:r>
                                <w:rPr>
                                  <w:rFonts w:ascii="Arial" w:hAnsi="Arial" w:cs="Arial"/>
                                  <w:sz w:val="16"/>
                                  <w:szCs w:val="16"/>
                                </w:rPr>
                                <w:t>máx.</w:t>
                              </w:r>
                              <w:r>
                                <w:rPr>
                                  <w:rFonts w:ascii="Arial" w:hAnsi="Arial" w:cs="Arial"/>
                                  <w:spacing w:val="-9"/>
                                  <w:sz w:val="16"/>
                                  <w:szCs w:val="16"/>
                                </w:rPr>
                                <w:t xml:space="preserve"> </w:t>
                              </w:r>
                              <w:r>
                                <w:rPr>
                                  <w:rFonts w:ascii="Arial" w:hAnsi="Arial" w:cs="Arial"/>
                                  <w:sz w:val="16"/>
                                  <w:szCs w:val="16"/>
                                </w:rPr>
                                <w:t>2</w:t>
                              </w:r>
                              <w:r>
                                <w:rPr>
                                  <w:rFonts w:ascii="Arial" w:hAnsi="Arial" w:cs="Arial"/>
                                  <w:spacing w:val="-9"/>
                                  <w:sz w:val="16"/>
                                  <w:szCs w:val="16"/>
                                </w:rPr>
                                <w:t xml:space="preserve"> </w:t>
                              </w:r>
                              <w:r>
                                <w:rPr>
                                  <w:rFonts w:ascii="Arial" w:hAnsi="Arial" w:cs="Arial"/>
                                  <w:sz w:val="16"/>
                                  <w:szCs w:val="16"/>
                                </w:rPr>
                                <w:t>eventos</w:t>
                              </w:r>
                            </w:p>
                          </w:txbxContent>
                        </wps:txbx>
                        <wps:bodyPr rot="0" vert="horz" wrap="square" lIns="0" tIns="0" rIns="0" bIns="0" anchor="t" anchorCtr="0" upright="1">
                          <a:noAutofit/>
                        </wps:bodyPr>
                      </wps:wsp>
                      <wps:wsp>
                        <wps:cNvPr id="14" name="Text Box 28"/>
                        <wps:cNvSpPr txBox="1">
                          <a:spLocks noChangeArrowheads="1"/>
                        </wps:cNvSpPr>
                        <wps:spPr bwMode="auto">
                          <a:xfrm>
                            <a:off x="6524" y="771"/>
                            <a:ext cx="687"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C4077" w14:textId="77777777" w:rsidR="00616865" w:rsidRDefault="00616865" w:rsidP="00616865">
                              <w:pPr>
                                <w:pStyle w:val="Ttulo"/>
                                <w:kinsoku w:val="0"/>
                                <w:overflowPunct w:val="0"/>
                                <w:spacing w:line="178" w:lineRule="exact"/>
                                <w:ind w:left="0"/>
                                <w:rPr>
                                  <w:rFonts w:ascii="Arial" w:hAnsi="Arial" w:cs="Arial"/>
                                  <w:sz w:val="16"/>
                                  <w:szCs w:val="16"/>
                                </w:rPr>
                              </w:pPr>
                              <w:r>
                                <w:rPr>
                                  <w:rFonts w:ascii="Arial" w:hAnsi="Arial" w:cs="Arial"/>
                                  <w:sz w:val="16"/>
                                  <w:szCs w:val="16"/>
                                </w:rPr>
                                <w:t>No</w:t>
                              </w:r>
                              <w:r>
                                <w:rPr>
                                  <w:rFonts w:ascii="Arial" w:hAnsi="Arial" w:cs="Arial"/>
                                  <w:spacing w:val="-4"/>
                                  <w:sz w:val="16"/>
                                  <w:szCs w:val="16"/>
                                </w:rPr>
                                <w:t xml:space="preserve"> </w:t>
                              </w:r>
                              <w:r>
                                <w:rPr>
                                  <w:rFonts w:ascii="Arial" w:hAnsi="Arial" w:cs="Arial"/>
                                  <w:sz w:val="16"/>
                                  <w:szCs w:val="16"/>
                                </w:rPr>
                                <w:t>aplica</w:t>
                              </w:r>
                            </w:p>
                          </w:txbxContent>
                        </wps:txbx>
                        <wps:bodyPr rot="0" vert="horz" wrap="square" lIns="0" tIns="0" rIns="0" bIns="0" anchor="t" anchorCtr="0" upright="1">
                          <a:noAutofit/>
                        </wps:bodyPr>
                      </wps:wsp>
                      <wps:wsp>
                        <wps:cNvPr id="15" name="Text Box 29"/>
                        <wps:cNvSpPr txBox="1">
                          <a:spLocks noChangeArrowheads="1"/>
                        </wps:cNvSpPr>
                        <wps:spPr bwMode="auto">
                          <a:xfrm>
                            <a:off x="7908" y="566"/>
                            <a:ext cx="2131" cy="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B3409" w14:textId="77777777" w:rsidR="00616865" w:rsidRDefault="00616865" w:rsidP="00616865">
                              <w:pPr>
                                <w:pStyle w:val="Ttulo"/>
                                <w:kinsoku w:val="0"/>
                                <w:overflowPunct w:val="0"/>
                                <w:spacing w:line="268" w:lineRule="auto"/>
                                <w:ind w:left="0" w:right="18"/>
                                <w:jc w:val="center"/>
                                <w:rPr>
                                  <w:rFonts w:ascii="Arial" w:hAnsi="Arial" w:cs="Arial"/>
                                  <w:sz w:val="16"/>
                                  <w:szCs w:val="16"/>
                                </w:rPr>
                              </w:pPr>
                              <w:r>
                                <w:rPr>
                                  <w:rFonts w:ascii="Arial" w:hAnsi="Arial" w:cs="Arial"/>
                                  <w:sz w:val="16"/>
                                  <w:szCs w:val="16"/>
                                </w:rPr>
                                <w:t>Obligación del Asegurado:</w:t>
                              </w:r>
                              <w:r>
                                <w:rPr>
                                  <w:rFonts w:ascii="Arial" w:hAnsi="Arial" w:cs="Arial"/>
                                  <w:spacing w:val="1"/>
                                  <w:sz w:val="16"/>
                                  <w:szCs w:val="16"/>
                                </w:rPr>
                                <w:t xml:space="preserve"> </w:t>
                              </w:r>
                              <w:r>
                                <w:rPr>
                                  <w:rFonts w:ascii="Arial" w:hAnsi="Arial" w:cs="Arial"/>
                                  <w:sz w:val="16"/>
                                  <w:szCs w:val="16"/>
                                </w:rPr>
                                <w:t>Bloquear la tarjeta máximo 4</w:t>
                              </w:r>
                              <w:r>
                                <w:rPr>
                                  <w:rFonts w:ascii="Arial" w:hAnsi="Arial" w:cs="Arial"/>
                                  <w:spacing w:val="1"/>
                                  <w:sz w:val="16"/>
                                  <w:szCs w:val="16"/>
                                </w:rPr>
                                <w:t xml:space="preserve"> </w:t>
                              </w:r>
                              <w:r>
                                <w:rPr>
                                  <w:rFonts w:ascii="Arial" w:hAnsi="Arial" w:cs="Arial"/>
                                  <w:sz w:val="16"/>
                                  <w:szCs w:val="16"/>
                                </w:rPr>
                                <w:t>horas</w:t>
                              </w:r>
                              <w:r>
                                <w:rPr>
                                  <w:rFonts w:ascii="Arial" w:hAnsi="Arial" w:cs="Arial"/>
                                  <w:spacing w:val="-7"/>
                                  <w:sz w:val="16"/>
                                  <w:szCs w:val="16"/>
                                </w:rPr>
                                <w:t xml:space="preserve"> </w:t>
                              </w:r>
                              <w:r>
                                <w:rPr>
                                  <w:rFonts w:ascii="Arial" w:hAnsi="Arial" w:cs="Arial"/>
                                  <w:sz w:val="16"/>
                                  <w:szCs w:val="16"/>
                                </w:rPr>
                                <w:t>de</w:t>
                              </w:r>
                              <w:r>
                                <w:rPr>
                                  <w:rFonts w:ascii="Arial" w:hAnsi="Arial" w:cs="Arial"/>
                                  <w:spacing w:val="-6"/>
                                  <w:sz w:val="16"/>
                                  <w:szCs w:val="16"/>
                                </w:rPr>
                                <w:t xml:space="preserve"> </w:t>
                              </w:r>
                              <w:r>
                                <w:rPr>
                                  <w:rFonts w:ascii="Arial" w:hAnsi="Arial" w:cs="Arial"/>
                                  <w:sz w:val="16"/>
                                  <w:szCs w:val="16"/>
                                </w:rPr>
                                <w:t>conocido</w:t>
                              </w:r>
                              <w:r>
                                <w:rPr>
                                  <w:rFonts w:ascii="Arial" w:hAnsi="Arial" w:cs="Arial"/>
                                  <w:spacing w:val="-7"/>
                                  <w:sz w:val="16"/>
                                  <w:szCs w:val="16"/>
                                </w:rPr>
                                <w:t xml:space="preserve"> </w:t>
                              </w:r>
                              <w:r>
                                <w:rPr>
                                  <w:rFonts w:ascii="Arial" w:hAnsi="Arial" w:cs="Arial"/>
                                  <w:sz w:val="16"/>
                                  <w:szCs w:val="16"/>
                                </w:rPr>
                                <w:t>el</w:t>
                              </w:r>
                              <w:r>
                                <w:rPr>
                                  <w:rFonts w:ascii="Arial" w:hAnsi="Arial" w:cs="Arial"/>
                                  <w:spacing w:val="-6"/>
                                  <w:sz w:val="16"/>
                                  <w:szCs w:val="16"/>
                                </w:rPr>
                                <w:t xml:space="preserve"> </w:t>
                              </w:r>
                              <w:r>
                                <w:rPr>
                                  <w:rFonts w:ascii="Arial" w:hAnsi="Arial" w:cs="Arial"/>
                                  <w:sz w:val="16"/>
                                  <w:szCs w:val="16"/>
                                </w:rPr>
                                <w:t>siniestro</w:t>
                              </w:r>
                            </w:p>
                          </w:txbxContent>
                        </wps:txbx>
                        <wps:bodyPr rot="0" vert="horz" wrap="square" lIns="0" tIns="0" rIns="0" bIns="0" anchor="t" anchorCtr="0" upright="1">
                          <a:noAutofit/>
                        </wps:bodyPr>
                      </wps:wsp>
                    </wpg:wgp>
                  </a:graphicData>
                </a:graphic>
              </wp:inline>
            </w:drawing>
          </mc:Choice>
          <mc:Fallback>
            <w:pict>
              <v:group w14:anchorId="2CD89825" id="Group 16" o:spid="_x0000_s1026" style="width:502.8pt;height:73pt;mso-position-horizontal-relative:char;mso-position-vertical-relative:line" coordsize="10056,14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WVfNvggAAL09AAAOAAAAZHJzL2Uyb0RvYy54bWzsW21v2zYQ/j5g/0HQ&#10;xwGtLfktMeoUXd8woNuKNfsBsixbQmVRo+TY3a/fc0fRovXiyokbZK0DxKLE0/F4PD53R1IvXu7W&#10;sXUXyCwSycx2nvdtK0h8sYiS1cz++/bdsyvbynIvWXixSIKZ/SXI7Jc3P//0YptOA1eEIl4E0gKT&#10;JJtu05kd5nk67fUyPwzWXvZcpEGCyqWQay/HrVz1FtLbgvs67rn9/ri3FXKRSuEHWYanb1SlfcP8&#10;l8vAz/9cLrMgt+KZDdly/pX8O6ff3s0Lb7qSXhpGfiGGdw8p1l6UoNE9qzde7lkbGdVYrSNfikws&#10;8+e+WPfEchn5AfcBvXH6ld68l2KTcl9W0+0q3asJqq3o6d5s/T/u3sv0U/pRKulR/CD8zxn00tum&#10;q6lZT/crRWzNt7+LBcbT2+SCO75byjWxQJesHev3y16/wS63fDwcD65GozGGwUfdtTtx+sUA+CFG&#10;qfaaH74tXgThaKxec4ZgQNJ5U9Uki1mIdfMijfwp/gtVoVRT1ddNCm/lGxnYBZN1Jx5rT37epM8w&#10;qqmXR/MojvIvbKHQDgmV3H2MfNIy3UCrH6UVLWa2a1uJt4YiUUuNWs6EeqeJ1CsedYmHxUrE69BL&#10;VsGrLIVtY8bhff1ISrENA2+R0WNS0SEXvj0QYx5H6bsojmncqFx0GNOjYl4NOlOm+0b4m3WQ5Gou&#10;yiBG30WShVGa2ZacBut5gE7K3xYskDfNpP8X5IZwKOcyyP2QiksIUTzHuO4rWOJSSOpOBkvtaHxF&#10;k9r4YEPa9Go2BAXLLH8fiLVFBUgMIdmsvbsPGYkLsTQJCZwI0ht3I04OHoCQnrDoJGxRhOyESQC5&#10;TKsZdzVFnzSPP4VeGkBKYlta1EBb1DsZBASclnNF1lBQ6amemfOc31c1RNZJye7ItjCN3TEx96aG&#10;mt1rNVVHbIR6nnpTf6N0TORar0DMBTRMj1aLYircAiGW6xg4/EvPwrC5V9aWr9eqqZIQ1r8n7Fuh&#10;xS2anDC9DIIWLtCYQdTAZXhA0MIF6thzGTbJAgDbExzt1cQgbOQEn9qNEwZiT7jXDyx0r3MvVOaN&#10;wdklxTigZAFiCL1pWFKRETLToGC4bxWyMD3VthBD70Q8KCwAVEeIoV4i1uZynBhaJGJGSfTkODEU&#10;RcRsN5pYXYu+0jyvhgbSthAazJWtAcxJRawIFK0tsBUWCcWGM3vEClqLu+BWMEVOmuKx5Ya1oyop&#10;4sSkVCrVVLpOX1PmpmiGhSJ1nb4qmrLFrnTVNv1YZAHmMZRDPd4XuOukMWPqZiKOFtptZHI1fx1L&#10;686jAIv/ClEPyFpAUoONQqe5WHwBuksBAEa3EVWiEAr5r21tEaHN7OyfjUd+Of4tAXReO8MhyHK+&#10;GY4mLm6kWTM3a7zEB6uZndswbiq+znGHVzapjFYhWnJ4NBPxCiHNMmLQJ/mUVNAI3QC9HwnGMSlU&#10;YFDCOJsxSQGwPx+Mq9kHNK/C+ADKoUCNAR42oCM80xZOgvFrBePgy021w3jhUkqCBhivc6nCeI0L&#10;emqgIcN4nYsJ4yPAeI1LFcZbe2XCeCOnKoy3cqrCuB6RC4w/DMbJwgHj41YYh+IxATRYPhzGtYvT&#10;8K2vJYyrFrvSack0n1Ng/CCEJb82GbusiAPg7ojvSFSTBc9qSkDeFuXci2JVBnxwVHwBfCxSNMft&#10;wJUK4MOhQaXnBvzJxAUyabMuA3egI6E9nKqGlwcBfh9gz9GIGY6b8ToaIlTU7ZlkJtwPmviYUH+E&#10;jwn4jXxMsKf4uEkYE+8bmZg438bEhPpGzVQhvkkSB3B14MDq+jUV3CaLY6q3URjniH4xk39kt9Oa&#10;8dDgYPrcOt0SJBoEJj9IkSjS3udh98lNYPFwaGw8lJCUHstMJmjGFEF6SaBdiCKEASgs0IS6Wl9N&#10;sqoXOp1G6e44n+40Rv+0KKc4xvv4v0t+076K3ezugJpVd8cz5xu4O7VkwNZVujtA/7ndHc8V0491&#10;QeMqGNeYHMFisy3T1w3hM2t8TF9HM6SDu2vk0+buvj/H8GA0hsq/jsYa9dqgWOFeA6ZpbFNQjPHv&#10;gtiKTLepWKCfX130uWQLT2t5CAFlFT7db5EtDAdXhsmU8ImH54bPejRrhLtHEMtE0MYA/R4I2sjH&#10;RNC24PqSLRx4lu/PKbQmAE17Da3El2wB60FqK0Rfu2cU3TOBQz9Ha1D17ZcGz3rJFp7abgiWR6ru&#10;jhPnc2cLcHcqMb9kC+VS0xHfa7q7S7bwsLWbS7agjoMhZjhYgrnsLZxwZLB5sYXCjSp+crh9bvwc&#10;9wcwYySiOCFxsJ+MpypfcM6yu9CINfXlFtWYuUxiJgu09l1bJjGTBRXk15kg+TlYh68xMTMFZ+io&#10;tZY6n5PQ8wgfc3ehUTP13YX9MPzIi/lnW+CBNpuW243MGU0dX+DpFqo6bGpgpiNZfT1cBOpEVm3x&#10;EvU+tagXe0k12GYD+AawrWzV5aOi5TIPEKqAba6A4T1oU3gExK0dqGmA7UKK9gNANSYNsF1jUoXt&#10;GpMKbE94iVydnjV9iAnbjT0yl8gB2218TNhu5NMA23oYLrD9gKM/GEBel8fQNsG2imA0PJ4FtvVx&#10;VQ3X+qpgWzVIllJsy+pqfTXJtFy67hTYvqziP61VfDoFoOLyWzo//6vYWeo8vQHwVr7Dc+2aimP7&#10;Rz76MF5Vh4e6neYv8H/EuwilAxi6A6AZ+wC3r81T+wD9RcTZPpog2UlcJXi+m++KA1AnHg1GuqOO&#10;BaOgjgSjoI4Do/B/OwpMx3GqVsJDYQz141jJcIJIl9K78biS3zlOH7ZMdkIbRhg1I1R4BDPhb6n2&#10;5wd+bGvBTK5aC0cNj24t45GrUGUy4aEpUWV8pUFlor/NeERMKT68u0ALnApCj6qxVD8zeBxomVz3&#10;1Q7aaFzE5fqLMtcZIEUgaBld6+Dnsa1lv9nwVKGFv4LFN8IMvMX3zPQRsnnP37CUX13f/AcAAP//&#10;AwBQSwMECgAAAAAAAAAhAGefdQ5VBQAAVQUAABQAAABkcnMvbWVkaWEvaW1hZ2UxLnBuZ4lQTkcN&#10;ChoKAAAADUlIRFIAAATRAAAAtAgGAAAAutq6hAAAAAZiS0dEAP8A/wD/oL2nkwAAAAlwSFlzAAAO&#10;xAAADsQBlSsOGwAABPVJREFUeJzt2LERwCAQwLCQxX91JuBcQiFN4NprZj4AAAAA4Oy/HQAAAAAA&#10;rzPRAAAAACCYaAAAAAAQTDQAAAAACCYaAAAAAAQTDQAAAACCiQYAAAAAwUQDAAAAgGCiAQAAAEAw&#10;0QAAAAAgmGgAAAAAEEw0AAAAAAgmGgAAAAAEEw0AAAAAgokGAAAAAMFEAwAAAIBgogEAAABAMNEA&#10;AAAAIJhoAAAAABBMNAAAAAAIJhoAAAAABBMNAAAAAIKJBgAAAADBRAMAAACAYKIBAAAAQDDRAAAA&#10;ACCYaAAAAAAQTDQAAAAACCYaAAAAAAQTDQAAAACCiQYAAAAAwUQDAAAAgGCiAQAAAEAw0QAAAAAg&#10;mGgAAAAAEEw0AAAAAAgmGgAAAAAEEw0AAAAAgokGAAAAAMFEAwAAAIBgogEAAABAMNEAAAAAIJho&#10;AAAAABBMNAAAAAAIJhoAAAAABBMNAAAAAIKJBgAAAADBRAMAAACAYKIBAAAAQDDRAAAAACCYaAAA&#10;AAAQTDQAAAAACCYaAAAAAAQTDQAAAACCiQYAAAAAwUQDAAAAgGCiAQAAAEAw0QAAAAAgmGgAAAAA&#10;EEw0AAAAAAgmGgAAAAAEEw0AAAAAgokGAAAAAMFEAwAAAIBgogEAAABAMNEAAAAAIJhoAAAAABBM&#10;NAAAAAAIJhoAAAAABBMNAAAAAIKJBgAAAADBRAMAAACAYKIBAAAAQDDRAAAAACCYaAAAAAAQTDQA&#10;AAAACCYaAAAAAAQTDQAAAACCiQYAAAAAwUQDAAAAgGCiAQAAAEAw0QAAAAAgmGgAAAAAEEw0AAAA&#10;AAgmGgAAAAAEEw0AAAAAgokGAAAAAMFEAwAAAIBgogEAAABAMNEAAAAAIJhoAAAAABBMNAAAAAAI&#10;JhoAAAAABBMNAAAAAIKJBgAAAADBRAMAAACAYKIBAAAAQDDRAAAAACCYaAAAAAAQTDQAAAAACCYa&#10;AAAAAAQTDQAAAACCiQYAAAAAwUQDAAAAgGCiAQAAAEAw0QAAAAAgmGgAAAAAEEw0AAAAAAgmGgAA&#10;AAAEEw0AAAAAgokGAAAAAMFEAwAAAIBgogEAAABAMNEAAAAAIJhoAAAAABBMNAAAAAAIJhoAAAAA&#10;BBMNAAAAAIKJBgAAAADBRAMAAACAYKIBAAAAQDDRAAAAACCYaAAAAAAQTDQAAAAACCYaAAAAAAQT&#10;DQAAAACCiQYAAAAAwUQDAAAAgGCiAQAAAEAw0QAAAAAgmGgAAAAAEEw0AAAAAAgmGgAAAAAEEw0A&#10;AAAAgokGAAAAAMFEAwAAAIBgogEAAABAMNEAAAAAIJhoAAAAABBMNAAAAAAIJhoAAAAABBMNAAAA&#10;AIKJBgAAAADBRAMAAACAYKIBAAAAQDDRAAAAACCYaAAAAAAQTDQAAAAACCYaAAAAAAQTDQAAAACC&#10;iQYAAAAAwUQDAAAAgGCiAQAAAEAw0QAAAAAgmGgAAAAAEEw0AAAAAAgmGgAAAAAEEw0AAAAAgokG&#10;AAAAAMFEAwAAAIBgogEAAABAMNEAAAAAIJhoAAAAABBMNAAAAAAIJhoAAAAABBMNAAAAAIKJBgAA&#10;AADBRAMAAACAYKIBAAAAQDDRAAAAACCYaAAAAAAQTDQAAAAACCYaAAAAAAQTDQAAAACCiQYAAAAA&#10;wUQDAAAAgGCiAQAAAEAw0QAAAAAgmGgAAAAAEDY1DgLlS3F4xQAAAABJRU5ErkJgglBLAwQUAAYA&#10;CAAAACEAYC1vqdwAAAAGAQAADwAAAGRycy9kb3ducmV2LnhtbEyPQUvDQBCF74L/YRnBm92N2lBi&#10;NqUU9VQEW0F6m2anSWh2NmS3Sfrv3XrRy/CGN7z3Tb6cbCsG6n3jWEMyUyCIS2carjR87d4eFiB8&#10;QDbYOiYNF/KwLG5vcsyMG/mThm2oRAxhn6GGOoQuk9KXNVn0M9cRR+/oeoshrn0lTY9jDLetfFQq&#10;lRYbjg01drSuqTxtz1bD+4jj6il5HTan4/qy380/vjcJaX1/N61eQASawt8xXPEjOhSR6eDObLxo&#10;NcRHwu+8ekrNUxCHqJ5TBbLI5X/84gc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BBWVfNvggAAL09AAAOAAAAAAAAAAAAAAAAADoCAABkcnMvZTJvRG9jLnhtbFBL&#10;AQItAAoAAAAAAAAAIQBnn3UOVQUAAFUFAAAUAAAAAAAAAAAAAAAAACQLAABkcnMvbWVkaWEvaW1h&#10;Z2UxLnBuZ1BLAQItABQABgAIAAAAIQBgLW+p3AAAAAYBAAAPAAAAAAAAAAAAAAAAAKsQAABkcnMv&#10;ZG93bnJldi54bWxQSwECLQAUAAYACAAAACEAqiYOvrwAAAAhAQAAGQAAAAAAAAAAAAAAAAC0EQAA&#10;ZHJzL19yZWxzL2Uyb0RvYy54bWwucmVsc1BLBQYAAAAABgAGAHwBAACnEgAAAAA=&#10;">
                <v:shape id="Picture 17" o:spid="_x0000_s1027" type="#_x0000_t75" style="position:absolute;top:1;width:10060;height:1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B22wgAAANoAAAAPAAAAZHJzL2Rvd25yZXYueG1sRI9Bi8Iw&#10;FITvC/6H8ARva2oPstRGUbHgSdfqD3jbvG2727yUJtX6740geBxm5hsmXQ2mEVfqXG1ZwWwagSAu&#10;rK65VHA5Z59fIJxH1thYJgV3crBajj5STLS98YmuuS9FgLBLUEHlfZtI6YqKDLqpbYmD92s7gz7I&#10;rpS6w1uAm0bGUTSXBmsOCxW2tK2o+M97oyBr5pvvjXR/e/tzXOf9vd+57UGpyXhYL0B4Gvw7/Grv&#10;tYIYnlfCDZDLBwAAAP//AwBQSwECLQAUAAYACAAAACEA2+H2y+4AAACFAQAAEwAAAAAAAAAAAAAA&#10;AAAAAAAAW0NvbnRlbnRfVHlwZXNdLnhtbFBLAQItABQABgAIAAAAIQBa9CxbvwAAABUBAAALAAAA&#10;AAAAAAAAAAAAAB8BAABfcmVscy8ucmVsc1BLAQItABQABgAIAAAAIQA9WB22wgAAANoAAAAPAAAA&#10;AAAAAAAAAAAAAAcCAABkcnMvZG93bnJldi54bWxQSwUGAAAAAAMAAwC3AAAA9gIAAAAA&#10;">
                  <v:imagedata r:id="rId8" o:title=""/>
                </v:shape>
                <v:shape id="Freeform 18" o:spid="_x0000_s1028" style="position:absolute;left:25;top:26;width:10029;height:5;visibility:visible;mso-wrap-style:square;v-text-anchor:top" coordsize="100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3CzwgAAANoAAAAPAAAAZHJzL2Rvd25yZXYueG1sRI9BawIx&#10;FITvBf9DeIK3mrWClNUoKhRESkHrxdtz89wsbl7WJLrb/nojFHocZuYbZrbobC3u5EPlWMFomIEg&#10;LpyuuFRw+P54fQcRIrLG2jEp+KEAi3nvZYa5di3v6L6PpUgQDjkqMDE2uZShMGQxDF1DnLyz8xZj&#10;kr6U2mOb4LaWb1k2kRYrTgsGG1obKi77m02U39PRm1W7NNsm+q/DdYvu86rUoN8tpyAidfE//Nfe&#10;aAVjeF5JN0DOHwAAAP//AwBQSwECLQAUAAYACAAAACEA2+H2y+4AAACFAQAAEwAAAAAAAAAAAAAA&#10;AAAAAAAAW0NvbnRlbnRfVHlwZXNdLnhtbFBLAQItABQABgAIAAAAIQBa9CxbvwAAABUBAAALAAAA&#10;AAAAAAAAAAAAAB8BAABfcmVscy8ucmVsc1BLAQItABQABgAIAAAAIQDKH3CzwgAAANoAAAAPAAAA&#10;AAAAAAAAAAAAAAcCAABkcnMvZG93bnJldi54bWxQSwUGAAAAAAMAAwC3AAAA9gIAAAAA&#10;" path="m10028,l,,,4r10028,l10028,xe" fillcolor="black" stroked="f">
                  <v:path arrowok="t" o:connecttype="custom" o:connectlocs="10028,0;0,0;0,4;10028,4;10028,0" o:connectangles="0,0,0,0,0"/>
                </v:shape>
                <v:shape id="Freeform 19" o:spid="_x0000_s1029" style="position:absolute;left:24;top:25;width:10030;height:6;visibility:visible;mso-wrap-style:square;v-text-anchor:top" coordsize="100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mDwwAAANoAAAAPAAAAZHJzL2Rvd25yZXYueG1sRI9PawIx&#10;FMTvQr9DeIXeNKuo6GqUYim0BQ/+Aa+PzXOzdvMSN6mu394UBI/DzPyGmS9bW4sLNaFyrKDfy0AQ&#10;F05XXCrY7z67ExAhImusHZOCGwVYLl46c8y1u/KGLttYigThkKMCE6PPpQyFIYuh5zxx8o6usRiT&#10;bEqpG7wmuK3lIMvG0mLFacGgp5Wh4nf7ZxUU5sOu+TT9HvjbcHTY939K7c9Kvb227zMQkdr4DD/a&#10;X1rBEP6vpBsgF3cAAAD//wMAUEsBAi0AFAAGAAgAAAAhANvh9svuAAAAhQEAABMAAAAAAAAAAAAA&#10;AAAAAAAAAFtDb250ZW50X1R5cGVzXS54bWxQSwECLQAUAAYACAAAACEAWvQsW78AAAAVAQAACwAA&#10;AAAAAAAAAAAAAAAfAQAAX3JlbHMvLnJlbHNQSwECLQAUAAYACAAAACEA/+7pg8MAAADaAAAADwAA&#10;AAAAAAAAAAAAAAAHAgAAZHJzL2Rvd25yZXYueG1sUEsFBgAAAAADAAMAtwAAAPcCAAAAAA==&#10;" path="m10029,l,,,5r10029,l10029,xe" filled="f" strokeweight=".06pt">
                  <v:path arrowok="t" o:connecttype="custom" o:connectlocs="10029,0;0,0;0,5;10029,5;10029,0" o:connectangles="0,0,0,0,0"/>
                </v:shape>
                <v:shape id="Freeform 20" o:spid="_x0000_s1030" style="position:absolute;left:7727;width:4;height:1446;visibility:visible;mso-wrap-style:square;v-text-anchor:top" coordsize="4,1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wpTwgAAANoAAAAPAAAAZHJzL2Rvd25yZXYueG1sRI9Ba8JA&#10;FITvhf6H5RV6qxulSEldpUilPYmmRa+P3dckNPs2zT6T+O9dQehxmJlvmMVq9I3qqYt1YAPTSQaK&#10;2AZXc2ng+2vz9AIqCrLDJjAZOFOE1fL+boG5CwPvqS+kVAnCMUcDlUibax1tRR7jJLTEyfsJnUdJ&#10;siu163BIcN/oWZbNtcea00KFLa0rsr/FyRsQkeM52qE5PH9si1M/lO/2b2fM48P49gpKaJT/8K39&#10;6QzM4Xol3QC9vAAAAP//AwBQSwECLQAUAAYACAAAACEA2+H2y+4AAACFAQAAEwAAAAAAAAAAAAAA&#10;AAAAAAAAW0NvbnRlbnRfVHlwZXNdLnhtbFBLAQItABQABgAIAAAAIQBa9CxbvwAAABUBAAALAAAA&#10;AAAAAAAAAAAAAB8BAABfcmVscy8ucmVsc1BLAQItABQABgAIAAAAIQDkzwpTwgAAANoAAAAPAAAA&#10;AAAAAAAAAAAAAAcCAABkcnMvZG93bnJldi54bWxQSwUGAAAAAAMAAwC3AAAA9gIAAAAA&#10;" path="m,1445r3,l3,r,l,,,,,1445xe" fillcolor="black" stroked="f">
                  <v:path arrowok="t" o:connecttype="custom" o:connectlocs="0,1445;3,1445;3,0;3,0;0,0;0,0;0,1445" o:connectangles="0,0,0,0,0,0,0"/>
                </v:shape>
                <v:shape id="Freeform 21" o:spid="_x0000_s1031" style="position:absolute;left:7726;width:5;height:1446;visibility:visible;mso-wrap-style:square;v-text-anchor:top" coordsize="5,1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BpGxgAAANoAAAAPAAAAZHJzL2Rvd25yZXYueG1sRI9Ba8JA&#10;FITvhf6H5Qm9iG4UqxJdRS0tHnpo1dgen9lnEpp9G7Krif++WxB6HGbmG2a+bE0prlS7wrKCQT8C&#10;QZxaXXCm4LB/7U1BOI+ssbRMCm7kYLl4fJhjrG3Dn3Td+UwECLsYFeTeV7GULs3JoOvbijh4Z1sb&#10;9EHWmdQ1NgFuSjmMorE0WHBYyLGiTU7pz+5iFHwkp9ElfVsfk+fx++grybZN9+VbqadOu5qB8NT6&#10;//C9vdUKJvB3JdwAufgFAAD//wMAUEsBAi0AFAAGAAgAAAAhANvh9svuAAAAhQEAABMAAAAAAAAA&#10;AAAAAAAAAAAAAFtDb250ZW50X1R5cGVzXS54bWxQSwECLQAUAAYACAAAACEAWvQsW78AAAAVAQAA&#10;CwAAAAAAAAAAAAAAAAAfAQAAX3JlbHMvLnJlbHNQSwECLQAUAAYACAAAACEAbxAaRsYAAADaAAAA&#10;DwAAAAAAAAAAAAAAAAAHAgAAZHJzL2Rvd25yZXYueG1sUEsFBgAAAAADAAMAtwAAAPoCAAAAAA==&#10;" path="m,l,1445r4,l4,e" filled="f" strokeweight=".06pt">
                  <v:path arrowok="t" o:connecttype="custom" o:connectlocs="0,0;0,1445;4,1445;4,0" o:connectangles="0,0,0,0"/>
                </v:shape>
                <v:shape id="Freeform 22" o:spid="_x0000_s1032" style="position:absolute;left:4384;width:4;height:1446;visibility:visible;mso-wrap-style:square;v-text-anchor:top" coordsize="4,1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Du6vwAAANoAAAAPAAAAZHJzL2Rvd25yZXYueG1sRE9Na8JA&#10;EL0X/A/LCL3VjaWUEl1FxKKn0qZFr8PumASzszE7JvHfdw+FHh/ve7kefaN66mId2MB8loEitsHV&#10;XBr4+X5/egMVBdlhE5gM3CnCejV5WGLuwsBf1BdSqhTCMUcDlUibax1tRR7jLLTEiTuHzqMk2JXa&#10;dTikcN/o5yx71R5rTg0VtrStyF6KmzcgIqd7tENzfNl/FLd+KHf2+mnM43TcLEAJjfIv/nMfnIG0&#10;NV1JN0CvfgEAAP//AwBQSwECLQAUAAYACAAAACEA2+H2y+4AAACFAQAAEwAAAAAAAAAAAAAAAAAA&#10;AAAAW0NvbnRlbnRfVHlwZXNdLnhtbFBLAQItABQABgAIAAAAIQBa9CxbvwAAABUBAAALAAAAAAAA&#10;AAAAAAAAAB8BAABfcmVscy8ucmVsc1BLAQItABQABgAIAAAAIQD6HDu6vwAAANoAAAAPAAAAAAAA&#10;AAAAAAAAAAcCAABkcnMvZG93bnJldi54bWxQSwUGAAAAAAMAAwC3AAAA8wIAAAAA&#10;" path="m,1445r3,l3,r,l,,,,,1445xe" fillcolor="black" stroked="f">
                  <v:path arrowok="t" o:connecttype="custom" o:connectlocs="0,1445;3,1445;3,0;3,0;0,0;0,0;0,1445" o:connectangles="0,0,0,0,0,0,0"/>
                </v:shape>
                <v:shape id="Freeform 23" o:spid="_x0000_s1033" style="position:absolute;left:4382;width:5;height:1446;visibility:visible;mso-wrap-style:square;v-text-anchor:top" coordsize="5,1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yuvxgAAANoAAAAPAAAAZHJzL2Rvd25yZXYueG1sRI9Ba8JA&#10;FITvhf6H5Qm9iG4UKxpdRS0tHnpo1dgen9lnEpp9G7Krif++WxB6HGbmG2a+bE0prlS7wrKCQT8C&#10;QZxaXXCm4LB/7U1AOI+ssbRMCm7kYLl4fJhjrG3Dn3Td+UwECLsYFeTeV7GULs3JoOvbijh4Z1sb&#10;9EHWmdQ1NgFuSjmMorE0WHBYyLGiTU7pz+5iFHwkp9ElfVsfk+fx++grybZN9+VbqadOu5qB8NT6&#10;//C9vdUKpvB3JdwAufgFAAD//wMAUEsBAi0AFAAGAAgAAAAhANvh9svuAAAAhQEAABMAAAAAAAAA&#10;AAAAAAAAAAAAAFtDb250ZW50X1R5cGVzXS54bWxQSwECLQAUAAYACAAAACEAWvQsW78AAAAVAQAA&#10;CwAAAAAAAAAAAAAAAAAfAQAAX3JlbHMvLnJlbHNQSwECLQAUAAYACAAAACEAccMrr8YAAADaAAAA&#10;DwAAAAAAAAAAAAAAAAAHAgAAZHJzL2Rvd25yZXYueG1sUEsFBgAAAAADAAMAtwAAAPoCAAAAAA==&#10;" path="m,l,1445r4,l4,e" filled="f" strokeweight=".06pt">
                  <v:path arrowok="t" o:connecttype="custom" o:connectlocs="0,0;0,1445;4,1445;4,0" o:connectangles="0,0,0,0"/>
                </v:shape>
                <v:shape id="Freeform 24" o:spid="_x0000_s1034" style="position:absolute;left:6035;top:29;width:5;height:1416;visibility:visible;mso-wrap-style:square;v-text-anchor:top" coordsize="5,1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aDHxQAAANsAAAAPAAAAZHJzL2Rvd25yZXYueG1sRI9Ba8JA&#10;EIXvQv/DMoXedKMUI6mr1IDSIlS0XnobstMkNDsbsquJ/945CL3N8N68981yPbhGXakLtWcD00kC&#10;irjwtubSwPl7O16AChHZYuOZDNwowHr1NFpiZn3PR7qeYqkkhEOGBqoY20zrUFTkMEx8Syzar+8c&#10;Rlm7UtsOewl3jZ4lyVw7rFkaKmwpr6j4O12cgUP/85nqferi6y7fhPQr303PN2Nenof3N1CRhvhv&#10;flx/WMEXevlFBtCrOwAAAP//AwBQSwECLQAUAAYACAAAACEA2+H2y+4AAACFAQAAEwAAAAAAAAAA&#10;AAAAAAAAAAAAW0NvbnRlbnRfVHlwZXNdLnhtbFBLAQItABQABgAIAAAAIQBa9CxbvwAAABUBAAAL&#10;AAAAAAAAAAAAAAAAAB8BAABfcmVscy8ucmVsc1BLAQItABQABgAIAAAAIQBtBaDHxQAAANsAAAAP&#10;AAAAAAAAAAAAAAAAAAcCAABkcnMvZG93bnJldi54bWxQSwUGAAAAAAMAAwC3AAAA+QIAAAAA&#10;" path="m4,l,,,1415r4,l4,xe" fillcolor="black" stroked="f">
                  <v:path arrowok="t" o:connecttype="custom" o:connectlocs="4,0;0,0;0,1415;4,1415;4,0" o:connectangles="0,0,0,0,0"/>
                </v:shape>
                <v:shape id="Freeform 25" o:spid="_x0000_s1035" style="position:absolute;left:6034;top:28;width:6;height:1418;visibility:visible;mso-wrap-style:square;v-text-anchor:top" coordsize="6,1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24qwgAAANsAAAAPAAAAZHJzL2Rvd25yZXYueG1sRE/dasIw&#10;FL4f7B3CGXgzNK0w0c60iKzgxRhMfYBDc9YUm5OSZLX69MtgsLvz8f2ebTXZXozkQ+dYQb7IQBA3&#10;TnfcKjif6vkaRIjIGnvHpOBGAary8WGLhXZX/qTxGFuRQjgUqMDEOBRShsaQxbBwA3Hivpy3GBP0&#10;rdQerync9nKZZStpsePUYHCgvaHmcvy2ClxtN5f72ny8HN7eN+wtrermWanZ07R7BRFpiv/iP/dB&#10;p/k5/P6SDpDlDwAAAP//AwBQSwECLQAUAAYACAAAACEA2+H2y+4AAACFAQAAEwAAAAAAAAAAAAAA&#10;AAAAAAAAW0NvbnRlbnRfVHlwZXNdLnhtbFBLAQItABQABgAIAAAAIQBa9CxbvwAAABUBAAALAAAA&#10;AAAAAAAAAAAAAB8BAABfcmVscy8ucmVsc1BLAQItABQABgAIAAAAIQByg24qwgAAANsAAAAPAAAA&#10;AAAAAAAAAAAAAAcCAABkcnMvZG93bnJldi54bWxQSwUGAAAAAAMAAwC3AAAA9gIAAAAA&#10;" path="m5,l,,,1417r5,l5,xe" filled="f" strokeweight=".06pt">
                  <v:path arrowok="t" o:connecttype="custom" o:connectlocs="5,0;0,0;0,1417;5,1417;5,0" o:connectangles="0,0,0,0,0"/>
                </v:shape>
                <v:shapetype id="_x0000_t202" coordsize="21600,21600" o:spt="202" path="m,l,21600r21600,l21600,xe">
                  <v:stroke joinstyle="miter"/>
                  <v:path gradientshapeok="t" o:connecttype="rect"/>
                </v:shapetype>
                <v:shape id="Text Box 26" o:spid="_x0000_s1036" type="#_x0000_t202" style="position:absolute;left:24;top:252;width:4237;height:1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10C30DDE" w14:textId="77777777" w:rsidR="00616865" w:rsidRDefault="00616865" w:rsidP="00616865">
                        <w:pPr>
                          <w:pStyle w:val="Ttulo"/>
                          <w:kinsoku w:val="0"/>
                          <w:overflowPunct w:val="0"/>
                          <w:spacing w:line="178" w:lineRule="exact"/>
                          <w:ind w:left="0"/>
                          <w:jc w:val="both"/>
                          <w:rPr>
                            <w:rFonts w:ascii="Arial" w:hAnsi="Arial" w:cs="Arial"/>
                            <w:b/>
                            <w:bCs/>
                            <w:sz w:val="16"/>
                            <w:szCs w:val="16"/>
                          </w:rPr>
                        </w:pPr>
                        <w:r>
                          <w:rPr>
                            <w:rFonts w:ascii="Arial" w:hAnsi="Arial" w:cs="Arial"/>
                            <w:b/>
                            <w:bCs/>
                            <w:sz w:val="16"/>
                            <w:szCs w:val="16"/>
                          </w:rPr>
                          <w:t>Cobertura</w:t>
                        </w:r>
                        <w:r>
                          <w:rPr>
                            <w:rFonts w:ascii="Arial" w:hAnsi="Arial" w:cs="Arial"/>
                            <w:b/>
                            <w:bCs/>
                            <w:spacing w:val="-2"/>
                            <w:sz w:val="16"/>
                            <w:szCs w:val="16"/>
                          </w:rPr>
                          <w:t xml:space="preserve"> </w:t>
                        </w:r>
                        <w:r>
                          <w:rPr>
                            <w:rFonts w:ascii="Arial" w:hAnsi="Arial" w:cs="Arial"/>
                            <w:b/>
                            <w:bCs/>
                            <w:sz w:val="16"/>
                            <w:szCs w:val="16"/>
                          </w:rPr>
                          <w:t>Patrimonial por Transferencias:</w:t>
                        </w:r>
                      </w:p>
                      <w:p w14:paraId="25F7C07D" w14:textId="77777777" w:rsidR="00616865" w:rsidRDefault="00616865" w:rsidP="00616865">
                        <w:pPr>
                          <w:pStyle w:val="Ttulo"/>
                          <w:kinsoku w:val="0"/>
                          <w:overflowPunct w:val="0"/>
                          <w:spacing w:before="18" w:line="268" w:lineRule="auto"/>
                          <w:ind w:left="0" w:right="18"/>
                          <w:jc w:val="both"/>
                          <w:rPr>
                            <w:rFonts w:ascii="Arial" w:hAnsi="Arial" w:cs="Arial"/>
                            <w:sz w:val="16"/>
                            <w:szCs w:val="16"/>
                          </w:rPr>
                        </w:pPr>
                        <w:r>
                          <w:rPr>
                            <w:rFonts w:ascii="Arial" w:hAnsi="Arial" w:cs="Arial"/>
                            <w:sz w:val="16"/>
                            <w:szCs w:val="16"/>
                          </w:rPr>
                          <w:t>Cubre el dinero propiedad del asegurado que sea</w:t>
                        </w:r>
                        <w:r>
                          <w:rPr>
                            <w:rFonts w:ascii="Arial" w:hAnsi="Arial" w:cs="Arial"/>
                            <w:spacing w:val="1"/>
                            <w:sz w:val="16"/>
                            <w:szCs w:val="16"/>
                          </w:rPr>
                          <w:t xml:space="preserve"> </w:t>
                        </w:r>
                        <w:r>
                          <w:rPr>
                            <w:rFonts w:ascii="Arial" w:hAnsi="Arial" w:cs="Arial"/>
                            <w:sz w:val="16"/>
                            <w:szCs w:val="16"/>
                          </w:rPr>
                          <w:t>transferido desde su Cuenta Corriente y/o de Ahorros,</w:t>
                        </w:r>
                        <w:r>
                          <w:rPr>
                            <w:rFonts w:ascii="Arial" w:hAnsi="Arial" w:cs="Arial"/>
                            <w:spacing w:val="1"/>
                            <w:sz w:val="16"/>
                            <w:szCs w:val="16"/>
                          </w:rPr>
                          <w:t xml:space="preserve"> </w:t>
                        </w:r>
                        <w:r>
                          <w:rPr>
                            <w:rFonts w:ascii="Arial" w:hAnsi="Arial" w:cs="Arial"/>
                            <w:sz w:val="16"/>
                            <w:szCs w:val="16"/>
                          </w:rPr>
                          <w:t>mediante el uso indebido por parte de terceros de claves</w:t>
                        </w:r>
                        <w:r>
                          <w:rPr>
                            <w:rFonts w:ascii="Arial" w:hAnsi="Arial" w:cs="Arial"/>
                            <w:spacing w:val="1"/>
                            <w:sz w:val="16"/>
                            <w:szCs w:val="16"/>
                          </w:rPr>
                          <w:t xml:space="preserve"> </w:t>
                        </w:r>
                        <w:r>
                          <w:rPr>
                            <w:rFonts w:ascii="Arial" w:hAnsi="Arial" w:cs="Arial"/>
                            <w:sz w:val="16"/>
                            <w:szCs w:val="16"/>
                          </w:rPr>
                          <w:t>y/o</w:t>
                        </w:r>
                        <w:r>
                          <w:rPr>
                            <w:rFonts w:ascii="Arial" w:hAnsi="Arial" w:cs="Arial"/>
                            <w:spacing w:val="10"/>
                            <w:sz w:val="16"/>
                            <w:szCs w:val="16"/>
                          </w:rPr>
                          <w:t xml:space="preserve"> </w:t>
                        </w:r>
                        <w:r>
                          <w:rPr>
                            <w:rFonts w:ascii="Arial" w:hAnsi="Arial" w:cs="Arial"/>
                            <w:sz w:val="16"/>
                            <w:szCs w:val="16"/>
                          </w:rPr>
                          <w:t>contraseñas</w:t>
                        </w:r>
                        <w:r>
                          <w:rPr>
                            <w:rFonts w:ascii="Arial" w:hAnsi="Arial" w:cs="Arial"/>
                            <w:spacing w:val="11"/>
                            <w:sz w:val="16"/>
                            <w:szCs w:val="16"/>
                          </w:rPr>
                          <w:t xml:space="preserve"> </w:t>
                        </w:r>
                        <w:r>
                          <w:rPr>
                            <w:rFonts w:ascii="Arial" w:hAnsi="Arial" w:cs="Arial"/>
                            <w:sz w:val="16"/>
                            <w:szCs w:val="16"/>
                          </w:rPr>
                          <w:t>as</w:t>
                        </w:r>
                        <w:r>
                          <w:rPr>
                            <w:rFonts w:ascii="Arial" w:hAnsi="Arial" w:cs="Arial"/>
                            <w:spacing w:val="10"/>
                            <w:sz w:val="16"/>
                            <w:szCs w:val="16"/>
                          </w:rPr>
                          <w:t xml:space="preserve"> </w:t>
                        </w:r>
                        <w:r>
                          <w:rPr>
                            <w:rFonts w:ascii="Arial" w:hAnsi="Arial" w:cs="Arial"/>
                            <w:sz w:val="16"/>
                            <w:szCs w:val="16"/>
                          </w:rPr>
                          <w:t>cuales</w:t>
                        </w:r>
                        <w:r>
                          <w:rPr>
                            <w:rFonts w:ascii="Arial" w:hAnsi="Arial" w:cs="Arial"/>
                            <w:spacing w:val="11"/>
                            <w:sz w:val="16"/>
                            <w:szCs w:val="16"/>
                          </w:rPr>
                          <w:t xml:space="preserve"> </w:t>
                        </w:r>
                        <w:r>
                          <w:rPr>
                            <w:rFonts w:ascii="Arial" w:hAnsi="Arial" w:cs="Arial"/>
                            <w:sz w:val="16"/>
                            <w:szCs w:val="16"/>
                          </w:rPr>
                          <w:t>el</w:t>
                        </w:r>
                        <w:r>
                          <w:rPr>
                            <w:rFonts w:ascii="Arial" w:hAnsi="Arial" w:cs="Arial"/>
                            <w:spacing w:val="10"/>
                            <w:sz w:val="16"/>
                            <w:szCs w:val="16"/>
                          </w:rPr>
                          <w:t xml:space="preserve"> </w:t>
                        </w:r>
                        <w:r>
                          <w:rPr>
                            <w:rFonts w:ascii="Arial" w:hAnsi="Arial" w:cs="Arial"/>
                            <w:sz w:val="16"/>
                            <w:szCs w:val="16"/>
                          </w:rPr>
                          <w:t>asegurado</w:t>
                        </w:r>
                        <w:r>
                          <w:rPr>
                            <w:rFonts w:ascii="Arial" w:hAnsi="Arial" w:cs="Arial"/>
                            <w:spacing w:val="12"/>
                            <w:sz w:val="16"/>
                            <w:szCs w:val="16"/>
                          </w:rPr>
                          <w:t xml:space="preserve"> </w:t>
                        </w:r>
                        <w:r>
                          <w:rPr>
                            <w:rFonts w:ascii="Arial" w:hAnsi="Arial" w:cs="Arial"/>
                            <w:sz w:val="16"/>
                            <w:szCs w:val="16"/>
                          </w:rPr>
                          <w:t>NO</w:t>
                        </w:r>
                        <w:r>
                          <w:rPr>
                            <w:rFonts w:ascii="Arial" w:hAnsi="Arial" w:cs="Arial"/>
                            <w:spacing w:val="11"/>
                            <w:sz w:val="16"/>
                            <w:szCs w:val="16"/>
                          </w:rPr>
                          <w:t xml:space="preserve"> </w:t>
                        </w:r>
                        <w:r>
                          <w:rPr>
                            <w:rFonts w:ascii="Arial" w:hAnsi="Arial" w:cs="Arial"/>
                            <w:sz w:val="16"/>
                            <w:szCs w:val="16"/>
                          </w:rPr>
                          <w:t>ha</w:t>
                        </w:r>
                        <w:r>
                          <w:rPr>
                            <w:rFonts w:ascii="Arial" w:hAnsi="Arial" w:cs="Arial"/>
                            <w:spacing w:val="10"/>
                            <w:sz w:val="16"/>
                            <w:szCs w:val="16"/>
                          </w:rPr>
                          <w:t xml:space="preserve"> </w:t>
                        </w:r>
                        <w:r>
                          <w:rPr>
                            <w:rFonts w:ascii="Arial" w:hAnsi="Arial" w:cs="Arial"/>
                            <w:sz w:val="16"/>
                            <w:szCs w:val="16"/>
                          </w:rPr>
                          <w:t>autorizado</w:t>
                        </w:r>
                        <w:r>
                          <w:rPr>
                            <w:rFonts w:ascii="Arial" w:hAnsi="Arial" w:cs="Arial"/>
                            <w:spacing w:val="-43"/>
                            <w:sz w:val="16"/>
                            <w:szCs w:val="16"/>
                          </w:rPr>
                          <w:t xml:space="preserve"> </w:t>
                        </w:r>
                        <w:r>
                          <w:rPr>
                            <w:rFonts w:ascii="Arial" w:hAnsi="Arial" w:cs="Arial"/>
                            <w:sz w:val="16"/>
                            <w:szCs w:val="16"/>
                          </w:rPr>
                          <w:t>a</w:t>
                        </w:r>
                        <w:r>
                          <w:rPr>
                            <w:rFonts w:ascii="Arial" w:hAnsi="Arial" w:cs="Arial"/>
                            <w:spacing w:val="-3"/>
                            <w:sz w:val="16"/>
                            <w:szCs w:val="16"/>
                          </w:rPr>
                          <w:t xml:space="preserve"> </w:t>
                        </w:r>
                        <w:r>
                          <w:rPr>
                            <w:rFonts w:ascii="Arial" w:hAnsi="Arial" w:cs="Arial"/>
                            <w:sz w:val="16"/>
                            <w:szCs w:val="16"/>
                          </w:rPr>
                          <w:t>realizar</w:t>
                        </w:r>
                        <w:r>
                          <w:rPr>
                            <w:rFonts w:ascii="Arial" w:hAnsi="Arial" w:cs="Arial"/>
                            <w:spacing w:val="-2"/>
                            <w:sz w:val="16"/>
                            <w:szCs w:val="16"/>
                          </w:rPr>
                          <w:t xml:space="preserve"> </w:t>
                        </w:r>
                        <w:r>
                          <w:rPr>
                            <w:rFonts w:ascii="Arial" w:hAnsi="Arial" w:cs="Arial"/>
                            <w:sz w:val="16"/>
                            <w:szCs w:val="16"/>
                          </w:rPr>
                          <w:t>transferencias</w:t>
                        </w:r>
                        <w:r>
                          <w:rPr>
                            <w:rFonts w:ascii="Arial" w:hAnsi="Arial" w:cs="Arial"/>
                            <w:spacing w:val="-1"/>
                            <w:sz w:val="16"/>
                            <w:szCs w:val="16"/>
                          </w:rPr>
                          <w:t xml:space="preserve"> </w:t>
                        </w:r>
                        <w:r>
                          <w:rPr>
                            <w:rFonts w:ascii="Arial" w:hAnsi="Arial" w:cs="Arial"/>
                            <w:sz w:val="16"/>
                            <w:szCs w:val="16"/>
                          </w:rPr>
                          <w:t>dentro</w:t>
                        </w:r>
                        <w:r>
                          <w:rPr>
                            <w:rFonts w:ascii="Arial" w:hAnsi="Arial" w:cs="Arial"/>
                            <w:spacing w:val="-3"/>
                            <w:sz w:val="16"/>
                            <w:szCs w:val="16"/>
                          </w:rPr>
                          <w:t xml:space="preserve"> </w:t>
                        </w:r>
                        <w:r>
                          <w:rPr>
                            <w:rFonts w:ascii="Arial" w:hAnsi="Arial" w:cs="Arial"/>
                            <w:sz w:val="16"/>
                            <w:szCs w:val="16"/>
                          </w:rPr>
                          <w:t>o</w:t>
                        </w:r>
                        <w:r>
                          <w:rPr>
                            <w:rFonts w:ascii="Arial" w:hAnsi="Arial" w:cs="Arial"/>
                            <w:spacing w:val="-3"/>
                            <w:sz w:val="16"/>
                            <w:szCs w:val="16"/>
                          </w:rPr>
                          <w:t xml:space="preserve"> </w:t>
                        </w:r>
                        <w:r>
                          <w:rPr>
                            <w:rFonts w:ascii="Arial" w:hAnsi="Arial" w:cs="Arial"/>
                            <w:sz w:val="16"/>
                            <w:szCs w:val="16"/>
                          </w:rPr>
                          <w:t>fuera</w:t>
                        </w:r>
                        <w:r>
                          <w:rPr>
                            <w:rFonts w:ascii="Arial" w:hAnsi="Arial" w:cs="Arial"/>
                            <w:spacing w:val="-2"/>
                            <w:sz w:val="16"/>
                            <w:szCs w:val="16"/>
                          </w:rPr>
                          <w:t xml:space="preserve"> </w:t>
                        </w:r>
                        <w:r>
                          <w:rPr>
                            <w:rFonts w:ascii="Arial" w:hAnsi="Arial" w:cs="Arial"/>
                            <w:sz w:val="16"/>
                            <w:szCs w:val="16"/>
                          </w:rPr>
                          <w:t>del</w:t>
                        </w:r>
                        <w:r>
                          <w:rPr>
                            <w:rFonts w:ascii="Arial" w:hAnsi="Arial" w:cs="Arial"/>
                            <w:spacing w:val="-2"/>
                            <w:sz w:val="16"/>
                            <w:szCs w:val="16"/>
                          </w:rPr>
                          <w:t xml:space="preserve"> </w:t>
                        </w:r>
                        <w:r>
                          <w:rPr>
                            <w:rFonts w:ascii="Arial" w:hAnsi="Arial" w:cs="Arial"/>
                            <w:sz w:val="16"/>
                            <w:szCs w:val="16"/>
                          </w:rPr>
                          <w:t>Perú.</w:t>
                        </w:r>
                      </w:p>
                    </w:txbxContent>
                  </v:textbox>
                </v:shape>
                <v:shape id="Text Box 27" o:spid="_x0000_s1037" type="#_x0000_t202" style="position:absolute;left:4716;top:669;width:1102;height: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18560A96" w14:textId="77777777" w:rsidR="00616865" w:rsidRDefault="00616865" w:rsidP="00616865">
                        <w:pPr>
                          <w:pStyle w:val="Ttulo"/>
                          <w:kinsoku w:val="0"/>
                          <w:overflowPunct w:val="0"/>
                          <w:spacing w:line="268" w:lineRule="auto"/>
                          <w:ind w:left="0" w:right="10" w:firstLine="13"/>
                          <w:rPr>
                            <w:rFonts w:ascii="Arial" w:hAnsi="Arial" w:cs="Arial"/>
                            <w:sz w:val="16"/>
                            <w:szCs w:val="16"/>
                          </w:rPr>
                        </w:pPr>
                        <w:r>
                          <w:rPr>
                            <w:rFonts w:ascii="Arial" w:hAnsi="Arial" w:cs="Arial"/>
                            <w:sz w:val="16"/>
                            <w:szCs w:val="16"/>
                          </w:rPr>
                          <w:t>US$450 al año</w:t>
                        </w:r>
                        <w:r>
                          <w:rPr>
                            <w:rFonts w:ascii="Arial" w:hAnsi="Arial" w:cs="Arial"/>
                            <w:spacing w:val="-42"/>
                            <w:sz w:val="16"/>
                            <w:szCs w:val="16"/>
                          </w:rPr>
                          <w:t xml:space="preserve"> </w:t>
                        </w:r>
                        <w:r>
                          <w:rPr>
                            <w:rFonts w:ascii="Arial" w:hAnsi="Arial" w:cs="Arial"/>
                            <w:sz w:val="16"/>
                            <w:szCs w:val="16"/>
                          </w:rPr>
                          <w:t>máx.</w:t>
                        </w:r>
                        <w:r>
                          <w:rPr>
                            <w:rFonts w:ascii="Arial" w:hAnsi="Arial" w:cs="Arial"/>
                            <w:spacing w:val="-9"/>
                            <w:sz w:val="16"/>
                            <w:szCs w:val="16"/>
                          </w:rPr>
                          <w:t xml:space="preserve"> </w:t>
                        </w:r>
                        <w:r>
                          <w:rPr>
                            <w:rFonts w:ascii="Arial" w:hAnsi="Arial" w:cs="Arial"/>
                            <w:sz w:val="16"/>
                            <w:szCs w:val="16"/>
                          </w:rPr>
                          <w:t>2</w:t>
                        </w:r>
                        <w:r>
                          <w:rPr>
                            <w:rFonts w:ascii="Arial" w:hAnsi="Arial" w:cs="Arial"/>
                            <w:spacing w:val="-9"/>
                            <w:sz w:val="16"/>
                            <w:szCs w:val="16"/>
                          </w:rPr>
                          <w:t xml:space="preserve"> </w:t>
                        </w:r>
                        <w:r>
                          <w:rPr>
                            <w:rFonts w:ascii="Arial" w:hAnsi="Arial" w:cs="Arial"/>
                            <w:sz w:val="16"/>
                            <w:szCs w:val="16"/>
                          </w:rPr>
                          <w:t>eventos</w:t>
                        </w:r>
                      </w:p>
                    </w:txbxContent>
                  </v:textbox>
                </v:shape>
                <v:shape id="Text Box 28" o:spid="_x0000_s1038" type="#_x0000_t202" style="position:absolute;left:6524;top:771;width:687;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4A9C4077" w14:textId="77777777" w:rsidR="00616865" w:rsidRDefault="00616865" w:rsidP="00616865">
                        <w:pPr>
                          <w:pStyle w:val="Ttulo"/>
                          <w:kinsoku w:val="0"/>
                          <w:overflowPunct w:val="0"/>
                          <w:spacing w:line="178" w:lineRule="exact"/>
                          <w:ind w:left="0"/>
                          <w:rPr>
                            <w:rFonts w:ascii="Arial" w:hAnsi="Arial" w:cs="Arial"/>
                            <w:sz w:val="16"/>
                            <w:szCs w:val="16"/>
                          </w:rPr>
                        </w:pPr>
                        <w:r>
                          <w:rPr>
                            <w:rFonts w:ascii="Arial" w:hAnsi="Arial" w:cs="Arial"/>
                            <w:sz w:val="16"/>
                            <w:szCs w:val="16"/>
                          </w:rPr>
                          <w:t>No</w:t>
                        </w:r>
                        <w:r>
                          <w:rPr>
                            <w:rFonts w:ascii="Arial" w:hAnsi="Arial" w:cs="Arial"/>
                            <w:spacing w:val="-4"/>
                            <w:sz w:val="16"/>
                            <w:szCs w:val="16"/>
                          </w:rPr>
                          <w:t xml:space="preserve"> </w:t>
                        </w:r>
                        <w:r>
                          <w:rPr>
                            <w:rFonts w:ascii="Arial" w:hAnsi="Arial" w:cs="Arial"/>
                            <w:sz w:val="16"/>
                            <w:szCs w:val="16"/>
                          </w:rPr>
                          <w:t>aplica</w:t>
                        </w:r>
                      </w:p>
                    </w:txbxContent>
                  </v:textbox>
                </v:shape>
                <v:shape id="Text Box 29" o:spid="_x0000_s1039" type="#_x0000_t202" style="position:absolute;left:7908;top:566;width:2131;height: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362B3409" w14:textId="77777777" w:rsidR="00616865" w:rsidRDefault="00616865" w:rsidP="00616865">
                        <w:pPr>
                          <w:pStyle w:val="Ttulo"/>
                          <w:kinsoku w:val="0"/>
                          <w:overflowPunct w:val="0"/>
                          <w:spacing w:line="268" w:lineRule="auto"/>
                          <w:ind w:left="0" w:right="18"/>
                          <w:jc w:val="center"/>
                          <w:rPr>
                            <w:rFonts w:ascii="Arial" w:hAnsi="Arial" w:cs="Arial"/>
                            <w:sz w:val="16"/>
                            <w:szCs w:val="16"/>
                          </w:rPr>
                        </w:pPr>
                        <w:r>
                          <w:rPr>
                            <w:rFonts w:ascii="Arial" w:hAnsi="Arial" w:cs="Arial"/>
                            <w:sz w:val="16"/>
                            <w:szCs w:val="16"/>
                          </w:rPr>
                          <w:t>Obligación del Asegurado:</w:t>
                        </w:r>
                        <w:r>
                          <w:rPr>
                            <w:rFonts w:ascii="Arial" w:hAnsi="Arial" w:cs="Arial"/>
                            <w:spacing w:val="1"/>
                            <w:sz w:val="16"/>
                            <w:szCs w:val="16"/>
                          </w:rPr>
                          <w:t xml:space="preserve"> </w:t>
                        </w:r>
                        <w:r>
                          <w:rPr>
                            <w:rFonts w:ascii="Arial" w:hAnsi="Arial" w:cs="Arial"/>
                            <w:sz w:val="16"/>
                            <w:szCs w:val="16"/>
                          </w:rPr>
                          <w:t>Bloquear la tarjeta máximo 4</w:t>
                        </w:r>
                        <w:r>
                          <w:rPr>
                            <w:rFonts w:ascii="Arial" w:hAnsi="Arial" w:cs="Arial"/>
                            <w:spacing w:val="1"/>
                            <w:sz w:val="16"/>
                            <w:szCs w:val="16"/>
                          </w:rPr>
                          <w:t xml:space="preserve"> </w:t>
                        </w:r>
                        <w:r>
                          <w:rPr>
                            <w:rFonts w:ascii="Arial" w:hAnsi="Arial" w:cs="Arial"/>
                            <w:sz w:val="16"/>
                            <w:szCs w:val="16"/>
                          </w:rPr>
                          <w:t>horas</w:t>
                        </w:r>
                        <w:r>
                          <w:rPr>
                            <w:rFonts w:ascii="Arial" w:hAnsi="Arial" w:cs="Arial"/>
                            <w:spacing w:val="-7"/>
                            <w:sz w:val="16"/>
                            <w:szCs w:val="16"/>
                          </w:rPr>
                          <w:t xml:space="preserve"> </w:t>
                        </w:r>
                        <w:r>
                          <w:rPr>
                            <w:rFonts w:ascii="Arial" w:hAnsi="Arial" w:cs="Arial"/>
                            <w:sz w:val="16"/>
                            <w:szCs w:val="16"/>
                          </w:rPr>
                          <w:t>de</w:t>
                        </w:r>
                        <w:r>
                          <w:rPr>
                            <w:rFonts w:ascii="Arial" w:hAnsi="Arial" w:cs="Arial"/>
                            <w:spacing w:val="-6"/>
                            <w:sz w:val="16"/>
                            <w:szCs w:val="16"/>
                          </w:rPr>
                          <w:t xml:space="preserve"> </w:t>
                        </w:r>
                        <w:r>
                          <w:rPr>
                            <w:rFonts w:ascii="Arial" w:hAnsi="Arial" w:cs="Arial"/>
                            <w:sz w:val="16"/>
                            <w:szCs w:val="16"/>
                          </w:rPr>
                          <w:t>conocido</w:t>
                        </w:r>
                        <w:r>
                          <w:rPr>
                            <w:rFonts w:ascii="Arial" w:hAnsi="Arial" w:cs="Arial"/>
                            <w:spacing w:val="-7"/>
                            <w:sz w:val="16"/>
                            <w:szCs w:val="16"/>
                          </w:rPr>
                          <w:t xml:space="preserve"> </w:t>
                        </w:r>
                        <w:r>
                          <w:rPr>
                            <w:rFonts w:ascii="Arial" w:hAnsi="Arial" w:cs="Arial"/>
                            <w:sz w:val="16"/>
                            <w:szCs w:val="16"/>
                          </w:rPr>
                          <w:t>el</w:t>
                        </w:r>
                        <w:r>
                          <w:rPr>
                            <w:rFonts w:ascii="Arial" w:hAnsi="Arial" w:cs="Arial"/>
                            <w:spacing w:val="-6"/>
                            <w:sz w:val="16"/>
                            <w:szCs w:val="16"/>
                          </w:rPr>
                          <w:t xml:space="preserve"> </w:t>
                        </w:r>
                        <w:r>
                          <w:rPr>
                            <w:rFonts w:ascii="Arial" w:hAnsi="Arial" w:cs="Arial"/>
                            <w:sz w:val="16"/>
                            <w:szCs w:val="16"/>
                          </w:rPr>
                          <w:t>siniestro</w:t>
                        </w:r>
                      </w:p>
                    </w:txbxContent>
                  </v:textbox>
                </v:shape>
                <w10:anchorlock/>
              </v:group>
            </w:pict>
          </mc:Fallback>
        </mc:AlternateContent>
      </w:r>
    </w:p>
    <w:p w14:paraId="26BB216B" w14:textId="77777777" w:rsidR="0006413C" w:rsidRPr="00A33190" w:rsidRDefault="0006413C" w:rsidP="00A33190">
      <w:pPr>
        <w:spacing w:after="0" w:line="240" w:lineRule="auto"/>
        <w:jc w:val="both"/>
        <w:rPr>
          <w:rFonts w:ascii="Times New Roman" w:hAnsi="Times New Roman"/>
          <w:sz w:val="24"/>
          <w:szCs w:val="24"/>
          <w:lang w:val="es-MX"/>
        </w:rPr>
      </w:pPr>
    </w:p>
    <w:p w14:paraId="73FDD225" w14:textId="77777777" w:rsidR="00616865" w:rsidRPr="00A33190" w:rsidRDefault="00616865" w:rsidP="00A33190">
      <w:pPr>
        <w:spacing w:after="0" w:line="240" w:lineRule="auto"/>
        <w:jc w:val="both"/>
        <w:rPr>
          <w:rFonts w:ascii="Times New Roman" w:hAnsi="Times New Roman"/>
          <w:sz w:val="24"/>
          <w:szCs w:val="24"/>
          <w:lang w:val="es-MX"/>
        </w:rPr>
      </w:pPr>
      <w:r w:rsidRPr="00A33190">
        <w:rPr>
          <w:rFonts w:ascii="Times New Roman" w:hAnsi="Times New Roman"/>
          <w:sz w:val="24"/>
          <w:szCs w:val="24"/>
          <w:lang w:val="es-MX"/>
        </w:rPr>
        <w:t xml:space="preserve">Conforme a dicho tenor, </w:t>
      </w:r>
      <w:r w:rsidR="00962A37" w:rsidRPr="00A33190">
        <w:rPr>
          <w:rFonts w:ascii="Times New Roman" w:hAnsi="Times New Roman"/>
          <w:sz w:val="24"/>
          <w:szCs w:val="24"/>
          <w:lang w:val="es-MX"/>
        </w:rPr>
        <w:t>el órgano</w:t>
      </w:r>
      <w:r w:rsidRPr="00A33190">
        <w:rPr>
          <w:rFonts w:ascii="Times New Roman" w:hAnsi="Times New Roman"/>
          <w:sz w:val="24"/>
          <w:szCs w:val="24"/>
          <w:lang w:val="es-MX"/>
        </w:rPr>
        <w:t xml:space="preserve"> resolutorio unipersonal advierte que, para el caso de la transferencia de dinero desde cuentas del asegurado resulta de aplicación la indicada cobertura patrimonial, que cubre dichos riesgos.</w:t>
      </w:r>
    </w:p>
    <w:p w14:paraId="6B73D232" w14:textId="77777777" w:rsidR="00616865" w:rsidRPr="00A33190" w:rsidRDefault="00616865" w:rsidP="00A33190">
      <w:pPr>
        <w:spacing w:after="0" w:line="240" w:lineRule="auto"/>
        <w:jc w:val="both"/>
        <w:rPr>
          <w:rFonts w:ascii="Times New Roman" w:hAnsi="Times New Roman"/>
          <w:sz w:val="24"/>
          <w:szCs w:val="24"/>
          <w:lang w:val="es-MX"/>
        </w:rPr>
      </w:pPr>
    </w:p>
    <w:p w14:paraId="5EBD6298" w14:textId="77777777" w:rsidR="00BF3DF1" w:rsidRDefault="00BF3DF1" w:rsidP="00A33190">
      <w:pPr>
        <w:spacing w:after="0" w:line="240" w:lineRule="auto"/>
        <w:jc w:val="both"/>
        <w:rPr>
          <w:rFonts w:ascii="Times New Roman" w:hAnsi="Times New Roman"/>
          <w:sz w:val="24"/>
          <w:szCs w:val="24"/>
          <w:lang w:val="es-MX"/>
        </w:rPr>
      </w:pPr>
    </w:p>
    <w:p w14:paraId="5553B2A3" w14:textId="16CA020D" w:rsidR="00962A37" w:rsidRPr="00A33190" w:rsidRDefault="00616865" w:rsidP="00A33190">
      <w:pPr>
        <w:spacing w:after="0" w:line="240" w:lineRule="auto"/>
        <w:jc w:val="both"/>
        <w:rPr>
          <w:rFonts w:ascii="Times New Roman" w:hAnsi="Times New Roman"/>
          <w:sz w:val="24"/>
          <w:szCs w:val="24"/>
          <w:lang w:val="es-MX"/>
        </w:rPr>
      </w:pPr>
      <w:r w:rsidRPr="00A33190">
        <w:rPr>
          <w:rFonts w:ascii="Times New Roman" w:hAnsi="Times New Roman"/>
          <w:sz w:val="24"/>
          <w:szCs w:val="24"/>
          <w:lang w:val="es-MX"/>
        </w:rPr>
        <w:lastRenderedPageBreak/>
        <w:t xml:space="preserve">En el presente caso, el asegurado refiere en la denuncia policial y en su escrito de reclamación que se realizó un movimiento no reconocido en sus cuentas por un importe de S/ 1550. </w:t>
      </w:r>
      <w:r w:rsidR="00962A37" w:rsidRPr="00A33190">
        <w:rPr>
          <w:rFonts w:ascii="Times New Roman" w:hAnsi="Times New Roman"/>
          <w:sz w:val="24"/>
          <w:szCs w:val="24"/>
          <w:lang w:val="es-MX"/>
        </w:rPr>
        <w:t xml:space="preserve"> No obstante, el dicho del </w:t>
      </w:r>
      <w:r w:rsidR="00A33190" w:rsidRPr="00A33190">
        <w:rPr>
          <w:rFonts w:ascii="Times New Roman" w:hAnsi="Times New Roman"/>
          <w:sz w:val="24"/>
          <w:szCs w:val="24"/>
          <w:lang w:val="es-MX"/>
        </w:rPr>
        <w:t>reclamante</w:t>
      </w:r>
      <w:r w:rsidR="00962A37" w:rsidRPr="00A33190">
        <w:rPr>
          <w:rFonts w:ascii="Times New Roman" w:hAnsi="Times New Roman"/>
          <w:sz w:val="24"/>
          <w:szCs w:val="24"/>
          <w:lang w:val="es-MX"/>
        </w:rPr>
        <w:t xml:space="preserve"> cabe tener en cuenta que</w:t>
      </w:r>
      <w:r w:rsidRPr="00A33190">
        <w:rPr>
          <w:rFonts w:ascii="Times New Roman" w:hAnsi="Times New Roman"/>
          <w:sz w:val="24"/>
          <w:szCs w:val="24"/>
          <w:lang w:val="es-MX"/>
        </w:rPr>
        <w:t xml:space="preserve"> en el presente caso no se ha aportado prueba que acredite dichos movimientos</w:t>
      </w:r>
      <w:r w:rsidR="00962A37" w:rsidRPr="00A33190">
        <w:rPr>
          <w:rFonts w:ascii="Times New Roman" w:hAnsi="Times New Roman"/>
          <w:sz w:val="24"/>
          <w:szCs w:val="24"/>
          <w:lang w:val="es-MX"/>
        </w:rPr>
        <w:t xml:space="preserve"> no reconocidos.</w:t>
      </w:r>
    </w:p>
    <w:p w14:paraId="06F8F567" w14:textId="77777777" w:rsidR="00962A37" w:rsidRPr="00A33190" w:rsidRDefault="00962A37" w:rsidP="00A33190">
      <w:pPr>
        <w:spacing w:after="0" w:line="240" w:lineRule="auto"/>
        <w:jc w:val="both"/>
        <w:rPr>
          <w:rFonts w:ascii="Times New Roman" w:hAnsi="Times New Roman"/>
          <w:sz w:val="24"/>
          <w:szCs w:val="24"/>
          <w:lang w:val="es-MX"/>
        </w:rPr>
      </w:pPr>
    </w:p>
    <w:p w14:paraId="17EB3042" w14:textId="77777777" w:rsidR="00616865" w:rsidRPr="00A33190" w:rsidRDefault="00962A37" w:rsidP="00A33190">
      <w:pPr>
        <w:spacing w:after="0" w:line="240" w:lineRule="auto"/>
        <w:jc w:val="both"/>
        <w:rPr>
          <w:rFonts w:ascii="Times New Roman" w:hAnsi="Times New Roman"/>
          <w:sz w:val="24"/>
          <w:szCs w:val="24"/>
          <w:lang w:val="es-MX"/>
        </w:rPr>
      </w:pPr>
      <w:r w:rsidRPr="00A33190">
        <w:rPr>
          <w:rFonts w:ascii="Times New Roman" w:hAnsi="Times New Roman"/>
          <w:sz w:val="24"/>
          <w:szCs w:val="24"/>
          <w:lang w:val="es-MX"/>
        </w:rPr>
        <w:t xml:space="preserve">En efecto, </w:t>
      </w:r>
      <w:r w:rsidR="00616865" w:rsidRPr="00A33190">
        <w:rPr>
          <w:rFonts w:ascii="Times New Roman" w:hAnsi="Times New Roman"/>
          <w:sz w:val="24"/>
          <w:szCs w:val="24"/>
          <w:lang w:val="es-MX"/>
        </w:rPr>
        <w:t xml:space="preserve">no se ha probado de qué cuenta se </w:t>
      </w:r>
      <w:r w:rsidRPr="00A33190">
        <w:rPr>
          <w:rFonts w:ascii="Times New Roman" w:hAnsi="Times New Roman"/>
          <w:sz w:val="24"/>
          <w:szCs w:val="24"/>
          <w:lang w:val="es-MX"/>
        </w:rPr>
        <w:t>efectuó</w:t>
      </w:r>
      <w:r w:rsidR="00616865" w:rsidRPr="00A33190">
        <w:rPr>
          <w:rFonts w:ascii="Times New Roman" w:hAnsi="Times New Roman"/>
          <w:sz w:val="24"/>
          <w:szCs w:val="24"/>
          <w:lang w:val="es-MX"/>
        </w:rPr>
        <w:t xml:space="preserve"> la transferencia no reconocida ni el monto correspondiente, sin perjuicio que tampoco se ha identificado a donde se hizo la transferencia.</w:t>
      </w:r>
    </w:p>
    <w:p w14:paraId="34A72487" w14:textId="77777777" w:rsidR="00616865" w:rsidRPr="00A33190" w:rsidRDefault="00616865" w:rsidP="00A33190">
      <w:pPr>
        <w:spacing w:after="0" w:line="240" w:lineRule="auto"/>
        <w:jc w:val="both"/>
        <w:rPr>
          <w:rFonts w:ascii="Times New Roman" w:hAnsi="Times New Roman"/>
          <w:sz w:val="24"/>
          <w:szCs w:val="24"/>
          <w:lang w:val="es-MX"/>
        </w:rPr>
      </w:pPr>
    </w:p>
    <w:p w14:paraId="0B310CA3" w14:textId="77777777" w:rsidR="00616865" w:rsidRPr="00A33190" w:rsidRDefault="00616865" w:rsidP="00A33190">
      <w:pPr>
        <w:spacing w:after="0" w:line="240" w:lineRule="auto"/>
        <w:jc w:val="both"/>
        <w:rPr>
          <w:rStyle w:val="Textoennegrita"/>
          <w:rFonts w:ascii="Times New Roman" w:hAnsi="Times New Roman"/>
          <w:b w:val="0"/>
          <w:sz w:val="24"/>
          <w:szCs w:val="24"/>
        </w:rPr>
      </w:pPr>
      <w:r w:rsidRPr="00A33190">
        <w:rPr>
          <w:rFonts w:ascii="Times New Roman" w:hAnsi="Times New Roman"/>
          <w:sz w:val="24"/>
          <w:szCs w:val="24"/>
          <w:lang w:val="es-MX"/>
        </w:rPr>
        <w:t xml:space="preserve">En tal sentido, para el órgano resolutorio unipersonal no se ha probado el supuesto de hecho que </w:t>
      </w:r>
      <w:r w:rsidRPr="00A33190">
        <w:rPr>
          <w:rStyle w:val="Textoennegrita"/>
          <w:rFonts w:ascii="Times New Roman" w:hAnsi="Times New Roman"/>
          <w:b w:val="0"/>
          <w:sz w:val="24"/>
          <w:szCs w:val="24"/>
        </w:rPr>
        <w:t>materializaría la cobertura</w:t>
      </w:r>
      <w:r w:rsidRPr="00A33190">
        <w:rPr>
          <w:rFonts w:ascii="Times New Roman" w:hAnsi="Times New Roman"/>
          <w:sz w:val="24"/>
          <w:szCs w:val="24"/>
          <w:lang w:val="es-MX"/>
        </w:rPr>
        <w:t xml:space="preserve"> adicional Patrimonial por Transferencias desde cuenta del asegurad</w:t>
      </w:r>
      <w:r w:rsidR="00962A37" w:rsidRPr="00A33190">
        <w:rPr>
          <w:rFonts w:ascii="Times New Roman" w:hAnsi="Times New Roman"/>
          <w:sz w:val="24"/>
          <w:szCs w:val="24"/>
          <w:lang w:val="es-MX"/>
        </w:rPr>
        <w:t>o</w:t>
      </w:r>
      <w:r w:rsidRPr="00A33190">
        <w:rPr>
          <w:rStyle w:val="Textoennegrita"/>
          <w:rFonts w:ascii="Times New Roman" w:hAnsi="Times New Roman"/>
          <w:b w:val="0"/>
          <w:sz w:val="24"/>
          <w:szCs w:val="24"/>
        </w:rPr>
        <w:t xml:space="preserve">, esto es, </w:t>
      </w:r>
      <w:r w:rsidR="00962A37" w:rsidRPr="00A33190">
        <w:rPr>
          <w:rStyle w:val="Textoennegrita"/>
          <w:rFonts w:ascii="Times New Roman" w:hAnsi="Times New Roman"/>
          <w:b w:val="0"/>
          <w:sz w:val="24"/>
          <w:szCs w:val="24"/>
        </w:rPr>
        <w:t xml:space="preserve">no </w:t>
      </w:r>
      <w:r w:rsidRPr="00A33190">
        <w:rPr>
          <w:rStyle w:val="Textoennegrita"/>
          <w:rFonts w:ascii="Times New Roman" w:hAnsi="Times New Roman"/>
          <w:b w:val="0"/>
          <w:sz w:val="24"/>
          <w:szCs w:val="24"/>
        </w:rPr>
        <w:t>se ha demostrado la existencia de un siniestro que deba ser indemnizado bajo el Seguro contratado.</w:t>
      </w:r>
    </w:p>
    <w:p w14:paraId="73BE8887" w14:textId="77777777" w:rsidR="00E761C4" w:rsidRPr="00A33190" w:rsidRDefault="00E761C4" w:rsidP="00A33190">
      <w:pPr>
        <w:spacing w:after="0" w:line="240" w:lineRule="auto"/>
        <w:jc w:val="both"/>
        <w:rPr>
          <w:rStyle w:val="Textoennegrita"/>
          <w:rFonts w:ascii="Times New Roman" w:hAnsi="Times New Roman"/>
          <w:b w:val="0"/>
          <w:sz w:val="24"/>
          <w:szCs w:val="24"/>
        </w:rPr>
      </w:pPr>
    </w:p>
    <w:p w14:paraId="6F888F89" w14:textId="77777777" w:rsidR="009602BF" w:rsidRPr="00A33190" w:rsidRDefault="009602BF" w:rsidP="00A33190">
      <w:pPr>
        <w:tabs>
          <w:tab w:val="left" w:pos="2386"/>
        </w:tabs>
        <w:jc w:val="both"/>
        <w:outlineLvl w:val="0"/>
        <w:rPr>
          <w:rFonts w:ascii="Times New Roman" w:hAnsi="Times New Roman"/>
          <w:b/>
          <w:sz w:val="24"/>
          <w:szCs w:val="24"/>
        </w:rPr>
      </w:pPr>
      <w:r w:rsidRPr="00A33190">
        <w:rPr>
          <w:rFonts w:ascii="Times New Roman" w:hAnsi="Times New Roman"/>
          <w:b/>
          <w:sz w:val="24"/>
          <w:szCs w:val="24"/>
        </w:rPr>
        <w:t xml:space="preserve">ATENDIENDO A LO EXPRESADO, ESTE </w:t>
      </w:r>
      <w:r w:rsidR="00E75AD8" w:rsidRPr="00A33190">
        <w:rPr>
          <w:rFonts w:ascii="Times New Roman" w:hAnsi="Times New Roman"/>
          <w:b/>
          <w:sz w:val="24"/>
          <w:szCs w:val="24"/>
        </w:rPr>
        <w:t>COLEGIADO</w:t>
      </w:r>
      <w:r w:rsidRPr="00A33190">
        <w:rPr>
          <w:rFonts w:ascii="Times New Roman" w:hAnsi="Times New Roman"/>
          <w:b/>
          <w:sz w:val="24"/>
          <w:szCs w:val="24"/>
        </w:rPr>
        <w:t xml:space="preserve"> CONCLUYE SU APRECIACIÓN RAZONADA Y CONJUNTA AL AMPARO DE LO ESTABLECIDO EN EL REGLAMENTO DE LA DEFASEG, POR LO QUE:</w:t>
      </w:r>
    </w:p>
    <w:p w14:paraId="64F77B92" w14:textId="77777777" w:rsidR="004710D8" w:rsidRPr="00A33190" w:rsidRDefault="00A551CA" w:rsidP="00A33190">
      <w:pPr>
        <w:spacing w:after="0" w:line="240" w:lineRule="auto"/>
        <w:jc w:val="both"/>
        <w:rPr>
          <w:rFonts w:ascii="Times New Roman" w:hAnsi="Times New Roman"/>
          <w:b/>
          <w:sz w:val="24"/>
          <w:szCs w:val="24"/>
        </w:rPr>
      </w:pPr>
      <w:r w:rsidRPr="00A33190">
        <w:rPr>
          <w:rFonts w:ascii="Times New Roman" w:hAnsi="Times New Roman"/>
          <w:b/>
          <w:sz w:val="24"/>
          <w:szCs w:val="24"/>
        </w:rPr>
        <w:t>RESUELVE:</w:t>
      </w:r>
    </w:p>
    <w:p w14:paraId="054C732C" w14:textId="77777777" w:rsidR="006E1D5C" w:rsidRPr="00A33190" w:rsidRDefault="006E1D5C" w:rsidP="00A33190">
      <w:pPr>
        <w:spacing w:after="0" w:line="240" w:lineRule="auto"/>
        <w:jc w:val="both"/>
        <w:rPr>
          <w:rFonts w:ascii="Times New Roman" w:hAnsi="Times New Roman"/>
          <w:sz w:val="24"/>
          <w:szCs w:val="24"/>
        </w:rPr>
      </w:pPr>
    </w:p>
    <w:p w14:paraId="60EB1E5F" w14:textId="5DB77937" w:rsidR="00962A37" w:rsidRPr="00A33190" w:rsidRDefault="004710D8" w:rsidP="00A33190">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sz w:val="24"/>
          <w:szCs w:val="24"/>
          <w:lang w:val="es-ES"/>
        </w:rPr>
      </w:pPr>
      <w:r w:rsidRPr="00A33190">
        <w:rPr>
          <w:rFonts w:ascii="Times New Roman" w:hAnsi="Times New Roman"/>
          <w:sz w:val="24"/>
          <w:szCs w:val="24"/>
        </w:rPr>
        <w:t>Declarar</w:t>
      </w:r>
      <w:r w:rsidR="008A4CF2" w:rsidRPr="00A33190">
        <w:rPr>
          <w:rFonts w:ascii="Times New Roman" w:hAnsi="Times New Roman"/>
          <w:b/>
          <w:sz w:val="24"/>
          <w:szCs w:val="24"/>
        </w:rPr>
        <w:t xml:space="preserve"> </w:t>
      </w:r>
      <w:r w:rsidR="00962A37" w:rsidRPr="00A33190">
        <w:rPr>
          <w:rFonts w:ascii="Times New Roman" w:hAnsi="Times New Roman"/>
          <w:b/>
          <w:sz w:val="24"/>
          <w:szCs w:val="24"/>
        </w:rPr>
        <w:t>IN</w:t>
      </w:r>
      <w:r w:rsidR="00A551CA" w:rsidRPr="00A33190">
        <w:rPr>
          <w:rFonts w:ascii="Times New Roman" w:hAnsi="Times New Roman"/>
          <w:b/>
          <w:sz w:val="24"/>
          <w:szCs w:val="24"/>
        </w:rPr>
        <w:t>FUNDADA</w:t>
      </w:r>
      <w:r w:rsidR="009067E3" w:rsidRPr="00A33190">
        <w:rPr>
          <w:rFonts w:ascii="Times New Roman" w:hAnsi="Times New Roman"/>
          <w:b/>
          <w:sz w:val="24"/>
          <w:szCs w:val="24"/>
        </w:rPr>
        <w:t xml:space="preserve"> </w:t>
      </w:r>
      <w:r w:rsidRPr="00A33190">
        <w:rPr>
          <w:rFonts w:ascii="Times New Roman" w:hAnsi="Times New Roman"/>
          <w:sz w:val="24"/>
          <w:szCs w:val="24"/>
        </w:rPr>
        <w:t>l</w:t>
      </w:r>
      <w:r w:rsidR="00A551CA" w:rsidRPr="00A33190">
        <w:rPr>
          <w:rFonts w:ascii="Times New Roman" w:hAnsi="Times New Roman"/>
          <w:sz w:val="24"/>
          <w:szCs w:val="24"/>
        </w:rPr>
        <w:t>a</w:t>
      </w:r>
      <w:r w:rsidRPr="00A33190">
        <w:rPr>
          <w:rFonts w:ascii="Times New Roman" w:hAnsi="Times New Roman"/>
          <w:sz w:val="24"/>
          <w:szCs w:val="24"/>
        </w:rPr>
        <w:t xml:space="preserve"> reclam</w:t>
      </w:r>
      <w:r w:rsidR="00A551CA" w:rsidRPr="00A33190">
        <w:rPr>
          <w:rFonts w:ascii="Times New Roman" w:hAnsi="Times New Roman"/>
          <w:sz w:val="24"/>
          <w:szCs w:val="24"/>
        </w:rPr>
        <w:t>ación</w:t>
      </w:r>
      <w:r w:rsidRPr="00A33190">
        <w:rPr>
          <w:rFonts w:ascii="Times New Roman" w:hAnsi="Times New Roman"/>
          <w:b/>
          <w:sz w:val="24"/>
          <w:szCs w:val="24"/>
        </w:rPr>
        <w:t xml:space="preserve"> </w:t>
      </w:r>
      <w:r w:rsidRPr="00A33190">
        <w:rPr>
          <w:rFonts w:ascii="Times New Roman" w:hAnsi="Times New Roman"/>
          <w:sz w:val="24"/>
          <w:szCs w:val="24"/>
        </w:rPr>
        <w:t>interpuest</w:t>
      </w:r>
      <w:r w:rsidR="006E1D5C" w:rsidRPr="00A33190">
        <w:rPr>
          <w:rFonts w:ascii="Times New Roman" w:hAnsi="Times New Roman"/>
          <w:sz w:val="24"/>
          <w:szCs w:val="24"/>
        </w:rPr>
        <w:t>a</w:t>
      </w:r>
      <w:r w:rsidRPr="00A33190">
        <w:rPr>
          <w:rFonts w:ascii="Times New Roman" w:hAnsi="Times New Roman"/>
          <w:sz w:val="24"/>
          <w:szCs w:val="24"/>
          <w:lang w:val="es-MX"/>
        </w:rPr>
        <w:t xml:space="preserve"> por</w:t>
      </w:r>
      <w:r w:rsidR="00007B26" w:rsidRPr="00A33190">
        <w:rPr>
          <w:rFonts w:ascii="Times New Roman" w:hAnsi="Times New Roman"/>
          <w:b/>
          <w:bCs/>
          <w:sz w:val="24"/>
          <w:szCs w:val="24"/>
          <w:lang w:val="es-MX"/>
        </w:rPr>
        <w:t xml:space="preserve"> </w:t>
      </w:r>
      <w:r w:rsidR="00FD130B" w:rsidRPr="00FD130B">
        <w:rPr>
          <w:rFonts w:ascii="Times New Roman" w:hAnsi="Times New Roman"/>
          <w:sz w:val="24"/>
          <w:szCs w:val="24"/>
          <w:lang w:val="es-MX"/>
        </w:rPr>
        <w:t>………………</w:t>
      </w:r>
      <w:proofErr w:type="gramStart"/>
      <w:r w:rsidR="00FD130B" w:rsidRPr="00FD130B">
        <w:rPr>
          <w:rFonts w:ascii="Times New Roman" w:hAnsi="Times New Roman"/>
          <w:sz w:val="24"/>
          <w:szCs w:val="24"/>
          <w:lang w:val="es-MX"/>
        </w:rPr>
        <w:t>…….</w:t>
      </w:r>
      <w:proofErr w:type="gramEnd"/>
      <w:r w:rsidR="00FD130B" w:rsidRPr="00FD130B">
        <w:rPr>
          <w:rFonts w:ascii="Times New Roman" w:hAnsi="Times New Roman"/>
          <w:sz w:val="24"/>
          <w:szCs w:val="24"/>
          <w:lang w:val="es-MX"/>
        </w:rPr>
        <w:t>.</w:t>
      </w:r>
      <w:r w:rsidR="00FD130B">
        <w:rPr>
          <w:rFonts w:ascii="Times New Roman" w:hAnsi="Times New Roman"/>
          <w:sz w:val="24"/>
          <w:szCs w:val="24"/>
          <w:lang w:val="es-MX"/>
        </w:rPr>
        <w:t xml:space="preserve"> </w:t>
      </w:r>
      <w:r w:rsidR="00A551CA" w:rsidRPr="00A33190">
        <w:rPr>
          <w:rFonts w:ascii="Times New Roman" w:hAnsi="Times New Roman"/>
          <w:sz w:val="24"/>
          <w:szCs w:val="24"/>
        </w:rPr>
        <w:t xml:space="preserve">contra </w:t>
      </w:r>
      <w:r w:rsidR="00FD130B" w:rsidRPr="00FD130B">
        <w:rPr>
          <w:rFonts w:ascii="Times New Roman" w:hAnsi="Times New Roman"/>
          <w:sz w:val="24"/>
          <w:szCs w:val="24"/>
          <w:lang w:val="es-MX"/>
        </w:rPr>
        <w:t>………………</w:t>
      </w:r>
      <w:proofErr w:type="gramStart"/>
      <w:r w:rsidR="00FD130B" w:rsidRPr="00FD130B">
        <w:rPr>
          <w:rFonts w:ascii="Times New Roman" w:hAnsi="Times New Roman"/>
          <w:sz w:val="24"/>
          <w:szCs w:val="24"/>
          <w:lang w:val="es-MX"/>
        </w:rPr>
        <w:t>…….</w:t>
      </w:r>
      <w:proofErr w:type="gramEnd"/>
      <w:r w:rsidR="00FD130B" w:rsidRPr="00FD130B">
        <w:rPr>
          <w:rFonts w:ascii="Times New Roman" w:hAnsi="Times New Roman"/>
          <w:sz w:val="24"/>
          <w:szCs w:val="24"/>
          <w:lang w:val="es-MX"/>
        </w:rPr>
        <w:t>.</w:t>
      </w:r>
      <w:r w:rsidR="00FD130B">
        <w:rPr>
          <w:rFonts w:ascii="Times New Roman" w:hAnsi="Times New Roman"/>
          <w:sz w:val="24"/>
          <w:szCs w:val="24"/>
          <w:lang w:val="es-MX"/>
        </w:rPr>
        <w:t xml:space="preserve"> </w:t>
      </w:r>
      <w:r w:rsidR="00766208" w:rsidRPr="00A33190">
        <w:rPr>
          <w:rFonts w:ascii="Times New Roman" w:hAnsi="Times New Roman"/>
          <w:b/>
          <w:bCs/>
          <w:sz w:val="24"/>
          <w:szCs w:val="24"/>
          <w:lang w:val="es-MX"/>
        </w:rPr>
        <w:t xml:space="preserve"> </w:t>
      </w:r>
      <w:r w:rsidR="00A551CA" w:rsidRPr="00A33190">
        <w:rPr>
          <w:rFonts w:ascii="Times New Roman" w:hAnsi="Times New Roman"/>
          <w:sz w:val="24"/>
          <w:szCs w:val="24"/>
        </w:rPr>
        <w:t>correspondiente al</w:t>
      </w:r>
      <w:r w:rsidR="00E72DFE" w:rsidRPr="00A33190">
        <w:rPr>
          <w:rFonts w:ascii="Times New Roman" w:hAnsi="Times New Roman"/>
          <w:b/>
          <w:sz w:val="24"/>
          <w:szCs w:val="24"/>
          <w:lang w:val="es-MX"/>
        </w:rPr>
        <w:t xml:space="preserve"> SEGURO DE PROTECCIÓN DE TARJETA</w:t>
      </w:r>
      <w:r w:rsidR="00791ACB" w:rsidRPr="00A33190">
        <w:rPr>
          <w:rFonts w:ascii="Times New Roman" w:hAnsi="Times New Roman"/>
          <w:sz w:val="24"/>
          <w:szCs w:val="24"/>
          <w:lang w:val="es-MX"/>
        </w:rPr>
        <w:t xml:space="preserve">, </w:t>
      </w:r>
      <w:r w:rsidR="00962A37" w:rsidRPr="00A33190">
        <w:rPr>
          <w:rFonts w:ascii="Times New Roman" w:eastAsia="Times New Roman" w:hAnsi="Times New Roman"/>
          <w:sz w:val="24"/>
          <w:szCs w:val="24"/>
          <w:lang w:eastAsia="es-ES"/>
        </w:rPr>
        <w:t>dejándose a salvo su derecho para recurrir a las instancias que considere pertinentes.</w:t>
      </w:r>
    </w:p>
    <w:p w14:paraId="36F915FA" w14:textId="77777777" w:rsidR="004710D8" w:rsidRPr="00A33190" w:rsidRDefault="004710D8" w:rsidP="00AB39FE">
      <w:pPr>
        <w:spacing w:after="0" w:line="240" w:lineRule="auto"/>
        <w:rPr>
          <w:rFonts w:ascii="Times New Roman" w:hAnsi="Times New Roman"/>
          <w:sz w:val="24"/>
          <w:szCs w:val="24"/>
          <w:lang w:val="es-MX"/>
        </w:rPr>
      </w:pPr>
    </w:p>
    <w:p w14:paraId="0CCCEE24" w14:textId="0A4A5387" w:rsidR="004725B2" w:rsidRDefault="00A33190" w:rsidP="00AB39FE">
      <w:pPr>
        <w:spacing w:line="240" w:lineRule="auto"/>
        <w:jc w:val="right"/>
        <w:rPr>
          <w:rFonts w:ascii="Times New Roman" w:hAnsi="Times New Roman"/>
          <w:sz w:val="24"/>
          <w:szCs w:val="24"/>
        </w:rPr>
      </w:pPr>
      <w:r w:rsidRPr="00A33190">
        <w:rPr>
          <w:rFonts w:ascii="Times New Roman" w:hAnsi="Times New Roman"/>
          <w:sz w:val="24"/>
          <w:szCs w:val="24"/>
        </w:rPr>
        <w:t>Lima, 22 de</w:t>
      </w:r>
      <w:r w:rsidR="009433B1" w:rsidRPr="00A33190">
        <w:rPr>
          <w:rFonts w:ascii="Times New Roman" w:hAnsi="Times New Roman"/>
          <w:sz w:val="24"/>
          <w:szCs w:val="24"/>
        </w:rPr>
        <w:t xml:space="preserve"> </w:t>
      </w:r>
      <w:r w:rsidR="00962A37" w:rsidRPr="00A33190">
        <w:rPr>
          <w:rFonts w:ascii="Times New Roman" w:hAnsi="Times New Roman"/>
          <w:sz w:val="24"/>
          <w:szCs w:val="24"/>
        </w:rPr>
        <w:t xml:space="preserve">diciembre </w:t>
      </w:r>
      <w:r w:rsidR="006B6570" w:rsidRPr="00A33190">
        <w:rPr>
          <w:rFonts w:ascii="Times New Roman" w:hAnsi="Times New Roman"/>
          <w:sz w:val="24"/>
          <w:szCs w:val="24"/>
        </w:rPr>
        <w:t>de 20</w:t>
      </w:r>
      <w:r w:rsidR="009B0E5B" w:rsidRPr="00A33190">
        <w:rPr>
          <w:rFonts w:ascii="Times New Roman" w:hAnsi="Times New Roman"/>
          <w:sz w:val="24"/>
          <w:szCs w:val="24"/>
        </w:rPr>
        <w:t>2</w:t>
      </w:r>
      <w:r w:rsidR="00941CAD" w:rsidRPr="00A33190">
        <w:rPr>
          <w:rFonts w:ascii="Times New Roman" w:hAnsi="Times New Roman"/>
          <w:sz w:val="24"/>
          <w:szCs w:val="24"/>
        </w:rPr>
        <w:t>2</w:t>
      </w:r>
    </w:p>
    <w:p w14:paraId="0D946485" w14:textId="10E0F93E" w:rsidR="00A33190" w:rsidRDefault="00A33190" w:rsidP="00AB39FE">
      <w:pPr>
        <w:spacing w:line="240" w:lineRule="auto"/>
        <w:jc w:val="right"/>
        <w:rPr>
          <w:rFonts w:ascii="Times New Roman" w:hAnsi="Times New Roman"/>
          <w:sz w:val="24"/>
          <w:szCs w:val="24"/>
        </w:rPr>
      </w:pPr>
    </w:p>
    <w:p w14:paraId="5408F301" w14:textId="77777777" w:rsidR="00A33190" w:rsidRDefault="00A33190" w:rsidP="00A33190">
      <w:pPr>
        <w:jc w:val="both"/>
        <w:rPr>
          <w:rFonts w:ascii="Times New Roman" w:hAnsi="Times New Roman"/>
          <w:b/>
          <w:bCs/>
          <w:i/>
          <w:iCs/>
        </w:rPr>
      </w:pPr>
      <w:r w:rsidRPr="00B34893">
        <w:rPr>
          <w:rFonts w:ascii="Times New Roman" w:hAnsi="Times New Roman"/>
          <w:b/>
          <w:bCs/>
          <w:i/>
          <w:iCs/>
        </w:rPr>
        <w:t>La Secretaría Técnica certifica que la presente resolución, al haber sido emitida por el Órgano Resolutivo Unipersonal, cuenta con el voto del vocal cuyo nombre figura al final del presente documento.</w:t>
      </w:r>
    </w:p>
    <w:p w14:paraId="765F4EB1" w14:textId="77777777" w:rsidR="00A33190" w:rsidRPr="00BC1BC0" w:rsidRDefault="00A33190" w:rsidP="00A33190">
      <w:pPr>
        <w:jc w:val="both"/>
        <w:rPr>
          <w:rFonts w:ascii="Times New Roman" w:hAnsi="Times New Roman"/>
          <w:b/>
          <w:bCs/>
          <w:sz w:val="24"/>
          <w:szCs w:val="24"/>
        </w:rPr>
      </w:pPr>
    </w:p>
    <w:p w14:paraId="08A01C99" w14:textId="77777777" w:rsidR="00A33190" w:rsidRPr="00A33190" w:rsidRDefault="00A33190" w:rsidP="00A33190">
      <w:pPr>
        <w:jc w:val="center"/>
        <w:rPr>
          <w:rFonts w:ascii="Times New Roman" w:hAnsi="Times New Roman"/>
          <w:b/>
          <w:bCs/>
        </w:rPr>
      </w:pPr>
      <w:r w:rsidRPr="00A33190">
        <w:rPr>
          <w:rFonts w:ascii="Times New Roman" w:hAnsi="Times New Roman"/>
          <w:b/>
          <w:bCs/>
        </w:rPr>
        <w:t xml:space="preserve">Rolando Eyzaguirre </w:t>
      </w:r>
      <w:proofErr w:type="spellStart"/>
      <w:r w:rsidRPr="00A33190">
        <w:rPr>
          <w:rFonts w:ascii="Times New Roman" w:hAnsi="Times New Roman"/>
          <w:b/>
          <w:bCs/>
        </w:rPr>
        <w:t>Maccan</w:t>
      </w:r>
      <w:proofErr w:type="spellEnd"/>
      <w:r w:rsidRPr="00A33190">
        <w:rPr>
          <w:rFonts w:ascii="Times New Roman" w:hAnsi="Times New Roman"/>
          <w:b/>
          <w:bCs/>
        </w:rPr>
        <w:t xml:space="preserve"> – </w:t>
      </w:r>
      <w:proofErr w:type="gramStart"/>
      <w:r w:rsidRPr="00A33190">
        <w:rPr>
          <w:rFonts w:ascii="Times New Roman" w:hAnsi="Times New Roman"/>
          <w:b/>
          <w:bCs/>
        </w:rPr>
        <w:t>Presidente</w:t>
      </w:r>
      <w:proofErr w:type="gramEnd"/>
    </w:p>
    <w:p w14:paraId="558235EB" w14:textId="77777777" w:rsidR="00A33190" w:rsidRPr="00BC1BC0" w:rsidRDefault="00A33190" w:rsidP="00A33190">
      <w:pPr>
        <w:pStyle w:val="Prrafodelista"/>
        <w:jc w:val="both"/>
      </w:pPr>
    </w:p>
    <w:p w14:paraId="21C67879" w14:textId="77777777" w:rsidR="00A33190" w:rsidRPr="00A33190" w:rsidRDefault="00A33190" w:rsidP="00AB39FE">
      <w:pPr>
        <w:spacing w:line="240" w:lineRule="auto"/>
        <w:jc w:val="right"/>
        <w:rPr>
          <w:rFonts w:ascii="Times New Roman" w:hAnsi="Times New Roman"/>
          <w:sz w:val="24"/>
          <w:szCs w:val="24"/>
        </w:rPr>
      </w:pPr>
    </w:p>
    <w:sectPr w:rsidR="00A33190" w:rsidRPr="00A33190" w:rsidSect="0031356D">
      <w:head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DAA7E" w14:textId="77777777" w:rsidR="00967416" w:rsidRDefault="00967416" w:rsidP="008709DC">
      <w:pPr>
        <w:spacing w:after="0" w:line="240" w:lineRule="auto"/>
      </w:pPr>
      <w:r>
        <w:separator/>
      </w:r>
    </w:p>
  </w:endnote>
  <w:endnote w:type="continuationSeparator" w:id="0">
    <w:p w14:paraId="68882736" w14:textId="77777777" w:rsidR="00967416" w:rsidRDefault="00967416" w:rsidP="00870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19EB5" w14:textId="77777777" w:rsidR="00967416" w:rsidRDefault="00967416" w:rsidP="008709DC">
      <w:pPr>
        <w:spacing w:after="0" w:line="240" w:lineRule="auto"/>
      </w:pPr>
      <w:r>
        <w:separator/>
      </w:r>
    </w:p>
  </w:footnote>
  <w:footnote w:type="continuationSeparator" w:id="0">
    <w:p w14:paraId="32F90E54" w14:textId="77777777" w:rsidR="00967416" w:rsidRDefault="00967416" w:rsidP="008709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1F9AB" w14:textId="07C5D53B" w:rsidR="00A33190" w:rsidRDefault="00BF3DF1">
    <w:pPr>
      <w:pStyle w:val="Encabezado"/>
    </w:pPr>
    <w:r w:rsidRPr="00491212">
      <w:rPr>
        <w:noProof/>
      </w:rPr>
      <w:drawing>
        <wp:inline distT="0" distB="0" distL="0" distR="0" wp14:anchorId="3F56C3EE" wp14:editId="669F4924">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65EED9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751561339" o:spid="_x0000_i1025" type="#_x0000_t75" style="width:9pt;height:9pt;visibility:visible;mso-wrap-style:square">
            <v:imagedata r:id="rId1" o:title=""/>
          </v:shape>
        </w:pict>
      </mc:Choice>
      <mc:Fallback>
        <w:drawing>
          <wp:inline distT="0" distB="0" distL="0" distR="0" wp14:anchorId="11B54B7B">
            <wp:extent cx="114300" cy="114300"/>
            <wp:effectExtent l="0" t="0" r="0" b="0"/>
            <wp:docPr id="1751561339" name="Imagen 1751561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mc:Fallback>
    </mc:AlternateContent>
  </w:numPicBullet>
  <w:abstractNum w:abstractNumId="0" w15:restartNumberingAfterBreak="0">
    <w:nsid w:val="06FA44DC"/>
    <w:multiLevelType w:val="hybridMultilevel"/>
    <w:tmpl w:val="C488119E"/>
    <w:lvl w:ilvl="0" w:tplc="242C05A2">
      <w:start w:val="1"/>
      <w:numFmt w:val="bullet"/>
      <w:lvlText w:val=""/>
      <w:lvlPicBulletId w:val="0"/>
      <w:lvlJc w:val="left"/>
      <w:pPr>
        <w:tabs>
          <w:tab w:val="num" w:pos="720"/>
        </w:tabs>
        <w:ind w:left="720" w:hanging="360"/>
      </w:pPr>
      <w:rPr>
        <w:rFonts w:ascii="Symbol" w:hAnsi="Symbol" w:hint="default"/>
      </w:rPr>
    </w:lvl>
    <w:lvl w:ilvl="1" w:tplc="61AA3AC8" w:tentative="1">
      <w:start w:val="1"/>
      <w:numFmt w:val="bullet"/>
      <w:lvlText w:val=""/>
      <w:lvlPicBulletId w:val="0"/>
      <w:lvlJc w:val="left"/>
      <w:pPr>
        <w:tabs>
          <w:tab w:val="num" w:pos="1440"/>
        </w:tabs>
        <w:ind w:left="1440" w:hanging="360"/>
      </w:pPr>
      <w:rPr>
        <w:rFonts w:ascii="Symbol" w:hAnsi="Symbol" w:hint="default"/>
      </w:rPr>
    </w:lvl>
    <w:lvl w:ilvl="2" w:tplc="6144DECE" w:tentative="1">
      <w:start w:val="1"/>
      <w:numFmt w:val="bullet"/>
      <w:lvlText w:val=""/>
      <w:lvlPicBulletId w:val="0"/>
      <w:lvlJc w:val="left"/>
      <w:pPr>
        <w:tabs>
          <w:tab w:val="num" w:pos="2160"/>
        </w:tabs>
        <w:ind w:left="2160" w:hanging="360"/>
      </w:pPr>
      <w:rPr>
        <w:rFonts w:ascii="Symbol" w:hAnsi="Symbol" w:hint="default"/>
      </w:rPr>
    </w:lvl>
    <w:lvl w:ilvl="3" w:tplc="0B08A8C8" w:tentative="1">
      <w:start w:val="1"/>
      <w:numFmt w:val="bullet"/>
      <w:lvlText w:val=""/>
      <w:lvlPicBulletId w:val="0"/>
      <w:lvlJc w:val="left"/>
      <w:pPr>
        <w:tabs>
          <w:tab w:val="num" w:pos="2880"/>
        </w:tabs>
        <w:ind w:left="2880" w:hanging="360"/>
      </w:pPr>
      <w:rPr>
        <w:rFonts w:ascii="Symbol" w:hAnsi="Symbol" w:hint="default"/>
      </w:rPr>
    </w:lvl>
    <w:lvl w:ilvl="4" w:tplc="B38C8AB2" w:tentative="1">
      <w:start w:val="1"/>
      <w:numFmt w:val="bullet"/>
      <w:lvlText w:val=""/>
      <w:lvlPicBulletId w:val="0"/>
      <w:lvlJc w:val="left"/>
      <w:pPr>
        <w:tabs>
          <w:tab w:val="num" w:pos="3600"/>
        </w:tabs>
        <w:ind w:left="3600" w:hanging="360"/>
      </w:pPr>
      <w:rPr>
        <w:rFonts w:ascii="Symbol" w:hAnsi="Symbol" w:hint="default"/>
      </w:rPr>
    </w:lvl>
    <w:lvl w:ilvl="5" w:tplc="2F3A2986" w:tentative="1">
      <w:start w:val="1"/>
      <w:numFmt w:val="bullet"/>
      <w:lvlText w:val=""/>
      <w:lvlPicBulletId w:val="0"/>
      <w:lvlJc w:val="left"/>
      <w:pPr>
        <w:tabs>
          <w:tab w:val="num" w:pos="4320"/>
        </w:tabs>
        <w:ind w:left="4320" w:hanging="360"/>
      </w:pPr>
      <w:rPr>
        <w:rFonts w:ascii="Symbol" w:hAnsi="Symbol" w:hint="default"/>
      </w:rPr>
    </w:lvl>
    <w:lvl w:ilvl="6" w:tplc="60BA55E2" w:tentative="1">
      <w:start w:val="1"/>
      <w:numFmt w:val="bullet"/>
      <w:lvlText w:val=""/>
      <w:lvlPicBulletId w:val="0"/>
      <w:lvlJc w:val="left"/>
      <w:pPr>
        <w:tabs>
          <w:tab w:val="num" w:pos="5040"/>
        </w:tabs>
        <w:ind w:left="5040" w:hanging="360"/>
      </w:pPr>
      <w:rPr>
        <w:rFonts w:ascii="Symbol" w:hAnsi="Symbol" w:hint="default"/>
      </w:rPr>
    </w:lvl>
    <w:lvl w:ilvl="7" w:tplc="2BE42650" w:tentative="1">
      <w:start w:val="1"/>
      <w:numFmt w:val="bullet"/>
      <w:lvlText w:val=""/>
      <w:lvlPicBulletId w:val="0"/>
      <w:lvlJc w:val="left"/>
      <w:pPr>
        <w:tabs>
          <w:tab w:val="num" w:pos="5760"/>
        </w:tabs>
        <w:ind w:left="5760" w:hanging="360"/>
      </w:pPr>
      <w:rPr>
        <w:rFonts w:ascii="Symbol" w:hAnsi="Symbol" w:hint="default"/>
      </w:rPr>
    </w:lvl>
    <w:lvl w:ilvl="8" w:tplc="0D38A234" w:tentative="1">
      <w:start w:val="1"/>
      <w:numFmt w:val="bullet"/>
      <w:lvlText w:val=""/>
      <w:lvlPicBulletId w:val="0"/>
      <w:lvlJc w:val="left"/>
      <w:pPr>
        <w:tabs>
          <w:tab w:val="num" w:pos="6480"/>
        </w:tabs>
        <w:ind w:left="6480" w:hanging="360"/>
      </w:pPr>
      <w:rPr>
        <w:rFonts w:ascii="Symbol" w:hAnsi="Symbol" w:hint="default"/>
      </w:rPr>
    </w:lvl>
  </w:abstractNum>
  <w:abstractNum w:abstractNumId="1" w15:restartNumberingAfterBreak="0">
    <w:nsid w:val="2E233379"/>
    <w:multiLevelType w:val="hybridMultilevel"/>
    <w:tmpl w:val="163C39E4"/>
    <w:lvl w:ilvl="0" w:tplc="1FAC541C">
      <w:start w:val="2"/>
      <w:numFmt w:val="decimal"/>
      <w:lvlText w:val="%1."/>
      <w:lvlJc w:val="left"/>
      <w:pPr>
        <w:tabs>
          <w:tab w:val="num" w:pos="1069"/>
        </w:tabs>
        <w:ind w:left="1069" w:hanging="360"/>
      </w:pPr>
      <w:rPr>
        <w:rFonts w:hint="default"/>
      </w:rPr>
    </w:lvl>
    <w:lvl w:ilvl="1" w:tplc="080A0019" w:tentative="1">
      <w:start w:val="1"/>
      <w:numFmt w:val="lowerLetter"/>
      <w:lvlText w:val="%2."/>
      <w:lvlJc w:val="left"/>
      <w:pPr>
        <w:tabs>
          <w:tab w:val="num" w:pos="1789"/>
        </w:tabs>
        <w:ind w:left="1789" w:hanging="360"/>
      </w:pPr>
    </w:lvl>
    <w:lvl w:ilvl="2" w:tplc="080A001B" w:tentative="1">
      <w:start w:val="1"/>
      <w:numFmt w:val="lowerRoman"/>
      <w:lvlText w:val="%3."/>
      <w:lvlJc w:val="right"/>
      <w:pPr>
        <w:tabs>
          <w:tab w:val="num" w:pos="2509"/>
        </w:tabs>
        <w:ind w:left="2509" w:hanging="180"/>
      </w:pPr>
    </w:lvl>
    <w:lvl w:ilvl="3" w:tplc="080A000F" w:tentative="1">
      <w:start w:val="1"/>
      <w:numFmt w:val="decimal"/>
      <w:lvlText w:val="%4."/>
      <w:lvlJc w:val="left"/>
      <w:pPr>
        <w:tabs>
          <w:tab w:val="num" w:pos="3229"/>
        </w:tabs>
        <w:ind w:left="3229" w:hanging="360"/>
      </w:pPr>
    </w:lvl>
    <w:lvl w:ilvl="4" w:tplc="080A0019" w:tentative="1">
      <w:start w:val="1"/>
      <w:numFmt w:val="lowerLetter"/>
      <w:lvlText w:val="%5."/>
      <w:lvlJc w:val="left"/>
      <w:pPr>
        <w:tabs>
          <w:tab w:val="num" w:pos="3949"/>
        </w:tabs>
        <w:ind w:left="3949" w:hanging="360"/>
      </w:pPr>
    </w:lvl>
    <w:lvl w:ilvl="5" w:tplc="080A001B" w:tentative="1">
      <w:start w:val="1"/>
      <w:numFmt w:val="lowerRoman"/>
      <w:lvlText w:val="%6."/>
      <w:lvlJc w:val="right"/>
      <w:pPr>
        <w:tabs>
          <w:tab w:val="num" w:pos="4669"/>
        </w:tabs>
        <w:ind w:left="4669" w:hanging="180"/>
      </w:pPr>
    </w:lvl>
    <w:lvl w:ilvl="6" w:tplc="080A000F" w:tentative="1">
      <w:start w:val="1"/>
      <w:numFmt w:val="decimal"/>
      <w:lvlText w:val="%7."/>
      <w:lvlJc w:val="left"/>
      <w:pPr>
        <w:tabs>
          <w:tab w:val="num" w:pos="5389"/>
        </w:tabs>
        <w:ind w:left="5389" w:hanging="360"/>
      </w:pPr>
    </w:lvl>
    <w:lvl w:ilvl="7" w:tplc="080A0019" w:tentative="1">
      <w:start w:val="1"/>
      <w:numFmt w:val="lowerLetter"/>
      <w:lvlText w:val="%8."/>
      <w:lvlJc w:val="left"/>
      <w:pPr>
        <w:tabs>
          <w:tab w:val="num" w:pos="6109"/>
        </w:tabs>
        <w:ind w:left="6109" w:hanging="360"/>
      </w:pPr>
    </w:lvl>
    <w:lvl w:ilvl="8" w:tplc="080A001B" w:tentative="1">
      <w:start w:val="1"/>
      <w:numFmt w:val="lowerRoman"/>
      <w:lvlText w:val="%9."/>
      <w:lvlJc w:val="right"/>
      <w:pPr>
        <w:tabs>
          <w:tab w:val="num" w:pos="6829"/>
        </w:tabs>
        <w:ind w:left="6829" w:hanging="180"/>
      </w:pPr>
    </w:lvl>
  </w:abstractNum>
  <w:abstractNum w:abstractNumId="2" w15:restartNumberingAfterBreak="0">
    <w:nsid w:val="35122625"/>
    <w:multiLevelType w:val="hybridMultilevel"/>
    <w:tmpl w:val="52E6B406"/>
    <w:lvl w:ilvl="0" w:tplc="709EE944">
      <w:start w:val="4"/>
      <w:numFmt w:val="decimal"/>
      <w:lvlText w:val="%1."/>
      <w:lvlJc w:val="left"/>
      <w:pPr>
        <w:tabs>
          <w:tab w:val="num" w:pos="1069"/>
        </w:tabs>
        <w:ind w:left="1069" w:hanging="360"/>
      </w:pPr>
      <w:rPr>
        <w:rFonts w:hint="default"/>
      </w:rPr>
    </w:lvl>
    <w:lvl w:ilvl="1" w:tplc="080A0019" w:tentative="1">
      <w:start w:val="1"/>
      <w:numFmt w:val="lowerLetter"/>
      <w:lvlText w:val="%2."/>
      <w:lvlJc w:val="left"/>
      <w:pPr>
        <w:tabs>
          <w:tab w:val="num" w:pos="1789"/>
        </w:tabs>
        <w:ind w:left="1789" w:hanging="360"/>
      </w:pPr>
    </w:lvl>
    <w:lvl w:ilvl="2" w:tplc="080A001B" w:tentative="1">
      <w:start w:val="1"/>
      <w:numFmt w:val="lowerRoman"/>
      <w:lvlText w:val="%3."/>
      <w:lvlJc w:val="right"/>
      <w:pPr>
        <w:tabs>
          <w:tab w:val="num" w:pos="2509"/>
        </w:tabs>
        <w:ind w:left="2509" w:hanging="180"/>
      </w:pPr>
    </w:lvl>
    <w:lvl w:ilvl="3" w:tplc="080A000F" w:tentative="1">
      <w:start w:val="1"/>
      <w:numFmt w:val="decimal"/>
      <w:lvlText w:val="%4."/>
      <w:lvlJc w:val="left"/>
      <w:pPr>
        <w:tabs>
          <w:tab w:val="num" w:pos="3229"/>
        </w:tabs>
        <w:ind w:left="3229" w:hanging="360"/>
      </w:pPr>
    </w:lvl>
    <w:lvl w:ilvl="4" w:tplc="080A0019" w:tentative="1">
      <w:start w:val="1"/>
      <w:numFmt w:val="lowerLetter"/>
      <w:lvlText w:val="%5."/>
      <w:lvlJc w:val="left"/>
      <w:pPr>
        <w:tabs>
          <w:tab w:val="num" w:pos="3949"/>
        </w:tabs>
        <w:ind w:left="3949" w:hanging="360"/>
      </w:pPr>
    </w:lvl>
    <w:lvl w:ilvl="5" w:tplc="080A001B" w:tentative="1">
      <w:start w:val="1"/>
      <w:numFmt w:val="lowerRoman"/>
      <w:lvlText w:val="%6."/>
      <w:lvlJc w:val="right"/>
      <w:pPr>
        <w:tabs>
          <w:tab w:val="num" w:pos="4669"/>
        </w:tabs>
        <w:ind w:left="4669" w:hanging="180"/>
      </w:pPr>
    </w:lvl>
    <w:lvl w:ilvl="6" w:tplc="080A000F" w:tentative="1">
      <w:start w:val="1"/>
      <w:numFmt w:val="decimal"/>
      <w:lvlText w:val="%7."/>
      <w:lvlJc w:val="left"/>
      <w:pPr>
        <w:tabs>
          <w:tab w:val="num" w:pos="5389"/>
        </w:tabs>
        <w:ind w:left="5389" w:hanging="360"/>
      </w:pPr>
    </w:lvl>
    <w:lvl w:ilvl="7" w:tplc="080A0019" w:tentative="1">
      <w:start w:val="1"/>
      <w:numFmt w:val="lowerLetter"/>
      <w:lvlText w:val="%8."/>
      <w:lvlJc w:val="left"/>
      <w:pPr>
        <w:tabs>
          <w:tab w:val="num" w:pos="6109"/>
        </w:tabs>
        <w:ind w:left="6109" w:hanging="360"/>
      </w:pPr>
    </w:lvl>
    <w:lvl w:ilvl="8" w:tplc="080A001B" w:tentative="1">
      <w:start w:val="1"/>
      <w:numFmt w:val="lowerRoman"/>
      <w:lvlText w:val="%9."/>
      <w:lvlJc w:val="right"/>
      <w:pPr>
        <w:tabs>
          <w:tab w:val="num" w:pos="6829"/>
        </w:tabs>
        <w:ind w:left="6829" w:hanging="180"/>
      </w:pPr>
    </w:lvl>
  </w:abstractNum>
  <w:abstractNum w:abstractNumId="3" w15:restartNumberingAfterBreak="0">
    <w:nsid w:val="40EB29E9"/>
    <w:multiLevelType w:val="hybridMultilevel"/>
    <w:tmpl w:val="2160C56E"/>
    <w:lvl w:ilvl="0" w:tplc="280A0001">
      <w:start w:val="1"/>
      <w:numFmt w:val="bullet"/>
      <w:lvlText w:val=""/>
      <w:lvlJc w:val="left"/>
      <w:pPr>
        <w:ind w:left="780" w:hanging="360"/>
      </w:pPr>
      <w:rPr>
        <w:rFonts w:ascii="Symbol" w:hAnsi="Symbol" w:hint="default"/>
      </w:rPr>
    </w:lvl>
    <w:lvl w:ilvl="1" w:tplc="280A0003" w:tentative="1">
      <w:start w:val="1"/>
      <w:numFmt w:val="bullet"/>
      <w:lvlText w:val="o"/>
      <w:lvlJc w:val="left"/>
      <w:pPr>
        <w:ind w:left="1500" w:hanging="360"/>
      </w:pPr>
      <w:rPr>
        <w:rFonts w:ascii="Courier New" w:hAnsi="Courier New" w:cs="Courier New" w:hint="default"/>
      </w:rPr>
    </w:lvl>
    <w:lvl w:ilvl="2" w:tplc="280A0005" w:tentative="1">
      <w:start w:val="1"/>
      <w:numFmt w:val="bullet"/>
      <w:lvlText w:val=""/>
      <w:lvlJc w:val="left"/>
      <w:pPr>
        <w:ind w:left="2220" w:hanging="360"/>
      </w:pPr>
      <w:rPr>
        <w:rFonts w:ascii="Wingdings" w:hAnsi="Wingdings" w:hint="default"/>
      </w:rPr>
    </w:lvl>
    <w:lvl w:ilvl="3" w:tplc="280A0001" w:tentative="1">
      <w:start w:val="1"/>
      <w:numFmt w:val="bullet"/>
      <w:lvlText w:val=""/>
      <w:lvlJc w:val="left"/>
      <w:pPr>
        <w:ind w:left="2940" w:hanging="360"/>
      </w:pPr>
      <w:rPr>
        <w:rFonts w:ascii="Symbol" w:hAnsi="Symbol" w:hint="default"/>
      </w:rPr>
    </w:lvl>
    <w:lvl w:ilvl="4" w:tplc="280A0003" w:tentative="1">
      <w:start w:val="1"/>
      <w:numFmt w:val="bullet"/>
      <w:lvlText w:val="o"/>
      <w:lvlJc w:val="left"/>
      <w:pPr>
        <w:ind w:left="3660" w:hanging="360"/>
      </w:pPr>
      <w:rPr>
        <w:rFonts w:ascii="Courier New" w:hAnsi="Courier New" w:cs="Courier New" w:hint="default"/>
      </w:rPr>
    </w:lvl>
    <w:lvl w:ilvl="5" w:tplc="280A0005" w:tentative="1">
      <w:start w:val="1"/>
      <w:numFmt w:val="bullet"/>
      <w:lvlText w:val=""/>
      <w:lvlJc w:val="left"/>
      <w:pPr>
        <w:ind w:left="4380" w:hanging="360"/>
      </w:pPr>
      <w:rPr>
        <w:rFonts w:ascii="Wingdings" w:hAnsi="Wingdings" w:hint="default"/>
      </w:rPr>
    </w:lvl>
    <w:lvl w:ilvl="6" w:tplc="280A0001" w:tentative="1">
      <w:start w:val="1"/>
      <w:numFmt w:val="bullet"/>
      <w:lvlText w:val=""/>
      <w:lvlJc w:val="left"/>
      <w:pPr>
        <w:ind w:left="5100" w:hanging="360"/>
      </w:pPr>
      <w:rPr>
        <w:rFonts w:ascii="Symbol" w:hAnsi="Symbol" w:hint="default"/>
      </w:rPr>
    </w:lvl>
    <w:lvl w:ilvl="7" w:tplc="280A0003" w:tentative="1">
      <w:start w:val="1"/>
      <w:numFmt w:val="bullet"/>
      <w:lvlText w:val="o"/>
      <w:lvlJc w:val="left"/>
      <w:pPr>
        <w:ind w:left="5820" w:hanging="360"/>
      </w:pPr>
      <w:rPr>
        <w:rFonts w:ascii="Courier New" w:hAnsi="Courier New" w:cs="Courier New" w:hint="default"/>
      </w:rPr>
    </w:lvl>
    <w:lvl w:ilvl="8" w:tplc="280A0005" w:tentative="1">
      <w:start w:val="1"/>
      <w:numFmt w:val="bullet"/>
      <w:lvlText w:val=""/>
      <w:lvlJc w:val="left"/>
      <w:pPr>
        <w:ind w:left="6540" w:hanging="360"/>
      </w:pPr>
      <w:rPr>
        <w:rFonts w:ascii="Wingdings" w:hAnsi="Wingdings" w:hint="default"/>
      </w:rPr>
    </w:lvl>
  </w:abstractNum>
  <w:abstractNum w:abstractNumId="4" w15:restartNumberingAfterBreak="0">
    <w:nsid w:val="4FE54001"/>
    <w:multiLevelType w:val="hybridMultilevel"/>
    <w:tmpl w:val="8FC60A24"/>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694676E0"/>
    <w:multiLevelType w:val="hybridMultilevel"/>
    <w:tmpl w:val="E5CAF2BA"/>
    <w:lvl w:ilvl="0" w:tplc="C1E6365C">
      <w:start w:val="7"/>
      <w:numFmt w:val="decimal"/>
      <w:lvlText w:val="%1."/>
      <w:lvlJc w:val="left"/>
      <w:pPr>
        <w:tabs>
          <w:tab w:val="num" w:pos="1069"/>
        </w:tabs>
        <w:ind w:left="1069" w:hanging="360"/>
      </w:pPr>
      <w:rPr>
        <w:rFonts w:hint="default"/>
      </w:rPr>
    </w:lvl>
    <w:lvl w:ilvl="1" w:tplc="080A0019" w:tentative="1">
      <w:start w:val="1"/>
      <w:numFmt w:val="lowerLetter"/>
      <w:lvlText w:val="%2."/>
      <w:lvlJc w:val="left"/>
      <w:pPr>
        <w:tabs>
          <w:tab w:val="num" w:pos="1789"/>
        </w:tabs>
        <w:ind w:left="1789" w:hanging="360"/>
      </w:pPr>
    </w:lvl>
    <w:lvl w:ilvl="2" w:tplc="080A001B" w:tentative="1">
      <w:start w:val="1"/>
      <w:numFmt w:val="lowerRoman"/>
      <w:lvlText w:val="%3."/>
      <w:lvlJc w:val="right"/>
      <w:pPr>
        <w:tabs>
          <w:tab w:val="num" w:pos="2509"/>
        </w:tabs>
        <w:ind w:left="2509" w:hanging="180"/>
      </w:pPr>
    </w:lvl>
    <w:lvl w:ilvl="3" w:tplc="080A000F" w:tentative="1">
      <w:start w:val="1"/>
      <w:numFmt w:val="decimal"/>
      <w:lvlText w:val="%4."/>
      <w:lvlJc w:val="left"/>
      <w:pPr>
        <w:tabs>
          <w:tab w:val="num" w:pos="3229"/>
        </w:tabs>
        <w:ind w:left="3229" w:hanging="360"/>
      </w:pPr>
    </w:lvl>
    <w:lvl w:ilvl="4" w:tplc="080A0019" w:tentative="1">
      <w:start w:val="1"/>
      <w:numFmt w:val="lowerLetter"/>
      <w:lvlText w:val="%5."/>
      <w:lvlJc w:val="left"/>
      <w:pPr>
        <w:tabs>
          <w:tab w:val="num" w:pos="3949"/>
        </w:tabs>
        <w:ind w:left="3949" w:hanging="360"/>
      </w:pPr>
    </w:lvl>
    <w:lvl w:ilvl="5" w:tplc="080A001B" w:tentative="1">
      <w:start w:val="1"/>
      <w:numFmt w:val="lowerRoman"/>
      <w:lvlText w:val="%6."/>
      <w:lvlJc w:val="right"/>
      <w:pPr>
        <w:tabs>
          <w:tab w:val="num" w:pos="4669"/>
        </w:tabs>
        <w:ind w:left="4669" w:hanging="180"/>
      </w:pPr>
    </w:lvl>
    <w:lvl w:ilvl="6" w:tplc="080A000F" w:tentative="1">
      <w:start w:val="1"/>
      <w:numFmt w:val="decimal"/>
      <w:lvlText w:val="%7."/>
      <w:lvlJc w:val="left"/>
      <w:pPr>
        <w:tabs>
          <w:tab w:val="num" w:pos="5389"/>
        </w:tabs>
        <w:ind w:left="5389" w:hanging="360"/>
      </w:pPr>
    </w:lvl>
    <w:lvl w:ilvl="7" w:tplc="080A0019" w:tentative="1">
      <w:start w:val="1"/>
      <w:numFmt w:val="lowerLetter"/>
      <w:lvlText w:val="%8."/>
      <w:lvlJc w:val="left"/>
      <w:pPr>
        <w:tabs>
          <w:tab w:val="num" w:pos="6109"/>
        </w:tabs>
        <w:ind w:left="6109" w:hanging="360"/>
      </w:pPr>
    </w:lvl>
    <w:lvl w:ilvl="8" w:tplc="080A001B" w:tentative="1">
      <w:start w:val="1"/>
      <w:numFmt w:val="lowerRoman"/>
      <w:lvlText w:val="%9."/>
      <w:lvlJc w:val="right"/>
      <w:pPr>
        <w:tabs>
          <w:tab w:val="num" w:pos="6829"/>
        </w:tabs>
        <w:ind w:left="6829" w:hanging="180"/>
      </w:pPr>
    </w:lvl>
  </w:abstractNum>
  <w:abstractNum w:abstractNumId="6" w15:restartNumberingAfterBreak="0">
    <w:nsid w:val="6E5B6544"/>
    <w:multiLevelType w:val="hybridMultilevel"/>
    <w:tmpl w:val="7980BE00"/>
    <w:lvl w:ilvl="0" w:tplc="C4A0C4CE">
      <w:start w:val="1"/>
      <w:numFmt w:val="bullet"/>
      <w:lvlText w:val=""/>
      <w:lvlJc w:val="left"/>
      <w:pPr>
        <w:tabs>
          <w:tab w:val="num" w:pos="720"/>
        </w:tabs>
        <w:ind w:left="720" w:hanging="360"/>
      </w:pPr>
      <w:rPr>
        <w:rFonts w:ascii="Wingdings" w:hAnsi="Wingdings"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514471C"/>
    <w:multiLevelType w:val="hybridMultilevel"/>
    <w:tmpl w:val="342C0A46"/>
    <w:lvl w:ilvl="0" w:tplc="8C1EE47E">
      <w:start w:val="1"/>
      <w:numFmt w:val="decimal"/>
      <w:lvlText w:val="%1."/>
      <w:lvlJc w:val="left"/>
      <w:pPr>
        <w:tabs>
          <w:tab w:val="num" w:pos="1069"/>
        </w:tabs>
        <w:ind w:left="1069" w:hanging="360"/>
      </w:pPr>
      <w:rPr>
        <w:rFonts w:hint="default"/>
      </w:rPr>
    </w:lvl>
    <w:lvl w:ilvl="1" w:tplc="080A0019" w:tentative="1">
      <w:start w:val="1"/>
      <w:numFmt w:val="lowerLetter"/>
      <w:lvlText w:val="%2."/>
      <w:lvlJc w:val="left"/>
      <w:pPr>
        <w:tabs>
          <w:tab w:val="num" w:pos="1789"/>
        </w:tabs>
        <w:ind w:left="1789" w:hanging="360"/>
      </w:pPr>
    </w:lvl>
    <w:lvl w:ilvl="2" w:tplc="080A001B" w:tentative="1">
      <w:start w:val="1"/>
      <w:numFmt w:val="lowerRoman"/>
      <w:lvlText w:val="%3."/>
      <w:lvlJc w:val="right"/>
      <w:pPr>
        <w:tabs>
          <w:tab w:val="num" w:pos="2509"/>
        </w:tabs>
        <w:ind w:left="2509" w:hanging="180"/>
      </w:pPr>
    </w:lvl>
    <w:lvl w:ilvl="3" w:tplc="080A000F" w:tentative="1">
      <w:start w:val="1"/>
      <w:numFmt w:val="decimal"/>
      <w:lvlText w:val="%4."/>
      <w:lvlJc w:val="left"/>
      <w:pPr>
        <w:tabs>
          <w:tab w:val="num" w:pos="3229"/>
        </w:tabs>
        <w:ind w:left="3229" w:hanging="360"/>
      </w:pPr>
    </w:lvl>
    <w:lvl w:ilvl="4" w:tplc="080A0019" w:tentative="1">
      <w:start w:val="1"/>
      <w:numFmt w:val="lowerLetter"/>
      <w:lvlText w:val="%5."/>
      <w:lvlJc w:val="left"/>
      <w:pPr>
        <w:tabs>
          <w:tab w:val="num" w:pos="3949"/>
        </w:tabs>
        <w:ind w:left="3949" w:hanging="360"/>
      </w:pPr>
    </w:lvl>
    <w:lvl w:ilvl="5" w:tplc="080A001B" w:tentative="1">
      <w:start w:val="1"/>
      <w:numFmt w:val="lowerRoman"/>
      <w:lvlText w:val="%6."/>
      <w:lvlJc w:val="right"/>
      <w:pPr>
        <w:tabs>
          <w:tab w:val="num" w:pos="4669"/>
        </w:tabs>
        <w:ind w:left="4669" w:hanging="180"/>
      </w:pPr>
    </w:lvl>
    <w:lvl w:ilvl="6" w:tplc="080A000F" w:tentative="1">
      <w:start w:val="1"/>
      <w:numFmt w:val="decimal"/>
      <w:lvlText w:val="%7."/>
      <w:lvlJc w:val="left"/>
      <w:pPr>
        <w:tabs>
          <w:tab w:val="num" w:pos="5389"/>
        </w:tabs>
        <w:ind w:left="5389" w:hanging="360"/>
      </w:pPr>
    </w:lvl>
    <w:lvl w:ilvl="7" w:tplc="080A0019" w:tentative="1">
      <w:start w:val="1"/>
      <w:numFmt w:val="lowerLetter"/>
      <w:lvlText w:val="%8."/>
      <w:lvlJc w:val="left"/>
      <w:pPr>
        <w:tabs>
          <w:tab w:val="num" w:pos="6109"/>
        </w:tabs>
        <w:ind w:left="6109" w:hanging="360"/>
      </w:pPr>
    </w:lvl>
    <w:lvl w:ilvl="8" w:tplc="080A001B" w:tentative="1">
      <w:start w:val="1"/>
      <w:numFmt w:val="lowerRoman"/>
      <w:lvlText w:val="%9."/>
      <w:lvlJc w:val="right"/>
      <w:pPr>
        <w:tabs>
          <w:tab w:val="num" w:pos="6829"/>
        </w:tabs>
        <w:ind w:left="6829" w:hanging="180"/>
      </w:pPr>
    </w:lvl>
  </w:abstractNum>
  <w:abstractNum w:abstractNumId="8" w15:restartNumberingAfterBreak="0">
    <w:nsid w:val="78551736"/>
    <w:multiLevelType w:val="hybridMultilevel"/>
    <w:tmpl w:val="46C0B8A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496460513">
    <w:abstractNumId w:val="7"/>
  </w:num>
  <w:num w:numId="2" w16cid:durableId="2089645027">
    <w:abstractNumId w:val="2"/>
  </w:num>
  <w:num w:numId="3" w16cid:durableId="370764472">
    <w:abstractNumId w:val="5"/>
  </w:num>
  <w:num w:numId="4" w16cid:durableId="1883321852">
    <w:abstractNumId w:val="1"/>
  </w:num>
  <w:num w:numId="5" w16cid:durableId="819662840">
    <w:abstractNumId w:val="6"/>
  </w:num>
  <w:num w:numId="6" w16cid:durableId="1492021837">
    <w:abstractNumId w:val="8"/>
  </w:num>
  <w:num w:numId="7" w16cid:durableId="1351908552">
    <w:abstractNumId w:val="0"/>
  </w:num>
  <w:num w:numId="8" w16cid:durableId="1717044964">
    <w:abstractNumId w:val="4"/>
  </w:num>
  <w:num w:numId="9" w16cid:durableId="4410011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C08"/>
    <w:rsid w:val="00000294"/>
    <w:rsid w:val="00001CBD"/>
    <w:rsid w:val="00002BC7"/>
    <w:rsid w:val="00007B26"/>
    <w:rsid w:val="00010F18"/>
    <w:rsid w:val="00014D43"/>
    <w:rsid w:val="00021603"/>
    <w:rsid w:val="00027177"/>
    <w:rsid w:val="0003047E"/>
    <w:rsid w:val="0003696E"/>
    <w:rsid w:val="00041FAC"/>
    <w:rsid w:val="000421B6"/>
    <w:rsid w:val="00044E27"/>
    <w:rsid w:val="000461EC"/>
    <w:rsid w:val="00046233"/>
    <w:rsid w:val="0005042F"/>
    <w:rsid w:val="0005353A"/>
    <w:rsid w:val="00053DCA"/>
    <w:rsid w:val="00054117"/>
    <w:rsid w:val="0006413C"/>
    <w:rsid w:val="00070B1F"/>
    <w:rsid w:val="000726CD"/>
    <w:rsid w:val="00081F04"/>
    <w:rsid w:val="000837B0"/>
    <w:rsid w:val="00083DDA"/>
    <w:rsid w:val="00085FEC"/>
    <w:rsid w:val="00087710"/>
    <w:rsid w:val="00092C26"/>
    <w:rsid w:val="000934FF"/>
    <w:rsid w:val="00094937"/>
    <w:rsid w:val="00095421"/>
    <w:rsid w:val="00096CD2"/>
    <w:rsid w:val="000A0583"/>
    <w:rsid w:val="000A3B6E"/>
    <w:rsid w:val="000A668C"/>
    <w:rsid w:val="000A7A70"/>
    <w:rsid w:val="000B457E"/>
    <w:rsid w:val="000C0984"/>
    <w:rsid w:val="000C386C"/>
    <w:rsid w:val="000C3A80"/>
    <w:rsid w:val="000C52AB"/>
    <w:rsid w:val="000D3EC7"/>
    <w:rsid w:val="000E2F2A"/>
    <w:rsid w:val="000E590B"/>
    <w:rsid w:val="000F25BF"/>
    <w:rsid w:val="000F68B7"/>
    <w:rsid w:val="000F76F6"/>
    <w:rsid w:val="0010599E"/>
    <w:rsid w:val="00110B47"/>
    <w:rsid w:val="00112153"/>
    <w:rsid w:val="0011380E"/>
    <w:rsid w:val="00116D9A"/>
    <w:rsid w:val="001215CD"/>
    <w:rsid w:val="00124269"/>
    <w:rsid w:val="0012787E"/>
    <w:rsid w:val="00130F5B"/>
    <w:rsid w:val="0013251B"/>
    <w:rsid w:val="0013425B"/>
    <w:rsid w:val="00140389"/>
    <w:rsid w:val="00142900"/>
    <w:rsid w:val="00143E04"/>
    <w:rsid w:val="00144598"/>
    <w:rsid w:val="00144C44"/>
    <w:rsid w:val="001465FD"/>
    <w:rsid w:val="001508DA"/>
    <w:rsid w:val="00151785"/>
    <w:rsid w:val="00154459"/>
    <w:rsid w:val="00160A84"/>
    <w:rsid w:val="001650D8"/>
    <w:rsid w:val="00176AB9"/>
    <w:rsid w:val="0017742B"/>
    <w:rsid w:val="0018022B"/>
    <w:rsid w:val="00181F2B"/>
    <w:rsid w:val="00185459"/>
    <w:rsid w:val="0018752E"/>
    <w:rsid w:val="00187AA8"/>
    <w:rsid w:val="001900AC"/>
    <w:rsid w:val="00194570"/>
    <w:rsid w:val="00196196"/>
    <w:rsid w:val="001A45C3"/>
    <w:rsid w:val="001A4A80"/>
    <w:rsid w:val="001A4B5D"/>
    <w:rsid w:val="001A4C80"/>
    <w:rsid w:val="001A5819"/>
    <w:rsid w:val="001B4041"/>
    <w:rsid w:val="001C0854"/>
    <w:rsid w:val="001C0E79"/>
    <w:rsid w:val="001C14BA"/>
    <w:rsid w:val="001C1C18"/>
    <w:rsid w:val="001C32E8"/>
    <w:rsid w:val="001C3DFD"/>
    <w:rsid w:val="001D40FE"/>
    <w:rsid w:val="001D4F80"/>
    <w:rsid w:val="001D6939"/>
    <w:rsid w:val="001D7B40"/>
    <w:rsid w:val="001E1DAC"/>
    <w:rsid w:val="001E2F03"/>
    <w:rsid w:val="001E359C"/>
    <w:rsid w:val="001E45B8"/>
    <w:rsid w:val="001E47B7"/>
    <w:rsid w:val="001F2806"/>
    <w:rsid w:val="001F393C"/>
    <w:rsid w:val="00202588"/>
    <w:rsid w:val="00202696"/>
    <w:rsid w:val="00203AFE"/>
    <w:rsid w:val="0020737E"/>
    <w:rsid w:val="00211EC6"/>
    <w:rsid w:val="00212BA6"/>
    <w:rsid w:val="00213D98"/>
    <w:rsid w:val="00214023"/>
    <w:rsid w:val="00214546"/>
    <w:rsid w:val="0021633E"/>
    <w:rsid w:val="00221DD4"/>
    <w:rsid w:val="00224DBD"/>
    <w:rsid w:val="002320EC"/>
    <w:rsid w:val="002342AC"/>
    <w:rsid w:val="0023570A"/>
    <w:rsid w:val="00241932"/>
    <w:rsid w:val="00243A12"/>
    <w:rsid w:val="0025179E"/>
    <w:rsid w:val="00251B45"/>
    <w:rsid w:val="00251C15"/>
    <w:rsid w:val="00254EDC"/>
    <w:rsid w:val="0025643E"/>
    <w:rsid w:val="002564D3"/>
    <w:rsid w:val="00260014"/>
    <w:rsid w:val="002604E2"/>
    <w:rsid w:val="00260934"/>
    <w:rsid w:val="00260E2B"/>
    <w:rsid w:val="002653E2"/>
    <w:rsid w:val="00266021"/>
    <w:rsid w:val="00270A32"/>
    <w:rsid w:val="002732F8"/>
    <w:rsid w:val="00282E0A"/>
    <w:rsid w:val="0029055C"/>
    <w:rsid w:val="0029093C"/>
    <w:rsid w:val="00291B65"/>
    <w:rsid w:val="00292701"/>
    <w:rsid w:val="00292938"/>
    <w:rsid w:val="00292D38"/>
    <w:rsid w:val="00296EBB"/>
    <w:rsid w:val="002A2B0B"/>
    <w:rsid w:val="002A7D31"/>
    <w:rsid w:val="002B0165"/>
    <w:rsid w:val="002B0806"/>
    <w:rsid w:val="002B0E0E"/>
    <w:rsid w:val="002B0FE1"/>
    <w:rsid w:val="002B3BD8"/>
    <w:rsid w:val="002B4E33"/>
    <w:rsid w:val="002C5432"/>
    <w:rsid w:val="002C7D7D"/>
    <w:rsid w:val="002D533D"/>
    <w:rsid w:val="002D61E1"/>
    <w:rsid w:val="002D7BED"/>
    <w:rsid w:val="002E1284"/>
    <w:rsid w:val="002E2D9C"/>
    <w:rsid w:val="002E3797"/>
    <w:rsid w:val="002E4B43"/>
    <w:rsid w:val="002F0CCE"/>
    <w:rsid w:val="002F60FC"/>
    <w:rsid w:val="002F625B"/>
    <w:rsid w:val="002F6751"/>
    <w:rsid w:val="0030068B"/>
    <w:rsid w:val="003015B0"/>
    <w:rsid w:val="00301C70"/>
    <w:rsid w:val="003079D3"/>
    <w:rsid w:val="0031356D"/>
    <w:rsid w:val="00315803"/>
    <w:rsid w:val="00322311"/>
    <w:rsid w:val="00323B70"/>
    <w:rsid w:val="00324A95"/>
    <w:rsid w:val="00324CCA"/>
    <w:rsid w:val="003276A2"/>
    <w:rsid w:val="00330E9D"/>
    <w:rsid w:val="003322C3"/>
    <w:rsid w:val="00334375"/>
    <w:rsid w:val="00334EA4"/>
    <w:rsid w:val="003407E6"/>
    <w:rsid w:val="00340C38"/>
    <w:rsid w:val="00344DDB"/>
    <w:rsid w:val="00346034"/>
    <w:rsid w:val="003505B8"/>
    <w:rsid w:val="003519CF"/>
    <w:rsid w:val="00352583"/>
    <w:rsid w:val="00353C49"/>
    <w:rsid w:val="003558E4"/>
    <w:rsid w:val="0035778B"/>
    <w:rsid w:val="00360C8B"/>
    <w:rsid w:val="00360F57"/>
    <w:rsid w:val="003633AC"/>
    <w:rsid w:val="003633BA"/>
    <w:rsid w:val="0036521F"/>
    <w:rsid w:val="00366417"/>
    <w:rsid w:val="00370411"/>
    <w:rsid w:val="00376062"/>
    <w:rsid w:val="003765EF"/>
    <w:rsid w:val="003823AC"/>
    <w:rsid w:val="00383C1E"/>
    <w:rsid w:val="003855B5"/>
    <w:rsid w:val="00387723"/>
    <w:rsid w:val="00391783"/>
    <w:rsid w:val="003963A8"/>
    <w:rsid w:val="003A120F"/>
    <w:rsid w:val="003B17D8"/>
    <w:rsid w:val="003B4058"/>
    <w:rsid w:val="003B7353"/>
    <w:rsid w:val="003C245B"/>
    <w:rsid w:val="003C592B"/>
    <w:rsid w:val="003D2574"/>
    <w:rsid w:val="003D2BF9"/>
    <w:rsid w:val="003D5B96"/>
    <w:rsid w:val="003D6924"/>
    <w:rsid w:val="003D69A5"/>
    <w:rsid w:val="003E2C8A"/>
    <w:rsid w:val="003E4AFF"/>
    <w:rsid w:val="003E6774"/>
    <w:rsid w:val="003E6C54"/>
    <w:rsid w:val="003F3BAD"/>
    <w:rsid w:val="003F3D0D"/>
    <w:rsid w:val="003F537C"/>
    <w:rsid w:val="003F53DD"/>
    <w:rsid w:val="00400CC4"/>
    <w:rsid w:val="004046B6"/>
    <w:rsid w:val="00404B72"/>
    <w:rsid w:val="00410F2E"/>
    <w:rsid w:val="00410F68"/>
    <w:rsid w:val="00415490"/>
    <w:rsid w:val="00422D16"/>
    <w:rsid w:val="00430593"/>
    <w:rsid w:val="00435F4C"/>
    <w:rsid w:val="0043779D"/>
    <w:rsid w:val="00440029"/>
    <w:rsid w:val="00443855"/>
    <w:rsid w:val="00444759"/>
    <w:rsid w:val="00446629"/>
    <w:rsid w:val="004474D9"/>
    <w:rsid w:val="004551B0"/>
    <w:rsid w:val="00455DF3"/>
    <w:rsid w:val="0045790D"/>
    <w:rsid w:val="00461E2D"/>
    <w:rsid w:val="004644FD"/>
    <w:rsid w:val="004649C5"/>
    <w:rsid w:val="00464FC1"/>
    <w:rsid w:val="00470150"/>
    <w:rsid w:val="004710D8"/>
    <w:rsid w:val="004725B2"/>
    <w:rsid w:val="00473B63"/>
    <w:rsid w:val="00476803"/>
    <w:rsid w:val="004856BD"/>
    <w:rsid w:val="00485EBA"/>
    <w:rsid w:val="004873AF"/>
    <w:rsid w:val="00490FF7"/>
    <w:rsid w:val="004954A9"/>
    <w:rsid w:val="0049682E"/>
    <w:rsid w:val="004A082E"/>
    <w:rsid w:val="004A436D"/>
    <w:rsid w:val="004A7A48"/>
    <w:rsid w:val="004B1384"/>
    <w:rsid w:val="004B3A49"/>
    <w:rsid w:val="004B441D"/>
    <w:rsid w:val="004C0F90"/>
    <w:rsid w:val="004C152D"/>
    <w:rsid w:val="004C2729"/>
    <w:rsid w:val="004C75F9"/>
    <w:rsid w:val="004D08E9"/>
    <w:rsid w:val="004D1A39"/>
    <w:rsid w:val="004D1A4D"/>
    <w:rsid w:val="004D56CC"/>
    <w:rsid w:val="004D7605"/>
    <w:rsid w:val="004E2D74"/>
    <w:rsid w:val="004E36BC"/>
    <w:rsid w:val="004E403E"/>
    <w:rsid w:val="004E5598"/>
    <w:rsid w:val="004E637C"/>
    <w:rsid w:val="004E6380"/>
    <w:rsid w:val="004F099E"/>
    <w:rsid w:val="004F577D"/>
    <w:rsid w:val="004F7AA5"/>
    <w:rsid w:val="004F7DFE"/>
    <w:rsid w:val="005014F5"/>
    <w:rsid w:val="00502B60"/>
    <w:rsid w:val="00503F71"/>
    <w:rsid w:val="005047D8"/>
    <w:rsid w:val="0050573A"/>
    <w:rsid w:val="005104A6"/>
    <w:rsid w:val="00511BF7"/>
    <w:rsid w:val="00511EAD"/>
    <w:rsid w:val="00525D95"/>
    <w:rsid w:val="0053295C"/>
    <w:rsid w:val="005337E1"/>
    <w:rsid w:val="005338EF"/>
    <w:rsid w:val="00534BEE"/>
    <w:rsid w:val="00535993"/>
    <w:rsid w:val="00537C12"/>
    <w:rsid w:val="005417CE"/>
    <w:rsid w:val="00543360"/>
    <w:rsid w:val="00543BB8"/>
    <w:rsid w:val="00545E25"/>
    <w:rsid w:val="005461FB"/>
    <w:rsid w:val="005463C0"/>
    <w:rsid w:val="00547739"/>
    <w:rsid w:val="00554057"/>
    <w:rsid w:val="005542EF"/>
    <w:rsid w:val="00557645"/>
    <w:rsid w:val="00560467"/>
    <w:rsid w:val="00561209"/>
    <w:rsid w:val="00563E90"/>
    <w:rsid w:val="00564E50"/>
    <w:rsid w:val="005659BD"/>
    <w:rsid w:val="00566736"/>
    <w:rsid w:val="0057201C"/>
    <w:rsid w:val="00574F1E"/>
    <w:rsid w:val="00575616"/>
    <w:rsid w:val="005760ED"/>
    <w:rsid w:val="0057643E"/>
    <w:rsid w:val="00577721"/>
    <w:rsid w:val="005820F6"/>
    <w:rsid w:val="005829DD"/>
    <w:rsid w:val="005869CF"/>
    <w:rsid w:val="005943DA"/>
    <w:rsid w:val="0059543A"/>
    <w:rsid w:val="005967F4"/>
    <w:rsid w:val="005A5333"/>
    <w:rsid w:val="005A73DB"/>
    <w:rsid w:val="005B0B29"/>
    <w:rsid w:val="005B0E58"/>
    <w:rsid w:val="005B17D7"/>
    <w:rsid w:val="005B3158"/>
    <w:rsid w:val="005B7239"/>
    <w:rsid w:val="005B7981"/>
    <w:rsid w:val="005C13AC"/>
    <w:rsid w:val="005D24DD"/>
    <w:rsid w:val="005D3053"/>
    <w:rsid w:val="005D7962"/>
    <w:rsid w:val="005E3D47"/>
    <w:rsid w:val="005F054E"/>
    <w:rsid w:val="005F336D"/>
    <w:rsid w:val="005F6D21"/>
    <w:rsid w:val="00605EED"/>
    <w:rsid w:val="0061051B"/>
    <w:rsid w:val="00614938"/>
    <w:rsid w:val="00616865"/>
    <w:rsid w:val="006207C4"/>
    <w:rsid w:val="00622C74"/>
    <w:rsid w:val="006231E5"/>
    <w:rsid w:val="00623D31"/>
    <w:rsid w:val="0063238A"/>
    <w:rsid w:val="00635193"/>
    <w:rsid w:val="00636475"/>
    <w:rsid w:val="00641F94"/>
    <w:rsid w:val="00642DF1"/>
    <w:rsid w:val="0065038D"/>
    <w:rsid w:val="00650EC4"/>
    <w:rsid w:val="00655A71"/>
    <w:rsid w:val="00655A77"/>
    <w:rsid w:val="00655D53"/>
    <w:rsid w:val="00664FE4"/>
    <w:rsid w:val="006735B1"/>
    <w:rsid w:val="006769FD"/>
    <w:rsid w:val="00676C41"/>
    <w:rsid w:val="00677039"/>
    <w:rsid w:val="00680263"/>
    <w:rsid w:val="00680989"/>
    <w:rsid w:val="00684EA0"/>
    <w:rsid w:val="0068569D"/>
    <w:rsid w:val="00690BF4"/>
    <w:rsid w:val="00691AC9"/>
    <w:rsid w:val="00692572"/>
    <w:rsid w:val="006933FA"/>
    <w:rsid w:val="00695274"/>
    <w:rsid w:val="006975DF"/>
    <w:rsid w:val="00697BBB"/>
    <w:rsid w:val="006A104C"/>
    <w:rsid w:val="006B0F99"/>
    <w:rsid w:val="006B4D75"/>
    <w:rsid w:val="006B59CE"/>
    <w:rsid w:val="006B6570"/>
    <w:rsid w:val="006C5D63"/>
    <w:rsid w:val="006C68DF"/>
    <w:rsid w:val="006C7EDE"/>
    <w:rsid w:val="006D15A7"/>
    <w:rsid w:val="006D2249"/>
    <w:rsid w:val="006D787C"/>
    <w:rsid w:val="006D79BF"/>
    <w:rsid w:val="006E1D5C"/>
    <w:rsid w:val="006E5FCA"/>
    <w:rsid w:val="006E722D"/>
    <w:rsid w:val="006F1148"/>
    <w:rsid w:val="006F150A"/>
    <w:rsid w:val="006F498E"/>
    <w:rsid w:val="007019FB"/>
    <w:rsid w:val="00701C37"/>
    <w:rsid w:val="00704C9C"/>
    <w:rsid w:val="00704D40"/>
    <w:rsid w:val="007050BC"/>
    <w:rsid w:val="00705C46"/>
    <w:rsid w:val="007069CD"/>
    <w:rsid w:val="007204B7"/>
    <w:rsid w:val="007241C7"/>
    <w:rsid w:val="007317D9"/>
    <w:rsid w:val="00736982"/>
    <w:rsid w:val="0073779B"/>
    <w:rsid w:val="007406CA"/>
    <w:rsid w:val="00740822"/>
    <w:rsid w:val="0074150E"/>
    <w:rsid w:val="00743A74"/>
    <w:rsid w:val="007441D4"/>
    <w:rsid w:val="007451C7"/>
    <w:rsid w:val="007500AB"/>
    <w:rsid w:val="00751E67"/>
    <w:rsid w:val="00752758"/>
    <w:rsid w:val="00754F53"/>
    <w:rsid w:val="007577A1"/>
    <w:rsid w:val="007616DF"/>
    <w:rsid w:val="00762644"/>
    <w:rsid w:val="00762D6A"/>
    <w:rsid w:val="00763C8D"/>
    <w:rsid w:val="007641D5"/>
    <w:rsid w:val="00765D0E"/>
    <w:rsid w:val="00766208"/>
    <w:rsid w:val="00767D66"/>
    <w:rsid w:val="00773D6D"/>
    <w:rsid w:val="007740F6"/>
    <w:rsid w:val="007748EE"/>
    <w:rsid w:val="007818E6"/>
    <w:rsid w:val="00782799"/>
    <w:rsid w:val="00786A8F"/>
    <w:rsid w:val="0078720E"/>
    <w:rsid w:val="00791095"/>
    <w:rsid w:val="00791ACB"/>
    <w:rsid w:val="007942B3"/>
    <w:rsid w:val="00795E79"/>
    <w:rsid w:val="00796D6B"/>
    <w:rsid w:val="007974E0"/>
    <w:rsid w:val="007A37DA"/>
    <w:rsid w:val="007A72EA"/>
    <w:rsid w:val="007A7932"/>
    <w:rsid w:val="007A7E28"/>
    <w:rsid w:val="007B1DFB"/>
    <w:rsid w:val="007B3D04"/>
    <w:rsid w:val="007B6F99"/>
    <w:rsid w:val="007C1C22"/>
    <w:rsid w:val="007D1BA9"/>
    <w:rsid w:val="007D3123"/>
    <w:rsid w:val="007D33ED"/>
    <w:rsid w:val="007D6F37"/>
    <w:rsid w:val="007E08A5"/>
    <w:rsid w:val="007E1447"/>
    <w:rsid w:val="007E1C96"/>
    <w:rsid w:val="007E1F78"/>
    <w:rsid w:val="007E3843"/>
    <w:rsid w:val="007F1530"/>
    <w:rsid w:val="007F2B32"/>
    <w:rsid w:val="007F42D4"/>
    <w:rsid w:val="008013FD"/>
    <w:rsid w:val="00804AE0"/>
    <w:rsid w:val="00806085"/>
    <w:rsid w:val="00810173"/>
    <w:rsid w:val="00817CBF"/>
    <w:rsid w:val="00823423"/>
    <w:rsid w:val="0082482E"/>
    <w:rsid w:val="00824E69"/>
    <w:rsid w:val="008274F6"/>
    <w:rsid w:val="008318E7"/>
    <w:rsid w:val="00832C62"/>
    <w:rsid w:val="00835557"/>
    <w:rsid w:val="00835B03"/>
    <w:rsid w:val="00841EFE"/>
    <w:rsid w:val="00850FE6"/>
    <w:rsid w:val="008524DA"/>
    <w:rsid w:val="00853588"/>
    <w:rsid w:val="00853E58"/>
    <w:rsid w:val="008544E5"/>
    <w:rsid w:val="00854F99"/>
    <w:rsid w:val="00856C1D"/>
    <w:rsid w:val="0086178A"/>
    <w:rsid w:val="008632F3"/>
    <w:rsid w:val="008709DC"/>
    <w:rsid w:val="00871A07"/>
    <w:rsid w:val="0087323D"/>
    <w:rsid w:val="00873841"/>
    <w:rsid w:val="008752D5"/>
    <w:rsid w:val="00875590"/>
    <w:rsid w:val="00880B4A"/>
    <w:rsid w:val="00883323"/>
    <w:rsid w:val="008833C8"/>
    <w:rsid w:val="00883612"/>
    <w:rsid w:val="00883A22"/>
    <w:rsid w:val="00892ED5"/>
    <w:rsid w:val="008942A8"/>
    <w:rsid w:val="00897ED8"/>
    <w:rsid w:val="008A0BDB"/>
    <w:rsid w:val="008A4CF2"/>
    <w:rsid w:val="008B1308"/>
    <w:rsid w:val="008B13AF"/>
    <w:rsid w:val="008B153D"/>
    <w:rsid w:val="008B76F8"/>
    <w:rsid w:val="008C56A1"/>
    <w:rsid w:val="008C6337"/>
    <w:rsid w:val="008D3222"/>
    <w:rsid w:val="008D3968"/>
    <w:rsid w:val="008D3B8F"/>
    <w:rsid w:val="008D4025"/>
    <w:rsid w:val="008D4B5C"/>
    <w:rsid w:val="008D4DCD"/>
    <w:rsid w:val="008E28BA"/>
    <w:rsid w:val="008E4F68"/>
    <w:rsid w:val="008E647C"/>
    <w:rsid w:val="008E7D5C"/>
    <w:rsid w:val="008F09D5"/>
    <w:rsid w:val="008F3532"/>
    <w:rsid w:val="008F3ECF"/>
    <w:rsid w:val="008F4DD2"/>
    <w:rsid w:val="009012FA"/>
    <w:rsid w:val="00904186"/>
    <w:rsid w:val="00905147"/>
    <w:rsid w:val="009067E3"/>
    <w:rsid w:val="009106DB"/>
    <w:rsid w:val="00911F24"/>
    <w:rsid w:val="00913A86"/>
    <w:rsid w:val="00921C72"/>
    <w:rsid w:val="009236D1"/>
    <w:rsid w:val="00923998"/>
    <w:rsid w:val="0093209D"/>
    <w:rsid w:val="00935702"/>
    <w:rsid w:val="009367B3"/>
    <w:rsid w:val="00941CAD"/>
    <w:rsid w:val="009433B1"/>
    <w:rsid w:val="00944FB2"/>
    <w:rsid w:val="00946FE7"/>
    <w:rsid w:val="00947C01"/>
    <w:rsid w:val="009542B0"/>
    <w:rsid w:val="009601E7"/>
    <w:rsid w:val="009602BF"/>
    <w:rsid w:val="00962A37"/>
    <w:rsid w:val="00967416"/>
    <w:rsid w:val="009716DF"/>
    <w:rsid w:val="009737C2"/>
    <w:rsid w:val="009844B2"/>
    <w:rsid w:val="00984550"/>
    <w:rsid w:val="009902AB"/>
    <w:rsid w:val="0099080F"/>
    <w:rsid w:val="0099195E"/>
    <w:rsid w:val="00996B39"/>
    <w:rsid w:val="0099789B"/>
    <w:rsid w:val="009A0320"/>
    <w:rsid w:val="009A10B4"/>
    <w:rsid w:val="009A3D69"/>
    <w:rsid w:val="009A76DA"/>
    <w:rsid w:val="009B0E5B"/>
    <w:rsid w:val="009B3EDA"/>
    <w:rsid w:val="009B660A"/>
    <w:rsid w:val="009C00EC"/>
    <w:rsid w:val="009C1FDA"/>
    <w:rsid w:val="009C488C"/>
    <w:rsid w:val="009D082F"/>
    <w:rsid w:val="009D11C3"/>
    <w:rsid w:val="009D3762"/>
    <w:rsid w:val="009D4B19"/>
    <w:rsid w:val="009D770A"/>
    <w:rsid w:val="009E071A"/>
    <w:rsid w:val="009E2BCA"/>
    <w:rsid w:val="009E61C0"/>
    <w:rsid w:val="009F042B"/>
    <w:rsid w:val="009F22AB"/>
    <w:rsid w:val="009F6CD5"/>
    <w:rsid w:val="009F6D2D"/>
    <w:rsid w:val="00A021E3"/>
    <w:rsid w:val="00A1023C"/>
    <w:rsid w:val="00A13EF4"/>
    <w:rsid w:val="00A15B08"/>
    <w:rsid w:val="00A22A5E"/>
    <w:rsid w:val="00A302EE"/>
    <w:rsid w:val="00A310F2"/>
    <w:rsid w:val="00A325E4"/>
    <w:rsid w:val="00A32AAF"/>
    <w:rsid w:val="00A33190"/>
    <w:rsid w:val="00A331F3"/>
    <w:rsid w:val="00A33AA1"/>
    <w:rsid w:val="00A34B58"/>
    <w:rsid w:val="00A37060"/>
    <w:rsid w:val="00A37568"/>
    <w:rsid w:val="00A40719"/>
    <w:rsid w:val="00A41909"/>
    <w:rsid w:val="00A41ED4"/>
    <w:rsid w:val="00A43903"/>
    <w:rsid w:val="00A47B15"/>
    <w:rsid w:val="00A551CA"/>
    <w:rsid w:val="00A60643"/>
    <w:rsid w:val="00A64762"/>
    <w:rsid w:val="00A651FC"/>
    <w:rsid w:val="00A6792C"/>
    <w:rsid w:val="00A70283"/>
    <w:rsid w:val="00A721EC"/>
    <w:rsid w:val="00A76BE5"/>
    <w:rsid w:val="00A80F75"/>
    <w:rsid w:val="00A84BD0"/>
    <w:rsid w:val="00A87BC0"/>
    <w:rsid w:val="00A922CA"/>
    <w:rsid w:val="00A93A9F"/>
    <w:rsid w:val="00A97E00"/>
    <w:rsid w:val="00AA031F"/>
    <w:rsid w:val="00AA03DC"/>
    <w:rsid w:val="00AA30BA"/>
    <w:rsid w:val="00AA4248"/>
    <w:rsid w:val="00AA5100"/>
    <w:rsid w:val="00AA6269"/>
    <w:rsid w:val="00AA77F8"/>
    <w:rsid w:val="00AB08C5"/>
    <w:rsid w:val="00AB0D3C"/>
    <w:rsid w:val="00AB2E46"/>
    <w:rsid w:val="00AB39FE"/>
    <w:rsid w:val="00AB3C34"/>
    <w:rsid w:val="00AC1688"/>
    <w:rsid w:val="00AC24D1"/>
    <w:rsid w:val="00AC568D"/>
    <w:rsid w:val="00AD0086"/>
    <w:rsid w:val="00AD1808"/>
    <w:rsid w:val="00AD1B5A"/>
    <w:rsid w:val="00AD39E3"/>
    <w:rsid w:val="00AD40E0"/>
    <w:rsid w:val="00AD50CE"/>
    <w:rsid w:val="00AD5E73"/>
    <w:rsid w:val="00AD6EB5"/>
    <w:rsid w:val="00AE3C88"/>
    <w:rsid w:val="00AF30EE"/>
    <w:rsid w:val="00AF5942"/>
    <w:rsid w:val="00AF5FA3"/>
    <w:rsid w:val="00B006B1"/>
    <w:rsid w:val="00B02CBD"/>
    <w:rsid w:val="00B05AA2"/>
    <w:rsid w:val="00B123B0"/>
    <w:rsid w:val="00B14EF9"/>
    <w:rsid w:val="00B15272"/>
    <w:rsid w:val="00B15BC3"/>
    <w:rsid w:val="00B16855"/>
    <w:rsid w:val="00B2174B"/>
    <w:rsid w:val="00B23F00"/>
    <w:rsid w:val="00B326A4"/>
    <w:rsid w:val="00B36486"/>
    <w:rsid w:val="00B54A9F"/>
    <w:rsid w:val="00B55900"/>
    <w:rsid w:val="00B55C7F"/>
    <w:rsid w:val="00B569AD"/>
    <w:rsid w:val="00B57EB3"/>
    <w:rsid w:val="00B61819"/>
    <w:rsid w:val="00B6289A"/>
    <w:rsid w:val="00B63298"/>
    <w:rsid w:val="00B653A8"/>
    <w:rsid w:val="00B66982"/>
    <w:rsid w:val="00B67DF1"/>
    <w:rsid w:val="00B701C1"/>
    <w:rsid w:val="00B7168F"/>
    <w:rsid w:val="00B73048"/>
    <w:rsid w:val="00B73E2B"/>
    <w:rsid w:val="00B74586"/>
    <w:rsid w:val="00B76357"/>
    <w:rsid w:val="00B76A24"/>
    <w:rsid w:val="00B7735D"/>
    <w:rsid w:val="00B81A1C"/>
    <w:rsid w:val="00B82202"/>
    <w:rsid w:val="00B82D0C"/>
    <w:rsid w:val="00B93124"/>
    <w:rsid w:val="00BA5648"/>
    <w:rsid w:val="00BB3244"/>
    <w:rsid w:val="00BB5468"/>
    <w:rsid w:val="00BC0478"/>
    <w:rsid w:val="00BC1BF4"/>
    <w:rsid w:val="00BC4899"/>
    <w:rsid w:val="00BC4E8F"/>
    <w:rsid w:val="00BC5AE0"/>
    <w:rsid w:val="00BE00B6"/>
    <w:rsid w:val="00BE3BC9"/>
    <w:rsid w:val="00BF005B"/>
    <w:rsid w:val="00BF3DF1"/>
    <w:rsid w:val="00BF7973"/>
    <w:rsid w:val="00C00AE9"/>
    <w:rsid w:val="00C0174D"/>
    <w:rsid w:val="00C04C4A"/>
    <w:rsid w:val="00C0623F"/>
    <w:rsid w:val="00C0669F"/>
    <w:rsid w:val="00C13E61"/>
    <w:rsid w:val="00C17775"/>
    <w:rsid w:val="00C2519B"/>
    <w:rsid w:val="00C4275F"/>
    <w:rsid w:val="00C428D3"/>
    <w:rsid w:val="00C47324"/>
    <w:rsid w:val="00C61DB5"/>
    <w:rsid w:val="00C65C41"/>
    <w:rsid w:val="00C66B42"/>
    <w:rsid w:val="00C67400"/>
    <w:rsid w:val="00C709CA"/>
    <w:rsid w:val="00C7110A"/>
    <w:rsid w:val="00C763E1"/>
    <w:rsid w:val="00C828B1"/>
    <w:rsid w:val="00C83028"/>
    <w:rsid w:val="00C83895"/>
    <w:rsid w:val="00C8635D"/>
    <w:rsid w:val="00C879DF"/>
    <w:rsid w:val="00C91657"/>
    <w:rsid w:val="00C9206B"/>
    <w:rsid w:val="00CA1080"/>
    <w:rsid w:val="00CA6689"/>
    <w:rsid w:val="00CA7491"/>
    <w:rsid w:val="00CA7E79"/>
    <w:rsid w:val="00CB3601"/>
    <w:rsid w:val="00CB494A"/>
    <w:rsid w:val="00CB4E94"/>
    <w:rsid w:val="00CB5234"/>
    <w:rsid w:val="00CC1D89"/>
    <w:rsid w:val="00CC3D0B"/>
    <w:rsid w:val="00CC6681"/>
    <w:rsid w:val="00CD2C15"/>
    <w:rsid w:val="00CD5B4B"/>
    <w:rsid w:val="00CD669E"/>
    <w:rsid w:val="00CD6DF4"/>
    <w:rsid w:val="00CE182A"/>
    <w:rsid w:val="00CE3B89"/>
    <w:rsid w:val="00CE6002"/>
    <w:rsid w:val="00CF29F7"/>
    <w:rsid w:val="00CF2AC5"/>
    <w:rsid w:val="00CF3563"/>
    <w:rsid w:val="00CF5B74"/>
    <w:rsid w:val="00CF644D"/>
    <w:rsid w:val="00CF7B73"/>
    <w:rsid w:val="00D00FE5"/>
    <w:rsid w:val="00D03921"/>
    <w:rsid w:val="00D06A01"/>
    <w:rsid w:val="00D163BD"/>
    <w:rsid w:val="00D20CF2"/>
    <w:rsid w:val="00D21376"/>
    <w:rsid w:val="00D21C2A"/>
    <w:rsid w:val="00D22206"/>
    <w:rsid w:val="00D22F2D"/>
    <w:rsid w:val="00D27598"/>
    <w:rsid w:val="00D308FE"/>
    <w:rsid w:val="00D30E16"/>
    <w:rsid w:val="00D406F7"/>
    <w:rsid w:val="00D40D63"/>
    <w:rsid w:val="00D4577D"/>
    <w:rsid w:val="00D536C2"/>
    <w:rsid w:val="00D54012"/>
    <w:rsid w:val="00D566C0"/>
    <w:rsid w:val="00D570ED"/>
    <w:rsid w:val="00D571E1"/>
    <w:rsid w:val="00D57B69"/>
    <w:rsid w:val="00D65196"/>
    <w:rsid w:val="00D72614"/>
    <w:rsid w:val="00D75D21"/>
    <w:rsid w:val="00D91BDC"/>
    <w:rsid w:val="00D96938"/>
    <w:rsid w:val="00DA0107"/>
    <w:rsid w:val="00DA2CCD"/>
    <w:rsid w:val="00DB69EC"/>
    <w:rsid w:val="00DB7575"/>
    <w:rsid w:val="00DC29F4"/>
    <w:rsid w:val="00DC3308"/>
    <w:rsid w:val="00DC47AA"/>
    <w:rsid w:val="00DC4CD2"/>
    <w:rsid w:val="00DC78D6"/>
    <w:rsid w:val="00DC7DC0"/>
    <w:rsid w:val="00DD3B38"/>
    <w:rsid w:val="00DE1992"/>
    <w:rsid w:val="00DE5136"/>
    <w:rsid w:val="00DE7703"/>
    <w:rsid w:val="00DF1D4C"/>
    <w:rsid w:val="00DF335A"/>
    <w:rsid w:val="00DF5C05"/>
    <w:rsid w:val="00DF6E7F"/>
    <w:rsid w:val="00E04AB7"/>
    <w:rsid w:val="00E07ABA"/>
    <w:rsid w:val="00E1012B"/>
    <w:rsid w:val="00E10FCE"/>
    <w:rsid w:val="00E12ECA"/>
    <w:rsid w:val="00E16A33"/>
    <w:rsid w:val="00E243E7"/>
    <w:rsid w:val="00E418B8"/>
    <w:rsid w:val="00E46631"/>
    <w:rsid w:val="00E50794"/>
    <w:rsid w:val="00E50AE2"/>
    <w:rsid w:val="00E52C95"/>
    <w:rsid w:val="00E55201"/>
    <w:rsid w:val="00E570F0"/>
    <w:rsid w:val="00E63D90"/>
    <w:rsid w:val="00E65698"/>
    <w:rsid w:val="00E67AD8"/>
    <w:rsid w:val="00E7063C"/>
    <w:rsid w:val="00E729D9"/>
    <w:rsid w:val="00E72D2E"/>
    <w:rsid w:val="00E72DFE"/>
    <w:rsid w:val="00E74616"/>
    <w:rsid w:val="00E74EFF"/>
    <w:rsid w:val="00E75015"/>
    <w:rsid w:val="00E75AD8"/>
    <w:rsid w:val="00E761C4"/>
    <w:rsid w:val="00E76B22"/>
    <w:rsid w:val="00E76ED6"/>
    <w:rsid w:val="00E813EF"/>
    <w:rsid w:val="00E8159C"/>
    <w:rsid w:val="00E836A0"/>
    <w:rsid w:val="00E85008"/>
    <w:rsid w:val="00E8674A"/>
    <w:rsid w:val="00E86AA6"/>
    <w:rsid w:val="00E90041"/>
    <w:rsid w:val="00E90E31"/>
    <w:rsid w:val="00E93F1F"/>
    <w:rsid w:val="00E96F0C"/>
    <w:rsid w:val="00E96F90"/>
    <w:rsid w:val="00E978FE"/>
    <w:rsid w:val="00EA04FA"/>
    <w:rsid w:val="00EA4AA3"/>
    <w:rsid w:val="00EA4BA5"/>
    <w:rsid w:val="00EA58BA"/>
    <w:rsid w:val="00EB6CB9"/>
    <w:rsid w:val="00EB709D"/>
    <w:rsid w:val="00EC4A7D"/>
    <w:rsid w:val="00ED2723"/>
    <w:rsid w:val="00ED2842"/>
    <w:rsid w:val="00ED29B8"/>
    <w:rsid w:val="00ED3BE6"/>
    <w:rsid w:val="00ED3C52"/>
    <w:rsid w:val="00ED6397"/>
    <w:rsid w:val="00EE0C64"/>
    <w:rsid w:val="00EE1C6D"/>
    <w:rsid w:val="00EE503F"/>
    <w:rsid w:val="00EE549D"/>
    <w:rsid w:val="00EF2737"/>
    <w:rsid w:val="00EF5612"/>
    <w:rsid w:val="00EF765F"/>
    <w:rsid w:val="00F00231"/>
    <w:rsid w:val="00F0297F"/>
    <w:rsid w:val="00F02EB3"/>
    <w:rsid w:val="00F031C8"/>
    <w:rsid w:val="00F033DE"/>
    <w:rsid w:val="00F1359C"/>
    <w:rsid w:val="00F13E8B"/>
    <w:rsid w:val="00F16713"/>
    <w:rsid w:val="00F169E1"/>
    <w:rsid w:val="00F17282"/>
    <w:rsid w:val="00F236B2"/>
    <w:rsid w:val="00F26814"/>
    <w:rsid w:val="00F31AAA"/>
    <w:rsid w:val="00F36764"/>
    <w:rsid w:val="00F4089B"/>
    <w:rsid w:val="00F43EF6"/>
    <w:rsid w:val="00F448CE"/>
    <w:rsid w:val="00F456D0"/>
    <w:rsid w:val="00F45EA2"/>
    <w:rsid w:val="00F50017"/>
    <w:rsid w:val="00F511C3"/>
    <w:rsid w:val="00F52CBD"/>
    <w:rsid w:val="00F53A48"/>
    <w:rsid w:val="00F63B3B"/>
    <w:rsid w:val="00F642FC"/>
    <w:rsid w:val="00F70C08"/>
    <w:rsid w:val="00F7182B"/>
    <w:rsid w:val="00F730E3"/>
    <w:rsid w:val="00F75AD8"/>
    <w:rsid w:val="00F811BC"/>
    <w:rsid w:val="00F825C6"/>
    <w:rsid w:val="00F86216"/>
    <w:rsid w:val="00F934E8"/>
    <w:rsid w:val="00F96764"/>
    <w:rsid w:val="00F97110"/>
    <w:rsid w:val="00FA143D"/>
    <w:rsid w:val="00FA21F2"/>
    <w:rsid w:val="00FA3B32"/>
    <w:rsid w:val="00FA74D1"/>
    <w:rsid w:val="00FB0025"/>
    <w:rsid w:val="00FB2B22"/>
    <w:rsid w:val="00FB780B"/>
    <w:rsid w:val="00FB7861"/>
    <w:rsid w:val="00FC67DC"/>
    <w:rsid w:val="00FC7DFE"/>
    <w:rsid w:val="00FD130B"/>
    <w:rsid w:val="00FD2EAD"/>
    <w:rsid w:val="00FD3A2A"/>
    <w:rsid w:val="00FE3F34"/>
    <w:rsid w:val="00FE4E28"/>
    <w:rsid w:val="00FE6943"/>
    <w:rsid w:val="00FF174D"/>
    <w:rsid w:val="00FF5AEC"/>
    <w:rsid w:val="00FF705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B7A9738"/>
  <w15:chartTrackingRefBased/>
  <w15:docId w15:val="{FCACF6B4-1EC6-453B-BE5D-8D6263FA8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56D"/>
    <w:pPr>
      <w:spacing w:after="200" w:line="20" w:lineRule="atLeast"/>
    </w:pPr>
    <w:rPr>
      <w:sz w:val="22"/>
      <w:szCs w:val="22"/>
      <w:lang w:eastAsia="en-US"/>
    </w:rPr>
  </w:style>
  <w:style w:type="paragraph" w:styleId="Ttulo1">
    <w:name w:val="heading 1"/>
    <w:basedOn w:val="Normal"/>
    <w:next w:val="Normal"/>
    <w:link w:val="Ttulo1Car"/>
    <w:qFormat/>
    <w:rsid w:val="00EA04FA"/>
    <w:pPr>
      <w:keepNext/>
      <w:spacing w:after="0" w:line="240" w:lineRule="auto"/>
      <w:jc w:val="both"/>
      <w:outlineLvl w:val="0"/>
    </w:pPr>
    <w:rPr>
      <w:rFonts w:ascii="Times New Roman" w:eastAsia="Times New Roman" w:hAnsi="Times New Roman"/>
      <w:b/>
      <w:bCs/>
      <w:sz w:val="24"/>
      <w:szCs w:val="24"/>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5D24DD"/>
    <w:pPr>
      <w:spacing w:after="0" w:line="240" w:lineRule="auto"/>
      <w:jc w:val="both"/>
    </w:pPr>
    <w:rPr>
      <w:rFonts w:ascii="Times New Roman" w:eastAsia="Times New Roman" w:hAnsi="Times New Roman"/>
      <w:sz w:val="24"/>
      <w:szCs w:val="24"/>
      <w:lang w:val="es-MX" w:eastAsia="es-ES"/>
    </w:rPr>
  </w:style>
  <w:style w:type="character" w:customStyle="1" w:styleId="TextoindependienteCar">
    <w:name w:val="Texto independiente Car"/>
    <w:link w:val="Textoindependiente"/>
    <w:rsid w:val="005D24DD"/>
    <w:rPr>
      <w:rFonts w:ascii="Times New Roman" w:eastAsia="Times New Roman" w:hAnsi="Times New Roman"/>
      <w:sz w:val="24"/>
      <w:szCs w:val="24"/>
      <w:lang w:val="es-MX" w:eastAsia="es-ES"/>
    </w:rPr>
  </w:style>
  <w:style w:type="paragraph" w:styleId="Textodeglobo">
    <w:name w:val="Balloon Text"/>
    <w:basedOn w:val="Normal"/>
    <w:link w:val="TextodegloboCar"/>
    <w:uiPriority w:val="99"/>
    <w:semiHidden/>
    <w:unhideWhenUsed/>
    <w:rsid w:val="00935702"/>
    <w:pPr>
      <w:spacing w:after="0" w:line="240" w:lineRule="auto"/>
    </w:pPr>
    <w:rPr>
      <w:rFonts w:ascii="Tahoma" w:hAnsi="Tahoma"/>
      <w:sz w:val="16"/>
      <w:szCs w:val="16"/>
      <w:lang w:val="x-none"/>
    </w:rPr>
  </w:style>
  <w:style w:type="character" w:customStyle="1" w:styleId="TextodegloboCar">
    <w:name w:val="Texto de globo Car"/>
    <w:link w:val="Textodeglobo"/>
    <w:uiPriority w:val="99"/>
    <w:semiHidden/>
    <w:rsid w:val="00935702"/>
    <w:rPr>
      <w:rFonts w:ascii="Tahoma" w:hAnsi="Tahoma" w:cs="Tahoma"/>
      <w:sz w:val="16"/>
      <w:szCs w:val="16"/>
      <w:lang w:eastAsia="en-US"/>
    </w:rPr>
  </w:style>
  <w:style w:type="character" w:styleId="Textoennegrita">
    <w:name w:val="Strong"/>
    <w:qFormat/>
    <w:rsid w:val="00260E2B"/>
    <w:rPr>
      <w:b/>
      <w:bCs/>
    </w:rPr>
  </w:style>
  <w:style w:type="paragraph" w:styleId="Textonotapie">
    <w:name w:val="footnote text"/>
    <w:basedOn w:val="Normal"/>
    <w:link w:val="TextonotapieCar"/>
    <w:uiPriority w:val="99"/>
    <w:semiHidden/>
    <w:unhideWhenUsed/>
    <w:rsid w:val="008709DC"/>
    <w:rPr>
      <w:sz w:val="20"/>
      <w:szCs w:val="20"/>
      <w:lang w:val="x-none"/>
    </w:rPr>
  </w:style>
  <w:style w:type="character" w:customStyle="1" w:styleId="TextonotapieCar">
    <w:name w:val="Texto nota pie Car"/>
    <w:link w:val="Textonotapie"/>
    <w:uiPriority w:val="99"/>
    <w:semiHidden/>
    <w:rsid w:val="008709DC"/>
    <w:rPr>
      <w:lang w:eastAsia="en-US"/>
    </w:rPr>
  </w:style>
  <w:style w:type="character" w:styleId="Refdenotaalpie">
    <w:name w:val="footnote reference"/>
    <w:uiPriority w:val="99"/>
    <w:semiHidden/>
    <w:unhideWhenUsed/>
    <w:rsid w:val="008709DC"/>
    <w:rPr>
      <w:vertAlign w:val="superscript"/>
    </w:rPr>
  </w:style>
  <w:style w:type="paragraph" w:styleId="Revisin">
    <w:name w:val="Revision"/>
    <w:hidden/>
    <w:uiPriority w:val="99"/>
    <w:semiHidden/>
    <w:rsid w:val="00574F1E"/>
    <w:rPr>
      <w:sz w:val="22"/>
      <w:szCs w:val="22"/>
      <w:lang w:eastAsia="en-US"/>
    </w:rPr>
  </w:style>
  <w:style w:type="character" w:styleId="Hipervnculo">
    <w:name w:val="Hyperlink"/>
    <w:uiPriority w:val="99"/>
    <w:unhideWhenUsed/>
    <w:rsid w:val="007069CD"/>
    <w:rPr>
      <w:color w:val="0000FF"/>
      <w:u w:val="single"/>
    </w:rPr>
  </w:style>
  <w:style w:type="character" w:styleId="Refdecomentario">
    <w:name w:val="annotation reference"/>
    <w:uiPriority w:val="99"/>
    <w:semiHidden/>
    <w:unhideWhenUsed/>
    <w:rsid w:val="00A64762"/>
    <w:rPr>
      <w:sz w:val="16"/>
      <w:szCs w:val="16"/>
    </w:rPr>
  </w:style>
  <w:style w:type="paragraph" w:styleId="Textocomentario">
    <w:name w:val="annotation text"/>
    <w:basedOn w:val="Normal"/>
    <w:link w:val="TextocomentarioCar"/>
    <w:uiPriority w:val="99"/>
    <w:semiHidden/>
    <w:unhideWhenUsed/>
    <w:rsid w:val="00A64762"/>
    <w:rPr>
      <w:sz w:val="20"/>
      <w:szCs w:val="20"/>
      <w:lang w:val="x-none"/>
    </w:rPr>
  </w:style>
  <w:style w:type="character" w:customStyle="1" w:styleId="TextocomentarioCar">
    <w:name w:val="Texto comentario Car"/>
    <w:link w:val="Textocomentario"/>
    <w:uiPriority w:val="99"/>
    <w:semiHidden/>
    <w:rsid w:val="00A64762"/>
    <w:rPr>
      <w:lang w:eastAsia="en-US"/>
    </w:rPr>
  </w:style>
  <w:style w:type="paragraph" w:styleId="Asuntodelcomentario">
    <w:name w:val="annotation subject"/>
    <w:basedOn w:val="Textocomentario"/>
    <w:next w:val="Textocomentario"/>
    <w:link w:val="AsuntodelcomentarioCar"/>
    <w:uiPriority w:val="99"/>
    <w:semiHidden/>
    <w:unhideWhenUsed/>
    <w:rsid w:val="00A64762"/>
    <w:rPr>
      <w:b/>
      <w:bCs/>
    </w:rPr>
  </w:style>
  <w:style w:type="character" w:customStyle="1" w:styleId="AsuntodelcomentarioCar">
    <w:name w:val="Asunto del comentario Car"/>
    <w:link w:val="Asuntodelcomentario"/>
    <w:uiPriority w:val="99"/>
    <w:semiHidden/>
    <w:rsid w:val="00A64762"/>
    <w:rPr>
      <w:b/>
      <w:bCs/>
      <w:lang w:eastAsia="en-US"/>
    </w:rPr>
  </w:style>
  <w:style w:type="paragraph" w:styleId="NormalWeb">
    <w:name w:val="Normal (Web)"/>
    <w:basedOn w:val="Normal"/>
    <w:uiPriority w:val="99"/>
    <w:semiHidden/>
    <w:unhideWhenUsed/>
    <w:rsid w:val="004E36BC"/>
    <w:pPr>
      <w:spacing w:before="100" w:beforeAutospacing="1" w:after="100" w:afterAutospacing="1" w:line="240" w:lineRule="auto"/>
    </w:pPr>
    <w:rPr>
      <w:rFonts w:ascii="Times New Roman" w:eastAsia="Times New Roman" w:hAnsi="Times New Roman"/>
      <w:sz w:val="24"/>
      <w:szCs w:val="24"/>
      <w:lang w:eastAsia="es-PE"/>
    </w:rPr>
  </w:style>
  <w:style w:type="character" w:customStyle="1" w:styleId="eordenaceplema1">
    <w:name w:val="eordenaceplema1"/>
    <w:rsid w:val="004E36BC"/>
    <w:rPr>
      <w:color w:val="0000FF"/>
    </w:rPr>
  </w:style>
  <w:style w:type="character" w:customStyle="1" w:styleId="eabrv1">
    <w:name w:val="eabrv1"/>
    <w:rsid w:val="004E36BC"/>
    <w:rPr>
      <w:color w:val="0000FF"/>
    </w:rPr>
  </w:style>
  <w:style w:type="character" w:customStyle="1" w:styleId="eacep1">
    <w:name w:val="eacep1"/>
    <w:rsid w:val="004E36BC"/>
    <w:rPr>
      <w:color w:val="000000"/>
    </w:rPr>
  </w:style>
  <w:style w:type="character" w:customStyle="1" w:styleId="eabrvnoedit1">
    <w:name w:val="eabrvnoedit1"/>
    <w:rsid w:val="004E36BC"/>
    <w:rPr>
      <w:color w:val="B3B3B3"/>
    </w:rPr>
  </w:style>
  <w:style w:type="paragraph" w:styleId="Prrafodelista">
    <w:name w:val="List Paragraph"/>
    <w:basedOn w:val="Normal"/>
    <w:uiPriority w:val="34"/>
    <w:qFormat/>
    <w:rsid w:val="00A551CA"/>
    <w:pPr>
      <w:spacing w:after="0" w:line="240" w:lineRule="auto"/>
      <w:ind w:left="720"/>
      <w:contextualSpacing/>
    </w:pPr>
    <w:rPr>
      <w:rFonts w:ascii="Times New Roman" w:eastAsia="Times New Roman" w:hAnsi="Times New Roman"/>
      <w:sz w:val="24"/>
      <w:szCs w:val="24"/>
      <w:lang w:eastAsia="es-PE"/>
    </w:rPr>
  </w:style>
  <w:style w:type="character" w:customStyle="1" w:styleId="Ttulo1Car">
    <w:name w:val="Título 1 Car"/>
    <w:link w:val="Ttulo1"/>
    <w:rsid w:val="00EA04FA"/>
    <w:rPr>
      <w:rFonts w:ascii="Times New Roman" w:eastAsia="Times New Roman" w:hAnsi="Times New Roman"/>
      <w:b/>
      <w:bCs/>
      <w:sz w:val="24"/>
      <w:szCs w:val="24"/>
      <w:lang w:val="es-MX" w:eastAsia="es-ES"/>
    </w:rPr>
  </w:style>
  <w:style w:type="paragraph" w:customStyle="1" w:styleId="Default">
    <w:name w:val="Default"/>
    <w:rsid w:val="00001CBD"/>
    <w:pPr>
      <w:autoSpaceDE w:val="0"/>
      <w:autoSpaceDN w:val="0"/>
      <w:adjustRightInd w:val="0"/>
    </w:pPr>
    <w:rPr>
      <w:rFonts w:ascii="Arial" w:eastAsia="Times New Roman" w:hAnsi="Arial" w:cs="Arial"/>
      <w:color w:val="000000"/>
      <w:sz w:val="24"/>
      <w:szCs w:val="24"/>
    </w:rPr>
  </w:style>
  <w:style w:type="paragraph" w:styleId="Ttulo">
    <w:name w:val="Title"/>
    <w:basedOn w:val="Normal"/>
    <w:next w:val="Normal"/>
    <w:link w:val="TtuloCar"/>
    <w:uiPriority w:val="1"/>
    <w:qFormat/>
    <w:rsid w:val="002D7BED"/>
    <w:pPr>
      <w:autoSpaceDE w:val="0"/>
      <w:autoSpaceDN w:val="0"/>
      <w:adjustRightInd w:val="0"/>
      <w:spacing w:after="0" w:line="240" w:lineRule="auto"/>
      <w:ind w:left="93"/>
    </w:pPr>
    <w:rPr>
      <w:rFonts w:ascii="Times New Roman" w:hAnsi="Times New Roman"/>
      <w:sz w:val="24"/>
      <w:szCs w:val="24"/>
      <w:lang w:eastAsia="es-PE"/>
    </w:rPr>
  </w:style>
  <w:style w:type="character" w:customStyle="1" w:styleId="TtuloCar">
    <w:name w:val="Título Car"/>
    <w:link w:val="Ttulo"/>
    <w:rsid w:val="002D7BED"/>
    <w:rPr>
      <w:rFonts w:ascii="Times New Roman" w:hAnsi="Times New Roman"/>
      <w:sz w:val="24"/>
      <w:szCs w:val="24"/>
    </w:rPr>
  </w:style>
  <w:style w:type="paragraph" w:customStyle="1" w:styleId="Puesto">
    <w:name w:val="Puesto"/>
    <w:basedOn w:val="Normal"/>
    <w:qFormat/>
    <w:rsid w:val="00A33190"/>
    <w:pPr>
      <w:spacing w:after="0" w:line="240" w:lineRule="auto"/>
      <w:jc w:val="center"/>
    </w:pPr>
    <w:rPr>
      <w:rFonts w:ascii="Times New Roman" w:eastAsia="Times New Roman" w:hAnsi="Times New Roman"/>
      <w:b/>
      <w:bCs/>
      <w:sz w:val="24"/>
      <w:szCs w:val="24"/>
      <w:lang w:val="es-MX" w:eastAsia="es-ES"/>
    </w:rPr>
  </w:style>
  <w:style w:type="paragraph" w:styleId="Encabezado">
    <w:name w:val="header"/>
    <w:basedOn w:val="Normal"/>
    <w:link w:val="EncabezadoCar"/>
    <w:uiPriority w:val="99"/>
    <w:unhideWhenUsed/>
    <w:rsid w:val="00A33190"/>
    <w:pPr>
      <w:tabs>
        <w:tab w:val="center" w:pos="4252"/>
        <w:tab w:val="right" w:pos="8504"/>
      </w:tabs>
    </w:pPr>
  </w:style>
  <w:style w:type="character" w:customStyle="1" w:styleId="EncabezadoCar">
    <w:name w:val="Encabezado Car"/>
    <w:basedOn w:val="Fuentedeprrafopredeter"/>
    <w:link w:val="Encabezado"/>
    <w:uiPriority w:val="99"/>
    <w:rsid w:val="00A33190"/>
    <w:rPr>
      <w:sz w:val="22"/>
      <w:szCs w:val="22"/>
      <w:lang w:eastAsia="en-US"/>
    </w:rPr>
  </w:style>
  <w:style w:type="paragraph" w:styleId="Piedepgina">
    <w:name w:val="footer"/>
    <w:basedOn w:val="Normal"/>
    <w:link w:val="PiedepginaCar"/>
    <w:uiPriority w:val="99"/>
    <w:unhideWhenUsed/>
    <w:rsid w:val="00A33190"/>
    <w:pPr>
      <w:tabs>
        <w:tab w:val="center" w:pos="4252"/>
        <w:tab w:val="right" w:pos="8504"/>
      </w:tabs>
    </w:pPr>
  </w:style>
  <w:style w:type="character" w:customStyle="1" w:styleId="PiedepginaCar">
    <w:name w:val="Pie de página Car"/>
    <w:basedOn w:val="Fuentedeprrafopredeter"/>
    <w:link w:val="Piedepgina"/>
    <w:uiPriority w:val="99"/>
    <w:rsid w:val="00A3319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6809353">
      <w:bodyDiv w:val="1"/>
      <w:marLeft w:val="0"/>
      <w:marRight w:val="0"/>
      <w:marTop w:val="0"/>
      <w:marBottom w:val="0"/>
      <w:divBdr>
        <w:top w:val="none" w:sz="0" w:space="0" w:color="auto"/>
        <w:left w:val="none" w:sz="0" w:space="0" w:color="auto"/>
        <w:bottom w:val="none" w:sz="0" w:space="0" w:color="auto"/>
        <w:right w:val="none" w:sz="0" w:space="0" w:color="auto"/>
      </w:divBdr>
      <w:divsChild>
        <w:div w:id="537007671">
          <w:marLeft w:val="0"/>
          <w:marRight w:val="0"/>
          <w:marTop w:val="0"/>
          <w:marBottom w:val="0"/>
          <w:divBdr>
            <w:top w:val="none" w:sz="0" w:space="0" w:color="auto"/>
            <w:left w:val="none" w:sz="0" w:space="0" w:color="auto"/>
            <w:bottom w:val="none" w:sz="0" w:space="0" w:color="auto"/>
            <w:right w:val="none" w:sz="0" w:space="0" w:color="auto"/>
          </w:divBdr>
        </w:div>
      </w:divsChild>
    </w:div>
    <w:div w:id="1661300691">
      <w:bodyDiv w:val="1"/>
      <w:marLeft w:val="0"/>
      <w:marRight w:val="0"/>
      <w:marTop w:val="0"/>
      <w:marBottom w:val="0"/>
      <w:divBdr>
        <w:top w:val="none" w:sz="0" w:space="0" w:color="auto"/>
        <w:left w:val="none" w:sz="0" w:space="0" w:color="auto"/>
        <w:bottom w:val="none" w:sz="0" w:space="0" w:color="auto"/>
        <w:right w:val="none" w:sz="0" w:space="0" w:color="auto"/>
      </w:divBdr>
      <w:divsChild>
        <w:div w:id="945968470">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0.png"/><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2DC87B-6808-4593-B6B5-13C32BC4B040}"/>
</file>

<file path=customXml/itemProps2.xml><?xml version="1.0" encoding="utf-8"?>
<ds:datastoreItem xmlns:ds="http://schemas.openxmlformats.org/officeDocument/2006/customXml" ds:itemID="{95765215-4438-4810-9BD3-30764B3C4F13}"/>
</file>

<file path=customXml/itemProps3.xml><?xml version="1.0" encoding="utf-8"?>
<ds:datastoreItem xmlns:ds="http://schemas.openxmlformats.org/officeDocument/2006/customXml" ds:itemID="{E49F8422-D1A3-4AC4-AF82-E121037838E7}"/>
</file>

<file path=docProps/app.xml><?xml version="1.0" encoding="utf-8"?>
<Properties xmlns="http://schemas.openxmlformats.org/officeDocument/2006/extended-properties" xmlns:vt="http://schemas.openxmlformats.org/officeDocument/2006/docPropsVTypes">
  <Template>Normal</Template>
  <TotalTime>5</TotalTime>
  <Pages>4</Pages>
  <Words>1493</Words>
  <Characters>8214</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RESOLUCION N°……</vt:lpstr>
    </vt:vector>
  </TitlesOfParts>
  <Company>Toshiba</Company>
  <LinksUpToDate>false</LinksUpToDate>
  <CharactersWithSpaces>9688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 N°……</dc:title>
  <dc:subject/>
  <dc:creator>Desktop</dc:creator>
  <cp:keywords/>
  <cp:lastModifiedBy>Alicia Martín</cp:lastModifiedBy>
  <cp:revision>6</cp:revision>
  <cp:lastPrinted>2022-12-22T20:02:00Z</cp:lastPrinted>
  <dcterms:created xsi:type="dcterms:W3CDTF">2022-12-22T20:02:00Z</dcterms:created>
  <dcterms:modified xsi:type="dcterms:W3CDTF">2025-03-20T17:44:00Z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