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F6791" w:rsidR="00F15FBA" w:rsidP="00F15FBA" w:rsidRDefault="00F15FBA" w14:paraId="6BA6C8A5" w14:textId="200595AD">
      <w:pPr>
        <w:pStyle w:val="Ttulo"/>
        <w:outlineLvl w:val="0"/>
        <w:rPr>
          <w:lang w:val="es-PE"/>
        </w:rPr>
      </w:pPr>
      <w:r w:rsidRPr="00EF6791">
        <w:rPr>
          <w:lang w:val="es-PE"/>
        </w:rPr>
        <w:t xml:space="preserve">RESOLUCIÓN </w:t>
      </w:r>
      <w:proofErr w:type="spellStart"/>
      <w:r w:rsidRPr="00EF6791">
        <w:rPr>
          <w:lang w:val="es-PE"/>
        </w:rPr>
        <w:t>N</w:t>
      </w:r>
      <w:r w:rsidRPr="00EF6791" w:rsidR="001631D6">
        <w:rPr>
          <w:lang w:val="es-PE"/>
        </w:rPr>
        <w:t>°</w:t>
      </w:r>
      <w:proofErr w:type="spellEnd"/>
      <w:r w:rsidRPr="00EF6791" w:rsidR="001631D6">
        <w:rPr>
          <w:lang w:val="es-PE"/>
        </w:rPr>
        <w:t xml:space="preserve"> </w:t>
      </w:r>
      <w:r w:rsidRPr="00EF6791" w:rsidR="003E6BA6">
        <w:rPr>
          <w:lang w:val="es-PE"/>
        </w:rPr>
        <w:t>0</w:t>
      </w:r>
      <w:r w:rsidRPr="00EF6791" w:rsidR="00563D50">
        <w:rPr>
          <w:lang w:val="es-PE"/>
        </w:rPr>
        <w:t>3</w:t>
      </w:r>
      <w:r w:rsidRPr="00EF6791" w:rsidR="00F64614">
        <w:rPr>
          <w:lang w:val="es-PE"/>
        </w:rPr>
        <w:t>4</w:t>
      </w:r>
      <w:r w:rsidRPr="00EF6791" w:rsidR="001631D6">
        <w:rPr>
          <w:lang w:val="es-PE"/>
        </w:rPr>
        <w:t>/2</w:t>
      </w:r>
      <w:r w:rsidRPr="00EF6791" w:rsidR="00BD063F">
        <w:rPr>
          <w:lang w:val="es-PE"/>
        </w:rPr>
        <w:t>3</w:t>
      </w:r>
    </w:p>
    <w:p w:rsidRPr="00EF6791" w:rsidR="00EF6791" w:rsidP="00EF6791" w:rsidRDefault="00EF6791" w14:paraId="639E5A33" w14:textId="77777777">
      <w:pPr>
        <w:jc w:val="both"/>
        <w:rPr>
          <w:b/>
          <w:lang w:val="es-PE" w:eastAsia="en-US"/>
        </w:rPr>
      </w:pPr>
      <w:r w:rsidRPr="00EF6791">
        <w:rPr>
          <w:b/>
        </w:rPr>
        <w:t>VISTOS</w:t>
      </w:r>
    </w:p>
    <w:p w:rsidRPr="00EF6791" w:rsidR="00EF6791" w:rsidP="00EF6791" w:rsidRDefault="00EF6791" w14:paraId="4CF73922" w14:textId="77777777">
      <w:pPr>
        <w:jc w:val="both"/>
      </w:pPr>
    </w:p>
    <w:p w:rsidRPr="00EF6791" w:rsidR="00EF6791" w:rsidP="00EF6791" w:rsidRDefault="00EF6791" w14:paraId="4357A8B0" w14:textId="3985E0DE">
      <w:pPr>
        <w:jc w:val="both"/>
      </w:pPr>
      <w:r w:rsidR="00EF6791">
        <w:rPr/>
        <w:t xml:space="preserve">Que con fecha 20 de octubre de 2022, </w:t>
      </w:r>
      <w:r w:rsidR="281FCDB8">
        <w:rPr/>
        <w:t>....................................................</w:t>
      </w:r>
      <w:r w:rsidR="00EF6791">
        <w:rPr/>
        <w:t xml:space="preserve"> interpone reclamación ante esta Defensoría del Asegurado (DEFASEG) solicitando que </w:t>
      </w:r>
      <w:r w:rsidR="72A38663">
        <w:rPr/>
        <w:t>.......................</w:t>
      </w:r>
      <w:r w:rsidR="00EF6791">
        <w:rPr/>
        <w:t xml:space="preserve">, otorgue cobertura al siniestro ocurrido el 25 de agosto de 2022, al vehículo asegurado de Placa de Rodaje </w:t>
      </w:r>
      <w:r w:rsidR="33571A64">
        <w:rPr/>
        <w:t>................</w:t>
      </w:r>
      <w:r w:rsidR="00EF6791">
        <w:rPr/>
        <w:t xml:space="preserve">, de acuerdo con las Condiciones Generales y Particulares de la Póliza de Seguro Vehicular </w:t>
      </w:r>
      <w:r w:rsidR="00EF6791">
        <w:rPr/>
        <w:t>N°</w:t>
      </w:r>
      <w:r w:rsidR="00EF6791">
        <w:rPr/>
        <w:t xml:space="preserve"> </w:t>
      </w:r>
      <w:r w:rsidR="0B303D42">
        <w:rPr/>
        <w:t>...............................</w:t>
      </w:r>
      <w:r w:rsidR="00EF6791">
        <w:rPr/>
        <w:t>.</w:t>
      </w:r>
    </w:p>
    <w:p w:rsidRPr="00EF6791" w:rsidR="00EF6791" w:rsidP="00EF6791" w:rsidRDefault="00EF6791" w14:paraId="14EF51E4" w14:textId="77777777">
      <w:pPr>
        <w:ind w:left="708" w:hanging="708"/>
        <w:jc w:val="both"/>
      </w:pPr>
    </w:p>
    <w:p w:rsidRPr="00EF6791" w:rsidR="00EF6791" w:rsidP="00EF6791" w:rsidRDefault="00EF6791" w14:paraId="3C254529" w14:textId="77777777">
      <w:pPr>
        <w:ind w:firstLine="1"/>
        <w:jc w:val="both"/>
      </w:pPr>
      <w:r w:rsidRPr="00EF6791">
        <w:t xml:space="preserve">Que, la señalada reclamación cumple con las exigencias de materia, cuantía y oportunidad establecidas en el reglamento de la DEFASEG, habiéndose presentado dentro del plazo que corresponde </w:t>
      </w:r>
      <w:proofErr w:type="gramStart"/>
      <w:r w:rsidRPr="00EF6791">
        <w:t>de acuerdo a</w:t>
      </w:r>
      <w:proofErr w:type="gramEnd"/>
      <w:r w:rsidRPr="00EF6791">
        <w:t xml:space="preserve"> dicho reglamento. </w:t>
      </w:r>
    </w:p>
    <w:p w:rsidRPr="00EF6791" w:rsidR="00EF6791" w:rsidP="00EF6791" w:rsidRDefault="00EF6791" w14:paraId="7CDB0B9C" w14:textId="77777777">
      <w:pPr>
        <w:ind w:firstLine="1"/>
        <w:jc w:val="both"/>
      </w:pPr>
    </w:p>
    <w:p w:rsidRPr="00EF6791" w:rsidR="00EF6791" w:rsidP="00EF6791" w:rsidRDefault="00EF6791" w14:paraId="7A595814" w14:textId="426AE0A7">
      <w:pPr>
        <w:ind w:firstLine="1"/>
        <w:jc w:val="both"/>
      </w:pPr>
      <w:r w:rsidR="00EF6791">
        <w:rPr/>
        <w:t xml:space="preserve">Que, habiéndose corrido traslado de la señalada reclamación, </w:t>
      </w:r>
      <w:r w:rsidR="72A38663">
        <w:rPr/>
        <w:t>.......................</w:t>
      </w:r>
      <w:r w:rsidR="00EF6791">
        <w:rPr/>
        <w:t xml:space="preserve"> con fecha 27 de enero de 2023 ha presentado su contestación a la Reclamación, adjuntando la Póliza y los documentos relativos al siniestro.</w:t>
      </w:r>
    </w:p>
    <w:p w:rsidRPr="00EF6791" w:rsidR="00EF6791" w:rsidP="00EF6791" w:rsidRDefault="00EF6791" w14:paraId="5094F392" w14:textId="77777777">
      <w:pPr>
        <w:ind w:left="708" w:hanging="708"/>
        <w:jc w:val="both"/>
      </w:pPr>
    </w:p>
    <w:p w:rsidRPr="00EF6791" w:rsidR="00EF6791" w:rsidP="00EF6791" w:rsidRDefault="00EF6791" w14:paraId="7D510F10" w14:textId="77777777">
      <w:pPr>
        <w:jc w:val="both"/>
      </w:pPr>
      <w:r w:rsidRPr="00EF6791">
        <w:t>Que, con fecha 20 de febrero de 2023 se realizó la correspondiente audiencia de vista con la asistencia de ambas partes, las mismas que sustentaron sus posiciones respecto a la reclamación presentada y luego absolvieron las preguntas formuladas por este colegiado, quedando. entonces el expediente a la fecha en condición para que este colegiado pueda analizar el caso y pronunciarse respecto al mismo.</w:t>
      </w:r>
    </w:p>
    <w:p w:rsidRPr="00EF6791" w:rsidR="00EF6791" w:rsidP="00EF6791" w:rsidRDefault="00EF6791" w14:paraId="29BBCFA7" w14:textId="77777777">
      <w:pPr>
        <w:jc w:val="both"/>
      </w:pPr>
    </w:p>
    <w:p w:rsidRPr="00EF6791" w:rsidR="00EF6791" w:rsidP="00EF6791" w:rsidRDefault="00EF6791" w14:paraId="2519F071" w14:textId="5FBD56BC">
      <w:pPr>
        <w:jc w:val="both"/>
      </w:pPr>
      <w:r w:rsidR="00EF6791">
        <w:rPr/>
        <w:t xml:space="preserve">Que, la asegurada solicita que </w:t>
      </w:r>
      <w:r w:rsidR="72A38663">
        <w:rPr/>
        <w:t>.......................</w:t>
      </w:r>
      <w:r w:rsidR="00EF6791">
        <w:rPr/>
        <w:t xml:space="preserve"> </w:t>
      </w:r>
      <w:r w:rsidR="00EF6791">
        <w:rPr/>
        <w:t xml:space="preserve">proceda a la atención del siniestro ocurrido al vehículo asegurado, por las siguientes resumidas razones 1) Que, habiendo suscitado un accidente de tránsito el 18 de agosto de 2022, en la jurisdicción de Yura, choque frontal con la unidad vehicular de placa </w:t>
      </w:r>
      <w:r w:rsidR="2D6C71A6">
        <w:rPr/>
        <w:t>.............</w:t>
      </w:r>
      <w:r w:rsidR="00EF6791">
        <w:rPr/>
        <w:t xml:space="preserve"> marca Kia, donde resultaron heridos de esta última unidad de 5 (cinco) personas. 2) Que, la aseguradora no se ha hecho cargo de los heridos en lo concerniente a Responsabilidad Civil. 3) Que, no habiendo asumido la responsabilidad civil contra terceros, la unidad asegurada se encuentra retenida desde la fecha del accidente de tránsito, así como falta arreglar la reparación civil con </w:t>
      </w:r>
      <w:r w:rsidR="124008EE">
        <w:rPr/>
        <w:t>.......................................</w:t>
      </w:r>
      <w:r w:rsidR="00EF6791">
        <w:rPr/>
        <w:t xml:space="preserve"> de 62 años de edad, quien pide se le reparen los daños ocasionados; sin embargo, la inoperancia de la aseguradora no me ha permitido realizar transacción extrajudicial para poder sacar su unidad vehicular y evitar que se lo puedan llevar al depósito; es así que, le falta arreglar con dos personas que </w:t>
      </w:r>
      <w:r w:rsidR="36E8FB66">
        <w:rPr/>
        <w:t>.............</w:t>
      </w:r>
      <w:r w:rsidR="00EF6791">
        <w:rPr/>
        <w:t xml:space="preserve"> no quiere asumir con la responsabilidad civil contra terceros; en tal sentido, se verá en la imperiosa obligación de presentar proceso ante INDECOPI si no se le soluciona los gastos que hasta la fecha ascienden a S/. 37,224.55 soles de su bolsillo por la negativa de la aseguradora.</w:t>
      </w:r>
    </w:p>
    <w:p w:rsidRPr="00EF6791" w:rsidR="00EF6791" w:rsidP="00EF6791" w:rsidRDefault="00EF6791" w14:paraId="6F29F06C" w14:textId="77777777">
      <w:pPr>
        <w:jc w:val="both"/>
      </w:pPr>
    </w:p>
    <w:p w:rsidRPr="00EF6791" w:rsidR="00EF6791" w:rsidP="00EF6791" w:rsidRDefault="00EF6791" w14:paraId="36F9431D" w14:textId="1EE07875">
      <w:pPr>
        <w:jc w:val="both"/>
      </w:pPr>
      <w:r w:rsidR="00EF6791">
        <w:rPr/>
        <w:t xml:space="preserve">Que, por su parte, </w:t>
      </w:r>
      <w:r w:rsidR="72A38663">
        <w:rPr/>
        <w:t>.......................</w:t>
      </w:r>
      <w:r w:rsidR="00EF6791">
        <w:rPr/>
        <w:t xml:space="preserve"> solicita se declare infundada la reclamación, por las siguientes resumidas razones: 1) Que, antes que nada, se puede apreciar de las capturas de pantalla que, la reclamante </w:t>
      </w:r>
      <w:r w:rsidR="00EF6791">
        <w:rPr/>
        <w:t>recepcionó</w:t>
      </w:r>
      <w:r w:rsidR="00EF6791">
        <w:rPr/>
        <w:t xml:space="preserve"> de manera oportuna todo el condicionado de la póliza de automóviles. 2) Que, conviene señalar que luego de una evaluación integral del siniestro ocurrido, es el caso que mediante carta de fecha 21 de setiembre de 2022, se le informó al asegurado que el referido siniestro no tiene cobertura puesto que incurrió en el incumplimiento de sus obligaciones legales y contractuales, así como causales de exclusión general de las condiciones particulares de la póliza contratada. 3) Que, se debe indicar que de las declaraciones de ambos conductores y el acta de intervención, así como de los </w:t>
      </w:r>
      <w:r w:rsidR="00EF6791">
        <w:rPr/>
        <w:t xml:space="preserve">documentos relevantes que se encuentran en el file del siniestro, se advierte que el conductor de la unidad asegurada ha incurrido en los incumplimientos tanto legales como contractuales de comunicar en el más breve plazo la ocurrencia del siniestro, realizar transacciones y conducir el vehículo cometiendo faltas tipificadas como graves o muy graves, las cuales están estipuladas como causales de rechazo. 4) Que, según el reporte, la central de emergencia recibió dicho reporte del siniestro por parte del asegurado después de 7 (siete) días de ocurrido. </w:t>
      </w:r>
      <w:r w:rsidR="00EF6791">
        <w:rPr/>
        <w:t>4) Que, según indico el conductor del vehículo asegurado, el aviso extemporáneo se realizó debido a que estuvieron hospitalizados tanto la reclamante como el conductor.</w:t>
      </w:r>
      <w:r w:rsidR="00EF6791">
        <w:rPr/>
        <w:t xml:space="preserve"> Aquellas afirmaciones resultan no solamente ilógicas sino además falsas puesto que en la declaración policial realizada al Sr. </w:t>
      </w:r>
      <w:r w:rsidR="4797E2D6">
        <w:rPr/>
        <w:t>.............</w:t>
      </w:r>
      <w:r w:rsidR="00EF6791">
        <w:rPr/>
        <w:t xml:space="preserve"> se manifestó lo siguiente:</w:t>
      </w:r>
    </w:p>
    <w:p w:rsidRPr="00EF6791" w:rsidR="00EF6791" w:rsidP="00EF6791" w:rsidRDefault="00EF6791" w14:paraId="13908E53" w14:textId="77777777">
      <w:pPr>
        <w:jc w:val="both"/>
      </w:pPr>
    </w:p>
    <w:p w:rsidRPr="00EF6791" w:rsidR="00EF6791" w:rsidP="00EF6791" w:rsidRDefault="00EF6791" w14:paraId="2BB0B103" w14:textId="77777777">
      <w:pPr>
        <w:jc w:val="both"/>
      </w:pPr>
      <w:r w:rsidRPr="00EF6791">
        <w:t>“cinturón, abrí la puerta de mi carro y fui corriendo a ver los ocupantes del otro carro, tratando de abrir la puerta del copiloto pero no se abría, luego fui a la puerta trasera y la abrí con fuerza viendo a una señora a la cual saqué del carro, luego saque a una niña, también mi mamá salió de la camioneta también el chofer del auto trasladados los demás heridos incluido mi mamá con destino a Arequipa a la clínica San Pablo, quedándonos los choferes en el lugar del accidente junto a un policía, luego nos condujeron a la comisaría de Yura para someternos a las diligencias correspondientes, luego de pasar dosaje etílico, me llevaron a la clínica San Pablo donde ingresé por emergencia, quedándome internado hasta el 20 de agosto de 2022”.</w:t>
      </w:r>
    </w:p>
    <w:p w:rsidRPr="00EF6791" w:rsidR="00EF6791" w:rsidP="00EF6791" w:rsidRDefault="00EF6791" w14:paraId="34839609" w14:textId="77777777">
      <w:pPr>
        <w:jc w:val="both"/>
      </w:pPr>
    </w:p>
    <w:p w:rsidRPr="00EF6791" w:rsidR="00EF6791" w:rsidP="00EF6791" w:rsidRDefault="00EF6791" w14:paraId="371F97DC" w14:textId="77777777">
      <w:pPr>
        <w:jc w:val="both"/>
      </w:pPr>
      <w:r w:rsidRPr="00EF6791">
        <w:t xml:space="preserve">5) Que, al haberse realizado el reporte del siniestro de forma extemporánea, perjudicando el derecho de la compañía a verificar oportunamente las responsabilidades y circunstancias del siniestro, el asegurado ha incumplido con las obligaciones que establece el contrato de seguro, lo cual determina la pérdida del derecho indemnizatorio </w:t>
      </w:r>
      <w:proofErr w:type="gramStart"/>
      <w:r w:rsidRPr="00EF6791">
        <w:t>de acuerdo a</w:t>
      </w:r>
      <w:proofErr w:type="gramEnd"/>
      <w:r w:rsidRPr="00EF6791">
        <w:t xml:space="preserve"> las condiciones de la póliza:</w:t>
      </w:r>
    </w:p>
    <w:p w:rsidRPr="00EF6791" w:rsidR="00EF6791" w:rsidP="00EF6791" w:rsidRDefault="00EF6791" w14:paraId="52119C6D" w14:textId="77777777">
      <w:pPr>
        <w:jc w:val="both"/>
      </w:pPr>
    </w:p>
    <w:p w:rsidRPr="00EF6791" w:rsidR="00EF6791" w:rsidP="00EF6791" w:rsidRDefault="00EF6791" w14:paraId="08AAE2B5" w14:textId="77777777">
      <w:pPr>
        <w:jc w:val="both"/>
      </w:pPr>
      <w:r w:rsidRPr="00EF6791">
        <w:t>“Artículo 6°: Procedimiento y plazo para presentar la solicitud de cobertura:</w:t>
      </w:r>
    </w:p>
    <w:p w:rsidRPr="00EF6791" w:rsidR="00EF6791" w:rsidP="00EF6791" w:rsidRDefault="00EF6791" w14:paraId="1EC7FCD1" w14:textId="77777777">
      <w:pPr>
        <w:jc w:val="both"/>
      </w:pPr>
    </w:p>
    <w:p w:rsidRPr="00EF6791" w:rsidR="00EF6791" w:rsidP="00EF6791" w:rsidRDefault="00EF6791" w14:paraId="793AA734" w14:textId="77777777">
      <w:pPr>
        <w:jc w:val="both"/>
      </w:pPr>
      <w:r w:rsidRPr="00EF6791">
        <w:t xml:space="preserve">6) Que, por otro lado, debe tenerse en consideración que la disposición contenida en el artículo 6° antes señalado, también forma parte de un precepto recogido en los artículos 68° y 71° de la Ley 29946 – Ley de Contrato de Seguro y el Reglamento de Gestión y Pago de Siniestros, aprobado mediante Res. SBS </w:t>
      </w:r>
      <w:proofErr w:type="spellStart"/>
      <w:r w:rsidRPr="00EF6791">
        <w:t>N°</w:t>
      </w:r>
      <w:proofErr w:type="spellEnd"/>
      <w:r w:rsidRPr="00EF6791">
        <w:t xml:space="preserve"> 3202-2013. Que, el régimen normativo vigente impone la pérdida del derecho a ser indemnizado cuando el incumplimiento de la carga de dar aviso oportuno se debe a dolo o culpa inexcusable, aplicándose este último supuesto cuando la falta de aviso influya en la verificación o determinación del siniestro, considerándose además que, el asegurado no ha probado que el incumplimiento se debió a un supuesto de fuerza mayor, caso fortuito o imposibilidad de hecho. Que, de igual manera, debe considerarse que el reporte a la compañía sobre la ocurrencia del siniestro puede ser realizado por cualquier persona o tercero no participante en el siniestro. 7) Que, tal como indica el mismo reclamante, luego de ocurrido el siniestro, el asegurado decidió suscribir distintas transacciones extrajudiciales que fueron adjuntas como anexo por la reclamante. Que, dichos acuerdos no contaban con el consentimiento de la aseguradora, por lo que, es de aplicación el artículo 7° Cargas, Garantías y Obligaciones del asegurado; 7.7 Declaración y Denuncia de Siniestros, 7.8 Prueba del siniestro y Remisión de Notificaciones Recibidas; 7.9 Cargas de Información y Cooperación y, 7.11 Incumplimiento del Asegurado.</w:t>
      </w:r>
    </w:p>
    <w:p w:rsidRPr="00EF6791" w:rsidR="00EF6791" w:rsidP="00EF6791" w:rsidRDefault="00EF6791" w14:paraId="5A2D6874" w14:textId="77777777">
      <w:pPr>
        <w:jc w:val="both"/>
      </w:pPr>
      <w:r w:rsidRPr="00EF6791">
        <w:lastRenderedPageBreak/>
        <w:t>8) Que, así mismo, se ha acreditado que el conductor estuvo manejando de forma negligente y ocasionando diversas infracciones al Reglamento de Tránsito, como se puede apreciar en el Acta de Intervención Policial.</w:t>
      </w:r>
    </w:p>
    <w:p w:rsidRPr="00EF6791" w:rsidR="00EF6791" w:rsidP="00EF6791" w:rsidRDefault="00EF6791" w14:paraId="1B0D2001" w14:textId="77777777">
      <w:pPr>
        <w:jc w:val="both"/>
      </w:pPr>
    </w:p>
    <w:p w:rsidRPr="00EF6791" w:rsidR="00EF6791" w:rsidP="00EF6791" w:rsidRDefault="00EF6791" w14:paraId="6191957C" w14:textId="77777777">
      <w:pPr>
        <w:jc w:val="both"/>
        <w:rPr>
          <w:b/>
        </w:rPr>
      </w:pPr>
      <w:r w:rsidRPr="00EF6791">
        <w:rPr>
          <w:b/>
        </w:rPr>
        <w:t>CONSIDERANDO</w:t>
      </w:r>
    </w:p>
    <w:p w:rsidRPr="00EF6791" w:rsidR="00EF6791" w:rsidP="00EF6791" w:rsidRDefault="00EF6791" w14:paraId="2920AF0F" w14:textId="77777777">
      <w:pPr>
        <w:jc w:val="both"/>
      </w:pPr>
    </w:p>
    <w:p w:rsidR="00EF6791" w:rsidP="00EF6791" w:rsidRDefault="00EF6791" w14:paraId="65E89356" w14:textId="43AAF836">
      <w:pPr>
        <w:jc w:val="both"/>
      </w:pPr>
      <w:r w:rsidRPr="00EF6791">
        <w:rPr>
          <w:b/>
        </w:rPr>
        <w:t>PRIMERO:</w:t>
      </w:r>
      <w:r w:rsidRPr="00EF6791">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F6791" w:rsidR="00EF6791" w:rsidP="00EF6791" w:rsidRDefault="00EF6791" w14:paraId="110109FC" w14:textId="77777777">
      <w:pPr>
        <w:jc w:val="both"/>
      </w:pPr>
    </w:p>
    <w:p w:rsidRPr="00EF6791" w:rsidR="00EF6791" w:rsidP="00EF6791" w:rsidRDefault="00EF6791" w14:paraId="26692F9F" w14:textId="77777777">
      <w:pPr>
        <w:ind w:firstLine="2"/>
        <w:jc w:val="both"/>
      </w:pPr>
      <w:r w:rsidRPr="00EF6791">
        <w:rPr>
          <w:b/>
        </w:rPr>
        <w:t>SEGUNDO</w:t>
      </w:r>
      <w:r w:rsidRPr="00EF6791">
        <w:t xml:space="preserve">: Que, así mismo, </w:t>
      </w:r>
      <w:proofErr w:type="gramStart"/>
      <w:r w:rsidRPr="00EF6791">
        <w:t>de acuerdo a</w:t>
      </w:r>
      <w:proofErr w:type="gramEnd"/>
      <w:r w:rsidRPr="00EF6791">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F6791" w:rsidR="00EF6791" w:rsidP="00EF6791" w:rsidRDefault="00EF6791" w14:paraId="2C54B763" w14:textId="77777777">
      <w:pPr>
        <w:ind w:firstLine="2"/>
        <w:jc w:val="both"/>
      </w:pPr>
    </w:p>
    <w:p w:rsidRPr="00EF6791" w:rsidR="00EF6791" w:rsidP="00EF6791" w:rsidRDefault="00EF6791" w14:paraId="490C1586" w14:textId="77777777">
      <w:pPr>
        <w:ind w:firstLine="2"/>
        <w:jc w:val="both"/>
      </w:pPr>
      <w:r w:rsidRPr="00EF6791">
        <w:rPr>
          <w:b/>
        </w:rPr>
        <w:t xml:space="preserve">TERCERO </w:t>
      </w:r>
      <w:r w:rsidRPr="00EF6791">
        <w:t xml:space="preserve">: Que el artículo 1 de la Ley </w:t>
      </w:r>
      <w:proofErr w:type="spellStart"/>
      <w:r w:rsidRPr="00EF6791">
        <w:t>N°</w:t>
      </w:r>
      <w:proofErr w:type="spellEnd"/>
      <w:r w:rsidRPr="00EF6791">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F6791" w:rsidR="00EF6791" w:rsidP="00EF6791" w:rsidRDefault="00EF6791" w14:paraId="6FA2973C" w14:textId="77777777">
      <w:pPr>
        <w:ind w:firstLine="2"/>
        <w:jc w:val="both"/>
      </w:pPr>
    </w:p>
    <w:p w:rsidRPr="00EF6791" w:rsidR="00EF6791" w:rsidP="00EF6791" w:rsidRDefault="00EF6791" w14:paraId="4B90C5AB" w14:textId="77777777">
      <w:pPr>
        <w:ind w:firstLine="2"/>
        <w:jc w:val="both"/>
      </w:pPr>
      <w:r w:rsidRPr="00EF6791">
        <w:rPr>
          <w:b/>
        </w:rPr>
        <w:t>CUARTO</w:t>
      </w:r>
      <w:r w:rsidRPr="00EF6791">
        <w:t>: Que, el artículo 1361 del Código Civil dispone que los contratos sean obligatorios en cuanto se haya expresado en ellos, presumiéndose que lo declarado es lo querido por ambas partes, de manera que la parte que sostenga lo contrario debe probarlo.</w:t>
      </w:r>
    </w:p>
    <w:p w:rsidRPr="00EF6791" w:rsidR="00EF6791" w:rsidP="00EF6791" w:rsidRDefault="00EF6791" w14:paraId="0BFC081E" w14:textId="77777777">
      <w:pPr>
        <w:ind w:firstLine="2"/>
        <w:jc w:val="both"/>
      </w:pPr>
    </w:p>
    <w:p w:rsidRPr="00EF6791" w:rsidR="00EF6791" w:rsidP="00EF6791" w:rsidRDefault="00EF6791" w14:paraId="5ED015F4" w14:textId="77777777">
      <w:pPr>
        <w:ind w:firstLine="2"/>
        <w:jc w:val="both"/>
      </w:pPr>
      <w:r w:rsidRPr="00EF6791">
        <w:rPr>
          <w:b/>
        </w:rPr>
        <w:t>QUINTO:</w:t>
      </w:r>
      <w:r w:rsidRPr="00EF6791">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F6791" w:rsidR="00EF6791" w:rsidP="00EF6791" w:rsidRDefault="00EF6791" w14:paraId="6FE70E2D" w14:textId="77777777">
      <w:pPr>
        <w:ind w:firstLine="2"/>
        <w:jc w:val="both"/>
      </w:pPr>
    </w:p>
    <w:p w:rsidRPr="00EF6791" w:rsidR="00EF6791" w:rsidP="00EF6791" w:rsidRDefault="00EF6791" w14:paraId="0E17BAB4" w14:textId="6C71876F">
      <w:pPr>
        <w:ind w:firstLine="2"/>
        <w:jc w:val="both"/>
      </w:pPr>
      <w:r w:rsidRPr="497A5908" w:rsidR="00EF6791">
        <w:rPr>
          <w:b w:val="1"/>
          <w:bCs w:val="1"/>
        </w:rPr>
        <w:t xml:space="preserve">SEXTO: </w:t>
      </w:r>
      <w:r w:rsidR="00EF6791">
        <w:rPr/>
        <w:t xml:space="preserve">Que, </w:t>
      </w:r>
      <w:r w:rsidR="00EF6791">
        <w:rPr/>
        <w:t>de acuerdo a</w:t>
      </w:r>
      <w:r w:rsidR="00EF6791">
        <w:rPr/>
        <w:t xml:space="preserve"> los términos contenidos en la reclamación, en la contestación a la misma y,</w:t>
      </w:r>
      <w:r w:rsidR="00EF6791">
        <w:rPr/>
        <w:t xml:space="preserve"> </w:t>
      </w:r>
      <w:r w:rsidR="00EF6791">
        <w:rPr/>
        <w:t xml:space="preserve">a lo tratado en la audiencia de vista, la materia controvertida sometida al conocimiento de este colegiado radica en determinar si el rechazo del siniestro, expresado por la aseguradora en su carta </w:t>
      </w:r>
      <w:r w:rsidR="3F98F459">
        <w:rPr/>
        <w:t>...................................</w:t>
      </w:r>
      <w:r w:rsidR="00EF6791">
        <w:rPr/>
        <w:t xml:space="preserve">, se encuentra sustentado </w:t>
      </w:r>
      <w:r w:rsidR="00EF6791">
        <w:rPr/>
        <w:t>de acuerdo a</w:t>
      </w:r>
      <w:r w:rsidR="00EF6791">
        <w:rPr/>
        <w:t xml:space="preserve"> las Condiciones Generales y Particulares de la Póliza de Seguro de Vehículos contratada y a la Ley </w:t>
      </w:r>
      <w:r w:rsidR="00EF6791">
        <w:rPr/>
        <w:t>N°</w:t>
      </w:r>
      <w:r w:rsidR="00EF6791">
        <w:rPr/>
        <w:t xml:space="preserve"> 29946, Ley de Contrato de Seguros.</w:t>
      </w:r>
    </w:p>
    <w:p w:rsidRPr="00EF6791" w:rsidR="00EF6791" w:rsidP="00EF6791" w:rsidRDefault="00EF6791" w14:paraId="3F6243AA" w14:textId="77777777">
      <w:pPr>
        <w:jc w:val="both"/>
        <w:rPr>
          <w:i/>
        </w:rPr>
      </w:pPr>
    </w:p>
    <w:p w:rsidRPr="00EF6791" w:rsidR="00EF6791" w:rsidP="00EF6791" w:rsidRDefault="00EF6791" w14:paraId="37CA940B" w14:textId="77777777">
      <w:pPr>
        <w:ind w:firstLine="2"/>
        <w:jc w:val="both"/>
      </w:pPr>
      <w:r w:rsidRPr="00EF6791">
        <w:rPr>
          <w:b/>
        </w:rPr>
        <w:t>SETIMO</w:t>
      </w:r>
      <w:r w:rsidRPr="00EF6791">
        <w:rPr>
          <w:b/>
          <w:u w:val="single"/>
        </w:rPr>
        <w:t xml:space="preserve">: </w:t>
      </w:r>
      <w:r w:rsidRPr="00EF6791">
        <w:t xml:space="preserve">  Que, la aseguradora menciona que, el rechazo del siniestro expresado en su carta mencionada en el Considerando </w:t>
      </w:r>
      <w:proofErr w:type="gramStart"/>
      <w:r w:rsidRPr="00EF6791">
        <w:t>anterior,</w:t>
      </w:r>
      <w:proofErr w:type="gramEnd"/>
      <w:r w:rsidRPr="00EF6791">
        <w:t xml:space="preserve"> se sustenta en la aplicación de:</w:t>
      </w:r>
    </w:p>
    <w:p w:rsidRPr="00EF6791" w:rsidR="00EF6791" w:rsidP="00EF6791" w:rsidRDefault="00EF6791" w14:paraId="719E482E" w14:textId="77777777">
      <w:pPr>
        <w:ind w:firstLine="2"/>
        <w:jc w:val="both"/>
      </w:pPr>
    </w:p>
    <w:p w:rsidRPr="00EF6791" w:rsidR="00EF6791" w:rsidP="00EF6791" w:rsidRDefault="00EF6791" w14:paraId="6043F2E9" w14:textId="77777777">
      <w:pPr>
        <w:pStyle w:val="Prrafodelista"/>
        <w:numPr>
          <w:ilvl w:val="0"/>
          <w:numId w:val="31"/>
        </w:numPr>
        <w:jc w:val="both"/>
      </w:pPr>
      <w:r w:rsidRPr="00EF6791">
        <w:t>Condiciones Generales: Artículo 6° - Procedimiento y Plazo para presentar la solicitud de cobertura.</w:t>
      </w:r>
    </w:p>
    <w:p w:rsidRPr="00EF6791" w:rsidR="00EF6791" w:rsidP="00EF6791" w:rsidRDefault="00EF6791" w14:paraId="29CACB8F" w14:textId="77777777">
      <w:pPr>
        <w:pStyle w:val="Prrafodelista"/>
        <w:numPr>
          <w:ilvl w:val="0"/>
          <w:numId w:val="31"/>
        </w:numPr>
        <w:jc w:val="both"/>
      </w:pPr>
      <w:r w:rsidRPr="00EF6791">
        <w:lastRenderedPageBreak/>
        <w:t>Reglamento de Gestión y Pago de Siniestros: 7.8 – Prueba del Siniestro y Remisión de Notificaciones recibidas.</w:t>
      </w:r>
    </w:p>
    <w:p w:rsidRPr="00EF6791" w:rsidR="00EF6791" w:rsidP="00EF6791" w:rsidRDefault="00EF6791" w14:paraId="63EFEA8A" w14:textId="77777777">
      <w:pPr>
        <w:pStyle w:val="Prrafodelista"/>
        <w:numPr>
          <w:ilvl w:val="0"/>
          <w:numId w:val="31"/>
        </w:numPr>
        <w:jc w:val="both"/>
      </w:pPr>
      <w:r w:rsidRPr="00EF6791">
        <w:t>Condiciones Generales: Artículo 5° - Exclusiones – 5.1 Exclusiones Generales.</w:t>
      </w:r>
    </w:p>
    <w:p w:rsidRPr="00EF6791" w:rsidR="00EF6791" w:rsidP="00EF6791" w:rsidRDefault="00EF6791" w14:paraId="060595D0" w14:textId="77777777">
      <w:pPr>
        <w:pStyle w:val="Prrafodelista"/>
        <w:numPr>
          <w:ilvl w:val="0"/>
          <w:numId w:val="31"/>
        </w:numPr>
        <w:jc w:val="both"/>
      </w:pPr>
      <w:r w:rsidRPr="00EF6791">
        <w:t>Cláusulas Generales de Contratación – Artículo 10.12, Pérdida del Derecho Indemnizatorio.</w:t>
      </w:r>
    </w:p>
    <w:p w:rsidRPr="00EF6791" w:rsidR="00EF6791" w:rsidP="00EF6791" w:rsidRDefault="00EF6791" w14:paraId="1F5112B3" w14:textId="77777777">
      <w:pPr>
        <w:ind w:firstLine="2"/>
        <w:jc w:val="both"/>
      </w:pPr>
    </w:p>
    <w:p w:rsidRPr="00EF6791" w:rsidR="00EF6791" w:rsidP="00EF6791" w:rsidRDefault="00EF6791" w14:paraId="0447111B" w14:textId="77777777">
      <w:pPr>
        <w:jc w:val="both"/>
      </w:pPr>
      <w:r w:rsidRPr="00EF6791">
        <w:rPr>
          <w:b/>
          <w:bCs/>
        </w:rPr>
        <w:t xml:space="preserve">OCTAVO: </w:t>
      </w:r>
      <w:r w:rsidRPr="00EF6791">
        <w:t>Que, el asegurado considera que el siniestro no debe ser rechazado por las siguientes resumidas razones:</w:t>
      </w:r>
    </w:p>
    <w:p w:rsidRPr="00EF6791" w:rsidR="00EF6791" w:rsidP="00EF6791" w:rsidRDefault="00EF6791" w14:paraId="3567F580" w14:textId="77777777">
      <w:pPr>
        <w:jc w:val="both"/>
      </w:pPr>
    </w:p>
    <w:p w:rsidRPr="00EF6791" w:rsidR="00EF6791" w:rsidP="00EF6791" w:rsidRDefault="00EF6791" w14:paraId="70420E48" w14:textId="77777777">
      <w:pPr>
        <w:pStyle w:val="Prrafodelista"/>
        <w:numPr>
          <w:ilvl w:val="0"/>
          <w:numId w:val="32"/>
        </w:numPr>
        <w:jc w:val="both"/>
      </w:pPr>
      <w:r w:rsidRPr="00EF6791">
        <w:t xml:space="preserve">Que, la aseguradora no se ha hecho cargo de los heridos en lo concerniente a la cobertura de Responsabilidad Civil. </w:t>
      </w:r>
    </w:p>
    <w:p w:rsidRPr="00EF6791" w:rsidR="00EF6791" w:rsidP="00EF6791" w:rsidRDefault="00EF6791" w14:paraId="312AD7BE" w14:textId="44C9630C">
      <w:pPr>
        <w:pStyle w:val="Prrafodelista"/>
        <w:numPr>
          <w:ilvl w:val="0"/>
          <w:numId w:val="32"/>
        </w:numPr>
        <w:jc w:val="both"/>
        <w:rPr/>
      </w:pPr>
      <w:r w:rsidR="00EF6791">
        <w:rPr/>
        <w:t xml:space="preserve">Que, no habiendo asumido la responsabilidad civil contra terceros, la unidad asegurada se encuentra retenida desde la fecha del accidente de tránsito, así como falta arreglar la reparación civil con </w:t>
      </w:r>
      <w:r w:rsidR="124008EE">
        <w:rPr/>
        <w:t>.......................................</w:t>
      </w:r>
      <w:r w:rsidR="00EF6791">
        <w:rPr/>
        <w:t xml:space="preserve"> de 62 </w:t>
      </w:r>
      <w:r w:rsidR="00EF6791">
        <w:rPr/>
        <w:t>años de edad</w:t>
      </w:r>
      <w:r w:rsidR="00EF6791">
        <w:rPr/>
        <w:t>, quien pide se le reparen los daños ocasionados.</w:t>
      </w:r>
    </w:p>
    <w:p w:rsidRPr="00EF6791" w:rsidR="00EF6791" w:rsidP="00EF6791" w:rsidRDefault="00EF6791" w14:paraId="53A369F7" w14:textId="77777777">
      <w:pPr>
        <w:pStyle w:val="Prrafodelista"/>
        <w:numPr>
          <w:ilvl w:val="0"/>
          <w:numId w:val="32"/>
        </w:numPr>
        <w:jc w:val="both"/>
      </w:pPr>
      <w:r w:rsidRPr="00EF6791">
        <w:t xml:space="preserve">Que, sin embargo, la inoperancia de la aseguradora no ha permitido realizar transacción extrajudicial para poder sacar la unidad vehicular y evitar que se lo puedan llevar al depósito. </w:t>
      </w:r>
    </w:p>
    <w:p w:rsidRPr="00EF6791" w:rsidR="00EF6791" w:rsidP="00EF6791" w:rsidRDefault="00EF6791" w14:paraId="3F250FAF" w14:textId="77777777">
      <w:pPr>
        <w:pStyle w:val="Prrafodelista"/>
        <w:numPr>
          <w:ilvl w:val="0"/>
          <w:numId w:val="32"/>
        </w:numPr>
        <w:jc w:val="both"/>
      </w:pPr>
      <w:r w:rsidRPr="00EF6791">
        <w:t xml:space="preserve">Que, hasta la fecha el desembolso realizado por la asegurada asciende a S/.37,224.55 soles </w:t>
      </w:r>
      <w:proofErr w:type="gramStart"/>
      <w:r w:rsidRPr="00EF6791">
        <w:t>en razón de</w:t>
      </w:r>
      <w:proofErr w:type="gramEnd"/>
      <w:r w:rsidRPr="00EF6791">
        <w:t xml:space="preserve"> que la aseguradora se niega a reconocer la cobertura del siniestro.</w:t>
      </w:r>
    </w:p>
    <w:p w:rsidRPr="00EF6791" w:rsidR="00EF6791" w:rsidP="00EF6791" w:rsidRDefault="00EF6791" w14:paraId="0BD77615" w14:textId="77777777">
      <w:pPr>
        <w:jc w:val="both"/>
      </w:pPr>
    </w:p>
    <w:p w:rsidRPr="00EF6791" w:rsidR="00EF6791" w:rsidP="00EF6791" w:rsidRDefault="00EF6791" w14:paraId="63D9BE5F" w14:textId="1125F9B6">
      <w:pPr>
        <w:jc w:val="both"/>
      </w:pPr>
      <w:r w:rsidRPr="497A5908" w:rsidR="00EF6791">
        <w:rPr>
          <w:b w:val="1"/>
          <w:bCs w:val="1"/>
        </w:rPr>
        <w:t>NOVENO:</w:t>
      </w:r>
      <w:r w:rsidR="00EF6791">
        <w:rPr/>
        <w:t xml:space="preserve"> Que, </w:t>
      </w:r>
      <w:r w:rsidR="00EF6791">
        <w:rPr/>
        <w:t>en relación a</w:t>
      </w:r>
      <w:r w:rsidR="00EF6791">
        <w:rPr/>
        <w:t xml:space="preserve"> lo manifestado por </w:t>
      </w:r>
      <w:r w:rsidR="72A38663">
        <w:rPr/>
        <w:t>.......................</w:t>
      </w:r>
      <w:r w:rsidR="00EF6791">
        <w:rPr/>
        <w:t xml:space="preserve"> y la asegurada en los Considerandos Sétimo y Octavo y, a los documentos que obran en el expediente, este colegiado aprecia lo siguiente:</w:t>
      </w:r>
    </w:p>
    <w:p w:rsidRPr="00EF6791" w:rsidR="00EF6791" w:rsidP="00EF6791" w:rsidRDefault="00EF6791" w14:paraId="33692BF0" w14:textId="77777777">
      <w:pPr>
        <w:jc w:val="both"/>
      </w:pPr>
    </w:p>
    <w:p w:rsidRPr="00EF6791" w:rsidR="00EF6791" w:rsidP="00EF6791" w:rsidRDefault="00EF6791" w14:paraId="64C75F77" w14:textId="77777777">
      <w:pPr>
        <w:pStyle w:val="Prrafodelista"/>
        <w:numPr>
          <w:ilvl w:val="0"/>
          <w:numId w:val="33"/>
        </w:numPr>
        <w:jc w:val="both"/>
      </w:pPr>
      <w:r w:rsidRPr="00EF6791">
        <w:t xml:space="preserve">Que, no es materia controvertida que el aviso del siniestro a la </w:t>
      </w:r>
      <w:proofErr w:type="gramStart"/>
      <w:r w:rsidRPr="00EF6791">
        <w:t>aseguradora,</w:t>
      </w:r>
      <w:proofErr w:type="gramEnd"/>
      <w:r w:rsidRPr="00EF6791">
        <w:t xml:space="preserve"> se realizó después de siete (7) días de ocurrido el siniestro.</w:t>
      </w:r>
    </w:p>
    <w:p w:rsidRPr="00EF6791" w:rsidR="00EF6791" w:rsidP="00EF6791" w:rsidRDefault="00EF6791" w14:paraId="4FA64ACC" w14:textId="77777777">
      <w:pPr>
        <w:pStyle w:val="Prrafodelista"/>
        <w:numPr>
          <w:ilvl w:val="0"/>
          <w:numId w:val="33"/>
        </w:numPr>
        <w:jc w:val="both"/>
      </w:pPr>
      <w:r w:rsidRPr="00EF6791">
        <w:t>Que, el conductor de la unidad asegurada realizó transacciones extrajudiciales con los lesionados de la unidad tercera, sin conocimiento y aceptación por parte de la aseguradora.</w:t>
      </w:r>
    </w:p>
    <w:p w:rsidRPr="00EF6791" w:rsidR="00EF6791" w:rsidP="00EF6791" w:rsidRDefault="00EF6791" w14:paraId="39904389" w14:textId="77777777">
      <w:pPr>
        <w:pStyle w:val="Prrafodelista"/>
        <w:numPr>
          <w:ilvl w:val="0"/>
          <w:numId w:val="33"/>
        </w:numPr>
        <w:jc w:val="both"/>
      </w:pPr>
      <w:r w:rsidRPr="00EF6791">
        <w:t>El conductor del vehículo asegurado ingresó de forma total al carril contrario al tratar de adelantar al camión que circulaba delante del vehículo asegurado.</w:t>
      </w:r>
    </w:p>
    <w:p w:rsidRPr="00EF6791" w:rsidR="00EF6791" w:rsidP="00EF6791" w:rsidRDefault="00EF6791" w14:paraId="6E7BA6EC" w14:textId="77777777">
      <w:pPr>
        <w:jc w:val="both"/>
      </w:pPr>
    </w:p>
    <w:p w:rsidRPr="00EF6791" w:rsidR="00EF6791" w:rsidP="00EF6791" w:rsidRDefault="00EF6791" w14:paraId="18BFA8DE" w14:textId="77777777">
      <w:pPr>
        <w:jc w:val="both"/>
      </w:pPr>
      <w:r w:rsidRPr="00EF6791">
        <w:rPr>
          <w:b/>
          <w:bCs/>
        </w:rPr>
        <w:t xml:space="preserve">DECIMO: </w:t>
      </w:r>
      <w:r w:rsidRPr="00EF6791">
        <w:t xml:space="preserve">Que, de lo indicado en el Considerando Noveno y </w:t>
      </w:r>
      <w:proofErr w:type="gramStart"/>
      <w:r w:rsidRPr="00EF6791">
        <w:t>de acuerdo a</w:t>
      </w:r>
      <w:proofErr w:type="gramEnd"/>
      <w:r w:rsidRPr="00EF6791">
        <w:t xml:space="preserve"> los documentos que obran en el expediente, se concluye lo siguiente:</w:t>
      </w:r>
    </w:p>
    <w:p w:rsidRPr="00EF6791" w:rsidR="00EF6791" w:rsidP="00EF6791" w:rsidRDefault="00EF6791" w14:paraId="0BBE0D51" w14:textId="77777777">
      <w:pPr>
        <w:jc w:val="both"/>
      </w:pPr>
    </w:p>
    <w:p w:rsidRPr="00EF6791" w:rsidR="00EF6791" w:rsidP="00EF6791" w:rsidRDefault="00EF6791" w14:paraId="1511868A" w14:textId="5841F0B4">
      <w:pPr>
        <w:jc w:val="both"/>
      </w:pPr>
      <w:r w:rsidR="00EF6791">
        <w:rPr/>
        <w:t xml:space="preserve">Que, </w:t>
      </w:r>
      <w:r w:rsidR="00EF6791">
        <w:rPr/>
        <w:t>en relación al</w:t>
      </w:r>
      <w:r w:rsidR="00EF6791">
        <w:rPr/>
        <w:t xml:space="preserve"> numeral 1) del Considerando Noveno, el conductor del vehículo asegurado justificó la extemporaneidad en el reporte del siniestro a la aseguradora, indicando que ocurrido el siniestro estuvo internado en la clínica y que recién cuando salió pudo realizar el mencionado reporte; sin embargo, en la declaración policial realizada al Sr. </w:t>
      </w:r>
      <w:r w:rsidR="4797E2D6">
        <w:rPr/>
        <w:t>.............</w:t>
      </w:r>
      <w:r w:rsidR="00EF6791">
        <w:rPr/>
        <w:t xml:space="preserve"> se manifestó lo siguiente:</w:t>
      </w:r>
    </w:p>
    <w:p w:rsidRPr="00EF6791" w:rsidR="00EF6791" w:rsidP="00EF6791" w:rsidRDefault="00EF6791" w14:paraId="5C6312C1" w14:textId="77777777">
      <w:pPr>
        <w:jc w:val="both"/>
      </w:pPr>
    </w:p>
    <w:p w:rsidRPr="00EF6791" w:rsidR="00EF6791" w:rsidP="00EF6791" w:rsidRDefault="00EF6791" w14:paraId="5FD35FE9" w14:textId="77777777">
      <w:pPr>
        <w:jc w:val="both"/>
        <w:rPr>
          <w:i/>
          <w:iCs/>
        </w:rPr>
      </w:pPr>
      <w:r w:rsidRPr="00EF6791">
        <w:rPr>
          <w:i/>
          <w:iCs/>
        </w:rPr>
        <w:t xml:space="preserve">“cinturón, abrí la puerta de mi carro y fui corriendo a ver los ocupantes del otro carro, tratando de abrir la puerta del copiloto pero no se abría, luego fui a la puerta trasera y la abrí con fuerza viendo a una señora a la cual saqué del carro, luego saque a una niña, también mi mamá salió de la camioneta también el chofer del auto trasladados los demás heridos incluido mi mamá con destino a Arequipa a la clínica San Pablo, quedándonos los choferes en el lugar del accidente junto a un policía, luego nos condujeron a la comisaría </w:t>
      </w:r>
      <w:r w:rsidRPr="00EF6791">
        <w:rPr>
          <w:i/>
          <w:iCs/>
        </w:rPr>
        <w:lastRenderedPageBreak/>
        <w:t>de Yura para someternos a las diligencias correspondientes, luego de pasar dosaje etílico, me llevaron a la clínica San Pablo donde ingresé por emergencia, quedándome internado hasta el 20 de agosto de 2022”.</w:t>
      </w:r>
    </w:p>
    <w:p w:rsidRPr="00EF6791" w:rsidR="00EF6791" w:rsidP="00EF6791" w:rsidRDefault="00EF6791" w14:paraId="4B1359C4" w14:textId="77777777">
      <w:pPr>
        <w:jc w:val="both"/>
      </w:pPr>
    </w:p>
    <w:p w:rsidRPr="00EF6791" w:rsidR="00EF6791" w:rsidP="00EF6791" w:rsidRDefault="00EF6791" w14:paraId="4067922A" w14:textId="0D2D015B">
      <w:pPr>
        <w:jc w:val="both"/>
      </w:pPr>
      <w:r w:rsidRPr="00EF6791">
        <w:t>Que, como se puede apreciar, el</w:t>
      </w:r>
      <w:r>
        <w:t xml:space="preserve"> </w:t>
      </w:r>
      <w:r w:rsidRPr="00EF6791">
        <w:t xml:space="preserve">conductor de la unidad asegurada no fue internado inmediatamente luego del siniestro, sino que en medio de los trámites que realizó bien pudo realizar el reporte a la aseguradora, considerando además </w:t>
      </w:r>
      <w:proofErr w:type="gramStart"/>
      <w:r w:rsidRPr="00EF6791">
        <w:t>que</w:t>
      </w:r>
      <w:proofErr w:type="gramEnd"/>
      <w:r w:rsidRPr="00EF6791">
        <w:t xml:space="preserve"> de acuerdo a las condiciones de la póliza, cualquier persona puede realizar dicho reporte a la aseguradora.</w:t>
      </w:r>
    </w:p>
    <w:p w:rsidRPr="00EF6791" w:rsidR="00EF6791" w:rsidP="00EF6791" w:rsidRDefault="00EF6791" w14:paraId="605F268E" w14:textId="77777777">
      <w:pPr>
        <w:jc w:val="both"/>
      </w:pPr>
    </w:p>
    <w:p w:rsidRPr="00EF6791" w:rsidR="00EF6791" w:rsidP="00EF6791" w:rsidRDefault="00EF6791" w14:paraId="3D56F27F" w14:textId="77777777">
      <w:pPr>
        <w:jc w:val="both"/>
      </w:pPr>
      <w:r w:rsidRPr="00EF6791">
        <w:t>Que, en consecuencia, es de aplicación el artículo 6° de las Condiciones Generales de la póliza, que expresa literalmente lo siguiente:</w:t>
      </w:r>
    </w:p>
    <w:p w:rsidRPr="00EF6791" w:rsidR="00EF6791" w:rsidP="00EF6791" w:rsidRDefault="00EF6791" w14:paraId="4BA1D4F7" w14:textId="77777777">
      <w:pPr>
        <w:jc w:val="both"/>
      </w:pPr>
    </w:p>
    <w:p w:rsidRPr="00EF6791" w:rsidR="00EF6791" w:rsidP="00EF6791" w:rsidRDefault="00EF6791" w14:paraId="1A73F7FA" w14:textId="77777777">
      <w:pPr>
        <w:jc w:val="both"/>
        <w:rPr>
          <w:b/>
          <w:bCs/>
        </w:rPr>
      </w:pPr>
      <w:r w:rsidRPr="00EF6791">
        <w:rPr>
          <w:b/>
          <w:bCs/>
        </w:rPr>
        <w:t>“CONDICIONES GENERALES DE LA POLIZA</w:t>
      </w:r>
    </w:p>
    <w:p w:rsidRPr="00EF6791" w:rsidR="00EF6791" w:rsidP="00EF6791" w:rsidRDefault="00EF6791" w14:paraId="6DFCE90A" w14:textId="77777777">
      <w:pPr>
        <w:jc w:val="both"/>
        <w:rPr>
          <w:b/>
          <w:bCs/>
        </w:rPr>
      </w:pPr>
    </w:p>
    <w:p w:rsidRPr="00EF6791" w:rsidR="00EF6791" w:rsidP="00EF6791" w:rsidRDefault="00EF6791" w14:paraId="1A851FD1" w14:textId="77777777">
      <w:pPr>
        <w:jc w:val="both"/>
        <w:rPr>
          <w:b/>
          <w:bCs/>
        </w:rPr>
      </w:pPr>
      <w:r w:rsidRPr="00EF6791">
        <w:rPr>
          <w:b/>
          <w:bCs/>
        </w:rPr>
        <w:t>Artículo 6° - PROCEDIMIENTO Y PLAZO PARA PRESENTAR LA SOLICITUD DE COBERTURA</w:t>
      </w:r>
    </w:p>
    <w:p w:rsidRPr="00EF6791" w:rsidR="00EF6791" w:rsidP="00EF6791" w:rsidRDefault="00EF6791" w14:paraId="00226015" w14:textId="77777777">
      <w:pPr>
        <w:jc w:val="both"/>
      </w:pPr>
    </w:p>
    <w:p w:rsidRPr="00EF6791" w:rsidR="00EF6791" w:rsidP="00EF6791" w:rsidRDefault="00EF6791" w14:paraId="41CCC039" w14:textId="2ED6D171">
      <w:pPr>
        <w:jc w:val="both"/>
        <w:rPr>
          <w:i/>
          <w:iCs/>
        </w:rPr>
      </w:pPr>
      <w:r w:rsidRPr="00EF6791">
        <w:rPr>
          <w:i/>
          <w:iCs/>
        </w:rPr>
        <w:t xml:space="preserve">En adición a las cargas y obligaciones señaladas en el artículo 7° de las </w:t>
      </w:r>
      <w:r w:rsidRPr="00EF6791">
        <w:rPr>
          <w:i/>
          <w:iCs/>
        </w:rPr>
        <w:t>Cláusulas</w:t>
      </w:r>
      <w:r w:rsidRPr="00EF6791">
        <w:rPr>
          <w:i/>
          <w:iCs/>
        </w:rPr>
        <w:t xml:space="preserve"> Generales de Contratación, en caso de siniestro EL ASEGURADO deberá cumplir con las siguientes cargas y obligaciones, bajo pena de perder el derecho indemnizatorio:</w:t>
      </w:r>
    </w:p>
    <w:p w:rsidRPr="00EF6791" w:rsidR="00EF6791" w:rsidP="00EF6791" w:rsidRDefault="00EF6791" w14:paraId="66F72632" w14:textId="77777777">
      <w:pPr>
        <w:jc w:val="both"/>
        <w:rPr>
          <w:i/>
          <w:iCs/>
        </w:rPr>
      </w:pPr>
    </w:p>
    <w:p w:rsidRPr="00EF6791" w:rsidR="00EF6791" w:rsidP="00EF6791" w:rsidRDefault="00EF6791" w14:paraId="32812C13" w14:textId="77777777">
      <w:pPr>
        <w:jc w:val="both"/>
        <w:rPr>
          <w:i/>
          <w:iCs/>
        </w:rPr>
      </w:pPr>
      <w:r w:rsidRPr="00EF6791">
        <w:rPr>
          <w:i/>
          <w:iCs/>
        </w:rPr>
        <w:t>(…)</w:t>
      </w:r>
    </w:p>
    <w:p w:rsidRPr="00EF6791" w:rsidR="00EF6791" w:rsidP="00EF6791" w:rsidRDefault="00EF6791" w14:paraId="20849B90" w14:textId="77777777">
      <w:pPr>
        <w:jc w:val="both"/>
        <w:rPr>
          <w:i/>
          <w:iCs/>
        </w:rPr>
      </w:pPr>
    </w:p>
    <w:p w:rsidRPr="00EF6791" w:rsidR="00EF6791" w:rsidP="00EF6791" w:rsidRDefault="00EF6791" w14:paraId="1A50A1CE" w14:textId="77777777">
      <w:pPr>
        <w:jc w:val="both"/>
        <w:rPr>
          <w:i/>
          <w:iCs/>
        </w:rPr>
      </w:pPr>
      <w:r w:rsidRPr="00EF6791">
        <w:rPr>
          <w:i/>
          <w:iCs/>
        </w:rPr>
        <w:t xml:space="preserve">6.1.5 Comunicar en el </w:t>
      </w:r>
      <w:proofErr w:type="spellStart"/>
      <w:r w:rsidRPr="00EF6791">
        <w:rPr>
          <w:i/>
          <w:iCs/>
        </w:rPr>
        <w:t>mas</w:t>
      </w:r>
      <w:proofErr w:type="spellEnd"/>
      <w:r w:rsidRPr="00EF6791">
        <w:rPr>
          <w:i/>
          <w:iCs/>
        </w:rPr>
        <w:t xml:space="preserve"> breve plazo posible a LA COMPAÑÍA la ocurrencia del siniestro.</w:t>
      </w:r>
    </w:p>
    <w:p w:rsidRPr="00EF6791" w:rsidR="00EF6791" w:rsidP="00EF6791" w:rsidRDefault="00EF6791" w14:paraId="225C220C" w14:textId="77777777">
      <w:pPr>
        <w:jc w:val="both"/>
      </w:pPr>
    </w:p>
    <w:p w:rsidRPr="00EF6791" w:rsidR="00EF6791" w:rsidP="00EF6791" w:rsidRDefault="00EF6791" w14:paraId="4392E167" w14:textId="2BF01CCC">
      <w:pPr>
        <w:jc w:val="both"/>
      </w:pPr>
      <w:r w:rsidRPr="00EF6791">
        <w:t xml:space="preserve">Que, la extemporaneidad en el aviso del reporte se ha realizado con culpa inexcusable ya que, </w:t>
      </w:r>
      <w:proofErr w:type="gramStart"/>
      <w:r w:rsidRPr="00EF6791">
        <w:t>de acuerdo a</w:t>
      </w:r>
      <w:proofErr w:type="gramEnd"/>
      <w:r w:rsidRPr="00EF6791">
        <w:t xml:space="preserve"> lo manifestado, bien se pudo realizar en el </w:t>
      </w:r>
      <w:r w:rsidRPr="00EF6791">
        <w:t>más</w:t>
      </w:r>
      <w:r w:rsidRPr="00EF6791">
        <w:t xml:space="preserve"> breve plazo, lo que perjudicó el derecho de la aseguradora de investigar en forme oportuna las circunstancias y responsabilidades del siniestro.</w:t>
      </w:r>
    </w:p>
    <w:p w:rsidRPr="00EF6791" w:rsidR="00EF6791" w:rsidP="00EF6791" w:rsidRDefault="00EF6791" w14:paraId="74DE0B59" w14:textId="77777777">
      <w:pPr>
        <w:jc w:val="both"/>
      </w:pPr>
    </w:p>
    <w:p w:rsidRPr="00EF6791" w:rsidR="00EF6791" w:rsidP="00EF6791" w:rsidRDefault="00EF6791" w14:paraId="05665ADC" w14:textId="77777777">
      <w:pPr>
        <w:jc w:val="both"/>
      </w:pPr>
      <w:r w:rsidRPr="00EF6791">
        <w:t xml:space="preserve">Que, </w:t>
      </w:r>
      <w:proofErr w:type="gramStart"/>
      <w:r w:rsidRPr="00EF6791">
        <w:t>en relación al</w:t>
      </w:r>
      <w:proofErr w:type="gramEnd"/>
      <w:r w:rsidRPr="00EF6791">
        <w:t xml:space="preserve"> numeral 2) del Considerando Noveno, al haber la asegurada realizado transacciones extrajudiciales con los ocupantes del vehículo tercero que salieron lesionados, ha incumplido con lo establecido en el artículo 7.8 – Prueba del siniestro y remisión de notificaciones recibidas:</w:t>
      </w:r>
    </w:p>
    <w:p w:rsidRPr="00EF6791" w:rsidR="00EF6791" w:rsidP="00EF6791" w:rsidRDefault="00EF6791" w14:paraId="42B85169" w14:textId="77777777">
      <w:pPr>
        <w:jc w:val="both"/>
      </w:pPr>
    </w:p>
    <w:p w:rsidRPr="00EF6791" w:rsidR="00EF6791" w:rsidP="00EF6791" w:rsidRDefault="00EF6791" w14:paraId="3417F86B" w14:textId="77777777">
      <w:pPr>
        <w:jc w:val="both"/>
        <w:rPr>
          <w:b/>
          <w:bCs/>
        </w:rPr>
      </w:pPr>
      <w:r w:rsidRPr="00EF6791">
        <w:rPr>
          <w:b/>
          <w:bCs/>
        </w:rPr>
        <w:t>“7.8 PRUEBA DEL SINIESTRO Y REMISIÓN DE NOTIFICACIONES RECIBIDAS</w:t>
      </w:r>
    </w:p>
    <w:p w:rsidRPr="00EF6791" w:rsidR="00EF6791" w:rsidP="00EF6791" w:rsidRDefault="00EF6791" w14:paraId="16A20175" w14:textId="77777777">
      <w:pPr>
        <w:jc w:val="both"/>
      </w:pPr>
    </w:p>
    <w:p w:rsidRPr="00EF6791" w:rsidR="00EF6791" w:rsidP="00EF6791" w:rsidRDefault="00EF6791" w14:paraId="601E9E26" w14:textId="77777777">
      <w:pPr>
        <w:jc w:val="both"/>
        <w:rPr>
          <w:i/>
          <w:iCs/>
        </w:rPr>
      </w:pPr>
      <w:r w:rsidRPr="00EF6791">
        <w:rPr>
          <w:i/>
          <w:iCs/>
        </w:rPr>
        <w:t xml:space="preserve">Es de cargo del asegurado la obligación de acreditar ante la Compañía su derecho a ser indemnizado con la documentación veraz, completa e idónea y remitir dentro de las 24 horas siguientes de recibido o tomado conocimiento de todo aviso, comunicación, notificación o cualquier otro documento que pudiera  recibir con motivo del siniestro, conjuntamente con las confesiones correspondientes que deberán ser formuladas cuidando los intereses de la Compañía </w:t>
      </w:r>
      <w:r w:rsidRPr="00EF6791">
        <w:rPr>
          <w:b/>
          <w:bCs/>
          <w:i/>
          <w:iCs/>
        </w:rPr>
        <w:t>y absteniéndose de allanamientos, reconocimientos, desistimientos, compromisos o transacciones, sin previo consentimiento por escrito de la Compañía</w:t>
      </w:r>
      <w:r w:rsidRPr="00EF6791">
        <w:rPr>
          <w:i/>
          <w:iCs/>
        </w:rPr>
        <w:t xml:space="preserve">” </w:t>
      </w:r>
    </w:p>
    <w:p w:rsidRPr="00EF6791" w:rsidR="00EF6791" w:rsidP="00EF6791" w:rsidRDefault="00EF6791" w14:paraId="11A5FDEF" w14:textId="77777777">
      <w:pPr>
        <w:jc w:val="both"/>
      </w:pPr>
    </w:p>
    <w:p w:rsidRPr="00EF6791" w:rsidR="00EF6791" w:rsidP="00EF6791" w:rsidRDefault="00EF6791" w14:paraId="280B8368" w14:textId="77777777">
      <w:pPr>
        <w:jc w:val="both"/>
      </w:pPr>
      <w:r w:rsidRPr="00EF6791">
        <w:t>El resaltado es nuestro</w:t>
      </w:r>
    </w:p>
    <w:p w:rsidRPr="00EF6791" w:rsidR="00EF6791" w:rsidP="00EF6791" w:rsidRDefault="00EF6791" w14:paraId="5CBCEE7E" w14:textId="77777777">
      <w:pPr>
        <w:jc w:val="both"/>
      </w:pPr>
    </w:p>
    <w:p w:rsidRPr="00EF6791" w:rsidR="00EF6791" w:rsidP="00EF6791" w:rsidRDefault="00EF6791" w14:paraId="57163D13" w14:textId="77777777">
      <w:pPr>
        <w:jc w:val="both"/>
      </w:pPr>
      <w:r w:rsidRPr="00EF6791">
        <w:lastRenderedPageBreak/>
        <w:t xml:space="preserve">Que, </w:t>
      </w:r>
      <w:proofErr w:type="gramStart"/>
      <w:r w:rsidRPr="00EF6791">
        <w:t>en relación al</w:t>
      </w:r>
      <w:proofErr w:type="gramEnd"/>
      <w:r w:rsidRPr="00EF6791">
        <w:t xml:space="preserve"> numeral 3) del Considerando Noveno, según consta en el Informe Policial, el conductor del vehículo asegurado al ingresar en forma total al carril contrario infringió los artículos 135, 169 y 271 del reglamento Nacional de Tránsito, por lo que se incurrió en la exclusión establecida en las Condiciones Generales de la Póliza:</w:t>
      </w:r>
    </w:p>
    <w:p w:rsidRPr="00EF6791" w:rsidR="00EF6791" w:rsidP="00EF6791" w:rsidRDefault="00EF6791" w14:paraId="0B31F1EC" w14:textId="77777777">
      <w:pPr>
        <w:jc w:val="both"/>
      </w:pPr>
    </w:p>
    <w:p w:rsidRPr="00EF6791" w:rsidR="00EF6791" w:rsidP="00EF6791" w:rsidRDefault="00EF6791" w14:paraId="161AB36B" w14:textId="77777777">
      <w:pPr>
        <w:jc w:val="both"/>
        <w:rPr>
          <w:b/>
          <w:bCs/>
        </w:rPr>
      </w:pPr>
      <w:r w:rsidRPr="00EF6791">
        <w:rPr>
          <w:b/>
          <w:bCs/>
        </w:rPr>
        <w:t xml:space="preserve">“CONDICIONES GENERALES DE LA POLIZA </w:t>
      </w:r>
    </w:p>
    <w:p w:rsidRPr="00EF6791" w:rsidR="00EF6791" w:rsidP="00EF6791" w:rsidRDefault="00EF6791" w14:paraId="1961CAB1" w14:textId="77777777">
      <w:pPr>
        <w:jc w:val="both"/>
        <w:rPr>
          <w:b/>
          <w:bCs/>
        </w:rPr>
      </w:pPr>
    </w:p>
    <w:p w:rsidRPr="00EF6791" w:rsidR="00EF6791" w:rsidP="00EF6791" w:rsidRDefault="00EF6791" w14:paraId="57A9B254" w14:textId="77777777">
      <w:pPr>
        <w:jc w:val="both"/>
        <w:rPr>
          <w:b/>
          <w:bCs/>
        </w:rPr>
      </w:pPr>
      <w:r w:rsidRPr="00EF6791">
        <w:rPr>
          <w:b/>
          <w:bCs/>
        </w:rPr>
        <w:t>Artículo 5° - EXCLUSIONES</w:t>
      </w:r>
    </w:p>
    <w:p w:rsidRPr="00EF6791" w:rsidR="00EF6791" w:rsidP="00EF6791" w:rsidRDefault="00EF6791" w14:paraId="242B2C0A" w14:textId="77777777">
      <w:pPr>
        <w:jc w:val="both"/>
        <w:rPr>
          <w:b/>
          <w:bCs/>
        </w:rPr>
      </w:pPr>
    </w:p>
    <w:p w:rsidRPr="00EF6791" w:rsidR="00EF6791" w:rsidP="00EF6791" w:rsidRDefault="00EF6791" w14:paraId="27454836" w14:textId="77777777">
      <w:pPr>
        <w:jc w:val="both"/>
        <w:rPr>
          <w:b/>
          <w:bCs/>
        </w:rPr>
      </w:pPr>
      <w:r w:rsidRPr="00EF6791">
        <w:rPr>
          <w:b/>
          <w:bCs/>
        </w:rPr>
        <w:t>5.1 EXLUSIONES GENERALES</w:t>
      </w:r>
    </w:p>
    <w:p w:rsidRPr="00EF6791" w:rsidR="00EF6791" w:rsidP="00EF6791" w:rsidRDefault="00EF6791" w14:paraId="27F00B85" w14:textId="77777777">
      <w:pPr>
        <w:jc w:val="both"/>
      </w:pPr>
    </w:p>
    <w:p w:rsidRPr="00EF6791" w:rsidR="00EF6791" w:rsidP="00EF6791" w:rsidRDefault="00EF6791" w14:paraId="3EF6C73B" w14:textId="77777777">
      <w:pPr>
        <w:jc w:val="both"/>
        <w:rPr>
          <w:i/>
          <w:iCs/>
        </w:rPr>
      </w:pPr>
      <w:r w:rsidRPr="00EF6791">
        <w:rPr>
          <w:i/>
          <w:iCs/>
        </w:rPr>
        <w:t>Cualquier sea la cobertura contratada, este seguro no cubre:</w:t>
      </w:r>
    </w:p>
    <w:p w:rsidRPr="00EF6791" w:rsidR="00EF6791" w:rsidP="00EF6791" w:rsidRDefault="00EF6791" w14:paraId="1C45FB14" w14:textId="77777777">
      <w:pPr>
        <w:jc w:val="both"/>
        <w:rPr>
          <w:i/>
          <w:iCs/>
        </w:rPr>
      </w:pPr>
    </w:p>
    <w:p w:rsidRPr="00EF6791" w:rsidR="00EF6791" w:rsidP="00EF6791" w:rsidRDefault="00EF6791" w14:paraId="43BDDD2C" w14:textId="77777777">
      <w:pPr>
        <w:jc w:val="both"/>
        <w:rPr>
          <w:i/>
          <w:iCs/>
        </w:rPr>
      </w:pPr>
      <w:r w:rsidRPr="00EF6791">
        <w:rPr>
          <w:i/>
          <w:iCs/>
        </w:rPr>
        <w:t>(…)</w:t>
      </w:r>
    </w:p>
    <w:p w:rsidRPr="00EF6791" w:rsidR="00EF6791" w:rsidP="00EF6791" w:rsidRDefault="00EF6791" w14:paraId="65DAAF95" w14:textId="77777777">
      <w:pPr>
        <w:jc w:val="both"/>
        <w:rPr>
          <w:i/>
          <w:iCs/>
        </w:rPr>
      </w:pPr>
    </w:p>
    <w:p w:rsidRPr="00EF6791" w:rsidR="00EF6791" w:rsidP="00EF6791" w:rsidRDefault="00EF6791" w14:paraId="118ED5BA" w14:textId="77777777">
      <w:pPr>
        <w:jc w:val="both"/>
        <w:rPr>
          <w:i/>
          <w:iCs/>
        </w:rPr>
      </w:pPr>
      <w:r w:rsidRPr="00EF6791">
        <w:rPr>
          <w:i/>
          <w:iCs/>
        </w:rPr>
        <w:t>5.1.8 El siniestro que se produzca mientras el vehículo hubiese estado:</w:t>
      </w:r>
    </w:p>
    <w:p w:rsidRPr="00EF6791" w:rsidR="00EF6791" w:rsidP="00EF6791" w:rsidRDefault="00EF6791" w14:paraId="2FA9F7F2" w14:textId="77777777">
      <w:pPr>
        <w:jc w:val="both"/>
        <w:rPr>
          <w:i/>
          <w:iCs/>
        </w:rPr>
      </w:pPr>
    </w:p>
    <w:p w:rsidRPr="00EF6791" w:rsidR="00EF6791" w:rsidP="00EF6791" w:rsidRDefault="00EF6791" w14:paraId="2699BB4F" w14:textId="77777777">
      <w:pPr>
        <w:pStyle w:val="Prrafodelista"/>
        <w:numPr>
          <w:ilvl w:val="0"/>
          <w:numId w:val="34"/>
        </w:numPr>
        <w:jc w:val="both"/>
        <w:rPr>
          <w:i/>
          <w:iCs/>
        </w:rPr>
      </w:pPr>
      <w:r w:rsidRPr="00EF6791">
        <w:rPr>
          <w:i/>
          <w:iCs/>
        </w:rPr>
        <w:t xml:space="preserve">Siendo conducido por persona </w:t>
      </w:r>
      <w:proofErr w:type="gramStart"/>
      <w:r w:rsidRPr="00EF6791">
        <w:rPr>
          <w:i/>
          <w:iCs/>
        </w:rPr>
        <w:t>que</w:t>
      </w:r>
      <w:proofErr w:type="gramEnd"/>
      <w:r w:rsidRPr="00EF6791">
        <w:rPr>
          <w:i/>
          <w:iCs/>
        </w:rPr>
        <w:t xml:space="preserve"> en el momento del accidente, cometa una o </w:t>
      </w:r>
      <w:proofErr w:type="spellStart"/>
      <w:r w:rsidRPr="00EF6791">
        <w:rPr>
          <w:i/>
          <w:iCs/>
        </w:rPr>
        <w:t>mas</w:t>
      </w:r>
      <w:proofErr w:type="spellEnd"/>
      <w:r w:rsidRPr="00EF6791">
        <w:rPr>
          <w:i/>
          <w:iCs/>
        </w:rPr>
        <w:t xml:space="preserve"> de las infracciones tipificadas como “Muy Graves” o “Graves” por el Reglamento Nacional de Tránsito (…)”</w:t>
      </w:r>
    </w:p>
    <w:p w:rsidRPr="00EF6791" w:rsidR="00EF6791" w:rsidP="00EF6791" w:rsidRDefault="00EF6791" w14:paraId="72B3889B" w14:textId="77777777">
      <w:pPr>
        <w:pStyle w:val="Prrafodelista"/>
        <w:ind w:left="1080"/>
        <w:jc w:val="both"/>
      </w:pPr>
    </w:p>
    <w:p w:rsidRPr="00EF6791" w:rsidR="00EF6791" w:rsidP="00EF6791" w:rsidRDefault="00EF6791" w14:paraId="6C8CAA60" w14:textId="77777777">
      <w:pPr>
        <w:jc w:val="both"/>
      </w:pPr>
      <w:r w:rsidRPr="00EF6791">
        <w:t>Que, como consecuencia de lo manifestado, se considera que el rechazo posee legitimidad; por lo tanto y, atendiendo a todo lo expresado, esta Defensoría del Asegurado concluye su apreciación razonada y conjunta al amparo de lo establecido en su Reglamento, por lo que</w:t>
      </w:r>
    </w:p>
    <w:p w:rsidRPr="00EF6791" w:rsidR="00EF6791" w:rsidP="00EF6791" w:rsidRDefault="00EF6791" w14:paraId="6B711FAE" w14:textId="77777777">
      <w:pPr>
        <w:jc w:val="both"/>
      </w:pPr>
    </w:p>
    <w:p w:rsidRPr="00EF6791" w:rsidR="00EF6791" w:rsidP="00EF6791" w:rsidRDefault="00EF6791" w14:paraId="6DD94B52" w14:textId="77777777">
      <w:pPr>
        <w:jc w:val="both"/>
      </w:pPr>
      <w:r w:rsidRPr="00EF6791">
        <w:t>Resuelve</w:t>
      </w:r>
    </w:p>
    <w:p w:rsidRPr="00EF6791" w:rsidR="00EF6791" w:rsidP="00EF6791" w:rsidRDefault="00EF6791" w14:paraId="442B8565" w14:textId="77777777">
      <w:pPr>
        <w:jc w:val="both"/>
      </w:pPr>
    </w:p>
    <w:p w:rsidRPr="00EF6791" w:rsidR="00EF6791" w:rsidP="00EF6791" w:rsidRDefault="00EF6791" w14:paraId="54A9503A" w14:textId="55C4AF49">
      <w:pPr>
        <w:jc w:val="both"/>
      </w:pPr>
      <w:r w:rsidR="00EF6791">
        <w:rPr/>
        <w:t xml:space="preserve">Declarar </w:t>
      </w:r>
      <w:r w:rsidRPr="497A5908" w:rsidR="00EF6791">
        <w:rPr>
          <w:b w:val="1"/>
          <w:bCs w:val="1"/>
        </w:rPr>
        <w:t>IN</w:t>
      </w:r>
      <w:r w:rsidRPr="497A5908" w:rsidR="00EF6791">
        <w:rPr>
          <w:b w:val="1"/>
          <w:bCs w:val="1"/>
        </w:rPr>
        <w:t>FUNDADA</w:t>
      </w:r>
      <w:r w:rsidR="00EF6791">
        <w:rPr/>
        <w:t xml:space="preserve"> la reclamación interpuesta por </w:t>
      </w:r>
      <w:r w:rsidRPr="497A5908" w:rsidR="281FCDB8">
        <w:rPr>
          <w:b w:val="1"/>
          <w:bCs w:val="1"/>
        </w:rPr>
        <w:t>....................................................</w:t>
      </w:r>
      <w:r w:rsidR="00EF6791">
        <w:rPr/>
        <w:t xml:space="preserve">, contra </w:t>
      </w:r>
      <w:r w:rsidRPr="497A5908" w:rsidR="72A38663">
        <w:rPr>
          <w:b w:val="1"/>
          <w:bCs w:val="1"/>
        </w:rPr>
        <w:t>.......................</w:t>
      </w:r>
      <w:r w:rsidRPr="497A5908" w:rsidR="00EF6791">
        <w:rPr>
          <w:b w:val="1"/>
          <w:bCs w:val="1"/>
        </w:rPr>
        <w:t xml:space="preserve">. </w:t>
      </w:r>
      <w:r w:rsidR="00EF6791">
        <w:rPr/>
        <w:t>Sin embargo, dado que las Resoluciones de la DEFENSORIA DEL ASEGURADO no son vinculantes para los asegurados,</w:t>
      </w:r>
      <w:r w:rsidR="00EF6791">
        <w:rPr/>
        <w:t xml:space="preserve"> queda a salvo el derecho de la reclamante de acudir a las instancias que considere pertinentes.</w:t>
      </w:r>
    </w:p>
    <w:p w:rsidRPr="00EF6791" w:rsidR="00F15FBA" w:rsidP="00EF6791" w:rsidRDefault="00F15FBA" w14:paraId="70E046FE" w14:textId="77777777">
      <w:pPr>
        <w:outlineLvl w:val="0"/>
        <w:rPr>
          <w:lang w:val="es-PE"/>
        </w:rPr>
      </w:pPr>
      <w:r w:rsidRPr="00EF6791">
        <w:rPr>
          <w:lang w:val="es-PE"/>
        </w:rPr>
        <w:t xml:space="preserve"> </w:t>
      </w:r>
    </w:p>
    <w:p w:rsidRPr="00EF6791" w:rsidR="001631D6" w:rsidP="00EF6791" w:rsidRDefault="00F15FBA" w14:paraId="30F8D459" w14:textId="19BB6AD7">
      <w:pPr>
        <w:jc w:val="right"/>
        <w:outlineLvl w:val="0"/>
        <w:rPr>
          <w:lang w:val="es-PE"/>
        </w:rPr>
      </w:pPr>
      <w:r w:rsidRPr="00EF6791">
        <w:rPr>
          <w:lang w:val="es-PE"/>
        </w:rPr>
        <w:t xml:space="preserve">Lima, </w:t>
      </w:r>
      <w:r w:rsidRPr="00EF6791" w:rsidR="00563D50">
        <w:t>24</w:t>
      </w:r>
      <w:r w:rsidRPr="00EF6791" w:rsidR="00732DCE">
        <w:t xml:space="preserve"> </w:t>
      </w:r>
      <w:r w:rsidRPr="00EF6791">
        <w:rPr>
          <w:lang w:val="es-PE"/>
        </w:rPr>
        <w:t>de</w:t>
      </w:r>
      <w:r w:rsidRPr="00EF6791" w:rsidR="001631D6">
        <w:rPr>
          <w:lang w:val="es-PE"/>
        </w:rPr>
        <w:t xml:space="preserve"> </w:t>
      </w:r>
      <w:r w:rsidRPr="00EF6791" w:rsidR="00F74CF0">
        <w:rPr>
          <w:lang w:val="es-PE"/>
        </w:rPr>
        <w:t>febrero</w:t>
      </w:r>
      <w:r w:rsidRPr="00EF6791" w:rsidR="001631D6">
        <w:rPr>
          <w:lang w:val="es-PE"/>
        </w:rPr>
        <w:t xml:space="preserve"> </w:t>
      </w:r>
      <w:r w:rsidRPr="00EF6791">
        <w:rPr>
          <w:lang w:val="es-PE"/>
        </w:rPr>
        <w:t>de 20</w:t>
      </w:r>
      <w:r w:rsidRPr="00EF6791" w:rsidR="001631D6">
        <w:rPr>
          <w:lang w:val="es-PE"/>
        </w:rPr>
        <w:t>2</w:t>
      </w:r>
      <w:r w:rsidRPr="00EF6791" w:rsidR="00807D21">
        <w:rPr>
          <w:lang w:val="es-PE"/>
        </w:rPr>
        <w:t>3</w:t>
      </w:r>
    </w:p>
    <w:p w:rsidRPr="00EF6791" w:rsidR="00F202DC" w:rsidP="001631D6" w:rsidRDefault="00F202DC" w14:paraId="55EA6443" w14:textId="77777777">
      <w:pPr>
        <w:jc w:val="both"/>
      </w:pPr>
    </w:p>
    <w:p w:rsidRPr="00EF6791" w:rsidR="001631D6" w:rsidP="001631D6" w:rsidRDefault="001631D6" w14:paraId="54F717D9" w14:textId="77777777">
      <w:pPr>
        <w:jc w:val="both"/>
        <w:rPr>
          <w:b/>
          <w:bCs/>
          <w:i/>
          <w:iCs/>
          <w:lang w:val="es-ES_tradnl"/>
        </w:rPr>
      </w:pPr>
      <w:r w:rsidRPr="00EF6791">
        <w:rPr>
          <w:b/>
          <w:bCs/>
          <w:i/>
          <w:iCs/>
          <w:lang w:val="es-ES_tradnl"/>
        </w:rPr>
        <w:t>La Secretaría Técnica certifica que la presente resolución cuenta con el voto de los vocales cuyos nombres figuran en el presente documento.</w:t>
      </w:r>
    </w:p>
    <w:p w:rsidRPr="00EF6791" w:rsidR="001631D6" w:rsidP="001631D6" w:rsidRDefault="001631D6" w14:paraId="265ABE8B" w14:textId="77777777">
      <w:pPr>
        <w:jc w:val="both"/>
        <w:rPr>
          <w:b/>
          <w:bCs/>
          <w:i/>
          <w:iCs/>
          <w:lang w:val="es-ES_tradnl"/>
        </w:rPr>
      </w:pPr>
    </w:p>
    <w:p w:rsidRPr="00EF6791" w:rsidR="001631D6" w:rsidP="001631D6" w:rsidRDefault="001631D6" w14:paraId="024CA4C1" w14:textId="77777777">
      <w:pPr>
        <w:jc w:val="both"/>
        <w:rPr>
          <w:b/>
          <w:bCs/>
          <w:i/>
          <w:iCs/>
          <w:lang w:val="es-ES_tradnl"/>
        </w:rPr>
      </w:pPr>
    </w:p>
    <w:p w:rsidRPr="00EF6791" w:rsidR="003E6BA6" w:rsidP="003E6BA6" w:rsidRDefault="003E6BA6" w14:paraId="7E9839D4" w14:textId="5DB01808">
      <w:pPr>
        <w:spacing w:line="360" w:lineRule="auto"/>
        <w:jc w:val="center"/>
        <w:rPr>
          <w:b/>
          <w:bCs/>
        </w:rPr>
      </w:pPr>
      <w:r w:rsidRPr="00EF6791">
        <w:rPr>
          <w:b/>
          <w:bCs/>
        </w:rPr>
        <w:t xml:space="preserve">María Eugenia Valdez Fernández Baca – </w:t>
      </w:r>
      <w:proofErr w:type="gramStart"/>
      <w:r w:rsidRPr="00EF6791">
        <w:rPr>
          <w:b/>
          <w:bCs/>
        </w:rPr>
        <w:t>Presidente</w:t>
      </w:r>
      <w:proofErr w:type="gramEnd"/>
    </w:p>
    <w:p w:rsidRPr="00EF6791" w:rsidR="001631D6" w:rsidP="001631D6" w:rsidRDefault="001631D6" w14:paraId="515933D0" w14:textId="5FD7ECBB">
      <w:pPr>
        <w:spacing w:line="360" w:lineRule="auto"/>
        <w:jc w:val="center"/>
        <w:rPr>
          <w:b/>
          <w:bCs/>
        </w:rPr>
      </w:pPr>
      <w:r w:rsidRPr="00EF6791">
        <w:rPr>
          <w:b/>
          <w:bCs/>
        </w:rPr>
        <w:t xml:space="preserve">Rolando Eyzaguirre </w:t>
      </w:r>
      <w:proofErr w:type="spellStart"/>
      <w:r w:rsidRPr="00EF6791">
        <w:rPr>
          <w:b/>
          <w:bCs/>
        </w:rPr>
        <w:t>Maccan</w:t>
      </w:r>
      <w:proofErr w:type="spellEnd"/>
      <w:r w:rsidRPr="00EF6791">
        <w:rPr>
          <w:b/>
          <w:bCs/>
        </w:rPr>
        <w:t xml:space="preserve"> – </w:t>
      </w:r>
      <w:r w:rsidRPr="00EF6791" w:rsidR="003E6BA6">
        <w:rPr>
          <w:b/>
          <w:bCs/>
        </w:rPr>
        <w:t>Vocal</w:t>
      </w:r>
    </w:p>
    <w:p w:rsidRPr="00EF6791" w:rsidR="001631D6" w:rsidP="001631D6" w:rsidRDefault="00807D21" w14:paraId="4B70DE1B" w14:textId="0A8BEEE9">
      <w:pPr>
        <w:spacing w:line="360" w:lineRule="auto"/>
        <w:jc w:val="center"/>
        <w:rPr>
          <w:b/>
          <w:bCs/>
        </w:rPr>
      </w:pPr>
      <w:r w:rsidRPr="00EF6791">
        <w:rPr>
          <w:b/>
          <w:bCs/>
        </w:rPr>
        <w:t>Omar Alfaro Villanueva</w:t>
      </w:r>
      <w:r w:rsidRPr="00EF6791" w:rsidR="001631D6">
        <w:rPr>
          <w:b/>
          <w:bCs/>
        </w:rPr>
        <w:t xml:space="preserve"> – Vocal</w:t>
      </w:r>
    </w:p>
    <w:p w:rsidRPr="00EF6791" w:rsidR="001631D6" w:rsidP="001631D6" w:rsidRDefault="001631D6" w14:paraId="44059E74" w14:textId="77777777">
      <w:pPr>
        <w:spacing w:line="360" w:lineRule="auto"/>
        <w:jc w:val="center"/>
        <w:rPr>
          <w:lang w:val="es-MX"/>
        </w:rPr>
      </w:pPr>
      <w:r w:rsidRPr="00EF6791">
        <w:rPr>
          <w:b/>
          <w:bCs/>
        </w:rPr>
        <w:t>Gonzalo Abad del Busto - Vocal</w:t>
      </w:r>
    </w:p>
    <w:p w:rsidRPr="00EF6791"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842073"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325E" w:rsidP="005F148C" w:rsidRDefault="00B8325E" w14:paraId="5FA224BA" w14:textId="77777777">
      <w:r>
        <w:separator/>
      </w:r>
    </w:p>
  </w:endnote>
  <w:endnote w:type="continuationSeparator" w:id="0">
    <w:p w:rsidR="00B8325E" w:rsidP="005F148C" w:rsidRDefault="00B8325E" w14:paraId="2C6DD9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325E" w:rsidP="005F148C" w:rsidRDefault="00B8325E" w14:paraId="6AF22D75" w14:textId="77777777">
      <w:r>
        <w:separator/>
      </w:r>
    </w:p>
  </w:footnote>
  <w:footnote w:type="continuationSeparator" w:id="0">
    <w:p w:rsidR="00B8325E" w:rsidP="005F148C" w:rsidRDefault="00B8325E" w14:paraId="51696A1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5"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1"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4"/>
  </w:num>
  <w:num w:numId="2" w16cid:durableId="484517491">
    <w:abstractNumId w:val="24"/>
  </w:num>
  <w:num w:numId="3" w16cid:durableId="818159359">
    <w:abstractNumId w:val="22"/>
  </w:num>
  <w:num w:numId="4" w16cid:durableId="1722173265">
    <w:abstractNumId w:val="2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5"/>
  </w:num>
  <w:num w:numId="17" w16cid:durableId="9850891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0"/>
    <w:lvlOverride w:ilvl="0"/>
    <w:lvlOverride w:ilvl="1"/>
    <w:lvlOverride w:ilvl="2"/>
    <w:lvlOverride w:ilvl="3"/>
    <w:lvlOverride w:ilvl="4"/>
    <w:lvlOverride w:ilvl="5"/>
    <w:lvlOverride w:ilvl="6"/>
    <w:lvlOverride w:ilvl="7"/>
    <w:lvlOverride w:ilvl="8"/>
  </w:num>
  <w:num w:numId="32" w16cid:durableId="6614683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2E730D"/>
    <w:rsid w:val="00316A1B"/>
    <w:rsid w:val="0032570B"/>
    <w:rsid w:val="00337458"/>
    <w:rsid w:val="00377B6C"/>
    <w:rsid w:val="0039536B"/>
    <w:rsid w:val="003977C8"/>
    <w:rsid w:val="003B46E3"/>
    <w:rsid w:val="003B4770"/>
    <w:rsid w:val="003B5737"/>
    <w:rsid w:val="003E6BA6"/>
    <w:rsid w:val="003F6005"/>
    <w:rsid w:val="004071D2"/>
    <w:rsid w:val="00417664"/>
    <w:rsid w:val="0041770E"/>
    <w:rsid w:val="00417E23"/>
    <w:rsid w:val="00440C04"/>
    <w:rsid w:val="00444D29"/>
    <w:rsid w:val="00467825"/>
    <w:rsid w:val="00477D05"/>
    <w:rsid w:val="004854D9"/>
    <w:rsid w:val="004856B2"/>
    <w:rsid w:val="004C5624"/>
    <w:rsid w:val="004C6A2A"/>
    <w:rsid w:val="004E50D6"/>
    <w:rsid w:val="004F5262"/>
    <w:rsid w:val="004F5CE0"/>
    <w:rsid w:val="00516549"/>
    <w:rsid w:val="00531FBE"/>
    <w:rsid w:val="00532BB0"/>
    <w:rsid w:val="00563D50"/>
    <w:rsid w:val="0058358B"/>
    <w:rsid w:val="005C5922"/>
    <w:rsid w:val="005C7583"/>
    <w:rsid w:val="005D1456"/>
    <w:rsid w:val="005E53F7"/>
    <w:rsid w:val="005F1349"/>
    <w:rsid w:val="005F148C"/>
    <w:rsid w:val="00647AEE"/>
    <w:rsid w:val="00651449"/>
    <w:rsid w:val="0066418F"/>
    <w:rsid w:val="0069382D"/>
    <w:rsid w:val="00694105"/>
    <w:rsid w:val="006A1077"/>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325E"/>
    <w:rsid w:val="00B84F66"/>
    <w:rsid w:val="00BA6133"/>
    <w:rsid w:val="00BC6134"/>
    <w:rsid w:val="00BC633A"/>
    <w:rsid w:val="00BD063F"/>
    <w:rsid w:val="00BD5FD0"/>
    <w:rsid w:val="00C04895"/>
    <w:rsid w:val="00C11655"/>
    <w:rsid w:val="00C1521C"/>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EF6791"/>
    <w:rsid w:val="00F029DD"/>
    <w:rsid w:val="00F1075C"/>
    <w:rsid w:val="00F15FBA"/>
    <w:rsid w:val="00F202DC"/>
    <w:rsid w:val="00F42DC6"/>
    <w:rsid w:val="00F465F7"/>
    <w:rsid w:val="00F64614"/>
    <w:rsid w:val="00F71D17"/>
    <w:rsid w:val="00F74CF0"/>
    <w:rsid w:val="00F84148"/>
    <w:rsid w:val="00F842A1"/>
    <w:rsid w:val="00F93CB8"/>
    <w:rsid w:val="00F97A17"/>
    <w:rsid w:val="00FA3CBA"/>
    <w:rsid w:val="00FE7AA7"/>
    <w:rsid w:val="02803D26"/>
    <w:rsid w:val="0B303D42"/>
    <w:rsid w:val="124008EE"/>
    <w:rsid w:val="1F09AF87"/>
    <w:rsid w:val="281FCDB8"/>
    <w:rsid w:val="2D6C71A6"/>
    <w:rsid w:val="33571A64"/>
    <w:rsid w:val="36E8FB66"/>
    <w:rsid w:val="3F98F459"/>
    <w:rsid w:val="4797E2D6"/>
    <w:rsid w:val="497A5908"/>
    <w:rsid w:val="503923AB"/>
    <w:rsid w:val="607071D8"/>
    <w:rsid w:val="65FD4A01"/>
    <w:rsid w:val="72A38663"/>
    <w:rsid w:val="752BE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8F574D3-A5E5-44CE-84F0-015DED610540}"/>
</file>

<file path=customXml/itemProps3.xml><?xml version="1.0" encoding="utf-8"?>
<ds:datastoreItem xmlns:ds="http://schemas.openxmlformats.org/officeDocument/2006/customXml" ds:itemID="{7D7FC17B-7D88-4CF1-8A40-60FEB6E40B5A}"/>
</file>

<file path=customXml/itemProps4.xml><?xml version="1.0" encoding="utf-8"?>
<ds:datastoreItem xmlns:ds="http://schemas.openxmlformats.org/officeDocument/2006/customXml" ds:itemID="{A0F17DEE-2791-4B20-8D2F-503180D8EF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76</cp:revision>
  <cp:lastPrinted>2023-02-27T14:56:00Z</cp:lastPrinted>
  <dcterms:created xsi:type="dcterms:W3CDTF">2020-12-18T20:09:00Z</dcterms:created>
  <dcterms:modified xsi:type="dcterms:W3CDTF">2025-05-21T16:19:35Z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