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65D3C" w:rsidR="000341A4" w:rsidP="000341A4" w:rsidRDefault="000341A4" w14:paraId="6752CB7C" w14:textId="77777777">
      <w:pPr>
        <w:pStyle w:val="Puesto"/>
        <w:tabs>
          <w:tab w:val="left" w:pos="2730"/>
          <w:tab w:val="center" w:pos="4419"/>
        </w:tabs>
        <w:outlineLvl w:val="0"/>
        <w:rPr>
          <w:rStyle w:val="Textoennegrita"/>
          <w:b/>
          <w:bCs/>
          <w:lang w:val="es-ES"/>
        </w:rPr>
      </w:pPr>
    </w:p>
    <w:p w:rsidRPr="00A65D3C" w:rsidR="000341A4" w:rsidP="000341A4" w:rsidRDefault="000341A4" w14:paraId="56329F19" w14:textId="77777777">
      <w:pPr>
        <w:pStyle w:val="Puesto"/>
        <w:tabs>
          <w:tab w:val="left" w:pos="2730"/>
          <w:tab w:val="center" w:pos="4419"/>
        </w:tabs>
        <w:outlineLvl w:val="0"/>
        <w:rPr>
          <w:rStyle w:val="Textoennegrita"/>
          <w:b/>
          <w:bCs/>
          <w:lang w:val="es-ES"/>
        </w:rPr>
      </w:pPr>
    </w:p>
    <w:p w:rsidRPr="00A65D3C" w:rsidR="00D645CF" w:rsidP="00AF57F2" w:rsidRDefault="00D00142" w14:paraId="587C9FEE" w14:textId="51CC5D6D">
      <w:pPr>
        <w:pStyle w:val="Puesto"/>
        <w:tabs>
          <w:tab w:val="left" w:pos="2730"/>
          <w:tab w:val="center" w:pos="4419"/>
        </w:tabs>
        <w:outlineLvl w:val="0"/>
        <w:rPr>
          <w:rStyle w:val="Textoennegrita"/>
          <w:b/>
          <w:bCs/>
          <w:lang w:val="es-ES"/>
        </w:rPr>
      </w:pPr>
      <w:r w:rsidRPr="00A65D3C">
        <w:rPr>
          <w:rStyle w:val="Textoennegrita"/>
          <w:b/>
          <w:bCs/>
          <w:lang w:val="es-ES"/>
        </w:rPr>
        <w:t xml:space="preserve">RESOLUCION </w:t>
      </w:r>
      <w:proofErr w:type="spellStart"/>
      <w:r w:rsidRPr="00A65D3C">
        <w:rPr>
          <w:rStyle w:val="Textoennegrita"/>
          <w:b/>
          <w:bCs/>
          <w:lang w:val="es-ES"/>
        </w:rPr>
        <w:t>N°</w:t>
      </w:r>
      <w:proofErr w:type="spellEnd"/>
      <w:r w:rsidRPr="00A65D3C" w:rsidR="000341A4">
        <w:rPr>
          <w:rStyle w:val="Textoennegrita"/>
          <w:b/>
          <w:bCs/>
          <w:lang w:val="es-ES"/>
        </w:rPr>
        <w:t xml:space="preserve"> </w:t>
      </w:r>
      <w:r w:rsidRPr="00A65D3C" w:rsidR="006C6213">
        <w:rPr>
          <w:rStyle w:val="Textoennegrita"/>
          <w:b/>
          <w:bCs/>
          <w:lang w:val="es-ES"/>
        </w:rPr>
        <w:t>0</w:t>
      </w:r>
      <w:r w:rsidRPr="00A65D3C" w:rsidR="00CB39D7">
        <w:rPr>
          <w:rStyle w:val="Textoennegrita"/>
          <w:b/>
          <w:bCs/>
          <w:lang w:val="es-ES"/>
        </w:rPr>
        <w:t>4</w:t>
      </w:r>
      <w:r w:rsidR="00B962BF">
        <w:rPr>
          <w:rStyle w:val="Textoennegrita"/>
          <w:b/>
          <w:bCs/>
          <w:lang w:val="es-ES"/>
        </w:rPr>
        <w:t>8</w:t>
      </w:r>
      <w:r w:rsidRPr="00A65D3C">
        <w:rPr>
          <w:rStyle w:val="Textoennegrita"/>
          <w:b/>
          <w:bCs/>
          <w:lang w:val="es-ES"/>
        </w:rPr>
        <w:t>/2</w:t>
      </w:r>
      <w:r w:rsidRPr="00A65D3C" w:rsidR="006C6213">
        <w:rPr>
          <w:rStyle w:val="Textoennegrita"/>
          <w:b/>
          <w:bCs/>
          <w:lang w:val="es-ES"/>
        </w:rPr>
        <w:t>3</w:t>
      </w:r>
    </w:p>
    <w:p w:rsidRPr="00A65D3C" w:rsidR="004F5873" w:rsidP="004F5873" w:rsidRDefault="004F5873" w14:paraId="69ECE6A9" w14:textId="77777777">
      <w:pPr>
        <w:rPr>
          <w:rFonts w:ascii="Times New Roman" w:hAnsi="Times New Roman"/>
          <w:b/>
          <w:sz w:val="24"/>
          <w:szCs w:val="24"/>
        </w:rPr>
      </w:pPr>
    </w:p>
    <w:p w:rsidRPr="00A65D3C" w:rsidR="00A65D3C" w:rsidP="00A65D3C" w:rsidRDefault="00A65D3C" w14:paraId="3420A6A7" w14:textId="77777777">
      <w:pPr>
        <w:rPr>
          <w:rFonts w:ascii="Times New Roman" w:hAnsi="Times New Roman" w:eastAsia="Times New Roman"/>
          <w:b/>
          <w:sz w:val="24"/>
          <w:szCs w:val="24"/>
        </w:rPr>
      </w:pPr>
      <w:r w:rsidRPr="00A65D3C">
        <w:rPr>
          <w:rFonts w:ascii="Times New Roman" w:hAnsi="Times New Roman"/>
          <w:b/>
          <w:sz w:val="24"/>
          <w:szCs w:val="24"/>
        </w:rPr>
        <w:t>VISTOS:</w:t>
      </w:r>
    </w:p>
    <w:p w:rsidRPr="00A65D3C" w:rsidR="00A65D3C" w:rsidP="00A65D3C" w:rsidRDefault="00A65D3C" w14:paraId="76EBDE92" w14:textId="69DDA407">
      <w:pPr>
        <w:jc w:val="both"/>
        <w:rPr>
          <w:rFonts w:ascii="Times New Roman" w:hAnsi="Times New Roman"/>
          <w:sz w:val="24"/>
          <w:szCs w:val="24"/>
          <w:lang w:val="es-MX" w:eastAsia="es-ES"/>
        </w:rPr>
      </w:pPr>
      <w:r w:rsidRPr="6C60C642" w:rsidR="00A65D3C">
        <w:rPr>
          <w:rFonts w:ascii="Times New Roman" w:hAnsi="Times New Roman"/>
          <w:sz w:val="24"/>
          <w:szCs w:val="24"/>
        </w:rPr>
        <w:t xml:space="preserve">Que, con fecha 05 de enero de 2023, </w:t>
      </w:r>
      <w:r w:rsidRPr="6C60C642" w:rsidR="5C90F38D">
        <w:rPr>
          <w:rFonts w:ascii="Times New Roman" w:hAnsi="Times New Roman"/>
          <w:b w:val="1"/>
          <w:bCs w:val="1"/>
          <w:sz w:val="24"/>
          <w:szCs w:val="24"/>
        </w:rPr>
        <w:t>....................................................</w:t>
      </w:r>
      <w:r w:rsidRPr="6C60C642" w:rsidR="00A65D3C">
        <w:rPr>
          <w:rFonts w:ascii="Times New Roman" w:hAnsi="Times New Roman"/>
          <w:sz w:val="24"/>
          <w:szCs w:val="24"/>
        </w:rPr>
        <w:t xml:space="preserve"> </w:t>
      </w:r>
      <w:r w:rsidRPr="6C60C642" w:rsidR="00A65D3C">
        <w:rPr>
          <w:rFonts w:ascii="Times New Roman" w:hAnsi="Times New Roman"/>
          <w:sz w:val="24"/>
          <w:szCs w:val="24"/>
          <w:lang w:val="es-MX"/>
        </w:rPr>
        <w:t xml:space="preserve">interpone </w:t>
      </w:r>
      <w:r w:rsidRPr="6C60C642" w:rsidR="00A65D3C">
        <w:rPr>
          <w:rFonts w:ascii="Times New Roman" w:hAnsi="Times New Roman"/>
          <w:sz w:val="24"/>
          <w:szCs w:val="24"/>
        </w:rPr>
        <w:t xml:space="preserve">reclamación ante esta Defensoría del Asegurado (DEFASEG) contra </w:t>
      </w:r>
      <w:r w:rsidRPr="6C60C642" w:rsidR="6220360A">
        <w:rPr>
          <w:rFonts w:ascii="Times New Roman" w:hAnsi="Times New Roman"/>
          <w:b w:val="1"/>
          <w:bCs w:val="1"/>
          <w:sz w:val="24"/>
          <w:szCs w:val="24"/>
        </w:rPr>
        <w:t>..................................</w:t>
      </w:r>
      <w:r w:rsidRPr="6C60C642" w:rsidR="00A65D3C">
        <w:rPr>
          <w:rFonts w:ascii="Times New Roman" w:hAnsi="Times New Roman"/>
          <w:sz w:val="24"/>
          <w:szCs w:val="24"/>
          <w:lang w:val="es-MX"/>
        </w:rPr>
        <w:t>, solicitando se le</w:t>
      </w:r>
      <w:r w:rsidRPr="6C60C642" w:rsidR="00A65D3C">
        <w:rPr>
          <w:rFonts w:ascii="Times New Roman" w:hAnsi="Times New Roman"/>
          <w:sz w:val="24"/>
          <w:szCs w:val="24"/>
        </w:rPr>
        <w:t xml:space="preserve"> otorgue la cobertura del</w:t>
      </w:r>
      <w:r w:rsidRPr="6C60C642" w:rsidR="00A65D3C">
        <w:rPr>
          <w:rFonts w:ascii="Times New Roman" w:hAnsi="Times New Roman"/>
          <w:b w:val="1"/>
          <w:bCs w:val="1"/>
          <w:sz w:val="24"/>
          <w:szCs w:val="24"/>
          <w:lang w:val="es-MX"/>
        </w:rPr>
        <w:t xml:space="preserve"> </w:t>
      </w:r>
      <w:bookmarkStart w:name="OLE_LINK2" w:id="0"/>
      <w:r w:rsidRPr="6C60C642" w:rsidR="00A65D3C">
        <w:rPr>
          <w:rFonts w:ascii="Times New Roman" w:hAnsi="Times New Roman"/>
          <w:b w:val="1"/>
          <w:bCs w:val="1"/>
          <w:sz w:val="24"/>
          <w:szCs w:val="24"/>
          <w:lang w:val="es-MX"/>
        </w:rPr>
        <w:t xml:space="preserve">SEGURO DE TARJETAS 360° CERTIFICADO </w:t>
      </w:r>
      <w:r w:rsidRPr="6C60C642" w:rsidR="00A65D3C">
        <w:rPr>
          <w:rFonts w:ascii="Times New Roman" w:hAnsi="Times New Roman"/>
          <w:b w:val="1"/>
          <w:bCs w:val="1"/>
          <w:sz w:val="24"/>
          <w:szCs w:val="24"/>
          <w:lang w:val="es-MX"/>
        </w:rPr>
        <w:t>N°</w:t>
      </w:r>
      <w:r w:rsidRPr="6C60C642" w:rsidR="149E3FCE">
        <w:rPr>
          <w:rFonts w:ascii="Times New Roman" w:hAnsi="Times New Roman"/>
          <w:b w:val="1"/>
          <w:bCs w:val="1"/>
          <w:sz w:val="24"/>
          <w:szCs w:val="24"/>
        </w:rPr>
        <w:t>..............</w:t>
      </w:r>
      <w:r w:rsidRPr="6C60C642" w:rsidR="00A65D3C">
        <w:rPr>
          <w:rFonts w:ascii="Times New Roman" w:hAnsi="Times New Roman"/>
          <w:b w:val="1"/>
          <w:bCs w:val="1"/>
          <w:sz w:val="24"/>
          <w:szCs w:val="24"/>
          <w:lang w:val="es-MX"/>
        </w:rPr>
        <w:t>.</w:t>
      </w:r>
    </w:p>
    <w:bookmarkEnd w:id="0"/>
    <w:p w:rsidRPr="00A65D3C" w:rsidR="00A65D3C" w:rsidP="00A65D3C" w:rsidRDefault="00A65D3C" w14:paraId="481CA8D2" w14:textId="77777777">
      <w:pPr>
        <w:jc w:val="both"/>
        <w:rPr>
          <w:rFonts w:ascii="Times New Roman" w:hAnsi="Times New Roman" w:eastAsia="Arial Unicode MS"/>
          <w:sz w:val="24"/>
          <w:szCs w:val="24"/>
        </w:rPr>
      </w:pPr>
      <w:r w:rsidRPr="00A65D3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A65D3C">
          <w:rPr>
            <w:rStyle w:val="Hipervnculo"/>
            <w:rFonts w:ascii="Times New Roman" w:hAnsi="Times New Roman" w:eastAsia="Arial Unicode MS"/>
            <w:sz w:val="24"/>
            <w:szCs w:val="24"/>
          </w:rPr>
          <w:t>http://www.defaseg.com.pe/reglamento</w:t>
        </w:r>
      </w:hyperlink>
      <w:r w:rsidRPr="00A65D3C">
        <w:rPr>
          <w:rFonts w:ascii="Times New Roman" w:hAnsi="Times New Roman" w:eastAsia="Arial Unicode MS"/>
          <w:sz w:val="24"/>
          <w:szCs w:val="24"/>
        </w:rPr>
        <w:t>);</w:t>
      </w:r>
    </w:p>
    <w:p w:rsidRPr="00A65D3C" w:rsidR="00A65D3C" w:rsidP="00A65D3C" w:rsidRDefault="00A65D3C" w14:paraId="2F82F745" w14:textId="77777777">
      <w:pPr>
        <w:tabs>
          <w:tab w:val="num" w:pos="720"/>
        </w:tabs>
        <w:jc w:val="both"/>
        <w:rPr>
          <w:rFonts w:ascii="Times New Roman" w:hAnsi="Times New Roman"/>
          <w:sz w:val="24"/>
          <w:szCs w:val="24"/>
        </w:rPr>
      </w:pPr>
      <w:r w:rsidRPr="00A65D3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65D3C" w:rsidR="00A65D3C" w:rsidP="00A65D3C" w:rsidRDefault="00A65D3C" w14:paraId="297265E5" w14:textId="137750AF">
      <w:pPr>
        <w:jc w:val="both"/>
        <w:rPr>
          <w:rFonts w:ascii="Times New Roman" w:hAnsi="Times New Roman"/>
          <w:sz w:val="24"/>
          <w:szCs w:val="24"/>
          <w:lang w:val="es-ES"/>
        </w:rPr>
      </w:pPr>
      <w:r w:rsidRPr="6C60C642" w:rsidR="00A65D3C">
        <w:rPr>
          <w:rFonts w:ascii="Times New Roman" w:hAnsi="Times New Roman"/>
          <w:sz w:val="24"/>
          <w:szCs w:val="24"/>
        </w:rPr>
        <w:t xml:space="preserve">Que, con fecha 19 de enero de 2023 se corrió traslado de la reclamación a </w:t>
      </w:r>
      <w:r w:rsidRPr="6C60C642" w:rsidR="6220360A">
        <w:rPr>
          <w:rFonts w:ascii="Times New Roman" w:hAnsi="Times New Roman"/>
          <w:sz w:val="24"/>
          <w:szCs w:val="24"/>
        </w:rPr>
        <w:t>..................................</w:t>
      </w:r>
      <w:r w:rsidRPr="6C60C642" w:rsidR="00A65D3C">
        <w:rPr>
          <w:rFonts w:ascii="Times New Roman" w:hAnsi="Times New Roman"/>
          <w:sz w:val="24"/>
          <w:szCs w:val="24"/>
        </w:rPr>
        <w:t xml:space="preserve">, la que solicitó una ampliación del plazo para presentar lo pertinente, siendo que con fecha 09 de marzo de 2023 la aseguradora absolvió el respectivo trámite, </w:t>
      </w:r>
      <w:r w:rsidRPr="6C60C642" w:rsidR="00A65D3C">
        <w:rPr>
          <w:rFonts w:ascii="Times New Roman" w:hAnsi="Times New Roman"/>
          <w:sz w:val="24"/>
          <w:szCs w:val="24"/>
        </w:rPr>
        <w:t xml:space="preserve">presentando sus descargos y la documentación correspondiente. </w:t>
      </w:r>
    </w:p>
    <w:p w:rsidRPr="00A65D3C" w:rsidR="00A65D3C" w:rsidP="00A65D3C" w:rsidRDefault="00A65D3C" w14:paraId="564E0C91" w14:textId="77777777">
      <w:pPr>
        <w:tabs>
          <w:tab w:val="num" w:pos="720"/>
        </w:tabs>
        <w:jc w:val="both"/>
        <w:rPr>
          <w:rFonts w:ascii="Times New Roman" w:hAnsi="Times New Roman"/>
          <w:sz w:val="24"/>
          <w:szCs w:val="24"/>
        </w:rPr>
      </w:pPr>
      <w:r w:rsidRPr="00A65D3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A65D3C">
        <w:rPr>
          <w:rFonts w:ascii="Times New Roman" w:hAnsi="Times New Roman" w:eastAsia="Arial Unicode MS"/>
          <w:sz w:val="24"/>
          <w:szCs w:val="24"/>
        </w:rPr>
        <w:t>de la DEFASEG</w:t>
      </w:r>
      <w:r w:rsidRPr="00A65D3C">
        <w:rPr>
          <w:rFonts w:ascii="Times New Roman" w:hAnsi="Times New Roman"/>
          <w:sz w:val="24"/>
          <w:szCs w:val="24"/>
        </w:rPr>
        <w:t>.</w:t>
      </w:r>
    </w:p>
    <w:p w:rsidRPr="00A65D3C" w:rsidR="00A65D3C" w:rsidP="00A65D3C" w:rsidRDefault="00A65D3C" w14:paraId="72947E0A" w14:textId="5D91FEEC">
      <w:pPr>
        <w:jc w:val="both"/>
        <w:rPr>
          <w:rFonts w:ascii="Times New Roman" w:hAnsi="Times New Roman"/>
          <w:sz w:val="24"/>
          <w:szCs w:val="24"/>
        </w:rPr>
      </w:pPr>
      <w:r w:rsidRPr="6C60C642" w:rsidR="00A65D3C">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6C60C642" w:rsidR="00A65D3C">
        <w:rPr>
          <w:rFonts w:ascii="Times New Roman" w:hAnsi="Times New Roman"/>
          <w:color w:val="000000" w:themeColor="text1" w:themeTint="FF" w:themeShade="FF"/>
          <w:sz w:val="24"/>
          <w:szCs w:val="24"/>
        </w:rPr>
        <w:t xml:space="preserve">a) </w:t>
      </w:r>
      <w:bookmarkEnd w:id="1"/>
      <w:r w:rsidRPr="6C60C642" w:rsidR="6220360A">
        <w:rPr>
          <w:rFonts w:ascii="Times New Roman" w:hAnsi="Times New Roman"/>
          <w:sz w:val="24"/>
          <w:szCs w:val="24"/>
        </w:rPr>
        <w:t>..................................</w:t>
      </w:r>
      <w:r w:rsidRPr="6C60C642" w:rsidR="00A65D3C">
        <w:rPr>
          <w:rFonts w:ascii="Times New Roman" w:hAnsi="Times New Roman"/>
          <w:sz w:val="24"/>
          <w:szCs w:val="24"/>
        </w:rPr>
        <w:t xml:space="preserve"> no se quiere hacer responsable de la pérdida de su tarjeta de débito de Interbank; b) la tarjeta se perdió el día 13 de diciembre del 2022 a eso de las 10:20 am y se percató de lo sucedido alrededor de las 11:00 am del mismo día; c) después de lo sucedido, procedió inmediatamente a bloquear su tarjeta de débito de Interbank; d)  debido a la pérdida de su tarjeta, sufrió el retiro de S/2,500 soles de un cajero automático; e) la póliza del seguro contra tarjetas indica que si sufre robo o perdida de su tarjeta está totalmente cubierta y ella cuenta con un seguro de </w:t>
      </w:r>
      <w:r w:rsidRPr="6C60C642" w:rsidR="6220360A">
        <w:rPr>
          <w:rFonts w:ascii="Times New Roman" w:hAnsi="Times New Roman"/>
          <w:sz w:val="24"/>
          <w:szCs w:val="24"/>
        </w:rPr>
        <w:t>..................................</w:t>
      </w:r>
      <w:r w:rsidRPr="6C60C642" w:rsidR="00A65D3C">
        <w:rPr>
          <w:rFonts w:ascii="Times New Roman" w:hAnsi="Times New Roman"/>
          <w:sz w:val="24"/>
          <w:szCs w:val="24"/>
        </w:rPr>
        <w:t xml:space="preserve"> de protección de tarjetas 360.</w:t>
      </w:r>
    </w:p>
    <w:p w:rsidRPr="00A65D3C" w:rsidR="00A65D3C" w:rsidP="00A65D3C" w:rsidRDefault="00A65D3C" w14:paraId="2EAEA2A9" w14:textId="65CFA5D8">
      <w:pPr>
        <w:jc w:val="both"/>
        <w:rPr>
          <w:rFonts w:ascii="Times New Roman" w:hAnsi="Times New Roman"/>
          <w:sz w:val="24"/>
          <w:szCs w:val="24"/>
          <w:lang w:val="es-MX"/>
        </w:rPr>
      </w:pPr>
      <w:r w:rsidRPr="6C60C642" w:rsidR="00A65D3C">
        <w:rPr>
          <w:rFonts w:ascii="Times New Roman" w:hAnsi="Times New Roman"/>
          <w:sz w:val="24"/>
          <w:szCs w:val="24"/>
        </w:rPr>
        <w:t xml:space="preserve">Que, por su parte y en resumen la compañía de seguros sostiene que: </w:t>
      </w:r>
      <w:r w:rsidRPr="6C60C642" w:rsidR="00A65D3C">
        <w:rPr>
          <w:rStyle w:val="normaltextrun"/>
          <w:rFonts w:ascii="Times New Roman" w:hAnsi="Times New Roman"/>
          <w:sz w:val="24"/>
          <w:szCs w:val="24"/>
        </w:rPr>
        <w:t xml:space="preserve">a) </w:t>
      </w:r>
      <w:r w:rsidRPr="6C60C642" w:rsidR="00A65D3C">
        <w:rPr>
          <w:rFonts w:ascii="Times New Roman" w:hAnsi="Times New Roman"/>
          <w:sz w:val="24"/>
          <w:szCs w:val="24"/>
        </w:rPr>
        <w:t xml:space="preserve">Que, con fecha 28 de marzo de 2022, la señora </w:t>
      </w:r>
      <w:r w:rsidRPr="6C60C642" w:rsidR="74920003">
        <w:rPr>
          <w:rFonts w:ascii="Times New Roman" w:hAnsi="Times New Roman"/>
          <w:sz w:val="24"/>
          <w:szCs w:val="24"/>
        </w:rPr>
        <w:t>..............</w:t>
      </w:r>
      <w:r w:rsidRPr="6C60C642" w:rsidR="00A65D3C">
        <w:rPr>
          <w:rFonts w:ascii="Times New Roman" w:hAnsi="Times New Roman"/>
          <w:sz w:val="24"/>
          <w:szCs w:val="24"/>
        </w:rPr>
        <w:t xml:space="preserve"> contrató el seguro denominado “Seguro de Tarjetas 360°” (en adelante, la “Póliza”), tomando conocimiento en dicho momento, acerca de los términos y condiciones de la Póliza, siendo de uno de ellos, para la cobertura de Uso indebido de tarjeta por robo, secuestro, hurto o extravío, debía realizarse un uso indebido, y con presencia física, en un Negocio Afiliado. Asimismo, se le informó que se entendía como Negocio Afiliado, a aquellas empresas o personas que aceptan tarjetas de crédito y/o débito como medio de pago por los productos y/o servicios que ofrecen; b)  con fecha 19 y 20 de diciembre de 2022, la señora </w:t>
      </w:r>
      <w:r w:rsidRPr="6C60C642" w:rsidR="74920003">
        <w:rPr>
          <w:rFonts w:ascii="Times New Roman" w:hAnsi="Times New Roman"/>
          <w:sz w:val="24"/>
          <w:szCs w:val="24"/>
        </w:rPr>
        <w:t>..............</w:t>
      </w:r>
      <w:r w:rsidRPr="6C60C642" w:rsidR="00A65D3C">
        <w:rPr>
          <w:rFonts w:ascii="Times New Roman" w:hAnsi="Times New Roman"/>
          <w:sz w:val="24"/>
          <w:szCs w:val="24"/>
        </w:rPr>
        <w:t xml:space="preserve"> solicitó la aplicación de la cobertura de la Póliza contratada, en razón al evento ocurrido el 13 de diciembre del mismo año, adjuntando para </w:t>
      </w:r>
      <w:r w:rsidRPr="6C60C642" w:rsidR="00A65D3C">
        <w:rPr>
          <w:rFonts w:ascii="Times New Roman" w:hAnsi="Times New Roman"/>
          <w:sz w:val="24"/>
          <w:szCs w:val="24"/>
        </w:rPr>
        <w:t xml:space="preserve">ello, una serie de documentos; c) luego de revisar los documentos proporcionados por la señora </w:t>
      </w:r>
      <w:r w:rsidRPr="6C60C642" w:rsidR="74920003">
        <w:rPr>
          <w:rFonts w:ascii="Times New Roman" w:hAnsi="Times New Roman"/>
          <w:sz w:val="24"/>
          <w:szCs w:val="24"/>
        </w:rPr>
        <w:t>..............</w:t>
      </w:r>
      <w:r w:rsidRPr="6C60C642" w:rsidR="00A65D3C">
        <w:rPr>
          <w:rFonts w:ascii="Times New Roman" w:hAnsi="Times New Roman"/>
          <w:sz w:val="24"/>
          <w:szCs w:val="24"/>
        </w:rPr>
        <w:t xml:space="preserve">, advertimos que el evento ocurrido carecía de cobertura en la medida que no se encontraba amparado bajo la Póliza contratada; d) la señora </w:t>
      </w:r>
      <w:r w:rsidRPr="6C60C642" w:rsidR="74920003">
        <w:rPr>
          <w:rFonts w:ascii="Times New Roman" w:hAnsi="Times New Roman"/>
          <w:sz w:val="24"/>
          <w:szCs w:val="24"/>
        </w:rPr>
        <w:t>..............</w:t>
      </w:r>
      <w:r w:rsidRPr="6C60C642" w:rsidR="00A65D3C">
        <w:rPr>
          <w:rFonts w:ascii="Times New Roman" w:hAnsi="Times New Roman"/>
          <w:sz w:val="24"/>
          <w:szCs w:val="24"/>
        </w:rPr>
        <w:t xml:space="preserve"> alegó que con fecha 13 de diciembre de 2022, perdió su tarjeta de crédito y, producto de dicha pérdida, se efectuó el retiro de la suma de S/2,500.00 (Dos mil quinientos con 00/100 Soles), un cajeto </w:t>
      </w:r>
      <w:r w:rsidRPr="6C60C642" w:rsidR="005A5404">
        <w:rPr>
          <w:rFonts w:ascii="Times New Roman" w:hAnsi="Times New Roman"/>
          <w:sz w:val="24"/>
          <w:szCs w:val="24"/>
        </w:rPr>
        <w:t xml:space="preserve">automático; e) </w:t>
      </w:r>
      <w:r w:rsidRPr="6C60C642" w:rsidR="00A65D3C">
        <w:rPr>
          <w:rFonts w:ascii="Times New Roman" w:hAnsi="Times New Roman"/>
          <w:sz w:val="24"/>
          <w:szCs w:val="24"/>
        </w:rPr>
        <w:t xml:space="preserve">con fecha 5 de enero de 2023, </w:t>
      </w:r>
      <w:r w:rsidRPr="6C60C642" w:rsidR="005A5404">
        <w:rPr>
          <w:rFonts w:ascii="Times New Roman" w:hAnsi="Times New Roman"/>
          <w:sz w:val="24"/>
          <w:szCs w:val="24"/>
        </w:rPr>
        <w:t>se denegó</w:t>
      </w:r>
      <w:r w:rsidRPr="6C60C642" w:rsidR="00A65D3C">
        <w:rPr>
          <w:rFonts w:ascii="Times New Roman" w:hAnsi="Times New Roman"/>
          <w:sz w:val="24"/>
          <w:szCs w:val="24"/>
        </w:rPr>
        <w:t xml:space="preserve"> la solicitud de cobertura presentada por la señora </w:t>
      </w:r>
      <w:r w:rsidRPr="6C60C642" w:rsidR="74920003">
        <w:rPr>
          <w:rFonts w:ascii="Times New Roman" w:hAnsi="Times New Roman"/>
          <w:sz w:val="24"/>
          <w:szCs w:val="24"/>
        </w:rPr>
        <w:t>..............</w:t>
      </w:r>
      <w:r w:rsidRPr="6C60C642" w:rsidR="005A5404">
        <w:rPr>
          <w:rFonts w:ascii="Times New Roman" w:hAnsi="Times New Roman"/>
          <w:sz w:val="24"/>
          <w:szCs w:val="24"/>
        </w:rPr>
        <w:t xml:space="preserve">, en la medida que el </w:t>
      </w:r>
      <w:r w:rsidRPr="6C60C642" w:rsidR="005A5404">
        <w:rPr>
          <w:rFonts w:ascii="Times New Roman" w:hAnsi="Times New Roman"/>
          <w:sz w:val="24"/>
          <w:szCs w:val="24"/>
        </w:rPr>
        <w:t xml:space="preserve">evento </w:t>
      </w:r>
      <w:r w:rsidRPr="6C60C642" w:rsidR="005A5404">
        <w:rPr>
          <w:rFonts w:ascii="Times New Roman" w:hAnsi="Times New Roman"/>
          <w:sz w:val="24"/>
          <w:szCs w:val="24"/>
        </w:rPr>
        <w:t xml:space="preserve">no está amparado en </w:t>
      </w:r>
      <w:r w:rsidRPr="6C60C642" w:rsidR="005A5404">
        <w:rPr>
          <w:rFonts w:ascii="Times New Roman" w:hAnsi="Times New Roman"/>
          <w:sz w:val="24"/>
          <w:szCs w:val="24"/>
        </w:rPr>
        <w:t>la Póliza contratada</w:t>
      </w:r>
      <w:r w:rsidRPr="6C60C642" w:rsidR="005A5404">
        <w:rPr>
          <w:rFonts w:ascii="Times New Roman" w:hAnsi="Times New Roman"/>
          <w:sz w:val="24"/>
          <w:szCs w:val="24"/>
        </w:rPr>
        <w:t>.</w:t>
      </w:r>
    </w:p>
    <w:p w:rsidRPr="00A65D3C" w:rsidR="00A65D3C" w:rsidP="00A65D3C" w:rsidRDefault="00A65D3C" w14:paraId="15B27676" w14:textId="77777777">
      <w:pPr>
        <w:jc w:val="both"/>
        <w:rPr>
          <w:rFonts w:ascii="Times New Roman" w:hAnsi="Times New Roman"/>
          <w:b/>
          <w:sz w:val="24"/>
          <w:szCs w:val="24"/>
          <w:lang w:eastAsia="es-ES"/>
        </w:rPr>
      </w:pPr>
      <w:r w:rsidRPr="00A65D3C">
        <w:rPr>
          <w:rFonts w:ascii="Times New Roman" w:hAnsi="Times New Roman"/>
          <w:b/>
          <w:sz w:val="24"/>
          <w:szCs w:val="24"/>
        </w:rPr>
        <w:t xml:space="preserve">CONSIDERANDO: </w:t>
      </w:r>
    </w:p>
    <w:p w:rsidRPr="00A65D3C" w:rsidR="00A65D3C" w:rsidP="00A65D3C" w:rsidRDefault="00A65D3C" w14:paraId="4FB7D5EE" w14:textId="77777777">
      <w:pPr>
        <w:jc w:val="both"/>
        <w:rPr>
          <w:rStyle w:val="Textoennegrita"/>
          <w:rFonts w:ascii="Times New Roman" w:hAnsi="Times New Roman"/>
          <w:b w:val="0"/>
          <w:bCs w:val="0"/>
          <w:sz w:val="24"/>
          <w:szCs w:val="24"/>
          <w:lang w:eastAsia="es-ES"/>
        </w:rPr>
      </w:pPr>
      <w:r w:rsidRPr="00A65D3C">
        <w:rPr>
          <w:rFonts w:ascii="Times New Roman" w:hAnsi="Times New Roman"/>
          <w:b/>
          <w:sz w:val="24"/>
          <w:szCs w:val="24"/>
          <w:u w:val="single"/>
        </w:rPr>
        <w:t>PRIMERO</w:t>
      </w:r>
      <w:r w:rsidRPr="00A65D3C">
        <w:rPr>
          <w:rFonts w:ascii="Times New Roman" w:hAnsi="Times New Roman"/>
          <w:sz w:val="24"/>
          <w:szCs w:val="24"/>
        </w:rPr>
        <w:t xml:space="preserve">: Conforme al Reglamento de la Defensoría del Asegurado, </w:t>
      </w:r>
      <w:r w:rsidRPr="00A65D3C">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65D3C" w:rsidR="00A65D3C" w:rsidP="00A65D3C" w:rsidRDefault="00A65D3C" w14:paraId="681021DA" w14:textId="77777777">
      <w:pPr>
        <w:jc w:val="both"/>
        <w:rPr>
          <w:rStyle w:val="Textoennegrita"/>
          <w:rFonts w:ascii="Times New Roman" w:hAnsi="Times New Roman"/>
          <w:b w:val="0"/>
          <w:bCs w:val="0"/>
          <w:sz w:val="24"/>
          <w:szCs w:val="24"/>
        </w:rPr>
      </w:pPr>
      <w:r w:rsidRPr="00A65D3C">
        <w:rPr>
          <w:rStyle w:val="Textoennegrita"/>
          <w:rFonts w:ascii="Times New Roman" w:hAnsi="Times New Roman"/>
          <w:sz w:val="24"/>
          <w:szCs w:val="24"/>
          <w:u w:val="single"/>
        </w:rPr>
        <w:t>SEGUNDO</w:t>
      </w:r>
      <w:r w:rsidRPr="00A65D3C">
        <w:rPr>
          <w:rStyle w:val="Textoennegrita"/>
          <w:rFonts w:ascii="Times New Roman" w:hAnsi="Times New Roman"/>
          <w:sz w:val="24"/>
          <w:szCs w:val="24"/>
        </w:rPr>
        <w:t xml:space="preserve">: </w:t>
      </w:r>
      <w:r w:rsidRPr="00A65D3C">
        <w:rPr>
          <w:rFonts w:ascii="Times New Roman" w:hAnsi="Times New Roman"/>
          <w:sz w:val="24"/>
          <w:szCs w:val="24"/>
        </w:rPr>
        <w:t xml:space="preserve">Asimismo, de acuerdo a </w:t>
      </w:r>
      <w:r w:rsidRPr="00A65D3C">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65D3C" w:rsidR="00A65D3C" w:rsidP="00A65D3C" w:rsidRDefault="00A65D3C" w14:paraId="7BD77CD9" w14:textId="77777777">
      <w:pPr>
        <w:jc w:val="both"/>
        <w:rPr>
          <w:rFonts w:ascii="Times New Roman" w:hAnsi="Times New Roman"/>
          <w:sz w:val="24"/>
          <w:szCs w:val="24"/>
        </w:rPr>
      </w:pPr>
      <w:r w:rsidRPr="00A65D3C">
        <w:rPr>
          <w:rStyle w:val="Textoennegrita"/>
          <w:rFonts w:ascii="Times New Roman" w:hAnsi="Times New Roman"/>
          <w:sz w:val="24"/>
          <w:szCs w:val="24"/>
          <w:u w:val="single"/>
        </w:rPr>
        <w:t>TERCERO</w:t>
      </w:r>
      <w:r w:rsidRPr="00A65D3C">
        <w:rPr>
          <w:rStyle w:val="Textoennegrita"/>
          <w:rFonts w:ascii="Times New Roman" w:hAnsi="Times New Roman"/>
          <w:sz w:val="24"/>
          <w:szCs w:val="24"/>
        </w:rPr>
        <w:t>:</w:t>
      </w:r>
      <w:r w:rsidRPr="00A65D3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65D3C" w:rsidR="00A65D3C" w:rsidP="00A65D3C" w:rsidRDefault="00A65D3C" w14:paraId="1145ECB6" w14:textId="77777777">
      <w:pPr>
        <w:jc w:val="both"/>
        <w:rPr>
          <w:rFonts w:ascii="Times New Roman" w:hAnsi="Times New Roman"/>
          <w:sz w:val="24"/>
          <w:szCs w:val="24"/>
        </w:rPr>
      </w:pPr>
      <w:r w:rsidRPr="00A65D3C">
        <w:rPr>
          <w:rFonts w:ascii="Times New Roman" w:hAnsi="Times New Roman"/>
          <w:b/>
          <w:sz w:val="24"/>
          <w:szCs w:val="24"/>
          <w:u w:val="single"/>
        </w:rPr>
        <w:t>CUARTO</w:t>
      </w:r>
      <w:r w:rsidRPr="00A65D3C">
        <w:rPr>
          <w:rFonts w:ascii="Times New Roman" w:hAnsi="Times New Roman"/>
          <w:b/>
          <w:sz w:val="24"/>
          <w:szCs w:val="24"/>
        </w:rPr>
        <w:t>:</w:t>
      </w:r>
      <w:r w:rsidRPr="00A65D3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65D3C" w:rsidR="00A65D3C" w:rsidP="00A65D3C" w:rsidRDefault="00A65D3C" w14:paraId="2CCF623A" w14:textId="77777777">
      <w:pPr>
        <w:jc w:val="both"/>
        <w:rPr>
          <w:rFonts w:ascii="Times New Roman" w:hAnsi="Times New Roman"/>
          <w:sz w:val="24"/>
          <w:szCs w:val="24"/>
        </w:rPr>
      </w:pPr>
      <w:r w:rsidRPr="00A65D3C">
        <w:rPr>
          <w:rStyle w:val="Textoennegrita"/>
          <w:rFonts w:ascii="Times New Roman" w:hAnsi="Times New Roman"/>
          <w:sz w:val="24"/>
          <w:szCs w:val="24"/>
          <w:u w:val="single"/>
        </w:rPr>
        <w:t>QUINTO</w:t>
      </w:r>
      <w:r w:rsidRPr="00A65D3C">
        <w:rPr>
          <w:rStyle w:val="Textoennegrita"/>
          <w:rFonts w:ascii="Times New Roman" w:hAnsi="Times New Roman"/>
          <w:sz w:val="24"/>
          <w:szCs w:val="24"/>
        </w:rPr>
        <w:t xml:space="preserve">: </w:t>
      </w:r>
      <w:r w:rsidRPr="00A65D3C">
        <w:rPr>
          <w:rStyle w:val="Textoennegrita"/>
          <w:rFonts w:ascii="Times New Roman" w:hAnsi="Times New Roman"/>
          <w:b w:val="0"/>
          <w:bCs w:val="0"/>
          <w:sz w:val="24"/>
          <w:szCs w:val="24"/>
        </w:rPr>
        <w:t>En materia procesal</w:t>
      </w:r>
      <w:r w:rsidRPr="00A65D3C">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A65D3C" w:rsidR="00A65D3C" w:rsidP="00A65D3C" w:rsidRDefault="00A65D3C" w14:paraId="08D2DCAE" w14:textId="574C1A1B">
      <w:pPr>
        <w:jc w:val="both"/>
        <w:rPr>
          <w:rFonts w:ascii="Times New Roman" w:hAnsi="Times New Roman"/>
          <w:sz w:val="24"/>
          <w:szCs w:val="24"/>
        </w:rPr>
      </w:pPr>
      <w:r w:rsidRPr="265BBE23" w:rsidR="00A65D3C">
        <w:rPr>
          <w:rFonts w:ascii="Times New Roman" w:hAnsi="Times New Roman"/>
          <w:b w:val="1"/>
          <w:bCs w:val="1"/>
          <w:sz w:val="24"/>
          <w:szCs w:val="24"/>
          <w:u w:val="single"/>
        </w:rPr>
        <w:t>SEXTO</w:t>
      </w:r>
      <w:r w:rsidRPr="265BBE23" w:rsidR="00A65D3C">
        <w:rPr>
          <w:rFonts w:ascii="Times New Roman" w:hAnsi="Times New Roman"/>
          <w:b w:val="1"/>
          <w:bCs w:val="1"/>
          <w:sz w:val="24"/>
          <w:szCs w:val="24"/>
        </w:rPr>
        <w:t>:</w:t>
      </w:r>
      <w:r w:rsidRPr="265BBE23" w:rsidR="00A65D3C">
        <w:rPr>
          <w:rFonts w:ascii="Times New Roman" w:hAnsi="Times New Roman"/>
          <w:sz w:val="24"/>
          <w:szCs w:val="24"/>
        </w:rPr>
        <w:t xml:space="preserve"> </w:t>
      </w:r>
      <w:r w:rsidRPr="265BBE23" w:rsidR="00A65D3C">
        <w:rPr>
          <w:rFonts w:ascii="Times New Roman" w:hAnsi="Times New Roman"/>
          <w:sz w:val="24"/>
          <w:szCs w:val="24"/>
        </w:rPr>
        <w:t>De acuerdo a</w:t>
      </w:r>
      <w:r w:rsidRPr="265BBE23" w:rsidR="00A65D3C">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265BBE23" w:rsidR="002CAD04">
        <w:rPr>
          <w:rFonts w:ascii="Times New Roman" w:hAnsi="Times New Roman"/>
          <w:sz w:val="24"/>
          <w:szCs w:val="24"/>
        </w:rPr>
        <w:t>..................................................</w:t>
      </w:r>
      <w:r w:rsidRPr="265BBE23" w:rsidR="00A65D3C">
        <w:rPr>
          <w:rFonts w:ascii="Times New Roman" w:hAnsi="Times New Roman"/>
          <w:sz w:val="24"/>
          <w:szCs w:val="24"/>
        </w:rPr>
        <w:t xml:space="preserve"> de fecha 05 de enero de 2023, cuya parte pertinente se transcribe a continuación, es justificado o no:</w:t>
      </w:r>
    </w:p>
    <w:p w:rsidRPr="00A65D3C" w:rsidR="00A65D3C" w:rsidP="00A65D3C" w:rsidRDefault="00A65D3C" w14:paraId="1C68AC52" w14:textId="7D86EDAB">
      <w:pPr>
        <w:jc w:val="center"/>
        <w:rPr>
          <w:rFonts w:ascii="Times New Roman" w:hAnsi="Times New Roman"/>
          <w:sz w:val="24"/>
          <w:szCs w:val="24"/>
        </w:rPr>
      </w:pPr>
      <w:r w:rsidRPr="00A65D3C">
        <w:rPr>
          <w:rFonts w:ascii="Times New Roman" w:hAnsi="Times New Roman"/>
          <w:i/>
          <w:noProof/>
          <w:sz w:val="24"/>
          <w:szCs w:val="24"/>
        </w:rPr>
        <w:lastRenderedPageBreak/>
        <w:drawing>
          <wp:inline distT="0" distB="0" distL="0" distR="0" wp14:anchorId="42848187" wp14:editId="6BD34623">
            <wp:extent cx="3634817" cy="2593975"/>
            <wp:effectExtent l="0" t="0" r="3810" b="0"/>
            <wp:docPr id="11" name="Imagen 1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48416" cy="2603680"/>
                    </a:xfrm>
                    <a:prstGeom prst="rect">
                      <a:avLst/>
                    </a:prstGeom>
                    <a:noFill/>
                    <a:ln>
                      <a:noFill/>
                    </a:ln>
                  </pic:spPr>
                </pic:pic>
              </a:graphicData>
            </a:graphic>
          </wp:inline>
        </w:drawing>
      </w:r>
    </w:p>
    <w:p w:rsidRPr="00A65D3C" w:rsidR="00A65D3C" w:rsidP="00A65D3C" w:rsidRDefault="00A65D3C" w14:paraId="13E3A05C" w14:textId="77777777">
      <w:pPr>
        <w:jc w:val="both"/>
        <w:rPr>
          <w:rFonts w:ascii="Times New Roman" w:hAnsi="Times New Roman"/>
          <w:sz w:val="24"/>
          <w:szCs w:val="24"/>
        </w:rPr>
      </w:pPr>
      <w:r w:rsidRPr="00A65D3C">
        <w:rPr>
          <w:rFonts w:ascii="Times New Roman" w:hAnsi="Times New Roman"/>
          <w:sz w:val="24"/>
          <w:szCs w:val="24"/>
        </w:rPr>
        <w:t xml:space="preserve">La cuestión controvertida se limita, por consiguiente, en determinar si el evento ocurrido, se encuentra dentro de las coberturas contratadas. </w:t>
      </w:r>
    </w:p>
    <w:p w:rsidRPr="00A65D3C" w:rsidR="00A65D3C" w:rsidP="00A65D3C" w:rsidRDefault="00A65D3C" w14:paraId="272E6AE6" w14:textId="551D93C4">
      <w:pPr>
        <w:jc w:val="both"/>
        <w:rPr>
          <w:rFonts w:ascii="Times New Roman" w:hAnsi="Times New Roman"/>
          <w:noProof/>
          <w:sz w:val="24"/>
          <w:szCs w:val="24"/>
        </w:rPr>
      </w:pPr>
      <w:r w:rsidRPr="00A65D3C">
        <w:rPr>
          <w:rFonts w:ascii="Times New Roman" w:hAnsi="Times New Roman"/>
          <w:b/>
          <w:sz w:val="24"/>
          <w:szCs w:val="24"/>
          <w:u w:val="single"/>
        </w:rPr>
        <w:t>SÉPTIMO</w:t>
      </w:r>
      <w:r w:rsidRPr="00A65D3C">
        <w:rPr>
          <w:rFonts w:ascii="Times New Roman" w:hAnsi="Times New Roman"/>
          <w:b/>
          <w:sz w:val="24"/>
          <w:szCs w:val="24"/>
        </w:rPr>
        <w:t>:</w:t>
      </w:r>
      <w:r w:rsidRPr="00A65D3C">
        <w:rPr>
          <w:rFonts w:ascii="Times New Roman" w:hAnsi="Times New Roman"/>
          <w:noProof/>
          <w:sz w:val="24"/>
          <w:szCs w:val="24"/>
        </w:rPr>
        <w:t xml:space="preserve"> En este caso, conforme a lo señalado en la denuncia policial, la reclamante perdió la tarjeta de débito de Interbank:</w:t>
      </w:r>
    </w:p>
    <w:p w:rsidRPr="00A65D3C" w:rsidR="00A65D3C" w:rsidP="00A65D3C" w:rsidRDefault="00A65D3C" w14:paraId="3AC7AE61" w14:textId="48573C38">
      <w:pPr>
        <w:jc w:val="center"/>
        <w:rPr>
          <w:rFonts w:ascii="Times New Roman" w:hAnsi="Times New Roman"/>
          <w:noProof/>
          <w:sz w:val="24"/>
          <w:szCs w:val="24"/>
        </w:rPr>
      </w:pPr>
      <w:r w:rsidRPr="00A65D3C">
        <w:rPr>
          <w:rFonts w:ascii="Times New Roman" w:hAnsi="Times New Roman"/>
          <w:noProof/>
          <w:sz w:val="24"/>
          <w:szCs w:val="24"/>
        </w:rPr>
        <w:drawing>
          <wp:inline distT="0" distB="0" distL="0" distR="0" wp14:anchorId="7069F613" wp14:editId="32BFEADC">
            <wp:extent cx="5666568" cy="1143000"/>
            <wp:effectExtent l="0" t="0" r="0" b="0"/>
            <wp:docPr id="10" name="Imagen 1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2783" cy="1152322"/>
                    </a:xfrm>
                    <a:prstGeom prst="rect">
                      <a:avLst/>
                    </a:prstGeom>
                    <a:noFill/>
                    <a:ln>
                      <a:noFill/>
                    </a:ln>
                  </pic:spPr>
                </pic:pic>
              </a:graphicData>
            </a:graphic>
          </wp:inline>
        </w:drawing>
      </w:r>
    </w:p>
    <w:p w:rsidR="00A65D3C" w:rsidP="00A65D3C" w:rsidRDefault="00A65D3C" w14:paraId="34378068" w14:textId="34B940CE">
      <w:pPr>
        <w:jc w:val="both"/>
        <w:rPr>
          <w:rFonts w:ascii="Times New Roman" w:hAnsi="Times New Roman"/>
          <w:noProof/>
          <w:sz w:val="24"/>
          <w:szCs w:val="24"/>
        </w:rPr>
      </w:pPr>
      <w:r w:rsidRPr="00A65D3C">
        <w:rPr>
          <w:rFonts w:ascii="Times New Roman" w:hAnsi="Times New Roman"/>
          <w:noProof/>
          <w:sz w:val="24"/>
          <w:szCs w:val="24"/>
        </w:rPr>
        <w:t>Como consecuencia de ello, se realizó un retiro de dinero desde un cajero automático por la suma de S/. 2,500.00 (Dos Mil Quiniestos con 00/100 Soles):</w:t>
      </w:r>
    </w:p>
    <w:p w:rsidRPr="00A65D3C" w:rsidR="005A5404" w:rsidP="00A65D3C" w:rsidRDefault="005A5404" w14:paraId="3757DFAB" w14:textId="77777777">
      <w:pPr>
        <w:jc w:val="both"/>
        <w:rPr>
          <w:rFonts w:ascii="Times New Roman" w:hAnsi="Times New Roman"/>
          <w:noProof/>
          <w:sz w:val="24"/>
          <w:szCs w:val="24"/>
        </w:rPr>
      </w:pPr>
    </w:p>
    <w:p w:rsidR="00A65D3C" w:rsidP="00A65D3C" w:rsidRDefault="00A65D3C" w14:paraId="5F84E81B" w14:textId="77777777">
      <w:pPr>
        <w:jc w:val="both"/>
        <w:rPr>
          <w:rFonts w:ascii="Times New Roman" w:hAnsi="Times New Roman"/>
          <w:b/>
          <w:sz w:val="24"/>
          <w:szCs w:val="24"/>
          <w:u w:val="single"/>
        </w:rPr>
      </w:pPr>
      <w:r w:rsidRPr="00A65D3C">
        <w:rPr>
          <w:rFonts w:ascii="Times New Roman" w:hAnsi="Times New Roman"/>
          <w:noProof/>
          <w:sz w:val="24"/>
          <w:szCs w:val="24"/>
        </w:rPr>
        <w:drawing>
          <wp:inline distT="0" distB="0" distL="0" distR="0" wp14:anchorId="2C123588" wp14:editId="2C119054">
            <wp:extent cx="5512737" cy="762000"/>
            <wp:effectExtent l="0" t="0" r="0" b="0"/>
            <wp:docPr id="6" name="Imagen 6" descr="Imagen que contiene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8813" cy="771133"/>
                    </a:xfrm>
                    <a:prstGeom prst="rect">
                      <a:avLst/>
                    </a:prstGeom>
                    <a:noFill/>
                    <a:ln>
                      <a:noFill/>
                    </a:ln>
                  </pic:spPr>
                </pic:pic>
              </a:graphicData>
            </a:graphic>
          </wp:inline>
        </w:drawing>
      </w:r>
    </w:p>
    <w:p w:rsidRPr="00A65D3C" w:rsidR="00A65D3C" w:rsidP="00A65D3C" w:rsidRDefault="00A65D3C" w14:paraId="25E9B9BB" w14:textId="76DA02B8">
      <w:pPr>
        <w:jc w:val="both"/>
        <w:rPr>
          <w:rFonts w:ascii="Times New Roman" w:hAnsi="Times New Roman"/>
          <w:noProof/>
          <w:sz w:val="24"/>
          <w:szCs w:val="24"/>
        </w:rPr>
      </w:pPr>
      <w:r w:rsidRPr="6C60C642" w:rsidR="00A65D3C">
        <w:rPr>
          <w:rFonts w:ascii="Times New Roman" w:hAnsi="Times New Roman"/>
          <w:b w:val="1"/>
          <w:bCs w:val="1"/>
          <w:sz w:val="24"/>
          <w:szCs w:val="24"/>
          <w:u w:val="single"/>
        </w:rPr>
        <w:t>OCTAVO</w:t>
      </w:r>
      <w:r w:rsidRPr="6C60C642" w:rsidR="00A65D3C">
        <w:rPr>
          <w:rFonts w:ascii="Times New Roman" w:hAnsi="Times New Roman"/>
          <w:b w:val="1"/>
          <w:bCs w:val="1"/>
          <w:sz w:val="24"/>
          <w:szCs w:val="24"/>
        </w:rPr>
        <w:t>:</w:t>
      </w:r>
      <w:r w:rsidRPr="6C60C642" w:rsidR="00A65D3C">
        <w:rPr>
          <w:rFonts w:ascii="Times New Roman" w:hAnsi="Times New Roman"/>
          <w:noProof/>
          <w:sz w:val="24"/>
          <w:szCs w:val="24"/>
        </w:rPr>
        <w:t xml:space="preserve"> </w:t>
      </w:r>
      <w:r w:rsidRPr="6C60C642" w:rsidR="00A65D3C">
        <w:rPr>
          <w:rFonts w:ascii="Times New Roman" w:hAnsi="Times New Roman"/>
          <w:sz w:val="24"/>
          <w:szCs w:val="24"/>
        </w:rPr>
        <w:t xml:space="preserve">En autos obra copia de la Solicitud - Certificado </w:t>
      </w:r>
      <w:r w:rsidRPr="6C60C642" w:rsidR="00A65D3C">
        <w:rPr>
          <w:rFonts w:ascii="Times New Roman" w:hAnsi="Times New Roman"/>
          <w:sz w:val="24"/>
          <w:szCs w:val="24"/>
        </w:rPr>
        <w:t>N°</w:t>
      </w:r>
      <w:r w:rsidRPr="6C60C642" w:rsidR="00A65D3C">
        <w:rPr>
          <w:rFonts w:ascii="Times New Roman" w:hAnsi="Times New Roman"/>
          <w:sz w:val="24"/>
          <w:szCs w:val="24"/>
        </w:rPr>
        <w:t xml:space="preserve"> </w:t>
      </w:r>
      <w:r w:rsidRPr="6C60C642" w:rsidR="149E3FCE">
        <w:rPr>
          <w:rFonts w:ascii="Times New Roman" w:hAnsi="Times New Roman"/>
          <w:sz w:val="24"/>
          <w:szCs w:val="24"/>
        </w:rPr>
        <w:t>..............</w:t>
      </w:r>
      <w:r w:rsidRPr="6C60C642" w:rsidR="00A65D3C">
        <w:rPr>
          <w:rFonts w:ascii="Times New Roman" w:hAnsi="Times New Roman"/>
          <w:sz w:val="24"/>
          <w:szCs w:val="24"/>
        </w:rPr>
        <w:t xml:space="preserve"> del Seguro de Tarjetas 360°, en el cual se detallan las siguientes coberturas contratadas:</w:t>
      </w:r>
    </w:p>
    <w:p w:rsidRPr="00A65D3C" w:rsidR="00A65D3C" w:rsidP="00A65D3C" w:rsidRDefault="00A65D3C" w14:paraId="1286F0CF" w14:textId="77777777">
      <w:pPr>
        <w:jc w:val="center"/>
        <w:rPr>
          <w:rFonts w:ascii="Times New Roman" w:hAnsi="Times New Roman"/>
          <w:sz w:val="24"/>
          <w:szCs w:val="24"/>
        </w:rPr>
      </w:pPr>
    </w:p>
    <w:p w:rsidRPr="00A65D3C" w:rsidR="00A65D3C" w:rsidP="00A65D3C" w:rsidRDefault="00A65D3C" w14:paraId="5DD0FFAD" w14:textId="4F71A0A9">
      <w:pPr>
        <w:jc w:val="center"/>
        <w:rPr>
          <w:rFonts w:ascii="Times New Roman" w:hAnsi="Times New Roman"/>
          <w:sz w:val="24"/>
          <w:szCs w:val="24"/>
        </w:rPr>
      </w:pPr>
      <w:r w:rsidRPr="00A65D3C">
        <w:rPr>
          <w:rFonts w:ascii="Times New Roman" w:hAnsi="Times New Roman"/>
          <w:noProof/>
          <w:sz w:val="24"/>
          <w:szCs w:val="24"/>
        </w:rPr>
        <w:lastRenderedPageBreak/>
        <w:drawing>
          <wp:inline distT="0" distB="0" distL="0" distR="0" wp14:anchorId="519C7B58" wp14:editId="78866F87">
            <wp:extent cx="5436769" cy="2295525"/>
            <wp:effectExtent l="0" t="0" r="0" b="0"/>
            <wp:docPr id="3"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abl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47508" cy="2300059"/>
                    </a:xfrm>
                    <a:prstGeom prst="rect">
                      <a:avLst/>
                    </a:prstGeom>
                    <a:noFill/>
                    <a:ln>
                      <a:noFill/>
                    </a:ln>
                  </pic:spPr>
                </pic:pic>
              </a:graphicData>
            </a:graphic>
          </wp:inline>
        </w:drawing>
      </w:r>
    </w:p>
    <w:p w:rsidRPr="00A65D3C" w:rsidR="00A65D3C" w:rsidP="00A65D3C" w:rsidRDefault="00A65D3C" w14:paraId="7326F223" w14:textId="039F7FD4">
      <w:pPr>
        <w:jc w:val="center"/>
        <w:rPr>
          <w:rFonts w:ascii="Times New Roman" w:hAnsi="Times New Roman"/>
          <w:sz w:val="24"/>
          <w:szCs w:val="24"/>
        </w:rPr>
      </w:pPr>
      <w:r w:rsidRPr="00A65D3C">
        <w:rPr>
          <w:rFonts w:ascii="Times New Roman" w:hAnsi="Times New Roman"/>
          <w:noProof/>
          <w:sz w:val="24"/>
          <w:szCs w:val="24"/>
        </w:rPr>
        <w:drawing>
          <wp:inline distT="0" distB="0" distL="0" distR="0" wp14:anchorId="7B34D01B" wp14:editId="5185DD48">
            <wp:extent cx="5438775" cy="818141"/>
            <wp:effectExtent l="0" t="0" r="0" b="1270"/>
            <wp:docPr id="1"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10;&#10;Descripción generada automáticamente con confianza med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2383" cy="830718"/>
                    </a:xfrm>
                    <a:prstGeom prst="rect">
                      <a:avLst/>
                    </a:prstGeom>
                    <a:noFill/>
                    <a:ln>
                      <a:noFill/>
                    </a:ln>
                  </pic:spPr>
                </pic:pic>
              </a:graphicData>
            </a:graphic>
          </wp:inline>
        </w:drawing>
      </w:r>
    </w:p>
    <w:p w:rsidRPr="00A65D3C" w:rsidR="00A65D3C" w:rsidP="00A65D3C" w:rsidRDefault="00A65D3C" w14:paraId="5C82254B" w14:textId="7DB3C706">
      <w:pPr>
        <w:jc w:val="both"/>
        <w:rPr>
          <w:rFonts w:ascii="Times New Roman" w:hAnsi="Times New Roman"/>
          <w:noProof/>
          <w:sz w:val="24"/>
          <w:szCs w:val="24"/>
        </w:rPr>
      </w:pPr>
      <w:r w:rsidRPr="00A65D3C">
        <w:rPr>
          <w:rFonts w:ascii="Times New Roman" w:hAnsi="Times New Roman"/>
          <w:sz w:val="24"/>
          <w:szCs w:val="24"/>
        </w:rPr>
        <w:t>No es controvertido, tratándose del presente caso, el conocimiento de los términos contractuales, concretamente de las coberturas contratadas, atendiendo a los medios probatorios aportados por la aseguradora.</w:t>
      </w:r>
    </w:p>
    <w:p w:rsidRPr="00A65D3C" w:rsidR="00A65D3C" w:rsidP="00A65D3C" w:rsidRDefault="00A65D3C" w14:paraId="58502A73" w14:textId="0F09A8B4">
      <w:pPr>
        <w:jc w:val="both"/>
        <w:rPr>
          <w:rFonts w:ascii="Times New Roman" w:hAnsi="Times New Roman"/>
          <w:noProof/>
          <w:sz w:val="24"/>
          <w:szCs w:val="24"/>
        </w:rPr>
      </w:pPr>
      <w:r w:rsidRPr="00A65D3C">
        <w:rPr>
          <w:rFonts w:ascii="Times New Roman" w:hAnsi="Times New Roman"/>
          <w:noProof/>
          <w:sz w:val="24"/>
          <w:szCs w:val="24"/>
        </w:rPr>
        <w:t xml:space="preserve">Al respecto, precisar que no existió una falsificación y/o aduleteración física de la tarjeta (supuesto 2), tampoco se produjo una compra frauduelenta por internet (supuesto 3), ni se se produjo un uso forzado de la tarjeta, (supuesto 4). Asimismo, no existió un robo de dinero tras retirarlo de un cajero automatico y/o ventanilla (supuesto 5).  Finalmente, no se ha producido el robo de algún bien adquirido en un establecimiento comercial (supuesto 8), ni los supuestos 6 y 7 que contempla la póliza. </w:t>
      </w:r>
    </w:p>
    <w:p w:rsidRPr="00A65D3C" w:rsidR="00A65D3C" w:rsidP="00A65D3C" w:rsidRDefault="00A65D3C" w14:paraId="47EC7C87" w14:textId="2DD063AC">
      <w:pPr>
        <w:jc w:val="both"/>
        <w:rPr>
          <w:rFonts w:ascii="Times New Roman" w:hAnsi="Times New Roman"/>
          <w:sz w:val="24"/>
          <w:szCs w:val="24"/>
        </w:rPr>
      </w:pPr>
      <w:r w:rsidRPr="00A65D3C">
        <w:rPr>
          <w:rFonts w:ascii="Times New Roman" w:hAnsi="Times New Roman"/>
          <w:sz w:val="24"/>
          <w:szCs w:val="24"/>
        </w:rPr>
        <w:t xml:space="preserve">Ahora bien, en la medida que ocurrió la pérdida de la tarjeta, es importante analizar la cobertura </w:t>
      </w:r>
      <w:r w:rsidRPr="00A65D3C">
        <w:rPr>
          <w:rFonts w:ascii="Times New Roman" w:hAnsi="Times New Roman"/>
          <w:i/>
          <w:iCs/>
          <w:sz w:val="24"/>
          <w:szCs w:val="24"/>
        </w:rPr>
        <w:t>“Uso indebido de tarjeta por Robo, Secuestro, Hurto o Extravío”</w:t>
      </w:r>
      <w:r w:rsidRPr="00A65D3C">
        <w:rPr>
          <w:rFonts w:ascii="Times New Roman" w:hAnsi="Times New Roman"/>
          <w:sz w:val="24"/>
          <w:szCs w:val="24"/>
        </w:rPr>
        <w:t xml:space="preserve"> (supuesto 1).</w:t>
      </w:r>
    </w:p>
    <w:p w:rsidRPr="00A65D3C" w:rsidR="00A65D3C" w:rsidP="00A65D3C" w:rsidRDefault="00A65D3C" w14:paraId="738F6DD5" w14:textId="067A1DA2">
      <w:pPr>
        <w:jc w:val="both"/>
        <w:rPr>
          <w:rFonts w:ascii="Times New Roman" w:hAnsi="Times New Roman"/>
          <w:sz w:val="24"/>
          <w:szCs w:val="24"/>
        </w:rPr>
      </w:pPr>
      <w:r w:rsidRPr="00A65D3C">
        <w:rPr>
          <w:rFonts w:ascii="Times New Roman" w:hAnsi="Times New Roman"/>
          <w:sz w:val="24"/>
          <w:szCs w:val="24"/>
        </w:rPr>
        <w:t>En el detalle de las coberturas – página 2 del contrato - se señala lo siguiente:</w:t>
      </w:r>
    </w:p>
    <w:p w:rsidRPr="00A65D3C" w:rsidR="00A65D3C" w:rsidP="00A65D3C" w:rsidRDefault="00A65D3C" w14:paraId="13D7230F" w14:textId="58F825A8">
      <w:pPr>
        <w:ind w:left="720"/>
        <w:jc w:val="both"/>
        <w:rPr>
          <w:rFonts w:ascii="Times New Roman" w:hAnsi="Times New Roman"/>
          <w:i/>
          <w:iCs/>
          <w:sz w:val="24"/>
          <w:szCs w:val="24"/>
        </w:rPr>
      </w:pPr>
      <w:r w:rsidRPr="00A65D3C">
        <w:rPr>
          <w:rFonts w:ascii="Times New Roman" w:hAnsi="Times New Roman"/>
          <w:i/>
          <w:iCs/>
          <w:sz w:val="24"/>
          <w:szCs w:val="24"/>
        </w:rPr>
        <w:t>“Detalle de las Coberturas</w:t>
      </w:r>
    </w:p>
    <w:p w:rsidRPr="00A65D3C" w:rsidR="00A65D3C" w:rsidP="00A65D3C" w:rsidRDefault="00A65D3C" w14:paraId="2EC449D4" w14:textId="57288811">
      <w:pPr>
        <w:ind w:left="720"/>
        <w:jc w:val="both"/>
        <w:rPr>
          <w:rFonts w:ascii="Times New Roman" w:hAnsi="Times New Roman"/>
          <w:i/>
          <w:iCs/>
          <w:sz w:val="24"/>
          <w:szCs w:val="24"/>
        </w:rPr>
      </w:pPr>
      <w:r w:rsidRPr="00A65D3C">
        <w:rPr>
          <w:rFonts w:ascii="Times New Roman" w:hAnsi="Times New Roman"/>
          <w:i/>
          <w:iCs/>
          <w:sz w:val="24"/>
          <w:szCs w:val="24"/>
        </w:rPr>
        <w:t xml:space="preserve">·       </w:t>
      </w:r>
      <w:r w:rsidRPr="00A65D3C">
        <w:rPr>
          <w:rFonts w:ascii="Times New Roman" w:hAnsi="Times New Roman"/>
          <w:b/>
          <w:bCs/>
          <w:i/>
          <w:iCs/>
          <w:sz w:val="24"/>
          <w:szCs w:val="24"/>
          <w:u w:val="single"/>
        </w:rPr>
        <w:t xml:space="preserve">Uso indebido de tarjeta por </w:t>
      </w:r>
      <w:r w:rsidRPr="00A65D3C">
        <w:rPr>
          <w:rFonts w:ascii="Times New Roman" w:hAnsi="Times New Roman"/>
          <w:i/>
          <w:iCs/>
          <w:sz w:val="24"/>
          <w:szCs w:val="24"/>
        </w:rPr>
        <w:t xml:space="preserve">Robo, Secuestro, Hurto o </w:t>
      </w:r>
      <w:r w:rsidRPr="00A65D3C">
        <w:rPr>
          <w:rFonts w:ascii="Times New Roman" w:hAnsi="Times New Roman"/>
          <w:b/>
          <w:bCs/>
          <w:i/>
          <w:iCs/>
          <w:sz w:val="24"/>
          <w:szCs w:val="24"/>
          <w:u w:val="single"/>
        </w:rPr>
        <w:t>Extravío</w:t>
      </w:r>
      <w:r w:rsidRPr="00A65D3C">
        <w:rPr>
          <w:rFonts w:ascii="Times New Roman" w:hAnsi="Times New Roman"/>
          <w:i/>
          <w:iCs/>
          <w:sz w:val="24"/>
          <w:szCs w:val="24"/>
        </w:rPr>
        <w:t xml:space="preserve">: LA COMPAÑÍA se obliga a indemnizar al ASEGURADO por el </w:t>
      </w:r>
      <w:r w:rsidRPr="00A65D3C">
        <w:rPr>
          <w:rFonts w:ascii="Times New Roman" w:hAnsi="Times New Roman"/>
          <w:b/>
          <w:bCs/>
          <w:i/>
          <w:iCs/>
          <w:sz w:val="24"/>
          <w:szCs w:val="24"/>
          <w:u w:val="single"/>
        </w:rPr>
        <w:t>Daño Patrimonial</w:t>
      </w:r>
      <w:r w:rsidRPr="00A65D3C">
        <w:rPr>
          <w:rFonts w:ascii="Times New Roman" w:hAnsi="Times New Roman"/>
          <w:i/>
          <w:iCs/>
          <w:sz w:val="24"/>
          <w:szCs w:val="24"/>
        </w:rPr>
        <w:t xml:space="preserve"> que pueda sufrir </w:t>
      </w:r>
      <w:r w:rsidRPr="00A65D3C">
        <w:rPr>
          <w:rFonts w:ascii="Times New Roman" w:hAnsi="Times New Roman"/>
          <w:b/>
          <w:bCs/>
          <w:i/>
          <w:iCs/>
          <w:sz w:val="24"/>
          <w:szCs w:val="24"/>
          <w:u w:val="single"/>
        </w:rPr>
        <w:t>como consecuencia del Uso Indebido, y con presencia física, de la(s) tarjeta(s) Asegurada(s)</w:t>
      </w:r>
      <w:r w:rsidRPr="00A65D3C">
        <w:rPr>
          <w:rFonts w:ascii="Times New Roman" w:hAnsi="Times New Roman"/>
          <w:i/>
          <w:iCs/>
          <w:sz w:val="24"/>
          <w:szCs w:val="24"/>
        </w:rPr>
        <w:t xml:space="preserve">, en </w:t>
      </w:r>
      <w:r w:rsidRPr="00A65D3C">
        <w:rPr>
          <w:rFonts w:ascii="Times New Roman" w:hAnsi="Times New Roman"/>
          <w:b/>
          <w:bCs/>
          <w:i/>
          <w:iCs/>
          <w:sz w:val="24"/>
          <w:szCs w:val="24"/>
          <w:u w:val="single"/>
        </w:rPr>
        <w:t>un Negocio Afiliado</w:t>
      </w:r>
      <w:r w:rsidRPr="00A65D3C">
        <w:rPr>
          <w:rFonts w:ascii="Times New Roman" w:hAnsi="Times New Roman"/>
          <w:i/>
          <w:iCs/>
          <w:sz w:val="24"/>
          <w:szCs w:val="24"/>
        </w:rPr>
        <w:t xml:space="preserve">, hasta la Suma Asegurada Máxima indicada en el presente documento. </w:t>
      </w:r>
    </w:p>
    <w:p w:rsidRPr="00A65D3C" w:rsidR="00A65D3C" w:rsidP="00A65D3C" w:rsidRDefault="00A65D3C" w14:paraId="3B5120A2" w14:textId="77777777">
      <w:pPr>
        <w:ind w:left="720"/>
        <w:jc w:val="both"/>
        <w:rPr>
          <w:rFonts w:ascii="Times New Roman" w:hAnsi="Times New Roman"/>
          <w:i/>
          <w:iCs/>
          <w:sz w:val="24"/>
          <w:szCs w:val="24"/>
        </w:rPr>
      </w:pPr>
      <w:r w:rsidRPr="00A65D3C">
        <w:rPr>
          <w:rFonts w:ascii="Times New Roman" w:hAnsi="Times New Roman"/>
          <w:i/>
          <w:iCs/>
          <w:sz w:val="24"/>
          <w:szCs w:val="24"/>
        </w:rPr>
        <w:t>Solo se cubrirá el Daño Patrimonial que el ASEGURADO sufra dentro de las 72 horas previas al aviso que éste dé a la Entidad Emisora de la tarjeta, para el bloqueo de la Tarjeta Asegurada.</w:t>
      </w:r>
    </w:p>
    <w:p w:rsidRPr="00A65D3C" w:rsidR="00A65D3C" w:rsidP="00A65D3C" w:rsidRDefault="00A65D3C" w14:paraId="325DBFCB" w14:textId="77777777">
      <w:pPr>
        <w:ind w:left="720"/>
        <w:jc w:val="both"/>
        <w:rPr>
          <w:rFonts w:ascii="Times New Roman" w:hAnsi="Times New Roman"/>
          <w:i/>
          <w:iCs/>
          <w:sz w:val="24"/>
          <w:szCs w:val="24"/>
        </w:rPr>
      </w:pPr>
    </w:p>
    <w:p w:rsidRPr="00A65D3C" w:rsidR="00A65D3C" w:rsidP="00A65D3C" w:rsidRDefault="00A65D3C" w14:paraId="26758E29" w14:textId="6A4EB773">
      <w:pPr>
        <w:ind w:left="720"/>
        <w:jc w:val="both"/>
        <w:rPr>
          <w:rFonts w:ascii="Times New Roman" w:hAnsi="Times New Roman"/>
          <w:i/>
          <w:iCs/>
          <w:sz w:val="24"/>
          <w:szCs w:val="24"/>
        </w:rPr>
      </w:pPr>
      <w:r w:rsidRPr="00A65D3C">
        <w:rPr>
          <w:rFonts w:ascii="Times New Roman" w:hAnsi="Times New Roman"/>
          <w:i/>
          <w:iCs/>
          <w:sz w:val="24"/>
          <w:szCs w:val="24"/>
        </w:rPr>
        <w:t>No se brindará cobertura a las Transacciones no Reconocidas producto del Uso Indebido que sean efectuadas con posterioridad al aviso de Bloqueo de la Tarjeta Asegurada.</w:t>
      </w:r>
    </w:p>
    <w:p w:rsidRPr="008B38C9" w:rsidR="00A65D3C" w:rsidP="008B38C9" w:rsidRDefault="00A65D3C" w14:paraId="2E7BBDC6" w14:textId="217E3ADE">
      <w:pPr>
        <w:ind w:left="720"/>
        <w:jc w:val="both"/>
        <w:rPr>
          <w:rFonts w:ascii="Times New Roman" w:hAnsi="Times New Roman"/>
          <w:i/>
          <w:iCs/>
          <w:sz w:val="24"/>
          <w:szCs w:val="24"/>
        </w:rPr>
      </w:pPr>
      <w:r w:rsidRPr="00A65D3C">
        <w:rPr>
          <w:rFonts w:ascii="Times New Roman" w:hAnsi="Times New Roman"/>
          <w:i/>
          <w:iCs/>
          <w:sz w:val="24"/>
          <w:szCs w:val="24"/>
        </w:rPr>
        <w:t xml:space="preserve">Se brindará cobertura a las Transacciones no Reconocidas por el ASEGURADO producto del Uso Indebido de la(s) Tarjeta(s) Aseguradas, cuando el robo, secuestro, hurto o extravío al que se hace referencia en la presente póliza se produzcan dentro del país” </w:t>
      </w:r>
      <w:r w:rsidRPr="00A65D3C">
        <w:rPr>
          <w:rFonts w:ascii="Times New Roman" w:hAnsi="Times New Roman"/>
          <w:sz w:val="24"/>
          <w:szCs w:val="24"/>
        </w:rPr>
        <w:t>(</w:t>
      </w:r>
      <w:r w:rsidRPr="00A65D3C" w:rsidR="008B38C9">
        <w:rPr>
          <w:rFonts w:ascii="Times New Roman" w:hAnsi="Times New Roman"/>
          <w:sz w:val="24"/>
          <w:szCs w:val="24"/>
        </w:rPr>
        <w:t>lo destacado es nuestro</w:t>
      </w:r>
      <w:r w:rsidRPr="00A65D3C">
        <w:rPr>
          <w:rFonts w:ascii="Times New Roman" w:hAnsi="Times New Roman"/>
          <w:sz w:val="24"/>
          <w:szCs w:val="24"/>
        </w:rPr>
        <w:t>).</w:t>
      </w:r>
    </w:p>
    <w:p w:rsidRPr="00A65D3C" w:rsidR="00A65D3C" w:rsidP="008B38C9" w:rsidRDefault="00A65D3C" w14:paraId="2686A7AE" w14:textId="27179A41">
      <w:pPr>
        <w:jc w:val="both"/>
        <w:rPr>
          <w:rFonts w:ascii="Times New Roman" w:hAnsi="Times New Roman"/>
          <w:sz w:val="24"/>
          <w:szCs w:val="24"/>
        </w:rPr>
      </w:pPr>
      <w:r w:rsidRPr="00A65D3C">
        <w:rPr>
          <w:rFonts w:ascii="Times New Roman" w:hAnsi="Times New Roman"/>
          <w:sz w:val="24"/>
          <w:szCs w:val="24"/>
        </w:rPr>
        <w:t>Asimismo, en la página 8 del contrato se plasma la definición de negocio afiliado, indicándose lo siguiente:</w:t>
      </w:r>
    </w:p>
    <w:p w:rsidRPr="008B38C9" w:rsidR="00A65D3C" w:rsidP="008B38C9" w:rsidRDefault="00A65D3C" w14:paraId="7DC4862A" w14:textId="081F1E46">
      <w:pPr>
        <w:ind w:left="720"/>
        <w:jc w:val="both"/>
        <w:rPr>
          <w:rFonts w:ascii="Times New Roman" w:hAnsi="Times New Roman"/>
          <w:i/>
          <w:iCs/>
          <w:sz w:val="24"/>
          <w:szCs w:val="24"/>
        </w:rPr>
      </w:pPr>
      <w:r w:rsidRPr="00A65D3C">
        <w:rPr>
          <w:rFonts w:ascii="Times New Roman" w:hAnsi="Times New Roman"/>
          <w:i/>
          <w:iCs/>
          <w:sz w:val="24"/>
          <w:szCs w:val="24"/>
        </w:rPr>
        <w:t xml:space="preserve">“Negocio(s) Afiliado(s): </w:t>
      </w:r>
      <w:r w:rsidRPr="00A65D3C">
        <w:rPr>
          <w:rFonts w:ascii="Times New Roman" w:hAnsi="Times New Roman"/>
          <w:b/>
          <w:bCs/>
          <w:i/>
          <w:iCs/>
          <w:sz w:val="24"/>
          <w:szCs w:val="24"/>
          <w:u w:val="single"/>
        </w:rPr>
        <w:t>Empresas o personas</w:t>
      </w:r>
      <w:r w:rsidRPr="00A65D3C">
        <w:rPr>
          <w:rFonts w:ascii="Times New Roman" w:hAnsi="Times New Roman"/>
          <w:i/>
          <w:iCs/>
          <w:sz w:val="24"/>
          <w:szCs w:val="24"/>
        </w:rPr>
        <w:t xml:space="preserve"> que </w:t>
      </w:r>
      <w:r w:rsidRPr="00A65D3C">
        <w:rPr>
          <w:rFonts w:ascii="Times New Roman" w:hAnsi="Times New Roman"/>
          <w:b/>
          <w:bCs/>
          <w:i/>
          <w:iCs/>
          <w:sz w:val="24"/>
          <w:szCs w:val="24"/>
          <w:u w:val="single"/>
        </w:rPr>
        <w:t>aceptan tarjetas</w:t>
      </w:r>
      <w:r w:rsidRPr="00A65D3C">
        <w:rPr>
          <w:rFonts w:ascii="Times New Roman" w:hAnsi="Times New Roman"/>
          <w:i/>
          <w:iCs/>
          <w:sz w:val="24"/>
          <w:szCs w:val="24"/>
        </w:rPr>
        <w:t xml:space="preserve"> de crédito y/o débito </w:t>
      </w:r>
      <w:r w:rsidRPr="00A65D3C">
        <w:rPr>
          <w:rFonts w:ascii="Times New Roman" w:hAnsi="Times New Roman"/>
          <w:b/>
          <w:bCs/>
          <w:i/>
          <w:iCs/>
          <w:sz w:val="24"/>
          <w:szCs w:val="24"/>
          <w:u w:val="single"/>
        </w:rPr>
        <w:t>como medio de pago por los productos y/o servicios que ofrece</w:t>
      </w:r>
      <w:r w:rsidRPr="00A65D3C">
        <w:rPr>
          <w:rFonts w:ascii="Times New Roman" w:hAnsi="Times New Roman"/>
          <w:i/>
          <w:iCs/>
          <w:sz w:val="24"/>
          <w:szCs w:val="24"/>
        </w:rPr>
        <w:t>”.</w:t>
      </w:r>
      <w:r w:rsidRPr="00A65D3C">
        <w:rPr>
          <w:rFonts w:ascii="Times New Roman" w:hAnsi="Times New Roman"/>
          <w:sz w:val="24"/>
          <w:szCs w:val="24"/>
        </w:rPr>
        <w:t xml:space="preserve"> (</w:t>
      </w:r>
      <w:r w:rsidRPr="00A65D3C" w:rsidR="008B38C9">
        <w:rPr>
          <w:rFonts w:ascii="Times New Roman" w:hAnsi="Times New Roman"/>
          <w:sz w:val="24"/>
          <w:szCs w:val="24"/>
        </w:rPr>
        <w:t>lo destacado es nuestro</w:t>
      </w:r>
      <w:r w:rsidRPr="00A65D3C">
        <w:rPr>
          <w:rFonts w:ascii="Times New Roman" w:hAnsi="Times New Roman"/>
          <w:sz w:val="24"/>
          <w:szCs w:val="24"/>
        </w:rPr>
        <w:t>).</w:t>
      </w:r>
    </w:p>
    <w:p w:rsidRPr="00A65D3C" w:rsidR="00A65D3C" w:rsidP="00A65D3C" w:rsidRDefault="00A65D3C" w14:paraId="1CAF2A83" w14:textId="759CDD53">
      <w:pPr>
        <w:jc w:val="both"/>
        <w:rPr>
          <w:rFonts w:ascii="Times New Roman" w:hAnsi="Times New Roman"/>
          <w:sz w:val="24"/>
          <w:szCs w:val="24"/>
        </w:rPr>
      </w:pPr>
      <w:r w:rsidRPr="6C60C642" w:rsidR="00A65D3C">
        <w:rPr>
          <w:rFonts w:ascii="Times New Roman" w:hAnsi="Times New Roman"/>
          <w:sz w:val="24"/>
          <w:szCs w:val="24"/>
        </w:rPr>
        <w:t xml:space="preserve">En tal sentido, en la medida que tras la pérdida de la tarjeta se sustrajo dinero de un cajero automático, y no existió un consumo (pago por un producto o servicio) en un negocio afiliado, el rechazo emitido por </w:t>
      </w:r>
      <w:r w:rsidRPr="6C60C642" w:rsidR="14451777">
        <w:rPr>
          <w:rFonts w:ascii="Times New Roman" w:hAnsi="Times New Roman"/>
          <w:sz w:val="24"/>
          <w:szCs w:val="24"/>
        </w:rPr>
        <w:t>..................................</w:t>
      </w:r>
      <w:r w:rsidRPr="6C60C642" w:rsidR="00A65D3C">
        <w:rPr>
          <w:rFonts w:ascii="Times New Roman" w:hAnsi="Times New Roman"/>
          <w:sz w:val="24"/>
          <w:szCs w:val="24"/>
        </w:rPr>
        <w:t xml:space="preserve"> es legítimo.</w:t>
      </w:r>
    </w:p>
    <w:p w:rsidRPr="00A65D3C" w:rsidR="00A65D3C" w:rsidP="00A65D3C" w:rsidRDefault="00A65D3C" w14:paraId="73B08DE9" w14:textId="04645A16">
      <w:pPr>
        <w:jc w:val="both"/>
        <w:rPr>
          <w:rFonts w:ascii="Times New Roman" w:hAnsi="Times New Roman"/>
          <w:sz w:val="24"/>
          <w:szCs w:val="24"/>
        </w:rPr>
      </w:pPr>
      <w:r w:rsidRPr="00A65D3C">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A65D3C">
        <w:rPr>
          <w:rFonts w:ascii="Times New Roman" w:hAnsi="Times New Roman"/>
          <w:sz w:val="24"/>
          <w:szCs w:val="24"/>
        </w:rPr>
        <w:t>en razón del</w:t>
      </w:r>
      <w:proofErr w:type="gramEnd"/>
      <w:r w:rsidRPr="00A65D3C">
        <w:rPr>
          <w:rFonts w:ascii="Times New Roman" w:hAnsi="Times New Roman"/>
          <w:sz w:val="24"/>
          <w:szCs w:val="24"/>
        </w:rPr>
        <w:t xml:space="preserve"> cual se estructuró el equilibrio contractual. </w:t>
      </w:r>
    </w:p>
    <w:p w:rsidRPr="00A65D3C" w:rsidR="00A65D3C" w:rsidP="00A65D3C" w:rsidRDefault="00A65D3C" w14:paraId="75267A53" w14:textId="73C29100">
      <w:pPr>
        <w:jc w:val="both"/>
        <w:rPr>
          <w:rFonts w:ascii="Times New Roman" w:hAnsi="Times New Roman"/>
          <w:sz w:val="24"/>
          <w:szCs w:val="24"/>
        </w:rPr>
      </w:pPr>
      <w:r w:rsidRPr="00A65D3C">
        <w:rPr>
          <w:rFonts w:ascii="Times New Roman" w:hAnsi="Times New Roman"/>
          <w:sz w:val="24"/>
          <w:szCs w:val="24"/>
        </w:rPr>
        <w:t xml:space="preserve">Al respecto, es aplicable lo sancionado en la sétima regla interpretativa contenida en el artículo IV de la Ley Nro. 29946 – Ley del Contrato de Seguro: </w:t>
      </w:r>
      <w:r w:rsidRPr="00A65D3C">
        <w:rPr>
          <w:rFonts w:ascii="Times New Roman" w:hAnsi="Times New Roman"/>
          <w:b/>
          <w:bCs/>
          <w:i/>
          <w:iCs/>
          <w:sz w:val="24"/>
          <w:szCs w:val="24"/>
        </w:rPr>
        <w:t>“La cobertura,</w:t>
      </w:r>
      <w:r w:rsidRPr="00A65D3C">
        <w:rPr>
          <w:rFonts w:ascii="Times New Roman" w:hAnsi="Times New Roman"/>
          <w:i/>
          <w:iCs/>
          <w:sz w:val="24"/>
          <w:szCs w:val="24"/>
        </w:rPr>
        <w:t xml:space="preserve"> exclusiones </w:t>
      </w:r>
      <w:r w:rsidRPr="00A65D3C">
        <w:rPr>
          <w:rFonts w:ascii="Times New Roman" w:hAnsi="Times New Roman"/>
          <w:b/>
          <w:bCs/>
          <w:i/>
          <w:iCs/>
          <w:sz w:val="24"/>
          <w:szCs w:val="24"/>
        </w:rPr>
        <w:t xml:space="preserve">y, en general, la extensión del riesgo, </w:t>
      </w:r>
      <w:r w:rsidRPr="00A65D3C">
        <w:rPr>
          <w:rFonts w:ascii="Times New Roman" w:hAnsi="Times New Roman"/>
          <w:i/>
          <w:iCs/>
          <w:sz w:val="24"/>
          <w:szCs w:val="24"/>
        </w:rPr>
        <w:t xml:space="preserve">así como los derechos de los beneficiarios, previstos en el contrato de seguro, </w:t>
      </w:r>
      <w:r w:rsidRPr="00A65D3C">
        <w:rPr>
          <w:rFonts w:ascii="Times New Roman" w:hAnsi="Times New Roman"/>
          <w:b/>
          <w:bCs/>
          <w:i/>
          <w:iCs/>
          <w:sz w:val="24"/>
          <w:szCs w:val="24"/>
        </w:rPr>
        <w:t xml:space="preserve">deben interpretarse literalmente” </w:t>
      </w:r>
      <w:r w:rsidRPr="00A65D3C">
        <w:rPr>
          <w:rFonts w:ascii="Times New Roman" w:hAnsi="Times New Roman"/>
          <w:sz w:val="24"/>
          <w:szCs w:val="24"/>
        </w:rPr>
        <w:t>(lo destacado es nuestro); y, en este sentido, carece de sustento pretender que la aseguradora deba otorgar cobertura a riesgos que no han sido aceptados.</w:t>
      </w:r>
    </w:p>
    <w:p w:rsidRPr="008B38C9" w:rsidR="00A65D3C" w:rsidP="00A65D3C" w:rsidRDefault="00A65D3C" w14:paraId="1F717A93" w14:textId="2CAA8FB1">
      <w:pPr>
        <w:jc w:val="both"/>
        <w:rPr>
          <w:rFonts w:ascii="Times New Roman" w:hAnsi="Times New Roman"/>
          <w:noProof/>
          <w:sz w:val="24"/>
          <w:szCs w:val="24"/>
        </w:rPr>
      </w:pPr>
      <w:r w:rsidRPr="00A65D3C">
        <w:rPr>
          <w:rFonts w:ascii="Times New Roman" w:hAnsi="Times New Roman"/>
          <w:noProof/>
          <w:sz w:val="24"/>
          <w:szCs w:val="24"/>
        </w:rPr>
        <w:t xml:space="preserve">Al respecto, no </w:t>
      </w:r>
      <w:r w:rsidRPr="008B38C9">
        <w:rPr>
          <w:rStyle w:val="Textoennegrita"/>
          <w:rFonts w:ascii="Times New Roman" w:hAnsi="Times New Roman"/>
          <w:b w:val="0"/>
          <w:bCs w:val="0"/>
          <w:sz w:val="24"/>
          <w:szCs w:val="24"/>
        </w:rPr>
        <w:t xml:space="preserve">se desconoce que se haya realizado una operación no autorizada, lo que sucede es que dicho supuesto no se encuentra como un riesgo </w:t>
      </w:r>
      <w:proofErr w:type="spellStart"/>
      <w:r w:rsidRPr="008B38C9">
        <w:rPr>
          <w:rStyle w:val="Textoennegrita"/>
          <w:rFonts w:ascii="Times New Roman" w:hAnsi="Times New Roman"/>
          <w:b w:val="0"/>
          <w:bCs w:val="0"/>
          <w:sz w:val="24"/>
          <w:szCs w:val="24"/>
        </w:rPr>
        <w:t>coberturado</w:t>
      </w:r>
      <w:proofErr w:type="spellEnd"/>
      <w:r w:rsidRPr="008B38C9">
        <w:rPr>
          <w:rStyle w:val="Textoennegrita"/>
          <w:rFonts w:ascii="Times New Roman" w:hAnsi="Times New Roman"/>
          <w:b w:val="0"/>
          <w:bCs w:val="0"/>
          <w:sz w:val="24"/>
          <w:szCs w:val="24"/>
        </w:rPr>
        <w:t xml:space="preserve"> en la póliza contrada.</w:t>
      </w:r>
    </w:p>
    <w:p w:rsidRPr="008B38C9" w:rsidR="00A65D3C" w:rsidP="008B38C9" w:rsidRDefault="00A65D3C" w14:paraId="1DE5EAA4" w14:textId="4222ADF4">
      <w:pPr>
        <w:tabs>
          <w:tab w:val="left" w:pos="2160"/>
        </w:tabs>
        <w:jc w:val="both"/>
        <w:rPr>
          <w:rStyle w:val="Textoennegrita"/>
          <w:rFonts w:ascii="Times New Roman" w:hAnsi="Times New Roman"/>
          <w:b w:val="0"/>
          <w:bCs w:val="0"/>
          <w:sz w:val="24"/>
          <w:szCs w:val="24"/>
          <w:lang w:val="es-ES"/>
        </w:rPr>
      </w:pPr>
      <w:r w:rsidRPr="008B38C9">
        <w:rPr>
          <w:rStyle w:val="Textoennegrita"/>
          <w:rFonts w:ascii="Times New Roman" w:hAnsi="Times New Roman"/>
          <w:b w:val="0"/>
          <w:bCs w:val="0"/>
          <w:sz w:val="24"/>
          <w:szCs w:val="24"/>
        </w:rPr>
        <w:t>Consecuentemente, en el presente caso no se ha probado ninguno de los supuestos de hecho que materializarían la cobertura</w:t>
      </w:r>
      <w:r w:rsidRPr="008B38C9">
        <w:rPr>
          <w:rFonts w:ascii="Times New Roman" w:hAnsi="Times New Roman"/>
          <w:b/>
          <w:bCs/>
          <w:sz w:val="24"/>
          <w:szCs w:val="24"/>
          <w:lang w:val="es-MX"/>
        </w:rPr>
        <w:t xml:space="preserve"> </w:t>
      </w:r>
      <w:r w:rsidRPr="008B38C9">
        <w:rPr>
          <w:rFonts w:ascii="Times New Roman" w:hAnsi="Times New Roman"/>
          <w:sz w:val="24"/>
          <w:szCs w:val="24"/>
          <w:lang w:val="es-MX"/>
        </w:rPr>
        <w:t>del Seguro Contratado</w:t>
      </w:r>
      <w:r w:rsidRPr="008B38C9">
        <w:rPr>
          <w:rStyle w:val="Textoennegrita"/>
          <w:rFonts w:ascii="Times New Roman" w:hAnsi="Times New Roman"/>
          <w:b w:val="0"/>
          <w:bCs w:val="0"/>
          <w:sz w:val="24"/>
          <w:szCs w:val="24"/>
        </w:rPr>
        <w:t>, esto es, no se ha demostrado la existencia de un siniestro que deba ser indemnizado bajo el Seguro contratado.</w:t>
      </w:r>
    </w:p>
    <w:p w:rsidRPr="00A65D3C" w:rsidR="00A65D3C" w:rsidP="00A65D3C" w:rsidRDefault="00A65D3C" w14:paraId="51BD1DF7" w14:textId="39FE015A">
      <w:pPr>
        <w:tabs>
          <w:tab w:val="left" w:pos="2386"/>
        </w:tabs>
        <w:jc w:val="both"/>
        <w:outlineLvl w:val="0"/>
        <w:rPr>
          <w:rFonts w:ascii="Times New Roman" w:hAnsi="Times New Roman"/>
          <w:b/>
          <w:sz w:val="24"/>
          <w:szCs w:val="24"/>
        </w:rPr>
      </w:pPr>
      <w:r w:rsidRPr="00A65D3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65D3C" w:rsidR="00A65D3C" w:rsidP="00A65D3C" w:rsidRDefault="00A65D3C" w14:paraId="5F337EC5" w14:textId="77777777">
      <w:pPr>
        <w:jc w:val="both"/>
        <w:rPr>
          <w:rFonts w:ascii="Times New Roman" w:hAnsi="Times New Roman"/>
          <w:b/>
          <w:sz w:val="24"/>
          <w:szCs w:val="24"/>
        </w:rPr>
      </w:pPr>
      <w:r w:rsidRPr="00A65D3C">
        <w:rPr>
          <w:rFonts w:ascii="Times New Roman" w:hAnsi="Times New Roman"/>
          <w:b/>
          <w:sz w:val="24"/>
          <w:szCs w:val="24"/>
        </w:rPr>
        <w:t>RESUELVE:</w:t>
      </w:r>
    </w:p>
    <w:p w:rsidRPr="00A65D3C" w:rsidR="00A65D3C" w:rsidP="00A65D3C" w:rsidRDefault="00A65D3C" w14:paraId="559336F0" w14:textId="77777777">
      <w:pPr>
        <w:jc w:val="both"/>
        <w:rPr>
          <w:rFonts w:ascii="Times New Roman" w:hAnsi="Times New Roman"/>
          <w:sz w:val="24"/>
          <w:szCs w:val="24"/>
        </w:rPr>
      </w:pPr>
    </w:p>
    <w:p w:rsidRPr="00A65D3C" w:rsidR="00A65D3C" w:rsidP="00A65D3C" w:rsidRDefault="00A65D3C" w14:paraId="0BAF7A32" w14:textId="6B766ABD">
      <w:pPr>
        <w:jc w:val="both"/>
        <w:outlineLvl w:val="0"/>
        <w:rPr>
          <w:rFonts w:ascii="Times New Roman" w:hAnsi="Times New Roman"/>
          <w:sz w:val="24"/>
          <w:szCs w:val="24"/>
          <w:lang w:val="es-MX"/>
        </w:rPr>
      </w:pPr>
      <w:r w:rsidRPr="6C60C642" w:rsidR="00A65D3C">
        <w:rPr>
          <w:rFonts w:ascii="Times New Roman" w:hAnsi="Times New Roman"/>
          <w:sz w:val="24"/>
          <w:szCs w:val="24"/>
        </w:rPr>
        <w:t>Declarar</w:t>
      </w:r>
      <w:r w:rsidRPr="6C60C642" w:rsidR="00A65D3C">
        <w:rPr>
          <w:rFonts w:ascii="Times New Roman" w:hAnsi="Times New Roman"/>
          <w:b w:val="1"/>
          <w:bCs w:val="1"/>
          <w:sz w:val="24"/>
          <w:szCs w:val="24"/>
        </w:rPr>
        <w:t xml:space="preserve"> INFUNDADA </w:t>
      </w:r>
      <w:r w:rsidRPr="6C60C642" w:rsidR="00A65D3C">
        <w:rPr>
          <w:rFonts w:ascii="Times New Roman" w:hAnsi="Times New Roman"/>
          <w:sz w:val="24"/>
          <w:szCs w:val="24"/>
        </w:rPr>
        <w:t>la reclamación</w:t>
      </w:r>
      <w:r w:rsidRPr="6C60C642" w:rsidR="00A65D3C">
        <w:rPr>
          <w:rFonts w:ascii="Times New Roman" w:hAnsi="Times New Roman"/>
          <w:b w:val="1"/>
          <w:bCs w:val="1"/>
          <w:sz w:val="24"/>
          <w:szCs w:val="24"/>
        </w:rPr>
        <w:t xml:space="preserve"> </w:t>
      </w:r>
      <w:r w:rsidRPr="6C60C642" w:rsidR="00A65D3C">
        <w:rPr>
          <w:rFonts w:ascii="Times New Roman" w:hAnsi="Times New Roman"/>
          <w:sz w:val="24"/>
          <w:szCs w:val="24"/>
        </w:rPr>
        <w:t>interpuesta</w:t>
      </w:r>
      <w:r w:rsidRPr="6C60C642" w:rsidR="00A65D3C">
        <w:rPr>
          <w:rFonts w:ascii="Times New Roman" w:hAnsi="Times New Roman"/>
          <w:sz w:val="24"/>
          <w:szCs w:val="24"/>
          <w:lang w:val="es-MX"/>
        </w:rPr>
        <w:t xml:space="preserve"> por</w:t>
      </w:r>
      <w:r w:rsidRPr="6C60C642" w:rsidR="00A65D3C">
        <w:rPr>
          <w:rFonts w:ascii="Times New Roman" w:hAnsi="Times New Roman"/>
          <w:b w:val="1"/>
          <w:bCs w:val="1"/>
          <w:sz w:val="24"/>
          <w:szCs w:val="24"/>
          <w:lang w:val="es-MX"/>
        </w:rPr>
        <w:t xml:space="preserve"> </w:t>
      </w:r>
      <w:r w:rsidRPr="6C60C642" w:rsidR="5C90F38D">
        <w:rPr>
          <w:rFonts w:ascii="Times New Roman" w:hAnsi="Times New Roman"/>
          <w:b w:val="1"/>
          <w:bCs w:val="1"/>
          <w:sz w:val="24"/>
          <w:szCs w:val="24"/>
        </w:rPr>
        <w:t>....................................................</w:t>
      </w:r>
      <w:r w:rsidRPr="6C60C642" w:rsidR="00A65D3C">
        <w:rPr>
          <w:rFonts w:ascii="Times New Roman" w:hAnsi="Times New Roman"/>
          <w:sz w:val="24"/>
          <w:szCs w:val="24"/>
        </w:rPr>
        <w:t xml:space="preserve"> </w:t>
      </w:r>
      <w:r w:rsidRPr="6C60C642" w:rsidR="00A65D3C">
        <w:rPr>
          <w:rFonts w:ascii="Times New Roman" w:hAnsi="Times New Roman"/>
          <w:sz w:val="24"/>
          <w:szCs w:val="24"/>
        </w:rPr>
        <w:t xml:space="preserve">contra </w:t>
      </w:r>
      <w:r w:rsidRPr="6C60C642" w:rsidR="6220360A">
        <w:rPr>
          <w:rFonts w:ascii="Times New Roman" w:hAnsi="Times New Roman"/>
          <w:b w:val="1"/>
          <w:bCs w:val="1"/>
          <w:sz w:val="24"/>
          <w:szCs w:val="24"/>
        </w:rPr>
        <w:t>..................................</w:t>
      </w:r>
      <w:r w:rsidRPr="6C60C642" w:rsidR="00A65D3C">
        <w:rPr>
          <w:rFonts w:ascii="Times New Roman" w:hAnsi="Times New Roman"/>
          <w:b w:val="1"/>
          <w:bCs w:val="1"/>
          <w:sz w:val="24"/>
          <w:szCs w:val="24"/>
          <w:lang w:val="es-MX"/>
        </w:rPr>
        <w:t xml:space="preserve"> </w:t>
      </w:r>
      <w:r w:rsidRPr="6C60C642" w:rsidR="00A65D3C">
        <w:rPr>
          <w:rFonts w:ascii="Times New Roman" w:hAnsi="Times New Roman"/>
          <w:sz w:val="24"/>
          <w:szCs w:val="24"/>
        </w:rPr>
        <w:t>correspondiente al</w:t>
      </w:r>
      <w:r w:rsidRPr="6C60C642" w:rsidR="00A65D3C">
        <w:rPr>
          <w:rFonts w:ascii="Times New Roman" w:hAnsi="Times New Roman"/>
          <w:b w:val="1"/>
          <w:bCs w:val="1"/>
          <w:sz w:val="24"/>
          <w:szCs w:val="24"/>
          <w:lang w:val="es-MX"/>
        </w:rPr>
        <w:t xml:space="preserve"> SEGURO DE TARJETAS 360° CERTIFICADO </w:t>
      </w:r>
      <w:r w:rsidRPr="6C60C642" w:rsidR="00A65D3C">
        <w:rPr>
          <w:rFonts w:ascii="Times New Roman" w:hAnsi="Times New Roman"/>
          <w:b w:val="1"/>
          <w:bCs w:val="1"/>
          <w:sz w:val="24"/>
          <w:szCs w:val="24"/>
          <w:lang w:val="es-MX"/>
        </w:rPr>
        <w:t>N°</w:t>
      </w:r>
      <w:r w:rsidRPr="6C60C642" w:rsidR="149E3FCE">
        <w:rPr>
          <w:rFonts w:ascii="Times New Roman" w:hAnsi="Times New Roman"/>
          <w:b w:val="1"/>
          <w:bCs w:val="1"/>
          <w:sz w:val="24"/>
          <w:szCs w:val="24"/>
        </w:rPr>
        <w:t>..............</w:t>
      </w:r>
      <w:r w:rsidRPr="6C60C642" w:rsidR="00A65D3C">
        <w:rPr>
          <w:rFonts w:ascii="Times New Roman" w:hAnsi="Times New Roman"/>
          <w:sz w:val="24"/>
          <w:szCs w:val="24"/>
          <w:lang w:val="es-MX"/>
        </w:rPr>
        <w:t>, quedando a salvo el derecho de la reclamante para recurrir ante las instancias que consideren pertinentes.</w:t>
      </w:r>
    </w:p>
    <w:p w:rsidR="005E455C" w:rsidP="0008736D" w:rsidRDefault="00D00142" w14:paraId="058F132F" w14:textId="1C91DC56">
      <w:pPr>
        <w:jc w:val="right"/>
        <w:rPr>
          <w:rFonts w:ascii="Times New Roman" w:hAnsi="Times New Roman"/>
          <w:sz w:val="24"/>
          <w:szCs w:val="24"/>
        </w:rPr>
      </w:pPr>
      <w:r w:rsidRPr="00A65D3C">
        <w:rPr>
          <w:rFonts w:ascii="Times New Roman" w:hAnsi="Times New Roman"/>
          <w:sz w:val="24"/>
          <w:szCs w:val="24"/>
        </w:rPr>
        <w:t>Lima,</w:t>
      </w:r>
      <w:r w:rsidRPr="00A65D3C" w:rsidR="0034229F">
        <w:rPr>
          <w:rFonts w:ascii="Times New Roman" w:hAnsi="Times New Roman"/>
          <w:sz w:val="24"/>
          <w:szCs w:val="24"/>
        </w:rPr>
        <w:t xml:space="preserve"> </w:t>
      </w:r>
      <w:r w:rsidRPr="00A65D3C" w:rsidR="00611030">
        <w:rPr>
          <w:rFonts w:ascii="Times New Roman" w:hAnsi="Times New Roman"/>
          <w:sz w:val="24"/>
          <w:szCs w:val="24"/>
        </w:rPr>
        <w:t>2</w:t>
      </w:r>
      <w:r w:rsidR="00B962BF">
        <w:rPr>
          <w:rFonts w:ascii="Times New Roman" w:hAnsi="Times New Roman"/>
          <w:sz w:val="24"/>
          <w:szCs w:val="24"/>
        </w:rPr>
        <w:t>1</w:t>
      </w:r>
      <w:r w:rsidRPr="00A65D3C" w:rsidR="0034229F">
        <w:rPr>
          <w:rFonts w:ascii="Times New Roman" w:hAnsi="Times New Roman"/>
          <w:sz w:val="24"/>
          <w:szCs w:val="24"/>
        </w:rPr>
        <w:t xml:space="preserve"> </w:t>
      </w:r>
      <w:r w:rsidRPr="00A65D3C">
        <w:rPr>
          <w:rFonts w:ascii="Times New Roman" w:hAnsi="Times New Roman"/>
          <w:sz w:val="24"/>
          <w:szCs w:val="24"/>
        </w:rPr>
        <w:t>de</w:t>
      </w:r>
      <w:r w:rsidRPr="00A65D3C" w:rsidR="003E3E64">
        <w:rPr>
          <w:rFonts w:ascii="Times New Roman" w:hAnsi="Times New Roman"/>
          <w:sz w:val="24"/>
          <w:szCs w:val="24"/>
        </w:rPr>
        <w:t xml:space="preserve"> </w:t>
      </w:r>
      <w:r w:rsidRPr="00A65D3C" w:rsidR="000F52F7">
        <w:rPr>
          <w:rFonts w:ascii="Times New Roman" w:hAnsi="Times New Roman"/>
          <w:sz w:val="24"/>
          <w:szCs w:val="24"/>
        </w:rPr>
        <w:t>marzo</w:t>
      </w:r>
      <w:r w:rsidRPr="00A65D3C">
        <w:rPr>
          <w:rFonts w:ascii="Times New Roman" w:hAnsi="Times New Roman"/>
          <w:sz w:val="24"/>
          <w:szCs w:val="24"/>
        </w:rPr>
        <w:t xml:space="preserve"> de 202</w:t>
      </w:r>
      <w:r w:rsidRPr="00A65D3C" w:rsidR="006C6213">
        <w:rPr>
          <w:rFonts w:ascii="Times New Roman" w:hAnsi="Times New Roman"/>
          <w:sz w:val="24"/>
          <w:szCs w:val="24"/>
        </w:rPr>
        <w:t>3</w:t>
      </w:r>
    </w:p>
    <w:p w:rsidRPr="00A65D3C" w:rsidR="00FE0AE9" w:rsidP="0008736D" w:rsidRDefault="00FE0AE9" w14:paraId="22FB6411" w14:textId="77777777">
      <w:pPr>
        <w:jc w:val="right"/>
        <w:rPr>
          <w:rFonts w:ascii="Times New Roman" w:hAnsi="Times New Roman"/>
          <w:sz w:val="24"/>
          <w:szCs w:val="24"/>
        </w:rPr>
      </w:pPr>
    </w:p>
    <w:p w:rsidRPr="00A65D3C" w:rsidR="00F26229" w:rsidP="00401FF7" w:rsidRDefault="00487E42" w14:paraId="451C9C40" w14:textId="68A996E5">
      <w:pPr>
        <w:jc w:val="both"/>
        <w:rPr>
          <w:rFonts w:ascii="Times New Roman" w:hAnsi="Times New Roman"/>
          <w:b/>
          <w:bCs/>
          <w:i/>
          <w:iCs/>
          <w:sz w:val="24"/>
          <w:szCs w:val="24"/>
        </w:rPr>
      </w:pPr>
      <w:r w:rsidRPr="00A65D3C">
        <w:rPr>
          <w:rFonts w:ascii="Times New Roman" w:hAnsi="Times New Roman"/>
          <w:b/>
          <w:bCs/>
          <w:i/>
          <w:iCs/>
          <w:sz w:val="24"/>
          <w:szCs w:val="24"/>
        </w:rPr>
        <w:t xml:space="preserve">La </w:t>
      </w:r>
      <w:proofErr w:type="gramStart"/>
      <w:r w:rsidRPr="00A65D3C">
        <w:rPr>
          <w:rFonts w:ascii="Times New Roman" w:hAnsi="Times New Roman"/>
          <w:b/>
          <w:bCs/>
          <w:i/>
          <w:iCs/>
          <w:sz w:val="24"/>
          <w:szCs w:val="24"/>
        </w:rPr>
        <w:t>Secretaria Técnica</w:t>
      </w:r>
      <w:proofErr w:type="gramEnd"/>
      <w:r w:rsidRPr="00A65D3C">
        <w:rPr>
          <w:rFonts w:ascii="Times New Roman" w:hAnsi="Times New Roman"/>
          <w:b/>
          <w:bCs/>
          <w:i/>
          <w:iCs/>
          <w:sz w:val="24"/>
          <w:szCs w:val="24"/>
        </w:rPr>
        <w:t>, como Órgano Resolutivo Unipersonal, emite la presente resolución.</w:t>
      </w:r>
    </w:p>
    <w:p w:rsidRPr="00A65D3C" w:rsidR="00401FF7" w:rsidP="00401FF7" w:rsidRDefault="00401FF7" w14:paraId="4D0EAF79" w14:textId="77777777">
      <w:pPr>
        <w:jc w:val="both"/>
        <w:rPr>
          <w:rFonts w:ascii="Times New Roman" w:hAnsi="Times New Roman"/>
          <w:b/>
          <w:bCs/>
          <w:i/>
          <w:iCs/>
          <w:sz w:val="24"/>
          <w:szCs w:val="24"/>
        </w:rPr>
      </w:pPr>
    </w:p>
    <w:p w:rsidRPr="00A65D3C" w:rsidR="00487E42" w:rsidP="002D07BA" w:rsidRDefault="00487E42" w14:paraId="2D80A377" w14:textId="0DAFEFD0">
      <w:pPr>
        <w:spacing w:line="360" w:lineRule="auto"/>
        <w:jc w:val="center"/>
        <w:rPr>
          <w:rFonts w:ascii="Times New Roman" w:hAnsi="Times New Roman"/>
          <w:b/>
          <w:bCs/>
          <w:sz w:val="24"/>
          <w:szCs w:val="24"/>
        </w:rPr>
      </w:pPr>
      <w:r w:rsidRPr="00A65D3C">
        <w:rPr>
          <w:rFonts w:ascii="Times New Roman" w:hAnsi="Times New Roman"/>
          <w:b/>
          <w:bCs/>
          <w:sz w:val="24"/>
          <w:szCs w:val="24"/>
        </w:rPr>
        <w:t xml:space="preserve">Alicia Martín López – </w:t>
      </w:r>
      <w:proofErr w:type="gramStart"/>
      <w:r w:rsidRPr="00A65D3C">
        <w:rPr>
          <w:rFonts w:ascii="Times New Roman" w:hAnsi="Times New Roman"/>
          <w:b/>
          <w:bCs/>
          <w:sz w:val="24"/>
          <w:szCs w:val="24"/>
        </w:rPr>
        <w:t>Secretar</w:t>
      </w:r>
      <w:r w:rsidRPr="00A65D3C" w:rsidR="003179C7">
        <w:rPr>
          <w:rFonts w:ascii="Times New Roman" w:hAnsi="Times New Roman"/>
          <w:b/>
          <w:bCs/>
          <w:sz w:val="24"/>
          <w:szCs w:val="24"/>
        </w:rPr>
        <w:t>i</w:t>
      </w:r>
      <w:r w:rsidRPr="00A65D3C">
        <w:rPr>
          <w:rFonts w:ascii="Times New Roman" w:hAnsi="Times New Roman"/>
          <w:b/>
          <w:bCs/>
          <w:sz w:val="24"/>
          <w:szCs w:val="24"/>
        </w:rPr>
        <w:t>a Técnica</w:t>
      </w:r>
      <w:proofErr w:type="gramEnd"/>
    </w:p>
    <w:p w:rsidRPr="004F5873"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32C6" w:rsidP="00722F1A" w:rsidRDefault="008E32C6" w14:paraId="750D0D16" w14:textId="77777777">
      <w:pPr>
        <w:spacing w:after="0" w:line="240" w:lineRule="auto"/>
      </w:pPr>
      <w:r>
        <w:separator/>
      </w:r>
    </w:p>
  </w:endnote>
  <w:endnote w:type="continuationSeparator" w:id="0">
    <w:p w:rsidR="008E32C6" w:rsidP="00722F1A" w:rsidRDefault="008E32C6" w14:paraId="163A56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32C6" w:rsidP="00722F1A" w:rsidRDefault="008E32C6" w14:paraId="12CE2FAE" w14:textId="77777777">
      <w:pPr>
        <w:spacing w:after="0" w:line="240" w:lineRule="auto"/>
      </w:pPr>
      <w:r>
        <w:separator/>
      </w:r>
    </w:p>
  </w:footnote>
  <w:footnote w:type="continuationSeparator" w:id="0">
    <w:p w:rsidR="008E32C6" w:rsidP="00722F1A" w:rsidRDefault="008E32C6" w14:paraId="490B918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329BA"/>
    <w:rsid w:val="000341A4"/>
    <w:rsid w:val="0008641C"/>
    <w:rsid w:val="0008736D"/>
    <w:rsid w:val="000F52F7"/>
    <w:rsid w:val="00136C86"/>
    <w:rsid w:val="00173308"/>
    <w:rsid w:val="00180E23"/>
    <w:rsid w:val="00181367"/>
    <w:rsid w:val="00190DC3"/>
    <w:rsid w:val="00194FAA"/>
    <w:rsid w:val="0019552A"/>
    <w:rsid w:val="001C23FC"/>
    <w:rsid w:val="001D71B9"/>
    <w:rsid w:val="001E272B"/>
    <w:rsid w:val="00223964"/>
    <w:rsid w:val="002562BF"/>
    <w:rsid w:val="002774DB"/>
    <w:rsid w:val="002B7B44"/>
    <w:rsid w:val="002CAD04"/>
    <w:rsid w:val="002D07BA"/>
    <w:rsid w:val="002F2037"/>
    <w:rsid w:val="00315252"/>
    <w:rsid w:val="003179C7"/>
    <w:rsid w:val="00320005"/>
    <w:rsid w:val="00341107"/>
    <w:rsid w:val="0034229F"/>
    <w:rsid w:val="00350613"/>
    <w:rsid w:val="0036173C"/>
    <w:rsid w:val="003957A8"/>
    <w:rsid w:val="00397B7E"/>
    <w:rsid w:val="003B3018"/>
    <w:rsid w:val="003C08D0"/>
    <w:rsid w:val="003D0B19"/>
    <w:rsid w:val="003E3E64"/>
    <w:rsid w:val="003F21BF"/>
    <w:rsid w:val="00401FF7"/>
    <w:rsid w:val="00407A18"/>
    <w:rsid w:val="004205D2"/>
    <w:rsid w:val="00426947"/>
    <w:rsid w:val="00430735"/>
    <w:rsid w:val="00487E42"/>
    <w:rsid w:val="004A54D1"/>
    <w:rsid w:val="004B7F72"/>
    <w:rsid w:val="004D32FA"/>
    <w:rsid w:val="004F3EBD"/>
    <w:rsid w:val="004F5873"/>
    <w:rsid w:val="0055560E"/>
    <w:rsid w:val="00570097"/>
    <w:rsid w:val="005745B9"/>
    <w:rsid w:val="005A5404"/>
    <w:rsid w:val="005A6F5E"/>
    <w:rsid w:val="005D470E"/>
    <w:rsid w:val="005E455C"/>
    <w:rsid w:val="005E6AC3"/>
    <w:rsid w:val="005F659E"/>
    <w:rsid w:val="00611030"/>
    <w:rsid w:val="00633243"/>
    <w:rsid w:val="00636287"/>
    <w:rsid w:val="006677FB"/>
    <w:rsid w:val="00697E41"/>
    <w:rsid w:val="006A7C2B"/>
    <w:rsid w:val="006C2590"/>
    <w:rsid w:val="006C6213"/>
    <w:rsid w:val="006D2330"/>
    <w:rsid w:val="00722F1A"/>
    <w:rsid w:val="00741BD2"/>
    <w:rsid w:val="00741FAE"/>
    <w:rsid w:val="00766307"/>
    <w:rsid w:val="00770984"/>
    <w:rsid w:val="00773552"/>
    <w:rsid w:val="00786219"/>
    <w:rsid w:val="007B4101"/>
    <w:rsid w:val="007B48E1"/>
    <w:rsid w:val="007C1D34"/>
    <w:rsid w:val="007C2EAB"/>
    <w:rsid w:val="007D442E"/>
    <w:rsid w:val="007E38B7"/>
    <w:rsid w:val="00801C5F"/>
    <w:rsid w:val="00831CCC"/>
    <w:rsid w:val="008371AD"/>
    <w:rsid w:val="00837965"/>
    <w:rsid w:val="00842964"/>
    <w:rsid w:val="0089374D"/>
    <w:rsid w:val="008B38C9"/>
    <w:rsid w:val="008B410F"/>
    <w:rsid w:val="008B79F4"/>
    <w:rsid w:val="008C18AA"/>
    <w:rsid w:val="008C6600"/>
    <w:rsid w:val="008D7125"/>
    <w:rsid w:val="008D77C2"/>
    <w:rsid w:val="008E32C6"/>
    <w:rsid w:val="008E5819"/>
    <w:rsid w:val="008E7D37"/>
    <w:rsid w:val="008F29CC"/>
    <w:rsid w:val="008F73B7"/>
    <w:rsid w:val="00905717"/>
    <w:rsid w:val="009217F9"/>
    <w:rsid w:val="00954297"/>
    <w:rsid w:val="009651D2"/>
    <w:rsid w:val="00971A3E"/>
    <w:rsid w:val="00981677"/>
    <w:rsid w:val="009A375C"/>
    <w:rsid w:val="009A5B86"/>
    <w:rsid w:val="009B2153"/>
    <w:rsid w:val="009E202C"/>
    <w:rsid w:val="009E3317"/>
    <w:rsid w:val="009F232F"/>
    <w:rsid w:val="00A1356B"/>
    <w:rsid w:val="00A17B8F"/>
    <w:rsid w:val="00A2495F"/>
    <w:rsid w:val="00A265AA"/>
    <w:rsid w:val="00A30166"/>
    <w:rsid w:val="00A32C5D"/>
    <w:rsid w:val="00A405FD"/>
    <w:rsid w:val="00A60D4F"/>
    <w:rsid w:val="00A65D3C"/>
    <w:rsid w:val="00A719CD"/>
    <w:rsid w:val="00A7791B"/>
    <w:rsid w:val="00A81C37"/>
    <w:rsid w:val="00A858BA"/>
    <w:rsid w:val="00AB7740"/>
    <w:rsid w:val="00AD56AF"/>
    <w:rsid w:val="00AD5D04"/>
    <w:rsid w:val="00AD7E43"/>
    <w:rsid w:val="00AF57F2"/>
    <w:rsid w:val="00B21849"/>
    <w:rsid w:val="00B33B03"/>
    <w:rsid w:val="00B42CC1"/>
    <w:rsid w:val="00B570FD"/>
    <w:rsid w:val="00B75D55"/>
    <w:rsid w:val="00B863AB"/>
    <w:rsid w:val="00B962BF"/>
    <w:rsid w:val="00BD52E3"/>
    <w:rsid w:val="00BD5530"/>
    <w:rsid w:val="00C2198B"/>
    <w:rsid w:val="00C36917"/>
    <w:rsid w:val="00C45618"/>
    <w:rsid w:val="00C56F86"/>
    <w:rsid w:val="00C66D8C"/>
    <w:rsid w:val="00C80567"/>
    <w:rsid w:val="00CA32FC"/>
    <w:rsid w:val="00CB39D7"/>
    <w:rsid w:val="00CD6A37"/>
    <w:rsid w:val="00D00142"/>
    <w:rsid w:val="00D052E2"/>
    <w:rsid w:val="00D1360F"/>
    <w:rsid w:val="00D159E5"/>
    <w:rsid w:val="00D362DC"/>
    <w:rsid w:val="00D4002D"/>
    <w:rsid w:val="00D63CFD"/>
    <w:rsid w:val="00D645CF"/>
    <w:rsid w:val="00D77FFB"/>
    <w:rsid w:val="00D80CF0"/>
    <w:rsid w:val="00D81343"/>
    <w:rsid w:val="00D90081"/>
    <w:rsid w:val="00D90777"/>
    <w:rsid w:val="00DA1D06"/>
    <w:rsid w:val="00DA2B69"/>
    <w:rsid w:val="00DD1CBB"/>
    <w:rsid w:val="00DF3088"/>
    <w:rsid w:val="00DF644C"/>
    <w:rsid w:val="00E17B81"/>
    <w:rsid w:val="00E6025B"/>
    <w:rsid w:val="00E8336B"/>
    <w:rsid w:val="00E92970"/>
    <w:rsid w:val="00E941E1"/>
    <w:rsid w:val="00EA48E7"/>
    <w:rsid w:val="00EB2C0D"/>
    <w:rsid w:val="00EC0BCA"/>
    <w:rsid w:val="00F03223"/>
    <w:rsid w:val="00F06494"/>
    <w:rsid w:val="00F104DE"/>
    <w:rsid w:val="00F1467F"/>
    <w:rsid w:val="00F26229"/>
    <w:rsid w:val="00F374B2"/>
    <w:rsid w:val="00F52ADB"/>
    <w:rsid w:val="00F8639B"/>
    <w:rsid w:val="00FB4AA4"/>
    <w:rsid w:val="00FC7596"/>
    <w:rsid w:val="00FE0AE9"/>
    <w:rsid w:val="00FE5CEA"/>
    <w:rsid w:val="00FF2E3D"/>
    <w:rsid w:val="14451777"/>
    <w:rsid w:val="149E3FCE"/>
    <w:rsid w:val="265BBE23"/>
    <w:rsid w:val="35E8FF19"/>
    <w:rsid w:val="5C90F38D"/>
    <w:rsid w:val="6220360A"/>
    <w:rsid w:val="6C60C642"/>
    <w:rsid w:val="74920003"/>
    <w:rsid w:val="7601AF7A"/>
    <w:rsid w:val="7847AB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23CED14-0658-472D-9F56-1322D05153C6}"/>
</file>

<file path=customXml/itemProps3.xml><?xml version="1.0" encoding="utf-8"?>
<ds:datastoreItem xmlns:ds="http://schemas.openxmlformats.org/officeDocument/2006/customXml" ds:itemID="{4AD7504B-5701-4CD9-B9B0-10FAD38F3DEF}"/>
</file>

<file path=customXml/itemProps4.xml><?xml version="1.0" encoding="utf-8"?>
<ds:datastoreItem xmlns:ds="http://schemas.openxmlformats.org/officeDocument/2006/customXml" ds:itemID="{87E82253-F16E-400E-ADC1-39406EECCE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152</cp:revision>
  <cp:lastPrinted>2023-03-10T14:39:00Z</cp:lastPrinted>
  <dcterms:created xsi:type="dcterms:W3CDTF">2022-12-22T22:59:00Z</dcterms:created>
  <dcterms:modified xsi:type="dcterms:W3CDTF">2026-01-06T17:20:51Z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