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A1403" w:rsidR="00FA1A28" w:rsidP="00FA1A28" w:rsidRDefault="00F15FBA" w14:paraId="4EA44F9A" w14:textId="73848594">
      <w:pPr>
        <w:pStyle w:val="Ttulo"/>
        <w:outlineLvl w:val="0"/>
        <w:rPr>
          <w:lang w:val="es-PE"/>
        </w:rPr>
      </w:pPr>
      <w:r w:rsidRPr="7578FD83" w:rsidR="2DADEB56">
        <w:rPr>
          <w:lang w:val="es-PE"/>
        </w:rPr>
        <w:t>}</w:t>
      </w:r>
      <w:r w:rsidRPr="7578FD83" w:rsidR="00F15FBA">
        <w:rPr>
          <w:lang w:val="es-PE"/>
        </w:rPr>
        <w:t xml:space="preserve">RESOLUCIÓN </w:t>
      </w:r>
      <w:r w:rsidRPr="7578FD83" w:rsidR="00F15FBA">
        <w:rPr>
          <w:lang w:val="es-PE"/>
        </w:rPr>
        <w:t>N</w:t>
      </w:r>
      <w:r w:rsidRPr="7578FD83" w:rsidR="001631D6">
        <w:rPr>
          <w:lang w:val="es-PE"/>
        </w:rPr>
        <w:t>°</w:t>
      </w:r>
      <w:r w:rsidRPr="7578FD83" w:rsidR="001631D6">
        <w:rPr>
          <w:lang w:val="es-PE"/>
        </w:rPr>
        <w:t xml:space="preserve"> </w:t>
      </w:r>
      <w:r w:rsidRPr="7578FD83" w:rsidR="003E6BA6">
        <w:rPr>
          <w:lang w:val="es-PE"/>
        </w:rPr>
        <w:t>0</w:t>
      </w:r>
      <w:r w:rsidRPr="7578FD83" w:rsidR="001A4C9A">
        <w:rPr>
          <w:lang w:val="es-PE"/>
        </w:rPr>
        <w:t>7</w:t>
      </w:r>
      <w:r w:rsidRPr="7578FD83" w:rsidR="00554619">
        <w:rPr>
          <w:lang w:val="es-PE"/>
        </w:rPr>
        <w:t>6</w:t>
      </w:r>
      <w:r w:rsidRPr="7578FD83" w:rsidR="001631D6">
        <w:rPr>
          <w:lang w:val="es-PE"/>
        </w:rPr>
        <w:t>/2</w:t>
      </w:r>
      <w:r w:rsidRPr="7578FD83" w:rsidR="00BD063F">
        <w:rPr>
          <w:lang w:val="es-PE"/>
        </w:rPr>
        <w:t>3</w:t>
      </w:r>
    </w:p>
    <w:p w:rsidRPr="00FA1403" w:rsidR="00FA1403" w:rsidP="00FA1403" w:rsidRDefault="00FA1403" w14:paraId="6B71A3B1" w14:textId="77777777">
      <w:pPr>
        <w:jc w:val="both"/>
        <w:rPr>
          <w:b/>
          <w:bCs/>
          <w:lang w:val="es-PE"/>
        </w:rPr>
      </w:pPr>
      <w:r w:rsidRPr="00FA1403">
        <w:rPr>
          <w:b/>
          <w:bCs/>
          <w:lang w:val="es-PE"/>
        </w:rPr>
        <w:t>Vistos:</w:t>
      </w:r>
    </w:p>
    <w:p w:rsidRPr="00FA1403" w:rsidR="00FA1403" w:rsidP="00FA1403" w:rsidRDefault="00FA1403" w14:paraId="01A1C0F4" w14:textId="77777777">
      <w:pPr>
        <w:jc w:val="both"/>
        <w:rPr>
          <w:b/>
          <w:bCs/>
          <w:lang w:val="es-PE"/>
        </w:rPr>
      </w:pPr>
    </w:p>
    <w:p w:rsidRPr="00FA1403" w:rsidR="00FA1403" w:rsidP="00FA1403" w:rsidRDefault="00FA1403" w14:paraId="357409A9" w14:textId="47B20F1A">
      <w:pPr>
        <w:jc w:val="both"/>
        <w:rPr>
          <w:lang w:val="es-PE"/>
        </w:rPr>
      </w:pPr>
      <w:r w:rsidRPr="7578FD83" w:rsidR="00FA1403">
        <w:rPr>
          <w:lang w:val="es-PE"/>
        </w:rPr>
        <w:t xml:space="preserve">Que, </w:t>
      </w:r>
      <w:r w:rsidRPr="7578FD83" w:rsidR="55DAC14F">
        <w:rPr>
          <w:lang w:val="es-PE"/>
        </w:rPr>
        <w:t>............................................................................................................</w:t>
      </w:r>
      <w:r w:rsidRPr="7578FD83" w:rsidR="00FA1403">
        <w:rPr>
          <w:b w:val="1"/>
          <w:bCs w:val="1"/>
          <w:lang w:val="es-MX"/>
        </w:rPr>
        <w:t xml:space="preserve"> </w:t>
      </w:r>
      <w:r w:rsidRPr="7578FD83" w:rsidR="00FA1403">
        <w:rPr>
          <w:lang w:val="es-PE"/>
        </w:rPr>
        <w:t xml:space="preserve">interpone reclamación ante esta Defensoría del Asegurado (DEFASEG) solicitando que </w:t>
      </w:r>
      <w:r w:rsidRPr="7578FD83" w:rsidR="44D5D74F">
        <w:rPr>
          <w:b w:val="1"/>
          <w:bCs w:val="1"/>
          <w:lang w:val="es-PE"/>
        </w:rPr>
        <w:t>.........................</w:t>
      </w:r>
      <w:r w:rsidRPr="7578FD83" w:rsidR="00FA1403">
        <w:rPr>
          <w:lang w:val="es-MX"/>
        </w:rPr>
        <w:t xml:space="preserve"> Seguros Generales</w:t>
      </w:r>
      <w:r w:rsidRPr="7578FD83" w:rsidR="00FA1403">
        <w:rPr>
          <w:lang w:val="es-PE"/>
        </w:rPr>
        <w:t xml:space="preserve"> otorgue cobertura al siniestro ocurrido con fecha 04 de febrero de 2022, que afectó al vehículo asegurado con placa de rodaje </w:t>
      </w:r>
      <w:r w:rsidRPr="7578FD83" w:rsidR="5FB13D61">
        <w:rPr>
          <w:lang w:val="es-PE"/>
        </w:rPr>
        <w:t>.........................</w:t>
      </w:r>
      <w:r w:rsidRPr="7578FD83" w:rsidR="00FA1403">
        <w:rPr>
          <w:lang w:val="es-PE"/>
        </w:rPr>
        <w:t xml:space="preserve"> (camioneta pick up), conforme a los términos y condiciones del </w:t>
      </w:r>
      <w:r w:rsidRPr="7578FD83" w:rsidR="00FA1403">
        <w:rPr>
          <w:b w:val="1"/>
          <w:bCs w:val="1"/>
          <w:lang w:val="es-MX"/>
        </w:rPr>
        <w:t xml:space="preserve">SEGURO DE VEHÍCULOS - PÓLIZA </w:t>
      </w:r>
      <w:r w:rsidRPr="7578FD83" w:rsidR="00FA1403">
        <w:rPr>
          <w:b w:val="1"/>
          <w:bCs w:val="1"/>
          <w:lang w:val="es-MX"/>
        </w:rPr>
        <w:t>N°</w:t>
      </w:r>
      <w:r w:rsidRPr="7578FD83" w:rsidR="00FA1403">
        <w:rPr>
          <w:b w:val="1"/>
          <w:bCs w:val="1"/>
          <w:lang w:val="es-MX"/>
        </w:rPr>
        <w:t xml:space="preserve"> </w:t>
      </w:r>
      <w:r w:rsidRPr="7578FD83" w:rsidR="1D8C9A36">
        <w:rPr>
          <w:b w:val="1"/>
          <w:bCs w:val="1"/>
          <w:lang w:val="es-MX"/>
        </w:rPr>
        <w:t>.........................</w:t>
      </w:r>
      <w:r w:rsidRPr="7578FD83" w:rsidR="00FA1403">
        <w:rPr>
          <w:lang w:val="es-PE"/>
        </w:rPr>
        <w:t>.</w:t>
      </w:r>
    </w:p>
    <w:p w:rsidRPr="00FA1403" w:rsidR="00FA1403" w:rsidP="00FA1403" w:rsidRDefault="00FA1403" w14:paraId="3FA37B0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A1403" w:rsidR="00FA1403" w:rsidP="00FA1403" w:rsidRDefault="00FA1403" w14:paraId="7DB295CC" w14:textId="77777777">
      <w:pPr>
        <w:jc w:val="both"/>
        <w:rPr>
          <w:rFonts w:eastAsia="Arial Unicode MS"/>
          <w:lang w:val="es-PE"/>
        </w:rPr>
      </w:pPr>
      <w:r w:rsidRPr="00FA1403">
        <w:rPr>
          <w:rFonts w:eastAsia="Arial Unicode MS"/>
          <w:lang w:val="es-PE"/>
        </w:rPr>
        <w:t xml:space="preserve">Que, la señalada reclamación cumple con las exigencias de materia y cuantía establecidas en el Reglamento de la </w:t>
      </w:r>
      <w:proofErr w:type="gramStart"/>
      <w:r w:rsidRPr="00FA1403">
        <w:rPr>
          <w:rFonts w:eastAsia="Arial Unicode MS"/>
          <w:lang w:val="es-PE"/>
        </w:rPr>
        <w:t>DEFASEG,.</w:t>
      </w:r>
      <w:proofErr w:type="gramEnd"/>
    </w:p>
    <w:p w:rsidRPr="00FA1403" w:rsidR="00FA1403" w:rsidP="00FA1403" w:rsidRDefault="00FA1403" w14:paraId="4729BB67" w14:textId="77777777">
      <w:pPr>
        <w:tabs>
          <w:tab w:val="left" w:pos="2160"/>
        </w:tabs>
        <w:jc w:val="both"/>
        <w:rPr>
          <w:lang w:val="es-PE"/>
        </w:rPr>
      </w:pPr>
    </w:p>
    <w:p w:rsidRPr="00FA1403" w:rsidR="00FA1403" w:rsidP="00FA1403" w:rsidRDefault="00FA1403" w14:paraId="270747D8" w14:textId="14DD2CA2">
      <w:pPr>
        <w:tabs>
          <w:tab w:val="num" w:pos="720"/>
        </w:tabs>
        <w:jc w:val="both"/>
        <w:rPr>
          <w:lang w:val="es-PE"/>
        </w:rPr>
      </w:pPr>
      <w:r w:rsidRPr="7578FD83" w:rsidR="00FA1403">
        <w:rPr>
          <w:lang w:val="es-PE"/>
        </w:rPr>
        <w:t xml:space="preserve">Que, habiéndosele corrido traslado de la señalada reclamación, mediante escrito presentado el 28 de marzo de 2023 </w:t>
      </w:r>
      <w:r w:rsidRPr="7578FD83" w:rsidR="44D5D74F">
        <w:rPr>
          <w:lang w:val="es-PE"/>
        </w:rPr>
        <w:t>.........................</w:t>
      </w:r>
      <w:r w:rsidRPr="7578FD83" w:rsidR="00FA1403">
        <w:rPr>
          <w:lang w:val="es-PE"/>
        </w:rPr>
        <w:t xml:space="preserve"> formuló su respectiva contestación y presentó copia de la documentación relativa al caso.</w:t>
      </w:r>
    </w:p>
    <w:p w:rsidRPr="00FA1403" w:rsidR="00FA1403" w:rsidP="00FA1403" w:rsidRDefault="00FA1403" w14:paraId="5D5BF2BF" w14:textId="77777777">
      <w:pPr>
        <w:tabs>
          <w:tab w:val="num" w:pos="720"/>
        </w:tabs>
        <w:jc w:val="both"/>
        <w:rPr>
          <w:lang w:val="es-PE"/>
        </w:rPr>
      </w:pPr>
    </w:p>
    <w:p w:rsidRPr="00FA1403" w:rsidR="00FA1403" w:rsidP="00FA1403" w:rsidRDefault="00FA1403" w14:paraId="2B7C7BF4" w14:textId="77777777">
      <w:pPr>
        <w:tabs>
          <w:tab w:val="num" w:pos="720"/>
        </w:tabs>
        <w:jc w:val="both"/>
        <w:rPr>
          <w:lang w:val="es-PE"/>
        </w:rPr>
      </w:pPr>
      <w:r w:rsidRPr="00FA1403">
        <w:rPr>
          <w:lang w:val="es-PE"/>
        </w:rPr>
        <w:t xml:space="preserve">Que, con fecha 17 de abril de 2023, se realizó la correspondiente audiencia virtual de vista a través de la plataforma habilitada para dicho efecto, con la participación de ambas </w:t>
      </w:r>
      <w:proofErr w:type="gramStart"/>
      <w:r w:rsidRPr="00FA1403">
        <w:rPr>
          <w:lang w:val="es-PE"/>
        </w:rPr>
        <w:t>partes,  oportunidad</w:t>
      </w:r>
      <w:proofErr w:type="gramEnd"/>
      <w:r w:rsidRPr="00FA1403">
        <w:rPr>
          <w:lang w:val="es-PE"/>
        </w:rPr>
        <w:t xml:space="preserve"> en la que estas sustentaron sus posiciones, absolviendo las diversas preguntas formuladas por este colegiado, siendo que el expediente se encuentra a la fecha en condiciones para que esta Defensoría expida su pronunciamiento.</w:t>
      </w:r>
    </w:p>
    <w:p w:rsidRPr="00FA1403" w:rsidR="00FA1403" w:rsidP="00FA1403" w:rsidRDefault="00FA1403" w14:paraId="61AC0F1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A1403" w:rsidR="00FA1403" w:rsidP="00FA1403" w:rsidRDefault="00FA1403" w14:paraId="20CAC755" w14:textId="54DB473F">
      <w:pPr>
        <w:jc w:val="both"/>
      </w:pPr>
      <w:r w:rsidRPr="7578FD83" w:rsidR="00FA1403">
        <w:rPr>
          <w:lang w:val="es-PE"/>
        </w:rPr>
        <w:t xml:space="preserve">Que, la reclamación del asegurado se sustenta resumidamente en los antecedentes y hechos siguientes: </w:t>
      </w:r>
      <w:r w:rsidR="00FA1403">
        <w:rPr/>
        <w:t xml:space="preserve">a) Con fecha 04 de febrero de 2022, la unidad asegurada sufrió un siniestro en una vía trocha carrozable en el distrito de </w:t>
      </w:r>
      <w:r w:rsidR="00FA1403">
        <w:rPr/>
        <w:t>Changuillo</w:t>
      </w:r>
      <w:r w:rsidR="00FA1403">
        <w:rPr/>
        <w:t xml:space="preserve">, sector </w:t>
      </w:r>
      <w:r w:rsidR="00FA1403">
        <w:rPr/>
        <w:t>Gramadal</w:t>
      </w:r>
      <w:r w:rsidR="00FA1403">
        <w:rPr/>
        <w:t xml:space="preserve"> del Centro Poblado Cabildo; b) con fecha 18 de febrero de 2022 la aseguradora rechaza la cobertura de seguro; c) en fechas posteriores han presentado reclamos ante la aseguradora para que atienda su reclamo, las que han sido denegadas; d) las normas que regulan el contrato de seguro, establecen que los rechazos deben cumplir ciertas normas, si bien la aseguradora ha rechazado el siniestro dentro del plazo legal de 30 días, hacen referencia a que supuestamente su camioneta se trasladaba por una vía no autorizada; sin embargo no adjuntan ninguna prueba que indique que la vía no está autorizada, apoyan su criterio en un acta de constatación policial que adjuntan y donde señala la Policía que la camioneta circulaba por una vía carrozable – afluente del Rio Grande; en consecuencia dicha acta no indica que la </w:t>
      </w:r>
      <w:r w:rsidR="00FA1403">
        <w:rPr/>
        <w:t>via</w:t>
      </w:r>
      <w:r w:rsidR="00FA1403">
        <w:rPr/>
        <w:t xml:space="preserve"> sea “no carrozable”; y en un informe de  JPG Consultores; e)  la aseguradora no adjuntan pruebas que dicho informe haya sido emitido por un perito autorizado por la SBS; el informe solo hace comentarios sin ningún sustento fáctico o pruebas; existe un expediente en Indecopi por otra camioneta donde se sancionó a Positiva por realizar este tipo de conducta: contratar a quien sea para que apoye su teoría de rechazo, lo que merece una llamada de atención pues no puede apoyarse en informes de empresas que no tienen autorización de la SBS y que no están preparadas para evaluar siniestros; eso está prohibido por ley y tanto la aseguradora como JPG consultoras podrían recibir sanciones penales civiles y administrativas por su accionar, siendo el informe de JPG consultores en el que se basa el rechazo, ilegal; f) el informe hace aparentar como si la empresa JPG Consultores lo hubiera entrevistado lo cual es falso, no se les ha dado ninguna declaración y tampoco han colocado la referencia de esas supuestas declaraciones en la que basan el ilegal informe como grabaciones u  otro sustento técnico lo que deja dudas de su imparcialidad y criterio técnico; g) siendo así la carta de rechazo es ilegal, está al margen de la ley de contrato de seguros, </w:t>
      </w:r>
      <w:r w:rsidR="00FA1403">
        <w:rPr/>
        <w:t xml:space="preserve">por lo que el siniestro se encuentra consentido, máxime si se toma en cuenta que la camioneta siniestrada sí estaba circulando por una trocha carrozable como lo determina la municipalidad de </w:t>
      </w:r>
      <w:r w:rsidR="00FA1403">
        <w:rPr/>
        <w:t>Changuillo</w:t>
      </w:r>
      <w:r w:rsidR="00FA1403">
        <w:rPr/>
        <w:t xml:space="preserve"> en el certificado de fecha 01 de marzo de 2022 y firmado por el alcalde </w:t>
      </w:r>
      <w:r w:rsidR="1E0C6C6E">
        <w:rPr/>
        <w:t>.........................</w:t>
      </w:r>
      <w:r w:rsidR="00FA1403">
        <w:rPr/>
        <w:t xml:space="preserve">, que señala en forma contundente y absoluta que la vía es una trocha carrozable de libre tránsito autorizada por la autoridad y de común uso en la zona donde se desplazaba la camioneta, lo que no puede ser desacreditado por un informe de una empresa de peritaje pagada de parte, por lo que se debe respetar a la autoridad vs un informe emitido por una empresa sin autorización de la SBS remunerada por </w:t>
      </w:r>
      <w:r w:rsidR="44D5D74F">
        <w:rPr/>
        <w:t>.........................</w:t>
      </w:r>
      <w:r w:rsidR="00FA1403">
        <w:rPr/>
        <w:t>; informe que es ilícito pues no cumple con lo señalado en las normas que determinan que las observaciones o rechazos deben ser elaborados por un perito o ajustador de seguros habilitado por la SBS; h) solicita que se comunique los hechos a la SBS para una investigación de oficio, pues la aseguradora no puede evadir coberturas con servicios de investigación de siniestros emitidos por empresas no autorizadas; i) que el investigador argumenta que se ha recorrido el cauce del rio Grande, sin embargo, el informe de acta de constatación policial señala que es un camino carrozable que cruza el afluente del Rio Grande, dicho camino carrozable está habilitado como una trocha carrozable de libre tránsito tal como se señala en el informe que presenta; j) cita los artículos y normas que fundamentan su petitorio</w:t>
      </w:r>
      <w:r w:rsidRPr="7578FD83" w:rsidR="00FA1403">
        <w:rPr>
          <w:lang w:val="es-MX"/>
        </w:rPr>
        <w:t>.</w:t>
      </w:r>
    </w:p>
    <w:p w:rsidRPr="00FA1403" w:rsidR="00FA1403" w:rsidP="00FA1403" w:rsidRDefault="00FA1403" w14:paraId="1E4DDEA6" w14:textId="77777777">
      <w:pPr>
        <w:jc w:val="both"/>
        <w:rPr>
          <w:lang w:val="es-MX"/>
        </w:rPr>
      </w:pPr>
    </w:p>
    <w:p w:rsidRPr="00FA1403" w:rsidR="00FA1403" w:rsidP="00FA1403" w:rsidRDefault="00FA1403" w14:paraId="2C6346D2" w14:textId="6A0B2478">
      <w:pPr>
        <w:jc w:val="both"/>
      </w:pPr>
      <w:r w:rsidRPr="7578FD83" w:rsidR="00FA1403">
        <w:rPr>
          <w:lang w:val="es-PE"/>
        </w:rPr>
        <w:t xml:space="preserve">Que, por su parte, en su contestación a la reclamación, </w:t>
      </w:r>
      <w:r w:rsidRPr="7578FD83" w:rsidR="44D5D74F">
        <w:rPr>
          <w:lang w:val="es-PE"/>
        </w:rPr>
        <w:t>.........................</w:t>
      </w:r>
      <w:r w:rsidRPr="7578FD83" w:rsidR="00FA1403">
        <w:rPr>
          <w:lang w:val="es-PE"/>
        </w:rPr>
        <w:t xml:space="preserve"> solicita que aquélla sea declarada infundada, por las razones que de manera resumida se enuncian a continuación: </w:t>
      </w:r>
      <w:r w:rsidR="00FA1403">
        <w:rPr/>
        <w:t xml:space="preserve">a) la reclamante solicita se otorgue cobertura alegando que está probado que la vía por donde circulaba el vehículo es una trocha carrozable de tránsito; b) el siniestro fue reportado con fecha 04 de febrero de 2022 (adjuntan el audio del reporte del siniestro); c) no es un hecho controvertido que el contratante conocía de las condiciones de la Póliza, d) rechazaron la cobertura al encontrarse incurso en la causal de exclusión condición especial: vías autorizadas y no autorizadas, que señala que se excluye la cobertura cuando el vehículo se encuentre circulando por vías no autorizadas siendo estas, entre otras, terrenos accidentados o de alta peligrosidad como orillas del mar, ríos o riachuelos, salvo que sea expresamente autorizado por la autoridad competente y/o sea la única vía de acceso; e) que la carta de rechazo fue notificada dentro del plazo legal; f) de acuerdo al acta de constatación policial el vehículo transitaba por el caucel del Rio Grande, siendo esta una vía no autorizada al tránsito; f) asimismo, en la entrevista telefónica realizada por JPG Consultores el conductor  manifestó que recorrió aproximadamente un </w:t>
      </w:r>
      <w:r w:rsidR="00FA1403">
        <w:rPr/>
        <w:t>kilometro</w:t>
      </w:r>
      <w:r w:rsidR="00FA1403">
        <w:rPr/>
        <w:t xml:space="preserve"> no percatándose de la profundidad de una parte del río, donde quedó atorado y el vehículo dejó de funcionar; g) como se lee del acta de constatación policial, el vehículo asegurado intentó cruzar el caudal del rio Grande, siendo un acceso no autorizado; pese a ello el asegurado adjuntó una constancia de la Municipalidad que señala que en el sector </w:t>
      </w:r>
      <w:r w:rsidR="00FA1403">
        <w:rPr/>
        <w:t>Gramadal</w:t>
      </w:r>
      <w:r w:rsidR="00FA1403">
        <w:rPr/>
        <w:t xml:space="preserve"> existe una trocha carrozable que es de libre tránsito; sin embargo, en el referido documento no se hace mención que el cruce del rio sea una trocha carrozable, siendo que era claro que no se cubriría si el vehículo circulaba por vías no autorizadas como son ríos o riachuelos; h) señalan que el siniestro no está consentido porque el plazo inicia cuando tienen todos los documentos completos; asimismo añaden que JPG es un procurador de la compañía y es enviado para la constatación in situ del sinestro en su facultad de investigar; por lo que consideran que han rechazado el siniestro de acuerdo a ley.</w:t>
      </w:r>
    </w:p>
    <w:p w:rsidRPr="00FA1403" w:rsidR="00FA1403" w:rsidP="00FA1403" w:rsidRDefault="00FA1403" w14:paraId="77A0A8D3" w14:textId="77777777">
      <w:pPr>
        <w:jc w:val="both"/>
      </w:pPr>
    </w:p>
    <w:p w:rsidRPr="00FA1403" w:rsidR="00FA1403" w:rsidP="00FA1403" w:rsidRDefault="00FA1403" w14:paraId="69798BE1" w14:textId="77777777">
      <w:pPr>
        <w:jc w:val="both"/>
      </w:pPr>
      <w:r w:rsidRPr="00FA1403">
        <w:t xml:space="preserve">Que, con fecha 25 de abril, la parte reclamante, presentó un escrito adicional adjuntando fotos de la trocha carrozable que señala se encuentra autorizada por la autoridad competente. </w:t>
      </w:r>
      <w:proofErr w:type="gramStart"/>
      <w:r w:rsidRPr="00FA1403">
        <w:lastRenderedPageBreak/>
        <w:t>Asimismo</w:t>
      </w:r>
      <w:proofErr w:type="gramEnd"/>
      <w:r w:rsidRPr="00FA1403">
        <w:t xml:space="preserve"> considera que la aseguradora no ha cuestionado el documento emitido por la Municipalidad que reconoce que el vehículo transitaba por una trocha de uso público. </w:t>
      </w:r>
    </w:p>
    <w:p w:rsidRPr="00FA1403" w:rsidR="00FA1403" w:rsidP="00FA1403" w:rsidRDefault="00FA1403" w14:paraId="76F81FD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A1403" w:rsidR="00FA1403" w:rsidP="00FA1403" w:rsidRDefault="00FA1403" w14:paraId="27EB350F" w14:textId="77777777">
      <w:pPr>
        <w:jc w:val="both"/>
        <w:rPr>
          <w:lang w:val="es-PE"/>
        </w:rPr>
      </w:pPr>
      <w:r w:rsidRPr="00FA1403">
        <w:rPr>
          <w:rStyle w:val="Textoennegrita"/>
          <w:lang w:val="es-PE"/>
        </w:rPr>
        <w:t>CONSIDERANDO:</w:t>
      </w:r>
    </w:p>
    <w:p w:rsidRPr="00FA1403" w:rsidR="00FA1403" w:rsidP="00FA1403" w:rsidRDefault="00FA1403" w14:paraId="055F36ED" w14:textId="77777777">
      <w:pPr>
        <w:jc w:val="both"/>
        <w:rPr>
          <w:lang w:val="es-PE"/>
        </w:rPr>
      </w:pPr>
    </w:p>
    <w:p w:rsidRPr="00FA1403" w:rsidR="00FA1403" w:rsidP="00FA1403" w:rsidRDefault="00FA1403" w14:paraId="30CAD799" w14:textId="77777777">
      <w:pPr>
        <w:jc w:val="both"/>
        <w:rPr>
          <w:lang w:val="es-PE"/>
        </w:rPr>
      </w:pPr>
      <w:r w:rsidRPr="00FA1403">
        <w:rPr>
          <w:b/>
          <w:u w:val="single"/>
          <w:lang w:val="es-PE"/>
        </w:rPr>
        <w:t>PRIMERO</w:t>
      </w:r>
      <w:r w:rsidRPr="00FA1403">
        <w:rPr>
          <w:b/>
          <w:lang w:val="es-PE"/>
        </w:rPr>
        <w:t xml:space="preserve">: </w:t>
      </w:r>
      <w:r w:rsidRPr="00FA1403">
        <w:rPr>
          <w:lang w:val="es-PE"/>
        </w:rPr>
        <w:t>Que, conforme a su Reglamento, la</w:t>
      </w:r>
      <w:r w:rsidRPr="00FA1403">
        <w:rPr>
          <w:b/>
          <w:bCs/>
          <w:lang w:val="es-PE"/>
        </w:rPr>
        <w:t xml:space="preserve"> </w:t>
      </w:r>
      <w:r w:rsidRPr="00FA1403">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A1403" w:rsidR="00FA1403" w:rsidP="00FA1403" w:rsidRDefault="00FA1403" w14:paraId="70BDD694" w14:textId="77777777">
      <w:pPr>
        <w:jc w:val="both"/>
        <w:rPr>
          <w:rStyle w:val="Textoennegrita"/>
          <w:b w:val="0"/>
        </w:rPr>
      </w:pPr>
    </w:p>
    <w:p w:rsidRPr="00FA1403" w:rsidR="00FA1403" w:rsidP="00FA1403" w:rsidRDefault="00FA1403" w14:paraId="3DDDEF57" w14:textId="77777777">
      <w:pPr>
        <w:jc w:val="both"/>
        <w:rPr>
          <w:rStyle w:val="Textoennegrita"/>
          <w:b w:val="0"/>
          <w:lang w:val="es-PE"/>
        </w:rPr>
      </w:pPr>
      <w:r w:rsidRPr="00FA1403">
        <w:rPr>
          <w:rStyle w:val="Textoennegrita"/>
          <w:u w:val="single"/>
          <w:lang w:val="es-PE"/>
        </w:rPr>
        <w:t>SEGUNDO</w:t>
      </w:r>
      <w:r w:rsidRPr="00FA1403">
        <w:rPr>
          <w:rStyle w:val="Textoennegrita"/>
          <w:lang w:val="es-PE"/>
        </w:rPr>
        <w:t xml:space="preserve">: </w:t>
      </w:r>
      <w:r w:rsidRPr="00FA1403">
        <w:rPr>
          <w:lang w:val="es-PE"/>
        </w:rPr>
        <w:t xml:space="preserve">Que, asimismo, </w:t>
      </w:r>
      <w:proofErr w:type="gramStart"/>
      <w:r w:rsidRPr="00FA1403">
        <w:rPr>
          <w:lang w:val="es-PE"/>
        </w:rPr>
        <w:t>de acuerdo a</w:t>
      </w:r>
      <w:proofErr w:type="gramEnd"/>
      <w:r w:rsidRPr="00FA1403">
        <w:rPr>
          <w:lang w:val="es-PE"/>
        </w:rPr>
        <w:t xml:space="preserve"> </w:t>
      </w:r>
      <w:r w:rsidRPr="00FA1403">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A1403" w:rsidR="00FA1403" w:rsidP="00FA1403" w:rsidRDefault="00FA1403" w14:paraId="0633B4F3" w14:textId="77777777">
      <w:pPr>
        <w:jc w:val="both"/>
      </w:pPr>
    </w:p>
    <w:p w:rsidRPr="00FA1403" w:rsidR="00FA1403" w:rsidP="00FA1403" w:rsidRDefault="00FA1403" w14:paraId="08B187AD" w14:textId="77777777">
      <w:pPr>
        <w:jc w:val="both"/>
        <w:rPr>
          <w:lang w:val="es-PE"/>
        </w:rPr>
      </w:pPr>
      <w:r w:rsidRPr="00FA1403">
        <w:rPr>
          <w:rStyle w:val="Textoennegrita"/>
          <w:u w:val="single"/>
          <w:lang w:val="es-PE"/>
        </w:rPr>
        <w:t>TERCERO</w:t>
      </w:r>
      <w:r w:rsidRPr="00FA1403">
        <w:rPr>
          <w:rStyle w:val="Textoennegrita"/>
          <w:lang w:val="es-PE"/>
        </w:rPr>
        <w:t>:</w:t>
      </w:r>
      <w:r w:rsidRPr="00FA1403">
        <w:rPr>
          <w:lang w:val="es-PE"/>
        </w:rPr>
        <w:t xml:space="preserve"> Que, e</w:t>
      </w:r>
      <w:r w:rsidRPr="00FA1403">
        <w:t>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A1403" w:rsidR="00FA1403" w:rsidP="00FA1403" w:rsidRDefault="00FA1403" w14:paraId="1DAEB092" w14:textId="77777777">
      <w:pPr>
        <w:jc w:val="both"/>
        <w:rPr>
          <w:lang w:val="es-PE"/>
        </w:rPr>
      </w:pPr>
    </w:p>
    <w:p w:rsidRPr="00FA1403" w:rsidR="00FA1403" w:rsidP="00FA1403" w:rsidRDefault="00FA1403" w14:paraId="51B897C5" w14:textId="77777777">
      <w:pPr>
        <w:jc w:val="both"/>
        <w:rPr>
          <w:lang w:val="es-PE"/>
        </w:rPr>
      </w:pPr>
      <w:r w:rsidRPr="00FA1403">
        <w:rPr>
          <w:b/>
          <w:u w:val="single"/>
          <w:lang w:val="es-PE"/>
        </w:rPr>
        <w:t>CUARTO</w:t>
      </w:r>
      <w:r w:rsidRPr="00FA1403">
        <w:rPr>
          <w:b/>
          <w:lang w:val="es-PE"/>
        </w:rPr>
        <w:t>:</w:t>
      </w:r>
      <w:r w:rsidRPr="00FA140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A1403" w:rsidR="00FA1403" w:rsidP="00FA1403" w:rsidRDefault="00FA1403" w14:paraId="31A34C64" w14:textId="77777777">
      <w:pPr>
        <w:jc w:val="both"/>
        <w:rPr>
          <w:rStyle w:val="Textoennegrita"/>
          <w:b w:val="0"/>
        </w:rPr>
      </w:pPr>
    </w:p>
    <w:p w:rsidRPr="00FA1403" w:rsidR="00FA1403" w:rsidP="00FA1403" w:rsidRDefault="00FA1403" w14:paraId="60B65A6A" w14:textId="77777777">
      <w:pPr>
        <w:jc w:val="both"/>
      </w:pPr>
      <w:r w:rsidRPr="00FA1403">
        <w:rPr>
          <w:rStyle w:val="Textoennegrita"/>
          <w:u w:val="single"/>
          <w:lang w:val="es-PE"/>
        </w:rPr>
        <w:t>QUINTO</w:t>
      </w:r>
      <w:r w:rsidRPr="00FA1403">
        <w:rPr>
          <w:rStyle w:val="Textoennegrita"/>
          <w:lang w:val="es-PE"/>
        </w:rPr>
        <w:t xml:space="preserve">: </w:t>
      </w:r>
      <w:r w:rsidRPr="00FA1403">
        <w:rPr>
          <w:rStyle w:val="Textoennegrita"/>
          <w:b w:val="0"/>
          <w:bCs w:val="0"/>
          <w:lang w:val="es-PE"/>
        </w:rPr>
        <w:t>Que, en materia procesal</w:t>
      </w:r>
      <w:r w:rsidRPr="00FA1403">
        <w:rPr>
          <w:lang w:val="es-PE"/>
        </w:rPr>
        <w:t>, corresponde a quien invoca hechos probar su existencia, carga procesal a la que refiere el artículo 196 del Código Procesal Civil, salvo que se acoja a alguna presunción legal de carácter relativo o absoluto.</w:t>
      </w:r>
    </w:p>
    <w:p w:rsidRPr="00FA1403" w:rsidR="00FA1403" w:rsidP="00FA1403" w:rsidRDefault="00FA1403" w14:paraId="4EB7764A" w14:textId="77777777">
      <w:pPr>
        <w:jc w:val="both"/>
        <w:rPr>
          <w:b/>
          <w:u w:val="single"/>
        </w:rPr>
      </w:pPr>
    </w:p>
    <w:p w:rsidRPr="00FA1403" w:rsidR="00FA1403" w:rsidP="00FA1403" w:rsidRDefault="00FA1403" w14:paraId="6F41D04B" w14:textId="77777777">
      <w:pPr>
        <w:jc w:val="both"/>
        <w:rPr>
          <w:lang w:val="es-MX"/>
        </w:rPr>
      </w:pPr>
      <w:r w:rsidRPr="00FA1403">
        <w:rPr>
          <w:b/>
          <w:u w:val="single"/>
        </w:rPr>
        <w:t>SEXTO</w:t>
      </w:r>
      <w:r w:rsidRPr="00FA1403">
        <w:rPr>
          <w:b/>
        </w:rPr>
        <w:t>:</w:t>
      </w:r>
      <w:r w:rsidRPr="00FA1403">
        <w:t xml:space="preserve"> Que, </w:t>
      </w:r>
      <w:proofErr w:type="gramStart"/>
      <w:r w:rsidRPr="00FA1403">
        <w:t>de acuerdo a</w:t>
      </w:r>
      <w:proofErr w:type="gramEnd"/>
      <w:r w:rsidRPr="00FA1403">
        <w:t xml:space="preserve"> los términos contenidos en el rechazo, la reclamación y en la respectiva absolución, y a lo tratado en la audiencia de vista, la solución de la presente controversia consiste en determinar si el rechazo de cobertura informado por la aseguradora consistente en que el vehículo se encontraba circulando por una vía no autorizada, resulta o no legítimo.</w:t>
      </w:r>
    </w:p>
    <w:p w:rsidRPr="00FA1403" w:rsidR="00FA1403" w:rsidP="00FA1403" w:rsidRDefault="00FA1403" w14:paraId="4AE0BE2A" w14:textId="77777777">
      <w:pPr>
        <w:jc w:val="both"/>
        <w:rPr>
          <w:b/>
          <w:u w:val="single"/>
        </w:rPr>
      </w:pPr>
    </w:p>
    <w:p w:rsidRPr="00FA1403" w:rsidR="00FA1403" w:rsidP="00FA1403" w:rsidRDefault="00FA1403" w14:paraId="2AEC20E8" w14:textId="77777777">
      <w:pPr>
        <w:jc w:val="both"/>
        <w:rPr>
          <w:lang w:val="es-MX"/>
        </w:rPr>
      </w:pPr>
      <w:r w:rsidRPr="00FA1403">
        <w:rPr>
          <w:b/>
          <w:u w:val="single"/>
        </w:rPr>
        <w:t>SÉPTIMO</w:t>
      </w:r>
      <w:r w:rsidRPr="00FA1403">
        <w:rPr>
          <w:b/>
        </w:rPr>
        <w:t>:</w:t>
      </w:r>
      <w:r w:rsidRPr="00FA1403">
        <w:rPr>
          <w:lang w:val="es-MX"/>
        </w:rPr>
        <w:t xml:space="preserve"> Que, en el presente caso, no constituye un punto controvertido la recepción de la póliza de seguro </w:t>
      </w:r>
      <w:proofErr w:type="gramStart"/>
      <w:r w:rsidRPr="00FA1403">
        <w:rPr>
          <w:lang w:val="es-MX"/>
        </w:rPr>
        <w:t>y</w:t>
      </w:r>
      <w:proofErr w:type="gramEnd"/>
      <w:r w:rsidRPr="00FA1403">
        <w:rPr>
          <w:lang w:val="es-MX"/>
        </w:rPr>
        <w:t xml:space="preserve"> por ende, la oponibilidad de las condiciones del mismo, observándose que la póliza contempla como condición especial, la siguiente:</w:t>
      </w:r>
    </w:p>
    <w:p w:rsidRPr="00FA1403" w:rsidR="00FA1403" w:rsidP="00FA1403" w:rsidRDefault="00FA1403" w14:paraId="3FB74158" w14:textId="35B64E9D">
      <w:pPr>
        <w:ind w:left="-567"/>
        <w:jc w:val="both"/>
        <w:rPr>
          <w:lang w:val="es-MX"/>
        </w:rPr>
      </w:pPr>
      <w:r w:rsidRPr="00FA1403">
        <w:rPr>
          <w:noProof/>
        </w:rPr>
        <w:lastRenderedPageBreak/>
        <w:drawing>
          <wp:inline distT="0" distB="0" distL="0" distR="0" wp14:anchorId="6E11D93A" wp14:editId="3FA846F0">
            <wp:extent cx="5580380" cy="2219325"/>
            <wp:effectExtent l="0" t="0" r="1270" b="9525"/>
            <wp:docPr id="1630294816"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8458" t="32809" r="34619" b="45187"/>
                    <a:stretch>
                      <a:fillRect/>
                    </a:stretch>
                  </pic:blipFill>
                  <pic:spPr bwMode="auto">
                    <a:xfrm>
                      <a:off x="0" y="0"/>
                      <a:ext cx="5580380" cy="2219325"/>
                    </a:xfrm>
                    <a:prstGeom prst="rect">
                      <a:avLst/>
                    </a:prstGeom>
                    <a:noFill/>
                    <a:ln>
                      <a:noFill/>
                    </a:ln>
                  </pic:spPr>
                </pic:pic>
              </a:graphicData>
            </a:graphic>
          </wp:inline>
        </w:drawing>
      </w:r>
    </w:p>
    <w:p w:rsidRPr="00FA1403" w:rsidR="00FA1403" w:rsidP="00FA1403" w:rsidRDefault="00FA1403" w14:paraId="7452975F" w14:textId="77777777">
      <w:pPr>
        <w:jc w:val="both"/>
        <w:rPr>
          <w:lang w:val="es-MX"/>
        </w:rPr>
      </w:pPr>
    </w:p>
    <w:p w:rsidRPr="00FA1403" w:rsidR="00FA1403" w:rsidP="00FA1403" w:rsidRDefault="00FA1403" w14:paraId="1F85FF84" w14:textId="77777777">
      <w:pPr>
        <w:jc w:val="both"/>
        <w:rPr>
          <w:lang w:val="es-MX"/>
        </w:rPr>
      </w:pPr>
      <w:r w:rsidRPr="00FA1403">
        <w:rPr>
          <w:lang w:val="es-MX"/>
        </w:rPr>
        <w:t xml:space="preserve">Como puede apreciarse, la cobertura contratada asegura, entre otros, el riesgo de daño propio al vehículo asegurado cuando se encuentre circulando por </w:t>
      </w:r>
      <w:proofErr w:type="gramStart"/>
      <w:r w:rsidRPr="00FA1403">
        <w:rPr>
          <w:lang w:val="es-MX"/>
        </w:rPr>
        <w:t>vías  autorizadas</w:t>
      </w:r>
      <w:proofErr w:type="gramEnd"/>
      <w:r w:rsidRPr="00FA1403">
        <w:rPr>
          <w:lang w:val="es-MX"/>
        </w:rPr>
        <w:t xml:space="preserve">, las cuales incluyen caminos rurales para circulación pública, </w:t>
      </w:r>
      <w:r w:rsidRPr="00FA1403">
        <w:rPr>
          <w:b/>
          <w:bCs/>
          <w:u w:val="single"/>
          <w:lang w:val="es-MX"/>
        </w:rPr>
        <w:t>excluyendo los siniestros que se produzcan cuando el vehículo se encuentre circulando por vías no autorizadas</w:t>
      </w:r>
      <w:r w:rsidRPr="00FA1403">
        <w:rPr>
          <w:lang w:val="es-MX"/>
        </w:rPr>
        <w:t xml:space="preserve">, señalando que se entiende por vías no autorizadas: </w:t>
      </w:r>
    </w:p>
    <w:p w:rsidRPr="00FA1403" w:rsidR="00FA1403" w:rsidP="00FA1403" w:rsidRDefault="00FA1403" w14:paraId="72A822EC" w14:textId="77777777">
      <w:pPr>
        <w:jc w:val="both"/>
        <w:rPr>
          <w:lang w:val="es-MX"/>
        </w:rPr>
      </w:pPr>
    </w:p>
    <w:p w:rsidRPr="00FA1403" w:rsidR="00FA1403" w:rsidP="00FA1403" w:rsidRDefault="00FA1403" w14:paraId="3750ABE0" w14:textId="77777777">
      <w:pPr>
        <w:pStyle w:val="Prrafodelista"/>
        <w:numPr>
          <w:ilvl w:val="0"/>
          <w:numId w:val="15"/>
        </w:numPr>
        <w:jc w:val="both"/>
        <w:rPr>
          <w:lang w:val="es-MX"/>
        </w:rPr>
      </w:pPr>
      <w:r w:rsidRPr="00FA1403">
        <w:rPr>
          <w:lang w:val="es-MX"/>
        </w:rPr>
        <w:t xml:space="preserve">las vías fuera del uso regular, </w:t>
      </w:r>
    </w:p>
    <w:p w:rsidRPr="00FA1403" w:rsidR="00FA1403" w:rsidP="00FA1403" w:rsidRDefault="00FA1403" w14:paraId="2CDE78D5" w14:textId="77777777">
      <w:pPr>
        <w:pStyle w:val="Prrafodelista"/>
        <w:numPr>
          <w:ilvl w:val="0"/>
          <w:numId w:val="15"/>
        </w:numPr>
        <w:jc w:val="both"/>
        <w:rPr>
          <w:lang w:val="es-MX"/>
        </w:rPr>
      </w:pPr>
      <w:r w:rsidRPr="00FA1403">
        <w:rPr>
          <w:lang w:val="es-MX"/>
        </w:rPr>
        <w:t xml:space="preserve">los terrenos accidentados o de alta peligrosidad como: orillas del mar, </w:t>
      </w:r>
      <w:r w:rsidRPr="00FA1403">
        <w:rPr>
          <w:b/>
          <w:bCs/>
          <w:u w:val="single"/>
          <w:lang w:val="es-MX"/>
        </w:rPr>
        <w:t>ríos o riachuelos</w:t>
      </w:r>
      <w:r w:rsidRPr="00FA1403">
        <w:rPr>
          <w:lang w:val="es-MX"/>
        </w:rPr>
        <w:t>, quebradas, dunas, rampas de aeropuertos, socavón y cualquier otro de características similares</w:t>
      </w:r>
    </w:p>
    <w:p w:rsidRPr="00FA1403" w:rsidR="00FA1403" w:rsidP="00FA1403" w:rsidRDefault="00FA1403" w14:paraId="6DCE4FA7" w14:textId="77777777">
      <w:pPr>
        <w:pStyle w:val="Prrafodelista"/>
        <w:numPr>
          <w:ilvl w:val="0"/>
          <w:numId w:val="15"/>
        </w:numPr>
        <w:jc w:val="both"/>
        <w:rPr>
          <w:lang w:val="es-MX"/>
        </w:rPr>
      </w:pPr>
      <w:r w:rsidRPr="00FA1403">
        <w:rPr>
          <w:lang w:val="es-MX"/>
        </w:rPr>
        <w:t>aquellas fuera de la definición de vías autorizadas.</w:t>
      </w:r>
    </w:p>
    <w:p w:rsidRPr="00FA1403" w:rsidR="00FA1403" w:rsidP="00FA1403" w:rsidRDefault="00FA1403" w14:paraId="1ED2B66D" w14:textId="77777777">
      <w:pPr>
        <w:jc w:val="both"/>
        <w:rPr>
          <w:lang w:val="es-MX"/>
        </w:rPr>
      </w:pPr>
    </w:p>
    <w:p w:rsidRPr="00FA1403" w:rsidR="00FA1403" w:rsidP="00FA1403" w:rsidRDefault="00FA1403" w14:paraId="14AD37B6" w14:textId="77777777">
      <w:pPr>
        <w:jc w:val="both"/>
        <w:rPr>
          <w:lang w:val="es-MX"/>
        </w:rPr>
      </w:pPr>
      <w:r w:rsidRPr="00FA1403">
        <w:rPr>
          <w:lang w:val="es-MX"/>
        </w:rPr>
        <w:t>Y añadiendo unas salvedades para determinadas vías “no autorizadas” (según la definición de la póliza), las cuales sí estarían cubiertas.</w:t>
      </w:r>
    </w:p>
    <w:p w:rsidRPr="00FA1403" w:rsidR="00FA1403" w:rsidP="00FA1403" w:rsidRDefault="00FA1403" w14:paraId="543EF8DD" w14:textId="77777777">
      <w:pPr>
        <w:jc w:val="both"/>
        <w:rPr>
          <w:lang w:val="es-MX"/>
        </w:rPr>
      </w:pPr>
    </w:p>
    <w:p w:rsidRPr="00FA1403" w:rsidR="00FA1403" w:rsidP="00FA1403" w:rsidRDefault="00FA1403" w14:paraId="0EDE1586" w14:textId="77777777">
      <w:pPr>
        <w:jc w:val="both"/>
        <w:rPr>
          <w:lang w:val="es-MX"/>
        </w:rPr>
      </w:pPr>
      <w:r w:rsidRPr="00FA1403">
        <w:rPr>
          <w:lang w:val="es-MX"/>
        </w:rPr>
        <w:t>Es decir, la definición de “vías autorizadas” y “no autorizadas”, va más allá de lo que coloquial o normativamente puede entenderse. De lo contrario, hubiera bastado que la póliza señalara que se cubren el tránsito en vías autorizadas por la autoridad competente para que todo ello que no estuviera autorizado quedara fuera del ámbito de cobertura del seguro.</w:t>
      </w:r>
    </w:p>
    <w:p w:rsidRPr="00FA1403" w:rsidR="00FA1403" w:rsidP="00FA1403" w:rsidRDefault="00FA1403" w14:paraId="78EC63FB" w14:textId="77777777">
      <w:pPr>
        <w:jc w:val="both"/>
        <w:rPr>
          <w:lang w:val="es-MX"/>
        </w:rPr>
      </w:pPr>
    </w:p>
    <w:p w:rsidRPr="00FA1403" w:rsidR="00FA1403" w:rsidP="00FA1403" w:rsidRDefault="00FA1403" w14:paraId="1FC49E21" w14:textId="77777777">
      <w:pPr>
        <w:jc w:val="both"/>
        <w:rPr>
          <w:lang w:val="es-MX"/>
        </w:rPr>
      </w:pPr>
      <w:r w:rsidRPr="00FA1403">
        <w:rPr>
          <w:lang w:val="es-MX"/>
        </w:rPr>
        <w:t xml:space="preserve">No obstante, la póliza da una definición propia a lo que debe entenderse por vía “no autorizadas” y excluye expresamente entre otras, a los ríos o riachuelos, </w:t>
      </w:r>
      <w:proofErr w:type="gramStart"/>
      <w:r w:rsidRPr="00FA1403">
        <w:rPr>
          <w:lang w:val="es-MX"/>
        </w:rPr>
        <w:t>añadiendo</w:t>
      </w:r>
      <w:proofErr w:type="gramEnd"/>
      <w:r w:rsidRPr="00FA1403">
        <w:rPr>
          <w:lang w:val="es-MX"/>
        </w:rPr>
        <w:t xml:space="preserve"> sin embargo, que sí les dará cobertura, cuando:  </w:t>
      </w:r>
    </w:p>
    <w:p w:rsidRPr="00FA1403" w:rsidR="00FA1403" w:rsidP="00FA1403" w:rsidRDefault="00FA1403" w14:paraId="54F31AE6" w14:textId="77777777">
      <w:pPr>
        <w:pStyle w:val="Prrafodelista"/>
        <w:numPr>
          <w:ilvl w:val="0"/>
          <w:numId w:val="16"/>
        </w:numPr>
        <w:jc w:val="both"/>
        <w:rPr>
          <w:lang w:val="es-MX"/>
        </w:rPr>
      </w:pPr>
      <w:r w:rsidRPr="00FA1403">
        <w:rPr>
          <w:lang w:val="es-MX"/>
        </w:rPr>
        <w:t>esta vía (no autorizada según la definición de la póliza) haya sido expresamente autorizada por la autoridad competente (lo que podría ocurrir, por ejemplo, si estamos en una quebrada o duna peligrosa, que ha sido autorizada por la autoridad); y/o</w:t>
      </w:r>
    </w:p>
    <w:p w:rsidRPr="00FA1403" w:rsidR="00FA1403" w:rsidP="00FA1403" w:rsidRDefault="00FA1403" w14:paraId="0D5BCB44" w14:textId="77777777">
      <w:pPr>
        <w:pStyle w:val="Prrafodelista"/>
        <w:numPr>
          <w:ilvl w:val="0"/>
          <w:numId w:val="16"/>
        </w:numPr>
        <w:jc w:val="both"/>
        <w:rPr>
          <w:lang w:val="es-MX"/>
        </w:rPr>
      </w:pPr>
      <w:r w:rsidRPr="00FA1403">
        <w:rPr>
          <w:lang w:val="es-MX"/>
        </w:rPr>
        <w:t>esa vía o terreno accidentado o de alta peligrosidad sea la única vía de acceso. Supuesto que no aplica en este caso, pues tal y como fue referido en la audiencia de vista por el reclamante, no era la única vía de acceso.</w:t>
      </w:r>
    </w:p>
    <w:p w:rsidRPr="00FA1403" w:rsidR="00FA1403" w:rsidP="00FA1403" w:rsidRDefault="00FA1403" w14:paraId="15919DC9" w14:textId="77777777">
      <w:pPr>
        <w:jc w:val="both"/>
        <w:rPr>
          <w:lang w:val="es-MX"/>
        </w:rPr>
      </w:pPr>
    </w:p>
    <w:p w:rsidRPr="00FA1403" w:rsidR="00FA1403" w:rsidP="00FA1403" w:rsidRDefault="00FA1403" w14:paraId="0E5EF6B3" w14:textId="77777777">
      <w:pPr>
        <w:jc w:val="both"/>
        <w:rPr>
          <w:lang w:val="es-MX"/>
        </w:rPr>
      </w:pPr>
      <w:r w:rsidRPr="00FA1403">
        <w:rPr>
          <w:lang w:val="es-MX"/>
        </w:rPr>
        <w:t xml:space="preserve">En otras palabras, la póliza da contenido propio a la definición de vías no autorizadas, y entiende por tales a aquellas que efectivamente no lo son, o que constituyen terrenos accidentados de alta peligrosidad como ríos o riachuelos, permitiendo que puedan ser </w:t>
      </w:r>
      <w:r w:rsidRPr="00FA1403">
        <w:rPr>
          <w:lang w:val="es-MX"/>
        </w:rPr>
        <w:lastRenderedPageBreak/>
        <w:t xml:space="preserve">cubiertos si son la única vía de acceso.  Sería redundante señalar que los terrenos accidentados autorizados están cubiertos, pues al ser “autorizados” ya no requerirían figurar en esta salvedad, y es por ello, que se entiende que la exclusión </w:t>
      </w:r>
      <w:proofErr w:type="gramStart"/>
      <w:r w:rsidRPr="00FA1403">
        <w:rPr>
          <w:lang w:val="es-MX"/>
        </w:rPr>
        <w:t>comprende  a</w:t>
      </w:r>
      <w:proofErr w:type="gramEnd"/>
      <w:r w:rsidRPr="00FA1403">
        <w:rPr>
          <w:lang w:val="es-MX"/>
        </w:rPr>
        <w:t xml:space="preserve"> los ríos o riachuelos per se y solo los cubre (excepcionalmente conforme indica la salvedad)  cuando son la única vía de acceso. </w:t>
      </w:r>
    </w:p>
    <w:p w:rsidRPr="00FA1403" w:rsidR="00FA1403" w:rsidP="00FA1403" w:rsidRDefault="00FA1403" w14:paraId="6C2AD9DC" w14:textId="77777777">
      <w:pPr>
        <w:jc w:val="both"/>
        <w:rPr>
          <w:lang w:val="es-MX"/>
        </w:rPr>
      </w:pPr>
    </w:p>
    <w:p w:rsidRPr="00FA1403" w:rsidR="00FA1403" w:rsidP="00FA1403" w:rsidRDefault="00FA1403" w14:paraId="42F4CCE6" w14:textId="77777777">
      <w:pPr>
        <w:jc w:val="both"/>
        <w:rPr>
          <w:lang w:val="es-MX"/>
        </w:rPr>
      </w:pPr>
      <w:r w:rsidRPr="00FA1403">
        <w:rPr>
          <w:lang w:val="es-MX"/>
        </w:rPr>
        <w:t>Cabe resaltar que las excepciones mencionadas fijan la índole y límite del riesgo cubierto bajo el contrato, fundado en las características y la extensión del riesgo que se desea cubrir y bajo el cual se fija una prima, por cuanto en esas circunstancias se acentúa notablemente la ocurrencia del riesgo, ya sea en su mayor probabilidad o bien en su intensidad o amplitud de daños.</w:t>
      </w:r>
    </w:p>
    <w:p w:rsidRPr="00FA1403" w:rsidR="00FA1403" w:rsidP="00FA1403" w:rsidRDefault="00FA1403" w14:paraId="446576AF" w14:textId="77777777">
      <w:pPr>
        <w:jc w:val="both"/>
        <w:rPr>
          <w:lang w:val="es-MX"/>
        </w:rPr>
      </w:pPr>
    </w:p>
    <w:p w:rsidRPr="00FA1403" w:rsidR="00FA1403" w:rsidP="00FA1403" w:rsidRDefault="00FA1403" w14:paraId="0386FD55" w14:textId="77777777">
      <w:pPr>
        <w:jc w:val="both"/>
        <w:rPr>
          <w:lang w:val="es-MX"/>
        </w:rPr>
      </w:pPr>
      <w:r w:rsidRPr="00FA1403">
        <w:rPr>
          <w:b/>
          <w:u w:val="single"/>
          <w:lang w:val="es-MX"/>
        </w:rPr>
        <w:t>OCTAVO</w:t>
      </w:r>
      <w:r w:rsidRPr="00FA1403">
        <w:rPr>
          <w:lang w:val="es-MX"/>
        </w:rPr>
        <w:t xml:space="preserve">: </w:t>
      </w:r>
      <w:proofErr w:type="gramStart"/>
      <w:r w:rsidRPr="00FA1403">
        <w:rPr>
          <w:lang w:val="es-MX"/>
        </w:rPr>
        <w:t>De acuerdo a</w:t>
      </w:r>
      <w:proofErr w:type="gramEnd"/>
      <w:r w:rsidRPr="00FA1403">
        <w:rPr>
          <w:lang w:val="es-MX"/>
        </w:rPr>
        <w:t xml:space="preserve"> lo anterior, corresponde analizar en el presente caso en qué circunstancias se produjeron los daños a la unidad asegurada.</w:t>
      </w:r>
    </w:p>
    <w:p w:rsidRPr="00FA1403" w:rsidR="00FA1403" w:rsidP="00FA1403" w:rsidRDefault="00FA1403" w14:paraId="6CB14C9D" w14:textId="77777777">
      <w:pPr>
        <w:jc w:val="both"/>
        <w:rPr>
          <w:lang w:val="es-MX"/>
        </w:rPr>
      </w:pPr>
    </w:p>
    <w:p w:rsidRPr="00FA1403" w:rsidR="00FA1403" w:rsidP="00FA1403" w:rsidRDefault="00FA1403" w14:paraId="68D51FB7" w14:textId="77777777">
      <w:pPr>
        <w:jc w:val="both"/>
        <w:rPr>
          <w:lang w:val="es-MX"/>
        </w:rPr>
      </w:pPr>
      <w:r w:rsidRPr="00FA1403">
        <w:rPr>
          <w:lang w:val="es-MX"/>
        </w:rPr>
        <w:t>Conforme a la constatación policial que obra en el expediente, se tiene lo siguiente:</w:t>
      </w:r>
    </w:p>
    <w:p w:rsidRPr="00FA1403" w:rsidR="00FA1403" w:rsidP="00FA1403" w:rsidRDefault="00FA1403" w14:paraId="532E92E9" w14:textId="77777777">
      <w:pPr>
        <w:jc w:val="both"/>
        <w:rPr>
          <w:lang w:val="es-MX"/>
        </w:rPr>
      </w:pPr>
    </w:p>
    <w:p w:rsidRPr="00FA1403" w:rsidR="00FA1403" w:rsidP="7578FD83" w:rsidRDefault="00FA1403" w14:paraId="3CC6CFE8" w14:textId="4628ADFD">
      <w:pPr>
        <w:ind w:left="708"/>
        <w:jc w:val="both"/>
        <w:rPr>
          <w:i w:val="1"/>
          <w:iCs w:val="1"/>
          <w:lang w:val="es-MX"/>
        </w:rPr>
      </w:pPr>
      <w:r w:rsidRPr="7578FD83" w:rsidR="00FA1403">
        <w:rPr>
          <w:i w:val="1"/>
          <w:iCs w:val="1"/>
          <w:lang w:val="es-MX"/>
        </w:rPr>
        <w:t xml:space="preserve">“…el suscrito en compañía del S3 (…), se constituyeron al Centro Poblado de Lacra, a bordo del vehículo policial (…) a fin de proceder con la constatación IN SITU, presentes en el lugar en mención, en compañía y con autorización del Sr. </w:t>
      </w:r>
      <w:r w:rsidRPr="7578FD83" w:rsidR="686238C7">
        <w:rPr>
          <w:i w:val="1"/>
          <w:iCs w:val="1"/>
          <w:lang w:val="es-MX"/>
        </w:rPr>
        <w:t>..................................................................</w:t>
      </w:r>
      <w:r w:rsidRPr="7578FD83" w:rsidR="00FA1403">
        <w:rPr>
          <w:i w:val="1"/>
          <w:iCs w:val="1"/>
          <w:lang w:val="es-MX"/>
        </w:rPr>
        <w:t xml:space="preserve"> se procedió con la constatación del vehículo con placa de rodaje </w:t>
      </w:r>
      <w:r w:rsidRPr="7578FD83" w:rsidR="00FA1403">
        <w:rPr>
          <w:i w:val="1"/>
          <w:iCs w:val="1"/>
          <w:lang w:val="es-MX"/>
        </w:rPr>
        <w:t>Nº</w:t>
      </w:r>
      <w:r w:rsidRPr="7578FD83" w:rsidR="00FA1403">
        <w:rPr>
          <w:i w:val="1"/>
          <w:iCs w:val="1"/>
          <w:lang w:val="es-MX"/>
        </w:rPr>
        <w:t xml:space="preserve"> </w:t>
      </w:r>
      <w:r w:rsidRPr="7578FD83" w:rsidR="02023E3C">
        <w:rPr>
          <w:i w:val="1"/>
          <w:iCs w:val="1"/>
          <w:lang w:val="es-MX"/>
        </w:rPr>
        <w:t>.................</w:t>
      </w:r>
      <w:r w:rsidRPr="7578FD83" w:rsidR="00FA1403">
        <w:rPr>
          <w:i w:val="1"/>
          <w:iCs w:val="1"/>
          <w:lang w:val="es-MX"/>
        </w:rPr>
        <w:t xml:space="preserve">, el mismo que presenta los faros delanteros con agua interior del vehículo los asientos mojados. </w:t>
      </w:r>
      <w:r w:rsidRPr="7578FD83" w:rsidR="00FA1403">
        <w:rPr>
          <w:i w:val="1"/>
          <w:iCs w:val="1"/>
          <w:lang w:val="es-MX"/>
        </w:rPr>
        <w:t>Asimismo</w:t>
      </w:r>
      <w:r w:rsidRPr="7578FD83" w:rsidR="00FA1403">
        <w:rPr>
          <w:i w:val="1"/>
          <w:iCs w:val="1"/>
          <w:lang w:val="es-MX"/>
        </w:rPr>
        <w:t xml:space="preserve"> el recurrente refiere que el hecho ocurrió al promediar las </w:t>
      </w:r>
      <w:r w:rsidRPr="7578FD83" w:rsidR="00FA1403">
        <w:rPr>
          <w:i w:val="1"/>
          <w:iCs w:val="1"/>
          <w:lang w:val="es-MX"/>
        </w:rPr>
        <w:t>11:00  del</w:t>
      </w:r>
      <w:r w:rsidRPr="7578FD83" w:rsidR="00FA1403">
        <w:rPr>
          <w:i w:val="1"/>
          <w:iCs w:val="1"/>
          <w:lang w:val="es-MX"/>
        </w:rPr>
        <w:t xml:space="preserve"> presente día en circunstancias que transitaba por un camino carrozable, el cual cruzaba el afluente del río Rio Grande. Se encontró con diferentes obstáculos, tales como: lodo, vegetación de ribera (…) provocando que el vehículo en mención se quede atollado a mitad del (…) del rio </w:t>
      </w:r>
      <w:r w:rsidRPr="7578FD83" w:rsidR="00FA1403">
        <w:rPr>
          <w:i w:val="1"/>
          <w:iCs w:val="1"/>
          <w:lang w:val="es-MX"/>
        </w:rPr>
        <w:t>Rio</w:t>
      </w:r>
      <w:r w:rsidRPr="7578FD83" w:rsidR="00FA1403">
        <w:rPr>
          <w:i w:val="1"/>
          <w:iCs w:val="1"/>
          <w:lang w:val="es-MX"/>
        </w:rPr>
        <w:t xml:space="preserve"> Grande, a toda vez que el vehículo dejó de funcionar en dicho camino, provocando que el mismo se llene de agua.</w:t>
      </w:r>
    </w:p>
    <w:p w:rsidRPr="00FA1403" w:rsidR="00FA1403" w:rsidP="00FA1403" w:rsidRDefault="00FA1403" w14:paraId="3222DA43" w14:textId="77777777">
      <w:pPr>
        <w:ind w:left="708"/>
        <w:jc w:val="both"/>
        <w:rPr>
          <w:i/>
          <w:lang w:val="es-MX"/>
        </w:rPr>
      </w:pPr>
      <w:r w:rsidRPr="00FA1403">
        <w:rPr>
          <w:i/>
          <w:lang w:val="es-MX"/>
        </w:rPr>
        <w:t>(…)”</w:t>
      </w:r>
    </w:p>
    <w:p w:rsidRPr="00FA1403" w:rsidR="00FA1403" w:rsidP="00FA1403" w:rsidRDefault="00FA1403" w14:paraId="7E1C1427" w14:textId="77777777">
      <w:pPr>
        <w:ind w:left="708"/>
        <w:jc w:val="both"/>
        <w:rPr>
          <w:i/>
          <w:lang w:val="es-MX"/>
        </w:rPr>
      </w:pPr>
    </w:p>
    <w:p w:rsidRPr="00FA1403" w:rsidR="00FA1403" w:rsidP="00FA1403" w:rsidRDefault="00FA1403" w14:paraId="163E17E1" w14:textId="77777777">
      <w:pPr>
        <w:jc w:val="both"/>
        <w:rPr>
          <w:lang w:val="es-MX"/>
        </w:rPr>
      </w:pPr>
      <w:proofErr w:type="gramStart"/>
      <w:r w:rsidRPr="00FA1403">
        <w:rPr>
          <w:lang w:val="es-MX"/>
        </w:rPr>
        <w:t>De acuerdo a</w:t>
      </w:r>
      <w:proofErr w:type="gramEnd"/>
      <w:r w:rsidRPr="00FA1403">
        <w:rPr>
          <w:lang w:val="es-MX"/>
        </w:rPr>
        <w:t xml:space="preserve"> esa declaración del conductor, resulta claro que en el momento y circunstancias en que se produjo el siniestro, el vehículo asegurado se encontraba desplazándose (eventualmente cruzando) un riachuelo o río. Es decir, por propia declaración del conductor, el siniestro esto es, la manifestación concreta del riesgo se </w:t>
      </w:r>
      <w:proofErr w:type="gramStart"/>
      <w:r w:rsidRPr="00FA1403">
        <w:rPr>
          <w:lang w:val="es-MX"/>
        </w:rPr>
        <w:t>produjo  fuera</w:t>
      </w:r>
      <w:proofErr w:type="gramEnd"/>
      <w:r w:rsidRPr="00FA1403">
        <w:rPr>
          <w:lang w:val="es-MX"/>
        </w:rPr>
        <w:t xml:space="preserve"> de la delimitación espacial de cobertura contenida en la Condición Especial Uso de Vías autorizadas y no autorizadas de la póliza vehicular contratada. </w:t>
      </w:r>
    </w:p>
    <w:p w:rsidRPr="00FA1403" w:rsidR="00FA1403" w:rsidP="00FA1403" w:rsidRDefault="00FA1403" w14:paraId="6726C204" w14:textId="77777777">
      <w:pPr>
        <w:jc w:val="both"/>
        <w:rPr>
          <w:lang w:val="es-MX"/>
        </w:rPr>
      </w:pPr>
    </w:p>
    <w:p w:rsidRPr="00FA1403" w:rsidR="00FA1403" w:rsidP="00FA1403" w:rsidRDefault="00FA1403" w14:paraId="54EE04E5" w14:textId="77777777">
      <w:pPr>
        <w:jc w:val="both"/>
        <w:rPr>
          <w:lang w:val="es-MX"/>
        </w:rPr>
      </w:pPr>
      <w:r w:rsidRPr="00FA1403">
        <w:rPr>
          <w:lang w:val="es-MX"/>
        </w:rPr>
        <w:t xml:space="preserve">En esas circunstancias se aprecia que el siniestro no resulta bajo cobertura, al haber ocurrido en un lugar fuera del riesgo genérico cubierto, por </w:t>
      </w:r>
      <w:proofErr w:type="gramStart"/>
      <w:r w:rsidRPr="00FA1403">
        <w:rPr>
          <w:lang w:val="es-MX"/>
        </w:rPr>
        <w:t>ende</w:t>
      </w:r>
      <w:proofErr w:type="gramEnd"/>
      <w:r w:rsidRPr="00FA1403">
        <w:rPr>
          <w:lang w:val="es-MX"/>
        </w:rPr>
        <w:t xml:space="preserve"> exceptuado expresamente del ámbito del amparo contratado en el seguro.</w:t>
      </w:r>
    </w:p>
    <w:p w:rsidRPr="00FA1403" w:rsidR="00FA1403" w:rsidP="00FA1403" w:rsidRDefault="00FA1403" w14:paraId="4A3E9F2E" w14:textId="77777777">
      <w:pPr>
        <w:jc w:val="both"/>
        <w:rPr>
          <w:lang w:val="es-MX"/>
        </w:rPr>
      </w:pPr>
    </w:p>
    <w:p w:rsidRPr="00FA1403" w:rsidR="00FA1403" w:rsidP="00FA1403" w:rsidRDefault="00FA1403" w14:paraId="5F6D8751" w14:textId="77777777">
      <w:pPr>
        <w:jc w:val="both"/>
        <w:rPr>
          <w:lang w:val="es-MX"/>
        </w:rPr>
      </w:pPr>
      <w:r w:rsidRPr="00FA1403">
        <w:rPr>
          <w:lang w:val="es-MX"/>
        </w:rPr>
        <w:t xml:space="preserve">Cabe señalar que la certificación de la Municipalidad presentada por la parte reclamante es una certificación general que señala la existencia de una “trocha” carrozable; no obstante, no solo el afluente de un rio no es una “trocha”, sino que además el certificado solo fija las coordenadas de inicio, pero no establece el “recorrido” de la trocha carrozable, ni da las coordenadas donde efectivamente se produjo el siniestro indicando que ellas se encuentran dentro de la vía autorizada, por lo que si bien el certificado da cuenta de una trocha carrozable </w:t>
      </w:r>
      <w:r w:rsidRPr="00FA1403">
        <w:rPr>
          <w:lang w:val="es-MX"/>
        </w:rPr>
        <w:lastRenderedPageBreak/>
        <w:t xml:space="preserve">en el Sector </w:t>
      </w:r>
      <w:proofErr w:type="spellStart"/>
      <w:r w:rsidRPr="00FA1403">
        <w:rPr>
          <w:lang w:val="es-MX"/>
        </w:rPr>
        <w:t>Gramadal</w:t>
      </w:r>
      <w:proofErr w:type="spellEnd"/>
      <w:r w:rsidRPr="00FA1403">
        <w:rPr>
          <w:lang w:val="es-MX"/>
        </w:rPr>
        <w:t xml:space="preserve"> del Centro Poblado Cabildo, no es suficiente para no determinar que el siniestro se produjo dentro de la misma . </w:t>
      </w:r>
    </w:p>
    <w:p w:rsidRPr="00FA1403" w:rsidR="00FA1403" w:rsidP="00FA1403" w:rsidRDefault="00FA1403" w14:paraId="07ED25F1" w14:textId="77777777">
      <w:pPr>
        <w:jc w:val="both"/>
        <w:rPr>
          <w:lang w:val="es-MX"/>
        </w:rPr>
      </w:pPr>
    </w:p>
    <w:p w:rsidRPr="00FA1403" w:rsidR="00FA1403" w:rsidP="00FA1403" w:rsidRDefault="00FA1403" w14:paraId="2FD5372A" w14:textId="77777777">
      <w:pPr>
        <w:jc w:val="both"/>
        <w:rPr>
          <w:lang w:val="es-MX"/>
        </w:rPr>
      </w:pPr>
    </w:p>
    <w:p w:rsidRPr="00FA1403" w:rsidR="00FA1403" w:rsidP="00FA1403" w:rsidRDefault="00FA1403" w14:paraId="21B20AF8" w14:textId="5346F5CB">
      <w:pPr>
        <w:jc w:val="both"/>
      </w:pPr>
      <w:r w:rsidR="55567C51">
        <w:rPr/>
        <w:t>............................................................................................................</w:t>
      </w:r>
    </w:p>
    <w:p w:rsidRPr="00FA1403" w:rsidR="00FA1403" w:rsidP="00FA1403" w:rsidRDefault="00FA1403" w14:paraId="465B9539" w14:textId="77777777">
      <w:pPr>
        <w:jc w:val="both"/>
        <w:rPr>
          <w:lang w:val="es-MX"/>
        </w:rPr>
      </w:pPr>
    </w:p>
    <w:p w:rsidRPr="00FA1403" w:rsidR="00FA1403" w:rsidP="00FA1403" w:rsidRDefault="00FA1403" w14:paraId="42789056" w14:textId="77777777">
      <w:pPr>
        <w:jc w:val="both"/>
        <w:rPr>
          <w:lang w:val="es-MX"/>
        </w:rPr>
      </w:pPr>
    </w:p>
    <w:p w:rsidRPr="00FA1403" w:rsidR="00FA1403" w:rsidP="00FA1403" w:rsidRDefault="00FA1403" w14:paraId="26460AE9" w14:textId="77777777">
      <w:pPr>
        <w:jc w:val="both"/>
        <w:rPr>
          <w:lang w:val="es-MX"/>
        </w:rPr>
      </w:pPr>
      <w:r w:rsidRPr="00FA1403">
        <w:rPr>
          <w:lang w:val="es-MX"/>
        </w:rPr>
        <w:t xml:space="preserve">De otro lado, mediante escrito adicional de fecha 25 de abril del año en curso, la parte reclamante adjunta un plano del supuesto recorrido de la trocha, donde se apreciaría a través de una línea marcada que esta va al costado del río; no obstante, la imagen no solo no es clara, sino que además no especifica el lugar exacto del </w:t>
      </w:r>
      <w:proofErr w:type="gramStart"/>
      <w:r w:rsidRPr="00FA1403">
        <w:rPr>
          <w:lang w:val="es-MX"/>
        </w:rPr>
        <w:t>siniestro,  y</w:t>
      </w:r>
      <w:proofErr w:type="gramEnd"/>
      <w:r w:rsidRPr="00FA1403">
        <w:rPr>
          <w:lang w:val="es-MX"/>
        </w:rPr>
        <w:t xml:space="preserve"> no es un documento oficial que resulte suficiente para constatar que el siniestro ocurrió en una vía autorizada y/o de único acceso. </w:t>
      </w:r>
    </w:p>
    <w:p w:rsidRPr="00FA1403" w:rsidR="00FA1403" w:rsidP="00FA1403" w:rsidRDefault="00FA1403" w14:paraId="681D540D" w14:textId="77777777">
      <w:pPr>
        <w:jc w:val="both"/>
        <w:rPr>
          <w:lang w:val="es-MX"/>
        </w:rPr>
      </w:pPr>
    </w:p>
    <w:p w:rsidRPr="00FA1403" w:rsidR="00FA1403" w:rsidP="00FA1403" w:rsidRDefault="00FA1403" w14:paraId="482E5488" w14:textId="77777777">
      <w:pPr>
        <w:jc w:val="both"/>
        <w:rPr>
          <w:lang w:val="es-MX"/>
        </w:rPr>
      </w:pPr>
    </w:p>
    <w:p w:rsidRPr="00FA1403" w:rsidR="00FA1403" w:rsidP="00FA1403" w:rsidRDefault="00FA1403" w14:paraId="346DCF22" w14:textId="77777777">
      <w:pPr>
        <w:jc w:val="both"/>
        <w:rPr>
          <w:lang w:val="es-MX"/>
        </w:rPr>
      </w:pPr>
      <w:r w:rsidRPr="00FA1403">
        <w:rPr>
          <w:lang w:val="es-MX"/>
        </w:rPr>
        <w:t>En efecto, la certificación no refiere el lugar donde se siniestró el vehículo, sino que solo hace referencia a la existencia de una “trocha” carrozable, siendo -reiteramos- que el afluente del río no es una “trocha”.  Asimismo, como fue referido en la audiencia de vista por el propio reclamante, dicha vía no constituía la única de acceso.</w:t>
      </w:r>
    </w:p>
    <w:p w:rsidRPr="00FA1403" w:rsidR="00FA1403" w:rsidP="00FA1403" w:rsidRDefault="00FA1403" w14:paraId="73B00A23" w14:textId="77777777">
      <w:pPr>
        <w:jc w:val="both"/>
        <w:rPr>
          <w:lang w:val="es-MX"/>
        </w:rPr>
      </w:pPr>
      <w:r w:rsidRPr="00FA1403">
        <w:rPr>
          <w:lang w:val="es-MX"/>
        </w:rPr>
        <w:lastRenderedPageBreak/>
        <w:t xml:space="preserve">No es un hecho controvertido que el siniestro se produce en el afluente del río Rio Grande, más allá de si antes de cruzar el río el vehículo circulaba por la trocha carrozable, o se retiró de la trocha para cortar camino y empezó a desplazarse por el afluente del río. </w:t>
      </w:r>
    </w:p>
    <w:p w:rsidRPr="00FA1403" w:rsidR="00FA1403" w:rsidP="00FA1403" w:rsidRDefault="00FA1403" w14:paraId="4381E929" w14:textId="77777777">
      <w:pPr>
        <w:jc w:val="both"/>
        <w:rPr>
          <w:lang w:val="es-MX"/>
        </w:rPr>
      </w:pPr>
    </w:p>
    <w:p w:rsidRPr="00FA1403" w:rsidR="00FA1403" w:rsidP="00FA1403" w:rsidRDefault="00FA1403" w14:paraId="69DA9AE4" w14:textId="77777777">
      <w:pPr>
        <w:jc w:val="both"/>
        <w:rPr>
          <w:lang w:val="es-MX"/>
        </w:rPr>
      </w:pPr>
      <w:r w:rsidRPr="00FA1403">
        <w:rPr>
          <w:lang w:val="es-MX"/>
        </w:rPr>
        <w:t xml:space="preserve">Con respecto al informe de procuración presentado por la aseguradora que el reclamante cuestiona por no haber sido emitido por un perito autorizado. El mismo constituye un informe de parte, no prohibido por las normas legales, que puede o no ser merituado, según la consistencia de las pruebas o argumentos que exponga. En este caso, el informe hace referencia a una entrevista telefónica que se habría tenido con el conductor, donde este habría reconocido que tomó un atajo que lo llevó a continuar el recorrido por el cauce del río Grande que tenía poco caudal, por donde recorrió un </w:t>
      </w:r>
      <w:proofErr w:type="spellStart"/>
      <w:r w:rsidRPr="00FA1403">
        <w:rPr>
          <w:lang w:val="es-MX"/>
        </w:rPr>
        <w:t>kilometro</w:t>
      </w:r>
      <w:proofErr w:type="spellEnd"/>
      <w:r w:rsidRPr="00FA1403">
        <w:rPr>
          <w:lang w:val="es-MX"/>
        </w:rPr>
        <w:t xml:space="preserve"> aproximadamente sin </w:t>
      </w:r>
      <w:proofErr w:type="spellStart"/>
      <w:r w:rsidRPr="00FA1403">
        <w:rPr>
          <w:lang w:val="es-MX"/>
        </w:rPr>
        <w:t>percartarse</w:t>
      </w:r>
      <w:proofErr w:type="spellEnd"/>
      <w:r w:rsidRPr="00FA1403">
        <w:rPr>
          <w:lang w:val="es-MX"/>
        </w:rPr>
        <w:t xml:space="preserve"> de la profundidad de una parte del río donde quedó atorado. </w:t>
      </w:r>
    </w:p>
    <w:p w:rsidRPr="00FA1403" w:rsidR="00FA1403" w:rsidP="00FA1403" w:rsidRDefault="00FA1403" w14:paraId="0275043C" w14:textId="77777777">
      <w:pPr>
        <w:jc w:val="both"/>
        <w:rPr>
          <w:lang w:val="es-MX"/>
        </w:rPr>
      </w:pPr>
    </w:p>
    <w:p w:rsidRPr="00FA1403" w:rsidR="00FA1403" w:rsidP="00FA1403" w:rsidRDefault="00FA1403" w14:paraId="5E301862" w14:textId="77777777">
      <w:pPr>
        <w:jc w:val="both"/>
        <w:rPr>
          <w:lang w:val="es-MX"/>
        </w:rPr>
      </w:pPr>
      <w:r w:rsidRPr="00FA1403">
        <w:rPr>
          <w:lang w:val="es-MX"/>
        </w:rPr>
        <w:t xml:space="preserve">En el caso que nos ocupa, está Defensoría no sustenta su decisión en base a lo indicado en a dicho </w:t>
      </w:r>
      <w:proofErr w:type="gramStart"/>
      <w:r w:rsidRPr="00FA1403">
        <w:rPr>
          <w:lang w:val="es-MX"/>
        </w:rPr>
        <w:t>informe ,</w:t>
      </w:r>
      <w:proofErr w:type="gramEnd"/>
      <w:r w:rsidRPr="00FA1403">
        <w:rPr>
          <w:lang w:val="es-MX"/>
        </w:rPr>
        <w:t xml:space="preserve"> ni está dando por cierta dicha supuesta declaración telefónica (no se ha presentado un audio de la misma). En este caso, tanto las imágenes (una de las cuales se presenta a continuación), como la constatación policial y la propia declaración del conductor, reconocen el lugar del siniestro, lo cual resulta suficiente para concluir que éste se produce cuando el vehículo se desplazaba por un afluente del río (riachuelo o río), lo que expresamente está excluido de la cobertura de seguro, no habiéndose demostrado que aplica la salvedad prevista en la póliza. </w:t>
      </w:r>
    </w:p>
    <w:p w:rsidRPr="00FA1403" w:rsidR="00FA1403" w:rsidP="00FA1403" w:rsidRDefault="00FA1403" w14:paraId="76245658" w14:textId="77777777">
      <w:pPr>
        <w:jc w:val="both"/>
        <w:rPr>
          <w:lang w:val="es-MX"/>
        </w:rPr>
      </w:pPr>
    </w:p>
    <w:p w:rsidRPr="00FA1403" w:rsidR="00FA1403" w:rsidP="00FA1403" w:rsidRDefault="00FA1403" w14:paraId="6B1170A4" w14:textId="77777777">
      <w:pPr>
        <w:jc w:val="center"/>
        <w:rPr>
          <w:lang w:val="es-MX"/>
        </w:rPr>
      </w:pPr>
    </w:p>
    <w:p w:rsidRPr="00FA1403" w:rsidR="00FA1403" w:rsidP="00FA1403" w:rsidRDefault="00FA1403" w14:paraId="171B3B64" w14:textId="55C1BDF2">
      <w:pPr>
        <w:jc w:val="both"/>
        <w:rPr>
          <w:lang w:val="es-MX"/>
        </w:rPr>
      </w:pPr>
      <w:r w:rsidRPr="19210EE6" w:rsidR="4E4D2645">
        <w:rPr>
          <w:lang w:val="es-MX"/>
        </w:rPr>
        <w:t>............................................................................................................................................</w:t>
      </w:r>
    </w:p>
    <w:p w:rsidRPr="00FA1403" w:rsidR="00FA1403" w:rsidP="00FA1403" w:rsidRDefault="00FA1403" w14:paraId="0AC22FE4" w14:textId="6724089E">
      <w:pPr>
        <w:jc w:val="center"/>
      </w:pPr>
    </w:p>
    <w:p w:rsidRPr="00FA1403" w:rsidR="00FA1403" w:rsidP="00FA1403" w:rsidRDefault="00FA1403" w14:paraId="56B3F905" w14:textId="77777777">
      <w:pPr>
        <w:jc w:val="both"/>
        <w:rPr>
          <w:lang w:val="es-MX"/>
        </w:rPr>
      </w:pPr>
    </w:p>
    <w:p w:rsidRPr="00FA1403" w:rsidR="00FA1403" w:rsidP="00FA1403" w:rsidRDefault="00FA1403" w14:paraId="516521B0" w14:textId="77777777">
      <w:pPr>
        <w:jc w:val="both"/>
        <w:rPr>
          <w:i/>
          <w:lang w:val="es-MX"/>
        </w:rPr>
      </w:pPr>
      <w:r w:rsidRPr="00FA1403">
        <w:rPr>
          <w:lang w:val="es-MX"/>
        </w:rPr>
        <w:lastRenderedPageBreak/>
        <w:t xml:space="preserve">Conforme a lo anterior, esta Defensoría llega a la conclusión racional que de acuerdo a los hechos reconocidos por el conductor de la unidad asegurada en la constatación </w:t>
      </w:r>
      <w:proofErr w:type="gramStart"/>
      <w:r w:rsidRPr="00FA1403">
        <w:rPr>
          <w:lang w:val="es-MX"/>
        </w:rPr>
        <w:t>policial,  el</w:t>
      </w:r>
      <w:proofErr w:type="gramEnd"/>
      <w:r w:rsidRPr="00FA1403">
        <w:rPr>
          <w:lang w:val="es-MX"/>
        </w:rPr>
        <w:t xml:space="preserve"> siniestro padecido por el reclamante constituye un riesgo expresamente excluido de la cobertura de seguro.</w:t>
      </w:r>
      <w:r w:rsidRPr="00FA1403">
        <w:rPr>
          <w:i/>
          <w:lang w:val="es-MX"/>
        </w:rPr>
        <w:t xml:space="preserve"> </w:t>
      </w:r>
    </w:p>
    <w:p w:rsidRPr="00FA1403" w:rsidR="00FA1403" w:rsidP="00FA1403" w:rsidRDefault="00FA1403" w14:paraId="2FCA33DB" w14:textId="77777777">
      <w:pPr>
        <w:jc w:val="both"/>
        <w:rPr>
          <w:lang w:val="es-MX"/>
        </w:rPr>
      </w:pPr>
    </w:p>
    <w:p w:rsidRPr="00FA1403" w:rsidR="00FA1403" w:rsidP="00FA1403" w:rsidRDefault="00FA1403" w14:paraId="7B342701" w14:textId="77777777">
      <w:pPr>
        <w:jc w:val="both"/>
      </w:pPr>
      <w:r w:rsidRPr="00FA1403">
        <w:rPr>
          <w:b/>
          <w:u w:val="single"/>
          <w:lang w:val="es-MX"/>
        </w:rPr>
        <w:t>NOVENO</w:t>
      </w:r>
      <w:r w:rsidRPr="00FA1403">
        <w:t xml:space="preserve">: Atendiendo a lo expresado precedentemente, esta Defensoría concluye su apreciación razonada y conjunta al amparo de lo establecido en su Reglamento, encontrando que existen razones fundadas para el rechazo de cobertura, por lo que </w:t>
      </w:r>
    </w:p>
    <w:p w:rsidRPr="00FA1403" w:rsidR="00FA1403" w:rsidP="00FA1403" w:rsidRDefault="00FA1403" w14:paraId="1AC95863" w14:textId="77777777">
      <w:pPr>
        <w:jc w:val="both"/>
        <w:rPr>
          <w:b/>
        </w:rPr>
      </w:pPr>
    </w:p>
    <w:p w:rsidRPr="00FA1403" w:rsidR="00FA1403" w:rsidP="00FA1403" w:rsidRDefault="00FA1403" w14:paraId="39508DBB" w14:textId="77777777">
      <w:pPr>
        <w:jc w:val="both"/>
        <w:rPr>
          <w:b/>
        </w:rPr>
      </w:pPr>
      <w:r w:rsidRPr="00FA1403">
        <w:rPr>
          <w:b/>
        </w:rPr>
        <w:t>RESUELVE:</w:t>
      </w:r>
    </w:p>
    <w:p w:rsidRPr="00FA1403" w:rsidR="00FA1403" w:rsidP="00FA1403" w:rsidRDefault="00FA1403" w14:paraId="625A0883" w14:textId="77777777">
      <w:pPr>
        <w:jc w:val="both"/>
      </w:pPr>
    </w:p>
    <w:p w:rsidRPr="00FA1403" w:rsidR="00FA1403" w:rsidP="00FA1403" w:rsidRDefault="00FA1403" w14:paraId="330571AB" w14:textId="6757379B">
      <w:pPr>
        <w:jc w:val="both"/>
        <w:rPr>
          <w:lang w:val="es-MX"/>
        </w:rPr>
      </w:pPr>
      <w:r w:rsidR="00FA1403">
        <w:rPr/>
        <w:t>Declarar</w:t>
      </w:r>
      <w:r w:rsidRPr="7578FD83" w:rsidR="00FA1403">
        <w:rPr>
          <w:b w:val="1"/>
          <w:bCs w:val="1"/>
        </w:rPr>
        <w:t xml:space="preserve"> INFUNDADA </w:t>
      </w:r>
      <w:r w:rsidR="00FA1403">
        <w:rPr/>
        <w:t>la</w:t>
      </w:r>
      <w:r w:rsidR="00FA1403">
        <w:rPr/>
        <w:t xml:space="preserve"> </w:t>
      </w:r>
      <w:r w:rsidR="00FA1403">
        <w:rPr/>
        <w:t>reclamación</w:t>
      </w:r>
      <w:r w:rsidRPr="7578FD83" w:rsidR="00FA1403">
        <w:rPr>
          <w:b w:val="1"/>
          <w:bCs w:val="1"/>
        </w:rPr>
        <w:t xml:space="preserve"> </w:t>
      </w:r>
      <w:r w:rsidR="00FA1403">
        <w:rPr/>
        <w:t>interpuest</w:t>
      </w:r>
      <w:r w:rsidR="00FA1403">
        <w:rPr/>
        <w:t xml:space="preserve">a </w:t>
      </w:r>
      <w:r w:rsidRPr="7578FD83" w:rsidR="00FA1403">
        <w:rPr>
          <w:lang w:val="es-MX"/>
        </w:rPr>
        <w:t>por</w:t>
      </w:r>
      <w:r w:rsidRPr="7578FD83" w:rsidR="00FA1403">
        <w:rPr>
          <w:b w:val="1"/>
          <w:bCs w:val="1"/>
          <w:lang w:val="es-MX"/>
        </w:rPr>
        <w:t xml:space="preserve"> </w:t>
      </w:r>
      <w:r w:rsidRPr="7578FD83" w:rsidR="7699BE4B">
        <w:rPr>
          <w:b w:val="1"/>
          <w:bCs w:val="1"/>
          <w:lang w:val="es-MX"/>
        </w:rPr>
        <w:t>......................................................................................</w:t>
      </w:r>
      <w:r w:rsidRPr="7578FD83" w:rsidR="00FA1403">
        <w:rPr>
          <w:b w:val="1"/>
          <w:bCs w:val="1"/>
          <w:lang w:val="es-MX"/>
        </w:rPr>
        <w:t xml:space="preserve"> </w:t>
      </w:r>
      <w:r w:rsidR="00FA1403">
        <w:rPr/>
        <w:t xml:space="preserve">contra </w:t>
      </w:r>
      <w:r w:rsidRPr="7578FD83" w:rsidR="44D5D74F">
        <w:rPr>
          <w:b w:val="1"/>
          <w:bCs w:val="1"/>
        </w:rPr>
        <w:t>.........................</w:t>
      </w:r>
      <w:r w:rsidRPr="7578FD83" w:rsidR="00FA1403">
        <w:rPr>
          <w:b w:val="1"/>
          <w:bCs w:val="1"/>
        </w:rPr>
        <w:t xml:space="preserve"> Seguros Generales </w:t>
      </w:r>
      <w:r w:rsidR="00FA1403">
        <w:rPr/>
        <w:t xml:space="preserve">correspondiente al </w:t>
      </w:r>
      <w:r w:rsidRPr="7578FD83" w:rsidR="00FA1403">
        <w:rPr>
          <w:b w:val="1"/>
          <w:bCs w:val="1"/>
          <w:lang w:val="es-MX"/>
        </w:rPr>
        <w:t xml:space="preserve">SEGURO DE VEHÍCULOS - PÓLIZA </w:t>
      </w:r>
      <w:r w:rsidRPr="7578FD83" w:rsidR="00FA1403">
        <w:rPr>
          <w:b w:val="1"/>
          <w:bCs w:val="1"/>
          <w:lang w:val="es-MX"/>
        </w:rPr>
        <w:t>N°</w:t>
      </w:r>
      <w:r w:rsidRPr="7578FD83" w:rsidR="00FA1403">
        <w:rPr>
          <w:b w:val="1"/>
          <w:bCs w:val="1"/>
          <w:lang w:val="es-MX"/>
        </w:rPr>
        <w:t xml:space="preserve"> </w:t>
      </w:r>
      <w:r w:rsidRPr="7578FD83" w:rsidR="1D8C9A36">
        <w:rPr>
          <w:b w:val="1"/>
          <w:bCs w:val="1"/>
          <w:lang w:val="es-MX"/>
        </w:rPr>
        <w:t>.........................</w:t>
      </w:r>
      <w:r w:rsidRPr="7578FD83" w:rsidR="00FA1403">
        <w:rPr>
          <w:lang w:val="es-MX"/>
        </w:rPr>
        <w:t>, quedando a salvo el derecho del reclamante para recurrir ante las instancias que consideren pertinentes.</w:t>
      </w:r>
    </w:p>
    <w:p w:rsidRPr="00FA1403"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FA1403" w:rsidR="001631D6" w:rsidP="00EF6791" w:rsidRDefault="00F15FBA" w14:paraId="30F8D459" w14:textId="5441C6B3">
      <w:pPr>
        <w:jc w:val="right"/>
        <w:outlineLvl w:val="0"/>
        <w:rPr>
          <w:lang w:val="es-PE"/>
        </w:rPr>
      </w:pPr>
      <w:r w:rsidRPr="00FA1403">
        <w:rPr>
          <w:lang w:val="es-PE"/>
        </w:rPr>
        <w:t xml:space="preserve">Lima, </w:t>
      </w:r>
      <w:r w:rsidRPr="00FA1403" w:rsidR="00981056">
        <w:t xml:space="preserve">03 </w:t>
      </w:r>
      <w:r w:rsidRPr="00FA1403">
        <w:rPr>
          <w:lang w:val="es-PE"/>
        </w:rPr>
        <w:t>de</w:t>
      </w:r>
      <w:r w:rsidRPr="00FA1403" w:rsidR="001631D6">
        <w:rPr>
          <w:lang w:val="es-PE"/>
        </w:rPr>
        <w:t xml:space="preserve"> </w:t>
      </w:r>
      <w:r w:rsidRPr="00FA1403" w:rsidR="00981056">
        <w:rPr>
          <w:lang w:val="es-PE"/>
        </w:rPr>
        <w:t>mayo</w:t>
      </w:r>
      <w:r w:rsidRPr="00FA1403" w:rsidR="001631D6">
        <w:rPr>
          <w:lang w:val="es-PE"/>
        </w:rPr>
        <w:t xml:space="preserve"> </w:t>
      </w:r>
      <w:r w:rsidRPr="00FA1403">
        <w:rPr>
          <w:lang w:val="es-PE"/>
        </w:rPr>
        <w:t>de 20</w:t>
      </w:r>
      <w:r w:rsidRPr="00FA1403" w:rsidR="001631D6">
        <w:rPr>
          <w:lang w:val="es-PE"/>
        </w:rPr>
        <w:t>2</w:t>
      </w:r>
      <w:r w:rsidRPr="00FA1403" w:rsidR="00807D21">
        <w:rPr>
          <w:lang w:val="es-PE"/>
        </w:rPr>
        <w:t>3</w:t>
      </w:r>
    </w:p>
    <w:p w:rsidRPr="00FA1403" w:rsidR="00F202DC" w:rsidP="001631D6" w:rsidRDefault="00F202DC" w14:paraId="55EA6443" w14:textId="77777777">
      <w:pPr>
        <w:jc w:val="both"/>
      </w:pPr>
    </w:p>
    <w:p w:rsidRPr="00FA1403" w:rsidR="001631D6" w:rsidP="001631D6" w:rsidRDefault="001631D6" w14:paraId="54F717D9" w14:textId="77777777">
      <w:pPr>
        <w:jc w:val="both"/>
        <w:rPr>
          <w:b/>
          <w:bCs/>
          <w:i/>
          <w:iCs/>
          <w:lang w:val="es-ES_tradnl"/>
        </w:rPr>
      </w:pPr>
      <w:r w:rsidRPr="00FA1403">
        <w:rPr>
          <w:b/>
          <w:bCs/>
          <w:i/>
          <w:iCs/>
          <w:lang w:val="es-ES_tradnl"/>
        </w:rPr>
        <w:t>La Secretaría Técnica certifica que la presente resolución cuenta con el voto de los vocales cuyos nombres figuran en el presente documento.</w:t>
      </w:r>
    </w:p>
    <w:p w:rsidRPr="00FA1403" w:rsidR="001631D6" w:rsidP="001631D6" w:rsidRDefault="001631D6" w14:paraId="265ABE8B" w14:textId="77777777">
      <w:pPr>
        <w:jc w:val="both"/>
        <w:rPr>
          <w:b/>
          <w:bCs/>
          <w:i/>
          <w:iCs/>
          <w:lang w:val="es-ES_tradnl"/>
        </w:rPr>
      </w:pPr>
    </w:p>
    <w:p w:rsidRPr="00FA1403" w:rsidR="005A0FA4" w:rsidP="001631D6" w:rsidRDefault="005A0FA4" w14:paraId="68E12145" w14:textId="77777777">
      <w:pPr>
        <w:jc w:val="both"/>
        <w:rPr>
          <w:b/>
          <w:bCs/>
          <w:i/>
          <w:iCs/>
          <w:lang w:val="es-ES_tradnl"/>
        </w:rPr>
      </w:pPr>
    </w:p>
    <w:p w:rsidRPr="00FA1403" w:rsidR="001631D6" w:rsidP="005A0FA4" w:rsidRDefault="005A0FA4" w14:paraId="024CA4C1" w14:textId="20396E37">
      <w:pPr>
        <w:spacing w:line="360" w:lineRule="auto"/>
        <w:jc w:val="center"/>
        <w:rPr>
          <w:b/>
          <w:bCs/>
        </w:rPr>
      </w:pPr>
      <w:r w:rsidRPr="00FA1403">
        <w:rPr>
          <w:b/>
          <w:bCs/>
        </w:rPr>
        <w:t xml:space="preserve">Omar Alfaro Villanueva – </w:t>
      </w:r>
      <w:proofErr w:type="gramStart"/>
      <w:r w:rsidRPr="00FA1403">
        <w:rPr>
          <w:b/>
          <w:bCs/>
        </w:rPr>
        <w:t>Presidente</w:t>
      </w:r>
      <w:proofErr w:type="gramEnd"/>
    </w:p>
    <w:p w:rsidRPr="00FA1403" w:rsidR="003E6BA6" w:rsidP="003E6BA6" w:rsidRDefault="003E6BA6" w14:paraId="7E9839D4" w14:textId="217F753E">
      <w:pPr>
        <w:spacing w:line="360" w:lineRule="auto"/>
        <w:jc w:val="center"/>
        <w:rPr>
          <w:b/>
          <w:bCs/>
        </w:rPr>
      </w:pPr>
      <w:r w:rsidRPr="00FA1403">
        <w:rPr>
          <w:b/>
          <w:bCs/>
        </w:rPr>
        <w:t xml:space="preserve">María Eugenia Valdez Fernández Baca – </w:t>
      </w:r>
      <w:r w:rsidRPr="00FA1403" w:rsidR="005A0FA4">
        <w:rPr>
          <w:b/>
          <w:bCs/>
        </w:rPr>
        <w:t>Vocal</w:t>
      </w:r>
    </w:p>
    <w:p w:rsidRPr="00FA1403" w:rsidR="001631D6" w:rsidP="001631D6" w:rsidRDefault="001631D6" w14:paraId="515933D0" w14:textId="5FD7ECBB">
      <w:pPr>
        <w:spacing w:line="360" w:lineRule="auto"/>
        <w:jc w:val="center"/>
        <w:rPr>
          <w:b/>
          <w:bCs/>
        </w:rPr>
      </w:pPr>
      <w:r w:rsidRPr="00FA1403">
        <w:rPr>
          <w:b/>
          <w:bCs/>
        </w:rPr>
        <w:t xml:space="preserve">Rolando Eyzaguirre </w:t>
      </w:r>
      <w:proofErr w:type="spellStart"/>
      <w:r w:rsidRPr="00FA1403">
        <w:rPr>
          <w:b/>
          <w:bCs/>
        </w:rPr>
        <w:t>Maccan</w:t>
      </w:r>
      <w:proofErr w:type="spellEnd"/>
      <w:r w:rsidRPr="00FA1403">
        <w:rPr>
          <w:b/>
          <w:bCs/>
        </w:rPr>
        <w:t xml:space="preserve"> – </w:t>
      </w:r>
      <w:r w:rsidRPr="00FA1403" w:rsidR="003E6BA6">
        <w:rPr>
          <w:b/>
          <w:bCs/>
        </w:rPr>
        <w:t>Vocal</w:t>
      </w:r>
    </w:p>
    <w:p w:rsidRPr="00FA1403" w:rsidR="001631D6" w:rsidP="001631D6" w:rsidRDefault="001631D6" w14:paraId="44059E74" w14:textId="77777777">
      <w:pPr>
        <w:spacing w:line="360" w:lineRule="auto"/>
        <w:jc w:val="center"/>
        <w:rPr>
          <w:lang w:val="es-MX"/>
        </w:rPr>
      </w:pPr>
      <w:r w:rsidRPr="00FA1403">
        <w:rPr>
          <w:b/>
          <w:bCs/>
        </w:rPr>
        <w:t>Gonzalo Abad del Busto - Vocal</w:t>
      </w:r>
    </w:p>
    <w:p w:rsidRPr="005362E0" w:rsidR="001631D6" w:rsidP="00F15FBA" w:rsidRDefault="001631D6" w14:paraId="0DA96C46" w14:textId="77777777">
      <w:pPr>
        <w:jc w:val="both"/>
        <w:rPr>
          <w:lang w:val="es-PE"/>
        </w:rPr>
      </w:pPr>
    </w:p>
    <w:p w:rsidRPr="005362E0" w:rsidR="00F15FBA" w:rsidP="00F15FBA" w:rsidRDefault="00F15FBA" w14:paraId="22C77427" w14:textId="77777777"/>
    <w:p w:rsidRPr="002A1509" w:rsidR="00F15FBA" w:rsidP="00F15FBA" w:rsidRDefault="00F15FBA" w14:paraId="58BFC23A" w14:textId="77777777"/>
    <w:p w:rsidRPr="001631D6" w:rsidR="00517989" w:rsidRDefault="00F27852" w14:paraId="164CAA9F" w14:textId="77777777"/>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174B" w:rsidP="005F148C" w:rsidRDefault="00ED174B" w14:paraId="1255FF67" w14:textId="77777777">
      <w:r>
        <w:separator/>
      </w:r>
    </w:p>
  </w:endnote>
  <w:endnote w:type="continuationSeparator" w:id="0">
    <w:p w:rsidR="00ED174B" w:rsidP="005F148C" w:rsidRDefault="00ED174B" w14:paraId="450AD6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174B" w:rsidP="005F148C" w:rsidRDefault="00ED174B" w14:paraId="54A98BE7" w14:textId="77777777">
      <w:r>
        <w:separator/>
      </w:r>
    </w:p>
  </w:footnote>
  <w:footnote w:type="continuationSeparator" w:id="0">
    <w:p w:rsidR="00ED174B" w:rsidP="005F148C" w:rsidRDefault="00ED174B" w14:paraId="6008EB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85C08"/>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1075C"/>
    <w:rsid w:val="00F15FBA"/>
    <w:rsid w:val="00F202DC"/>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02023E3C"/>
    <w:rsid w:val="0FD1BFFB"/>
    <w:rsid w:val="19210EE6"/>
    <w:rsid w:val="1A9BA186"/>
    <w:rsid w:val="1D8C9A36"/>
    <w:rsid w:val="1E0C6C6E"/>
    <w:rsid w:val="2DADEB56"/>
    <w:rsid w:val="44D5D74F"/>
    <w:rsid w:val="4E4D2645"/>
    <w:rsid w:val="55567C51"/>
    <w:rsid w:val="55DAC14F"/>
    <w:rsid w:val="5C609270"/>
    <w:rsid w:val="5FB13D61"/>
    <w:rsid w:val="668D15F9"/>
    <w:rsid w:val="686238C7"/>
    <w:rsid w:val="6871D61C"/>
    <w:rsid w:val="6FCD676E"/>
    <w:rsid w:val="7578FD83"/>
    <w:rsid w:val="7699BE4B"/>
    <w:rsid w:val="7C91FA67"/>
    <w:rsid w:val="7FE5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F076E06-68F9-4FE3-A9AD-DB7557D7D955}"/>
</file>

<file path=customXml/itemProps3.xml><?xml version="1.0" encoding="utf-8"?>
<ds:datastoreItem xmlns:ds="http://schemas.openxmlformats.org/officeDocument/2006/customXml" ds:itemID="{68948DB9-20A5-4C54-96F5-CE393731EC92}"/>
</file>

<file path=customXml/itemProps4.xml><?xml version="1.0" encoding="utf-8"?>
<ds:datastoreItem xmlns:ds="http://schemas.openxmlformats.org/officeDocument/2006/customXml" ds:itemID="{A541B1D3-32C5-443F-A243-B9245A9B10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204</cp:revision>
  <cp:lastPrinted>2023-05-04T15:23:00Z</cp:lastPrinted>
  <dcterms:created xsi:type="dcterms:W3CDTF">2020-12-18T20:09:00Z</dcterms:created>
  <dcterms:modified xsi:type="dcterms:W3CDTF">2026-01-07T14:34:53Z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