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A1D6A" w:rsidR="007A1D6A" w:rsidP="00ED5EF5" w:rsidRDefault="00F15FBA" w14:paraId="2EB47530" w14:textId="186E9D36">
      <w:pPr>
        <w:pStyle w:val="Ttulo"/>
        <w:outlineLvl w:val="0"/>
        <w:rPr>
          <w:lang w:val="es-PE"/>
        </w:rPr>
      </w:pPr>
      <w:r w:rsidRPr="007A1D6A">
        <w:rPr>
          <w:lang w:val="es-PE"/>
        </w:rPr>
        <w:t xml:space="preserve">RESOLUCIÓN </w:t>
      </w:r>
      <w:proofErr w:type="spellStart"/>
      <w:r w:rsidRPr="007A1D6A">
        <w:rPr>
          <w:lang w:val="es-PE"/>
        </w:rPr>
        <w:t>N</w:t>
      </w:r>
      <w:r w:rsidRPr="007A1D6A" w:rsidR="001631D6">
        <w:rPr>
          <w:lang w:val="es-PE"/>
        </w:rPr>
        <w:t>°</w:t>
      </w:r>
      <w:proofErr w:type="spellEnd"/>
      <w:r w:rsidRPr="007A1D6A" w:rsidR="001631D6">
        <w:rPr>
          <w:lang w:val="es-PE"/>
        </w:rPr>
        <w:t xml:space="preserve"> </w:t>
      </w:r>
      <w:r w:rsidRPr="007A1D6A" w:rsidR="003E6BA6">
        <w:rPr>
          <w:lang w:val="es-PE"/>
        </w:rPr>
        <w:t>0</w:t>
      </w:r>
      <w:r w:rsidRPr="007A1D6A" w:rsidR="006E7155">
        <w:rPr>
          <w:lang w:val="es-PE"/>
        </w:rPr>
        <w:t>9</w:t>
      </w:r>
      <w:r w:rsidRPr="007A1D6A" w:rsidR="001B7CAB">
        <w:rPr>
          <w:lang w:val="es-PE"/>
        </w:rPr>
        <w:t>2</w:t>
      </w:r>
      <w:r w:rsidRPr="007A1D6A" w:rsidR="001631D6">
        <w:rPr>
          <w:lang w:val="es-PE"/>
        </w:rPr>
        <w:t>/2</w:t>
      </w:r>
      <w:r w:rsidRPr="007A1D6A" w:rsidR="00BD063F">
        <w:rPr>
          <w:lang w:val="es-PE"/>
        </w:rPr>
        <w:t>3</w:t>
      </w:r>
    </w:p>
    <w:p w:rsidRPr="007A1D6A" w:rsidR="007A1D6A" w:rsidP="007A1D6A" w:rsidRDefault="007A1D6A" w14:paraId="5C008AA0" w14:textId="77777777">
      <w:pPr>
        <w:rPr>
          <w:b/>
          <w:bCs/>
          <w:lang w:val="es-PE"/>
        </w:rPr>
      </w:pPr>
    </w:p>
    <w:p w:rsidRPr="007A1D6A" w:rsidR="007A1D6A" w:rsidP="007A1D6A" w:rsidRDefault="007A1D6A" w14:paraId="1BD31450" w14:textId="77777777">
      <w:pPr>
        <w:jc w:val="both"/>
        <w:outlineLvl w:val="0"/>
        <w:rPr>
          <w:b/>
          <w:bCs/>
          <w:lang w:val="es-PE"/>
        </w:rPr>
      </w:pPr>
      <w:r w:rsidRPr="007A1D6A">
        <w:rPr>
          <w:b/>
          <w:bCs/>
          <w:lang w:val="es-PE"/>
        </w:rPr>
        <w:t>VISTOS:</w:t>
      </w:r>
    </w:p>
    <w:p w:rsidRPr="007A1D6A" w:rsidR="007A1D6A" w:rsidP="007A1D6A" w:rsidRDefault="007A1D6A" w14:paraId="0BBF0207" w14:textId="77777777">
      <w:pPr>
        <w:jc w:val="both"/>
        <w:rPr>
          <w:b/>
          <w:bCs/>
          <w:lang w:val="es-PE"/>
        </w:rPr>
      </w:pPr>
    </w:p>
    <w:p w:rsidRPr="007A1D6A" w:rsidR="007A1D6A" w:rsidP="007A1D6A" w:rsidRDefault="007A1D6A" w14:paraId="39BD8C87" w14:textId="7A0AB455">
      <w:pPr>
        <w:jc w:val="both"/>
        <w:rPr>
          <w:lang w:val="es-PE"/>
        </w:rPr>
      </w:pPr>
      <w:r w:rsidRPr="372F9FF5" w:rsidR="77CBBE3B">
        <w:rPr>
          <w:lang w:val="es-PE"/>
        </w:rPr>
        <w:t xml:space="preserve">Que, doña </w:t>
      </w:r>
      <w:r w:rsidRPr="372F9FF5" w:rsidR="419864BB">
        <w:rPr>
          <w:b w:val="1"/>
          <w:bCs w:val="1"/>
          <w:lang w:val="es-MX"/>
        </w:rPr>
        <w:t>...................................................................................................................................</w:t>
      </w:r>
      <w:r w:rsidRPr="372F9FF5" w:rsidR="77CBBE3B">
        <w:rPr>
          <w:lang w:val="es-PE"/>
        </w:rPr>
        <w:t xml:space="preserve"> interpone reclamación ante esta Defensoría del Asegurado (DEFASEG) solicitando que </w:t>
      </w:r>
      <w:r w:rsidRPr="372F9FF5" w:rsidR="0F88B3FC">
        <w:rPr>
          <w:b w:val="1"/>
          <w:bCs w:val="1"/>
          <w:lang w:val="es-MX"/>
        </w:rPr>
        <w:t>....................................</w:t>
      </w:r>
      <w:r w:rsidRPr="372F9FF5" w:rsidR="77CBBE3B">
        <w:rPr>
          <w:b w:val="1"/>
          <w:bCs w:val="1"/>
          <w:lang w:val="es-MX"/>
        </w:rPr>
        <w:t xml:space="preserve"> </w:t>
      </w:r>
      <w:r w:rsidRPr="372F9FF5" w:rsidR="77CBBE3B">
        <w:rPr>
          <w:lang w:val="es-PE"/>
        </w:rPr>
        <w:t xml:space="preserve">otorgue cobertura al siniestro de robo que afectó al vehículo asegurado, con placa de rodaje </w:t>
      </w:r>
      <w:r w:rsidRPr="372F9FF5" w:rsidR="0C6C7041">
        <w:rPr>
          <w:lang w:val="es-PE"/>
        </w:rPr>
        <w:t>...............</w:t>
      </w:r>
      <w:r w:rsidRPr="372F9FF5" w:rsidR="77CBBE3B">
        <w:rPr>
          <w:lang w:val="es-PE"/>
        </w:rPr>
        <w:t xml:space="preserve">, conforme al </w:t>
      </w:r>
      <w:r w:rsidRPr="372F9FF5" w:rsidR="77CBBE3B">
        <w:rPr>
          <w:b w:val="1"/>
          <w:bCs w:val="1"/>
          <w:lang w:val="es-MX"/>
        </w:rPr>
        <w:t>SEGURO VEHICULAR – PÓLIZA No</w:t>
      </w:r>
      <w:bookmarkStart w:name="OLE_LINK2" w:id="0"/>
      <w:r w:rsidRPr="372F9FF5" w:rsidR="77CBBE3B">
        <w:rPr>
          <w:b w:val="1"/>
          <w:bCs w:val="1"/>
          <w:lang w:val="es-MX"/>
        </w:rPr>
        <w:t xml:space="preserve"> </w:t>
      </w:r>
      <w:r w:rsidRPr="372F9FF5" w:rsidR="3A089AD4">
        <w:rPr>
          <w:b w:val="1"/>
          <w:bCs w:val="1"/>
          <w:lang w:val="es-PE" w:eastAsia="es-PE"/>
        </w:rPr>
        <w:t>............................</w:t>
      </w:r>
      <w:r w:rsidRPr="372F9FF5" w:rsidR="77CBBE3B">
        <w:rPr>
          <w:lang w:val="es-PE"/>
        </w:rPr>
        <w:t>.</w:t>
      </w:r>
    </w:p>
    <w:bookmarkEnd w:id="0"/>
    <w:p w:rsidRPr="007A1D6A" w:rsidR="007A1D6A" w:rsidP="007A1D6A" w:rsidRDefault="007A1D6A" w14:paraId="37C4E38C" w14:textId="77777777">
      <w:pPr>
        <w:jc w:val="both"/>
        <w:rPr>
          <w:rFonts w:eastAsia="Arial Unicode MS"/>
          <w:lang w:val="es-PE"/>
        </w:rPr>
      </w:pPr>
    </w:p>
    <w:p w:rsidRPr="007A1D6A" w:rsidR="007A1D6A" w:rsidP="007A1D6A" w:rsidRDefault="007A1D6A" w14:paraId="175A36CC" w14:textId="77777777">
      <w:pPr>
        <w:jc w:val="both"/>
        <w:rPr>
          <w:rFonts w:eastAsia="Arial Unicode MS"/>
          <w:lang w:val="es-PE"/>
        </w:rPr>
      </w:pPr>
      <w:r w:rsidRPr="007A1D6A">
        <w:rPr>
          <w:rFonts w:eastAsia="Arial Unicode MS"/>
          <w:lang w:val="es-PE"/>
        </w:rPr>
        <w:t>Que, la señalada reclamación cumple con los requisitos de materia, cuantía y oportunidad establecidos en el Reglamento de la DEFASEG (http://www.defaseg.com.pe/reglamento).</w:t>
      </w:r>
    </w:p>
    <w:p w:rsidRPr="007A1D6A" w:rsidR="007A1D6A" w:rsidP="007A1D6A" w:rsidRDefault="007A1D6A" w14:paraId="7AF4E7C7" w14:textId="77777777">
      <w:pPr>
        <w:tabs>
          <w:tab w:val="left" w:pos="2160"/>
        </w:tabs>
        <w:jc w:val="both"/>
        <w:rPr>
          <w:lang w:val="es-PE"/>
        </w:rPr>
      </w:pPr>
    </w:p>
    <w:p w:rsidRPr="007A1D6A" w:rsidR="007A1D6A" w:rsidP="007A1D6A" w:rsidRDefault="007A1D6A" w14:paraId="206CBBED" w14:textId="1B5710C1">
      <w:pPr>
        <w:tabs>
          <w:tab w:val="num" w:pos="720"/>
        </w:tabs>
        <w:jc w:val="both"/>
        <w:rPr>
          <w:lang w:val="es-PE"/>
        </w:rPr>
      </w:pPr>
      <w:r w:rsidRPr="372F9FF5" w:rsidR="77CBBE3B">
        <w:rPr>
          <w:lang w:val="es-PE"/>
        </w:rPr>
        <w:t xml:space="preserve">Que, habiéndosele corrido traslado de la respectiva reclamación a </w:t>
      </w:r>
      <w:r w:rsidRPr="372F9FF5" w:rsidR="176308C9">
        <w:rPr>
          <w:lang w:val="es-PE"/>
        </w:rPr>
        <w:t>...................................</w:t>
      </w:r>
      <w:r w:rsidRPr="372F9FF5" w:rsidR="77CBBE3B">
        <w:rPr>
          <w:lang w:val="es-PE"/>
        </w:rPr>
        <w:t>, esta presentó sus respectivos descargos y la documentación solicitada.</w:t>
      </w:r>
    </w:p>
    <w:p w:rsidRPr="007A1D6A" w:rsidR="007A1D6A" w:rsidP="007A1D6A" w:rsidRDefault="007A1D6A" w14:paraId="067225AE" w14:textId="77777777">
      <w:pPr>
        <w:tabs>
          <w:tab w:val="num" w:pos="720"/>
        </w:tabs>
        <w:jc w:val="both"/>
        <w:rPr>
          <w:lang w:val="es-PE"/>
        </w:rPr>
      </w:pPr>
    </w:p>
    <w:p w:rsidRPr="007A1D6A" w:rsidR="007A1D6A" w:rsidP="007A1D6A" w:rsidRDefault="007A1D6A" w14:paraId="641C28A0" w14:textId="77777777">
      <w:pPr>
        <w:tabs>
          <w:tab w:val="num" w:pos="720"/>
        </w:tabs>
        <w:jc w:val="both"/>
        <w:rPr>
          <w:lang w:val="es-PE"/>
        </w:rPr>
      </w:pPr>
      <w:r w:rsidRPr="007A1D6A">
        <w:rPr>
          <w:lang w:val="es-PE"/>
        </w:rPr>
        <w:t>Que, el 27 de marzo de 2023 se realizó la audiencia de vista con la concurrencia de las partes, quienes sustentaron sus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7A1D6A" w:rsidR="007A1D6A" w:rsidP="007A1D6A" w:rsidRDefault="007A1D6A" w14:paraId="274F669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A1D6A" w:rsidR="007A1D6A" w:rsidP="007A1D6A" w:rsidRDefault="007A1D6A" w14:paraId="2C20120A" w14:textId="77777777">
      <w:pPr>
        <w:jc w:val="both"/>
        <w:rPr>
          <w:lang w:val="es-PE" w:eastAsia="es-PE"/>
        </w:rPr>
      </w:pPr>
      <w:r w:rsidRPr="007A1D6A">
        <w:rPr>
          <w:lang w:val="es-PE"/>
        </w:rPr>
        <w:t>Que, la reclamación se sustenta resumidamente en lo siguiente: (1) s</w:t>
      </w:r>
      <w:r w:rsidRPr="007A1D6A">
        <w:rPr>
          <w:lang w:val="es-PE" w:eastAsia="es-PE"/>
        </w:rPr>
        <w:t>olicita la cobertura por el siniestro de robo de su vehículo; (2) el rechazo no cuenta con una explicación suficiente sobre la validez de esa decisión al no valorar el informe N 834-2022-DIRNOSDIRTTSV- PNP/DIVPIRV-DEPPIRV-SUR, expedido por el área policial especializado que ha definido que en efecto se trata de un robo; (3) la aseguradora no se tomó la molestia de indagar sobre el siniestro desde el inicio porque nunca se apersonaron, vulnerándose su derecho como agraviada y consumidora.</w:t>
      </w:r>
    </w:p>
    <w:p w:rsidRPr="007A1D6A" w:rsidR="007A1D6A" w:rsidP="007A1D6A" w:rsidRDefault="007A1D6A" w14:paraId="6560D948" w14:textId="77777777">
      <w:pPr>
        <w:jc w:val="both"/>
        <w:rPr>
          <w:lang w:val="es-PE"/>
        </w:rPr>
      </w:pPr>
    </w:p>
    <w:p w:rsidRPr="007A1D6A" w:rsidR="007A1D6A" w:rsidP="007A1D6A" w:rsidRDefault="007A1D6A" w14:paraId="4F7C7C37" w14:textId="7C5763E8">
      <w:pPr>
        <w:jc w:val="both"/>
      </w:pPr>
      <w:r w:rsidRPr="372F9FF5" w:rsidR="77CBBE3B">
        <w:rPr>
          <w:lang w:val="es-PE"/>
        </w:rPr>
        <w:t xml:space="preserve">Que, por su parte, </w:t>
      </w:r>
      <w:r w:rsidRPr="372F9FF5" w:rsidR="176308C9">
        <w:rPr>
          <w:lang w:val="es-PE"/>
        </w:rPr>
        <w:t>...................................</w:t>
      </w:r>
      <w:r w:rsidRPr="372F9FF5" w:rsidR="77CBBE3B">
        <w:rPr>
          <w:lang w:val="es-PE"/>
        </w:rPr>
        <w:t xml:space="preserve"> solicita que la reclamación sea declarada infundada, por las razones que se enuncian resumidamente a continuación: (1)</w:t>
      </w:r>
      <w:r w:rsidRPr="372F9FF5" w:rsidR="77CBBE3B">
        <w:rPr>
          <w:lang w:val="es-MX"/>
        </w:rPr>
        <w:t xml:space="preserve"> </w:t>
      </w:r>
      <w:r w:rsidR="77CBBE3B">
        <w:rPr/>
        <w:t xml:space="preserve">el evento carece de cobertura por cuanto el vehículo asegurado se encontraba siendo utilizado para servicio público de transporte de personas, esto es, para un uso distinto al contratado; motivo por el cual el siniestro se encuentra excluido de cobertura, en aplicación de lo estipulado en el artículo No 5, inciso 2, literal C, de las Condiciones Generales del Seguro Vehicular (Cláusula VEG001 de la póliza); (2) </w:t>
      </w:r>
      <w:r w:rsidRPr="372F9FF5" w:rsidR="77CBBE3B">
        <w:rPr>
          <w:lang w:val="es-PE" w:eastAsia="es-PE"/>
        </w:rPr>
        <w:t xml:space="preserve">conforme consta en el Acta de Denuncia Verbal Nro. 46, registrada en la Comisaría PNP de José Gálvez, el día 20 de setiembre de 2022, el señor </w:t>
      </w:r>
      <w:r w:rsidRPr="372F9FF5" w:rsidR="48E42EE8">
        <w:rPr>
          <w:lang w:val="es-PE" w:eastAsia="es-PE"/>
        </w:rPr>
        <w:t>.........................................................</w:t>
      </w:r>
      <w:r w:rsidRPr="372F9FF5" w:rsidR="77CBBE3B">
        <w:rPr>
          <w:lang w:val="es-PE" w:eastAsia="es-PE"/>
        </w:rPr>
        <w:t xml:space="preserve"> se presentó a dicha comisaría para hacer de conocimiento que, a las 7:10 horas de dicha fecha, fue víctima de asalto y robo de vehículo, en momentos que se encontraba estacionado en la </w:t>
      </w:r>
      <w:r w:rsidRPr="372F9FF5" w:rsidR="3DF6D133">
        <w:rPr>
          <w:lang w:val="es-PE" w:eastAsia="es-PE"/>
        </w:rPr>
        <w:t>......................................................................................................................................................................</w:t>
      </w:r>
      <w:r w:rsidRPr="372F9FF5" w:rsidR="77CBBE3B">
        <w:rPr>
          <w:lang w:val="es-PE" w:eastAsia="es-PE"/>
        </w:rPr>
        <w:t xml:space="preserve">, esperando un pasajero, lugar donde un sujeto desconocido, acompañado de otro, le apuntó con un arma de fuego y bajo amenaza lo obligó a descender del vehículo de placa </w:t>
      </w:r>
      <w:r w:rsidRPr="372F9FF5" w:rsidR="17987CD4">
        <w:rPr>
          <w:lang w:val="es-PE" w:eastAsia="es-PE"/>
        </w:rPr>
        <w:t>.............</w:t>
      </w:r>
      <w:r w:rsidRPr="372F9FF5" w:rsidR="77CBBE3B">
        <w:rPr>
          <w:lang w:val="es-PE" w:eastAsia="es-PE"/>
        </w:rPr>
        <w:t xml:space="preserve">, luego de lo cual estos sujetos abordaron el vehículo y huyeron con rumbo desconocido; (3)  en su manifestación policial, el señor </w:t>
      </w:r>
      <w:r w:rsidRPr="372F9FF5" w:rsidR="48E42EE8">
        <w:rPr>
          <w:lang w:val="es-PE" w:eastAsia="es-PE"/>
        </w:rPr>
        <w:t>.........................................................</w:t>
      </w:r>
      <w:r w:rsidRPr="372F9FF5" w:rsidR="77CBBE3B">
        <w:rPr>
          <w:lang w:val="es-PE" w:eastAsia="es-PE"/>
        </w:rPr>
        <w:t xml:space="preserve"> manifestó que el día 20 de setiembre de 2022, a las 7:10 horas, se encontraba estacionado en la </w:t>
      </w:r>
      <w:r w:rsidRPr="372F9FF5" w:rsidR="709F1596">
        <w:rPr>
          <w:lang w:val="es-PE" w:eastAsia="es-PE"/>
        </w:rPr>
        <w:t>....................................................................................................................................................</w:t>
      </w:r>
      <w:r w:rsidRPr="372F9FF5" w:rsidR="77CBBE3B">
        <w:rPr>
          <w:lang w:val="es-PE" w:eastAsia="es-PE"/>
        </w:rPr>
        <w:t xml:space="preserve">, donde estaba esperando a un pasajero, toda vez que labora en una empresa </w:t>
      </w:r>
      <w:r w:rsidRPr="372F9FF5" w:rsidR="77CBBE3B">
        <w:rPr>
          <w:lang w:val="es-PE" w:eastAsia="es-PE"/>
        </w:rPr>
        <w:t xml:space="preserve">corporativa de traslado, lugar donde un sujeto desconocido acompañado de su cómplice le apuntó con un arma de fuego y bajo amenaza lo obligaron a descender del vehículo de placa </w:t>
      </w:r>
      <w:r w:rsidRPr="372F9FF5" w:rsidR="17987CD4">
        <w:rPr>
          <w:lang w:val="es-PE" w:eastAsia="es-PE"/>
        </w:rPr>
        <w:t>.............</w:t>
      </w:r>
      <w:r w:rsidRPr="372F9FF5" w:rsidR="77CBBE3B">
        <w:rPr>
          <w:lang w:val="es-PE" w:eastAsia="es-PE"/>
        </w:rPr>
        <w:t xml:space="preserve">, luego de lo cual estos sujetos abordaron el vehículo y huyeron del lugar con rumbo desconocido; (4) tal como consta en las Condiciones Particulares de la póliza contratada, el seguro contratado fue para darle uso PARTICULAR al vehículo asegurado; sin embargo, el vehículo asegurado venía siendo utilizado para brindar el servicio de transporte público de personas; (5) </w:t>
      </w:r>
      <w:r w:rsidR="77CBBE3B">
        <w:rPr/>
        <w:t xml:space="preserve">se verificó que los hechos descritos no se encuentran dentro del alcance del seguro contratado, ya que, según lo manifestado por el chofer del vehículo siniestrado, se encontraba esperando a un pasajero. Es decir, se dio al vehículo un uso diferente al señalado en la póliza (uso particular). </w:t>
      </w:r>
      <w:r w:rsidR="77CBBE3B">
        <w:rPr/>
        <w:t>El uso dado al momento del siniestro era el de transporte de pasajeros, situación que está estipulada como una exclusión en la póliza contratada; (6) de la lectura de la denuncia se aprecia que el chofer además indica que trabaja en una empresa corporativa de traslado; lo cual sustenta o coincide con su declaración inicial en el sentido que el siniestro se produjo mientras esperaba a un pasajero; (7) es evidente que lo manifestado por el chofer del vehículo siniestrado en la ampliación de manifestación de fecha 22 de setiembre del 2022, es falso.</w:t>
      </w:r>
      <w:r w:rsidR="77CBBE3B">
        <w:rPr/>
        <w:t xml:space="preserve"> El único objetivo de ello es pretender que el siniestro sea cubierto; alegando hechos distintos a los sucedidos; (8) la aseguradora no ha cuestionado y/o negado que el vehículo asegurado haya sido robado; por lo que no es necesario valorar el informe emitido por la Policía Nacional del Perú al que hace referencia la reclamante. La razón del rechazo del siniestro se sustenta en haber dado al vehículo un uso distinto al declarado en la póliza; lo cual a su vez constituye una exoneración.</w:t>
      </w:r>
    </w:p>
    <w:p w:rsidRPr="007A1D6A" w:rsidR="007A1D6A" w:rsidP="007A1D6A" w:rsidRDefault="007A1D6A" w14:paraId="75B63ABF" w14:textId="77777777">
      <w:pPr>
        <w:jc w:val="both"/>
        <w:rPr>
          <w:lang w:val="es-MX"/>
        </w:rPr>
      </w:pPr>
    </w:p>
    <w:p w:rsidRPr="007A1D6A" w:rsidR="007A1D6A" w:rsidP="007A1D6A" w:rsidRDefault="007A1D6A" w14:paraId="6AF89963" w14:textId="77777777">
      <w:pPr>
        <w:jc w:val="both"/>
        <w:outlineLvl w:val="0"/>
        <w:rPr>
          <w:lang w:val="es-PE"/>
        </w:rPr>
      </w:pPr>
      <w:r w:rsidRPr="007A1D6A">
        <w:rPr>
          <w:rStyle w:val="Textoennegrita"/>
          <w:lang w:val="es-PE"/>
        </w:rPr>
        <w:t>CONSIDERANDO:</w:t>
      </w:r>
    </w:p>
    <w:p w:rsidRPr="007A1D6A" w:rsidR="007A1D6A" w:rsidP="007A1D6A" w:rsidRDefault="007A1D6A" w14:paraId="5E21494C" w14:textId="77777777">
      <w:pPr>
        <w:jc w:val="both"/>
        <w:rPr>
          <w:lang w:val="es-PE"/>
        </w:rPr>
      </w:pPr>
    </w:p>
    <w:p w:rsidRPr="007A1D6A" w:rsidR="007A1D6A" w:rsidP="007A1D6A" w:rsidRDefault="007A1D6A" w14:paraId="3E05DCD3" w14:textId="77777777">
      <w:pPr>
        <w:jc w:val="both"/>
        <w:rPr>
          <w:lang w:val="es-PE"/>
        </w:rPr>
      </w:pPr>
      <w:r w:rsidRPr="007A1D6A">
        <w:rPr>
          <w:b/>
          <w:u w:val="single"/>
          <w:lang w:val="es-PE"/>
        </w:rPr>
        <w:t>PRIMERO</w:t>
      </w:r>
      <w:r w:rsidRPr="007A1D6A">
        <w:rPr>
          <w:b/>
          <w:lang w:val="es-PE"/>
        </w:rPr>
        <w:t xml:space="preserve">: </w:t>
      </w:r>
      <w:r w:rsidRPr="007A1D6A">
        <w:rPr>
          <w:lang w:val="es-PE"/>
        </w:rPr>
        <w:t>Conforme a su Reglamento, la</w:t>
      </w:r>
      <w:r w:rsidRPr="007A1D6A">
        <w:rPr>
          <w:b/>
          <w:bCs/>
          <w:lang w:val="es-PE"/>
        </w:rPr>
        <w:t xml:space="preserve"> </w:t>
      </w:r>
      <w:r w:rsidRPr="007A1D6A">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A1D6A" w:rsidR="007A1D6A" w:rsidP="007A1D6A" w:rsidRDefault="007A1D6A" w14:paraId="01F559EE" w14:textId="77777777">
      <w:pPr>
        <w:jc w:val="both"/>
        <w:rPr>
          <w:rStyle w:val="Textoennegrita"/>
          <w:b w:val="0"/>
        </w:rPr>
      </w:pPr>
    </w:p>
    <w:p w:rsidRPr="007A1D6A" w:rsidR="007A1D6A" w:rsidP="007A1D6A" w:rsidRDefault="007A1D6A" w14:paraId="3C87B9AE" w14:textId="77777777">
      <w:pPr>
        <w:jc w:val="both"/>
        <w:rPr>
          <w:rStyle w:val="Textoennegrita"/>
          <w:b w:val="0"/>
          <w:lang w:val="es-PE"/>
        </w:rPr>
      </w:pPr>
      <w:r w:rsidRPr="007A1D6A">
        <w:rPr>
          <w:rStyle w:val="Textoennegrita"/>
          <w:u w:val="single"/>
          <w:lang w:val="es-PE"/>
        </w:rPr>
        <w:t>SEGUNDO</w:t>
      </w:r>
      <w:r w:rsidRPr="007A1D6A">
        <w:rPr>
          <w:rStyle w:val="Textoennegrita"/>
          <w:lang w:val="es-PE"/>
        </w:rPr>
        <w:t>:</w:t>
      </w:r>
      <w:r w:rsidRPr="007A1D6A">
        <w:rPr>
          <w:rStyle w:val="Textoennegrita"/>
          <w:b w:val="0"/>
          <w:lang w:val="es-PE"/>
        </w:rPr>
        <w:t xml:space="preserve"> </w:t>
      </w:r>
      <w:r w:rsidRPr="007A1D6A">
        <w:rPr>
          <w:lang w:val="es-PE"/>
        </w:rPr>
        <w:t xml:space="preserve">Asimismo, de acuerdo a </w:t>
      </w:r>
      <w:r w:rsidRPr="007A1D6A">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A1D6A" w:rsidR="007A1D6A" w:rsidP="007A1D6A" w:rsidRDefault="007A1D6A" w14:paraId="3DEB2739" w14:textId="77777777">
      <w:pPr>
        <w:jc w:val="both"/>
      </w:pPr>
    </w:p>
    <w:p w:rsidRPr="007A1D6A" w:rsidR="007A1D6A" w:rsidP="007A1D6A" w:rsidRDefault="007A1D6A" w14:paraId="014C8C7A" w14:textId="77777777">
      <w:pPr>
        <w:jc w:val="both"/>
        <w:rPr>
          <w:lang w:val="es-PE"/>
        </w:rPr>
      </w:pPr>
      <w:r w:rsidRPr="007A1D6A">
        <w:rPr>
          <w:rStyle w:val="Textoennegrita"/>
          <w:u w:val="single"/>
          <w:lang w:val="es-PE"/>
        </w:rPr>
        <w:t>TERCERO</w:t>
      </w:r>
      <w:r w:rsidRPr="007A1D6A">
        <w:rPr>
          <w:rStyle w:val="Textoennegrita"/>
          <w:lang w:val="es-PE"/>
        </w:rPr>
        <w:t>:</w:t>
      </w:r>
      <w:r w:rsidRPr="007A1D6A">
        <w:rPr>
          <w:lang w:val="es-PE"/>
        </w:rPr>
        <w:t xml:space="preserve"> Que, conforme a lo dispuesto en la Ley Nro. </w:t>
      </w:r>
      <w:r w:rsidRPr="007A1D6A">
        <w:t xml:space="preserve">29946 – Ley del Contrato de Seguro, norma legal vigente con ocasión de la celebración del contrato al cual se contrae el presente caso, </w:t>
      </w:r>
      <w:r w:rsidRPr="007A1D6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A1D6A" w:rsidR="007A1D6A" w:rsidP="007A1D6A" w:rsidRDefault="007A1D6A" w14:paraId="70B5E4D5" w14:textId="77777777">
      <w:pPr>
        <w:jc w:val="both"/>
        <w:rPr>
          <w:b/>
          <w:u w:val="single"/>
          <w:lang w:val="es-PE"/>
        </w:rPr>
      </w:pPr>
    </w:p>
    <w:p w:rsidRPr="007A1D6A" w:rsidR="007A1D6A" w:rsidP="007A1D6A" w:rsidRDefault="007A1D6A" w14:paraId="0D18A848" w14:textId="77777777">
      <w:pPr>
        <w:jc w:val="both"/>
        <w:rPr>
          <w:lang w:val="es-PE"/>
        </w:rPr>
      </w:pPr>
      <w:r w:rsidRPr="007A1D6A">
        <w:rPr>
          <w:b/>
          <w:u w:val="single"/>
          <w:lang w:val="es-PE"/>
        </w:rPr>
        <w:lastRenderedPageBreak/>
        <w:t>CUARTO</w:t>
      </w:r>
      <w:r w:rsidRPr="007A1D6A">
        <w:rPr>
          <w:b/>
          <w:lang w:val="es-PE"/>
        </w:rPr>
        <w:t>:</w:t>
      </w:r>
      <w:r w:rsidRPr="007A1D6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A1D6A" w:rsidR="007A1D6A" w:rsidP="007A1D6A" w:rsidRDefault="007A1D6A" w14:paraId="05FC9C90" w14:textId="77777777">
      <w:pPr>
        <w:jc w:val="both"/>
        <w:rPr>
          <w:rStyle w:val="Textoennegrita"/>
          <w:b w:val="0"/>
        </w:rPr>
      </w:pPr>
    </w:p>
    <w:p w:rsidRPr="007A1D6A" w:rsidR="007A1D6A" w:rsidP="007A1D6A" w:rsidRDefault="007A1D6A" w14:paraId="470F01F3" w14:textId="77777777">
      <w:pPr>
        <w:jc w:val="both"/>
      </w:pPr>
      <w:r w:rsidRPr="007A1D6A">
        <w:rPr>
          <w:rStyle w:val="Textoennegrita"/>
          <w:u w:val="single"/>
          <w:lang w:val="es-PE"/>
        </w:rPr>
        <w:t>QUINTO</w:t>
      </w:r>
      <w:r w:rsidRPr="007A1D6A">
        <w:rPr>
          <w:rStyle w:val="Textoennegrita"/>
          <w:lang w:val="es-PE"/>
        </w:rPr>
        <w:t>:</w:t>
      </w:r>
      <w:r w:rsidRPr="007A1D6A">
        <w:rPr>
          <w:rStyle w:val="Textoennegrita"/>
          <w:b w:val="0"/>
          <w:lang w:val="es-PE"/>
        </w:rPr>
        <w:t xml:space="preserve"> Que, conforme al </w:t>
      </w:r>
      <w:r w:rsidRPr="007A1D6A">
        <w:rPr>
          <w:lang w:val="es-PE"/>
        </w:rPr>
        <w:t>artículo 196 del Código Procesal Civil, corresponde a quien invoca hechos probar su existencia, así como a quien los contradice invocando nuevos hechos; sin perjuicio de aplicarse las presunciones legales correspondientes.</w:t>
      </w:r>
    </w:p>
    <w:p w:rsidRPr="007A1D6A" w:rsidR="007A1D6A" w:rsidP="007A1D6A" w:rsidRDefault="007A1D6A" w14:paraId="25CAA59D" w14:textId="77777777">
      <w:pPr>
        <w:jc w:val="both"/>
        <w:rPr>
          <w:lang w:val="es-PE"/>
        </w:rPr>
      </w:pPr>
    </w:p>
    <w:p w:rsidRPr="007A1D6A" w:rsidR="007A1D6A" w:rsidP="007A1D6A" w:rsidRDefault="007A1D6A" w14:paraId="6A4045CF" w14:textId="77777777">
      <w:pPr>
        <w:tabs>
          <w:tab w:val="left" w:pos="2160"/>
        </w:tabs>
        <w:jc w:val="both"/>
        <w:rPr>
          <w:lang w:val="es-PE"/>
        </w:rPr>
      </w:pPr>
      <w:r w:rsidRPr="007A1D6A">
        <w:rPr>
          <w:b/>
          <w:u w:val="single"/>
          <w:lang w:val="es-PE"/>
        </w:rPr>
        <w:t>SEXTO</w:t>
      </w:r>
      <w:r w:rsidRPr="007A1D6A">
        <w:rPr>
          <w:b/>
          <w:lang w:val="es-PE"/>
        </w:rPr>
        <w:t>:</w:t>
      </w:r>
      <w:r w:rsidRPr="007A1D6A">
        <w:rPr>
          <w:lang w:val="es-PE"/>
        </w:rPr>
        <w:t xml:space="preserve"> Sobre la base de los términos contenidos en la reclamación y en la absolución de esta, y a lo tratado en la audiencia de vista, la cuestión controvertida radica en determinar si el rechazo de cobertura expresado por la aseguradora es legítimo o no.</w:t>
      </w:r>
    </w:p>
    <w:p w:rsidRPr="007A1D6A" w:rsidR="007A1D6A" w:rsidP="007A1D6A" w:rsidRDefault="007A1D6A" w14:paraId="3EC304DE" w14:textId="77777777">
      <w:pPr>
        <w:tabs>
          <w:tab w:val="left" w:pos="2160"/>
        </w:tabs>
        <w:jc w:val="both"/>
        <w:rPr>
          <w:lang w:val="es-PE"/>
        </w:rPr>
      </w:pPr>
    </w:p>
    <w:p w:rsidRPr="007A1D6A" w:rsidR="007A1D6A" w:rsidP="007A1D6A" w:rsidRDefault="007A1D6A" w14:paraId="5A9E9D5A" w14:textId="33F6C5C8">
      <w:pPr>
        <w:tabs>
          <w:tab w:val="left" w:pos="2160"/>
        </w:tabs>
        <w:jc w:val="both"/>
        <w:rPr>
          <w:lang w:val="es-PE"/>
        </w:rPr>
      </w:pPr>
      <w:r w:rsidRPr="372F9FF5" w:rsidR="77CBBE3B">
        <w:rPr>
          <w:b w:val="1"/>
          <w:bCs w:val="1"/>
          <w:u w:val="single"/>
          <w:lang w:val="es-PE"/>
        </w:rPr>
        <w:t>SÉTIMO</w:t>
      </w:r>
      <w:r w:rsidRPr="372F9FF5" w:rsidR="77CBBE3B">
        <w:rPr>
          <w:b w:val="1"/>
          <w:bCs w:val="1"/>
          <w:lang w:val="es-PE"/>
        </w:rPr>
        <w:t xml:space="preserve">: </w:t>
      </w:r>
      <w:r w:rsidRPr="372F9FF5" w:rsidR="77CBBE3B">
        <w:rPr>
          <w:lang w:val="es-PE"/>
        </w:rPr>
        <w:t>C</w:t>
      </w:r>
      <w:r w:rsidRPr="372F9FF5" w:rsidR="77CBBE3B">
        <w:rPr>
          <w:lang w:val="es-PE"/>
        </w:rPr>
        <w:t xml:space="preserve">onforme a los términos y condiciones particulares contenidos en el sumario de la póliza contratada, Nro. </w:t>
      </w:r>
      <w:r w:rsidRPr="372F9FF5" w:rsidR="3A089AD4">
        <w:rPr>
          <w:lang w:val="es-PE" w:eastAsia="es-PE"/>
        </w:rPr>
        <w:t>............................</w:t>
      </w:r>
      <w:r w:rsidRPr="372F9FF5" w:rsidR="77CBBE3B">
        <w:rPr>
          <w:lang w:val="es-PE"/>
        </w:rPr>
        <w:t xml:space="preserve"> Seguro Vehicular, consta que el vehículo asegurado, identificado con sus números de motor y chasis, estaba afecto al USO PARTICULAR:</w:t>
      </w:r>
    </w:p>
    <w:p w:rsidRPr="007A1D6A" w:rsidR="007A1D6A" w:rsidP="007A1D6A" w:rsidRDefault="007A1D6A" w14:paraId="12076455" w14:textId="77777777">
      <w:pPr>
        <w:tabs>
          <w:tab w:val="left" w:pos="2160"/>
        </w:tabs>
        <w:jc w:val="both"/>
        <w:rPr>
          <w:lang w:val="es-PE"/>
        </w:rPr>
      </w:pPr>
    </w:p>
    <w:p w:rsidRPr="007A1D6A" w:rsidR="007A1D6A" w:rsidP="007A1D6A" w:rsidRDefault="007A1D6A" w14:paraId="40A0D42A" w14:textId="77777777">
      <w:pPr>
        <w:autoSpaceDE w:val="0"/>
        <w:autoSpaceDN w:val="0"/>
        <w:adjustRightInd w:val="0"/>
        <w:ind w:left="709"/>
        <w:jc w:val="both"/>
        <w:rPr>
          <w:i/>
          <w:iCs/>
          <w:lang w:val="es-PE" w:eastAsia="es-PE"/>
        </w:rPr>
      </w:pPr>
      <w:r w:rsidRPr="007A1D6A">
        <w:rPr>
          <w:i/>
          <w:iCs/>
          <w:lang w:val="es-PE" w:eastAsia="es-PE"/>
        </w:rPr>
        <w:t xml:space="preserve">Certificado </w:t>
      </w:r>
      <w:proofErr w:type="spellStart"/>
      <w:r w:rsidRPr="007A1D6A">
        <w:rPr>
          <w:i/>
          <w:iCs/>
          <w:lang w:val="es-PE" w:eastAsia="es-PE"/>
        </w:rPr>
        <w:t>N°</w:t>
      </w:r>
      <w:proofErr w:type="spellEnd"/>
      <w:r w:rsidRPr="007A1D6A">
        <w:rPr>
          <w:i/>
          <w:iCs/>
          <w:lang w:val="es-PE" w:eastAsia="es-PE"/>
        </w:rPr>
        <w:t xml:space="preserve"> 1</w:t>
      </w:r>
    </w:p>
    <w:p w:rsidRPr="007A1D6A" w:rsidR="007A1D6A" w:rsidP="007A1D6A" w:rsidRDefault="007A1D6A" w14:paraId="74F82D71" w14:textId="77777777">
      <w:pPr>
        <w:autoSpaceDE w:val="0"/>
        <w:autoSpaceDN w:val="0"/>
        <w:adjustRightInd w:val="0"/>
        <w:ind w:left="709"/>
        <w:jc w:val="both"/>
        <w:rPr>
          <w:i/>
          <w:iCs/>
          <w:lang w:val="es-PE" w:eastAsia="es-PE"/>
        </w:rPr>
      </w:pPr>
      <w:r w:rsidRPr="007A1D6A">
        <w:rPr>
          <w:i/>
          <w:iCs/>
          <w:lang w:val="es-PE" w:eastAsia="es-PE"/>
        </w:rPr>
        <w:t>:::</w:t>
      </w:r>
    </w:p>
    <w:p w:rsidRPr="007A1D6A" w:rsidR="007A1D6A" w:rsidP="372F9FF5" w:rsidRDefault="007A1D6A" w14:paraId="6FF42E40" w14:textId="47BDB35C">
      <w:pPr>
        <w:autoSpaceDE w:val="0"/>
        <w:autoSpaceDN w:val="0"/>
        <w:adjustRightInd w:val="0"/>
        <w:ind w:left="709"/>
        <w:jc w:val="both"/>
        <w:rPr>
          <w:i w:val="1"/>
          <w:iCs w:val="1"/>
          <w:lang w:val="es-PE" w:eastAsia="es-PE"/>
        </w:rPr>
      </w:pPr>
      <w:r w:rsidRPr="372F9FF5" w:rsidR="2CDC6273">
        <w:rPr>
          <w:i w:val="1"/>
          <w:iCs w:val="1"/>
          <w:lang w:val="es-PE" w:eastAsia="es-PE"/>
        </w:rPr>
        <w:t>...............................................................</w:t>
      </w:r>
    </w:p>
    <w:p w:rsidRPr="007A1D6A" w:rsidR="007A1D6A" w:rsidP="007A1D6A" w:rsidRDefault="007A1D6A" w14:paraId="059F442A" w14:textId="77777777">
      <w:pPr>
        <w:autoSpaceDE w:val="0"/>
        <w:autoSpaceDN w:val="0"/>
        <w:adjustRightInd w:val="0"/>
        <w:ind w:left="709"/>
        <w:jc w:val="both"/>
        <w:rPr>
          <w:i/>
          <w:iCs/>
          <w:lang w:val="es-PE" w:eastAsia="es-PE"/>
        </w:rPr>
      </w:pPr>
      <w:r w:rsidRPr="007A1D6A">
        <w:rPr>
          <w:i/>
          <w:iCs/>
          <w:lang w:val="es-PE" w:eastAsia="es-PE"/>
        </w:rPr>
        <w:t xml:space="preserve">Vigencia del 06/01/2022 al 06/02/2025 De 12:00 A 12:00 </w:t>
      </w:r>
      <w:proofErr w:type="spellStart"/>
      <w:r w:rsidRPr="007A1D6A">
        <w:rPr>
          <w:i/>
          <w:iCs/>
          <w:lang w:val="es-PE" w:eastAsia="es-PE"/>
        </w:rPr>
        <w:t>Hrs</w:t>
      </w:r>
      <w:proofErr w:type="spellEnd"/>
    </w:p>
    <w:p w:rsidRPr="007A1D6A" w:rsidR="007A1D6A" w:rsidP="007A1D6A" w:rsidRDefault="007A1D6A" w14:paraId="4A06BCEC" w14:textId="77777777">
      <w:pPr>
        <w:autoSpaceDE w:val="0"/>
        <w:autoSpaceDN w:val="0"/>
        <w:adjustRightInd w:val="0"/>
        <w:ind w:left="709"/>
        <w:jc w:val="both"/>
        <w:rPr>
          <w:i/>
          <w:iCs/>
          <w:lang w:val="es-PE" w:eastAsia="es-PE"/>
        </w:rPr>
      </w:pPr>
      <w:r w:rsidRPr="007A1D6A">
        <w:rPr>
          <w:i/>
          <w:iCs/>
          <w:lang w:val="es-PE" w:eastAsia="es-PE"/>
        </w:rPr>
        <w:t>Asegurado</w:t>
      </w:r>
    </w:p>
    <w:p w:rsidRPr="007A1D6A" w:rsidR="007A1D6A" w:rsidP="007A1D6A" w:rsidRDefault="007A1D6A" w14:paraId="7F8A9660" w14:textId="77777777">
      <w:pPr>
        <w:autoSpaceDE w:val="0"/>
        <w:autoSpaceDN w:val="0"/>
        <w:adjustRightInd w:val="0"/>
        <w:ind w:left="709"/>
        <w:jc w:val="both"/>
        <w:rPr>
          <w:i/>
          <w:iCs/>
          <w:lang w:val="es-PE" w:eastAsia="es-PE"/>
        </w:rPr>
      </w:pPr>
      <w:r w:rsidRPr="007A1D6A">
        <w:rPr>
          <w:i/>
          <w:iCs/>
          <w:lang w:val="es-PE" w:eastAsia="es-PE"/>
        </w:rPr>
        <w:t>Comisión S/. .00</w:t>
      </w:r>
    </w:p>
    <w:p w:rsidRPr="007A1D6A" w:rsidR="007A1D6A" w:rsidP="007A1D6A" w:rsidRDefault="007A1D6A" w14:paraId="02B7EF9E" w14:textId="77777777">
      <w:pPr>
        <w:autoSpaceDE w:val="0"/>
        <w:autoSpaceDN w:val="0"/>
        <w:adjustRightInd w:val="0"/>
        <w:ind w:left="709"/>
        <w:jc w:val="both"/>
        <w:rPr>
          <w:i/>
          <w:iCs/>
          <w:lang w:val="es-PE" w:eastAsia="es-PE"/>
        </w:rPr>
      </w:pPr>
      <w:r w:rsidRPr="007A1D6A">
        <w:rPr>
          <w:i/>
          <w:iCs/>
          <w:lang w:val="es-PE" w:eastAsia="es-PE"/>
        </w:rPr>
        <w:t>Prima S/. 9,284.40</w:t>
      </w:r>
    </w:p>
    <w:p w:rsidRPr="007A1D6A" w:rsidR="007A1D6A" w:rsidP="007A1D6A" w:rsidRDefault="007A1D6A" w14:paraId="657034EC" w14:textId="77777777">
      <w:pPr>
        <w:autoSpaceDE w:val="0"/>
        <w:autoSpaceDN w:val="0"/>
        <w:adjustRightInd w:val="0"/>
        <w:ind w:left="709"/>
        <w:jc w:val="both"/>
        <w:rPr>
          <w:i/>
          <w:iCs/>
          <w:lang w:val="es-PE" w:eastAsia="es-PE"/>
        </w:rPr>
      </w:pPr>
      <w:r w:rsidRPr="007A1D6A">
        <w:rPr>
          <w:i/>
          <w:iCs/>
          <w:lang w:val="es-PE" w:eastAsia="es-PE"/>
        </w:rPr>
        <w:t>Datos Particulares del Vehículo Asegurado</w:t>
      </w:r>
    </w:p>
    <w:p w:rsidRPr="007A1D6A" w:rsidR="007A1D6A" w:rsidP="007A1D6A" w:rsidRDefault="007A1D6A" w14:paraId="1CAB283E" w14:textId="77777777">
      <w:pPr>
        <w:autoSpaceDE w:val="0"/>
        <w:autoSpaceDN w:val="0"/>
        <w:adjustRightInd w:val="0"/>
        <w:ind w:left="709"/>
        <w:jc w:val="both"/>
        <w:rPr>
          <w:i/>
          <w:iCs/>
          <w:lang w:val="es-PE" w:eastAsia="es-PE"/>
        </w:rPr>
      </w:pPr>
      <w:r w:rsidRPr="007A1D6A">
        <w:rPr>
          <w:i/>
          <w:iCs/>
          <w:lang w:val="es-PE" w:eastAsia="es-PE"/>
        </w:rPr>
        <w:t xml:space="preserve">Años De </w:t>
      </w:r>
      <w:proofErr w:type="gramStart"/>
      <w:r w:rsidRPr="007A1D6A">
        <w:rPr>
          <w:i/>
          <w:iCs/>
          <w:lang w:val="es-PE" w:eastAsia="es-PE"/>
        </w:rPr>
        <w:t>Fabricación :</w:t>
      </w:r>
      <w:proofErr w:type="gramEnd"/>
      <w:r w:rsidRPr="007A1D6A">
        <w:rPr>
          <w:i/>
          <w:iCs/>
          <w:lang w:val="es-PE" w:eastAsia="es-PE"/>
        </w:rPr>
        <w:t xml:space="preserve"> 2021</w:t>
      </w:r>
    </w:p>
    <w:p w:rsidRPr="007A1D6A" w:rsidR="007A1D6A" w:rsidP="007A1D6A" w:rsidRDefault="007A1D6A" w14:paraId="6D338938" w14:textId="77777777">
      <w:pPr>
        <w:autoSpaceDE w:val="0"/>
        <w:autoSpaceDN w:val="0"/>
        <w:adjustRightInd w:val="0"/>
        <w:ind w:left="709"/>
        <w:jc w:val="both"/>
        <w:rPr>
          <w:b/>
          <w:bCs/>
          <w:i/>
          <w:iCs/>
          <w:lang w:val="es-PE" w:eastAsia="es-PE"/>
        </w:rPr>
      </w:pPr>
      <w:r w:rsidRPr="007A1D6A">
        <w:rPr>
          <w:b/>
          <w:bCs/>
          <w:i/>
          <w:iCs/>
          <w:lang w:val="es-PE" w:eastAsia="es-PE"/>
        </w:rPr>
        <w:t xml:space="preserve">Uso Del </w:t>
      </w:r>
      <w:proofErr w:type="spellStart"/>
      <w:proofErr w:type="gramStart"/>
      <w:r w:rsidRPr="007A1D6A">
        <w:rPr>
          <w:b/>
          <w:bCs/>
          <w:i/>
          <w:iCs/>
          <w:lang w:val="es-PE" w:eastAsia="es-PE"/>
        </w:rPr>
        <w:t>Vehiculo</w:t>
      </w:r>
      <w:proofErr w:type="spellEnd"/>
      <w:r w:rsidRPr="007A1D6A">
        <w:rPr>
          <w:b/>
          <w:bCs/>
          <w:i/>
          <w:iCs/>
          <w:lang w:val="es-PE" w:eastAsia="es-PE"/>
        </w:rPr>
        <w:t xml:space="preserve"> :</w:t>
      </w:r>
      <w:proofErr w:type="gramEnd"/>
      <w:r w:rsidRPr="007A1D6A">
        <w:rPr>
          <w:b/>
          <w:bCs/>
          <w:i/>
          <w:iCs/>
          <w:lang w:val="es-PE" w:eastAsia="es-PE"/>
        </w:rPr>
        <w:t xml:space="preserve"> Particular</w:t>
      </w:r>
    </w:p>
    <w:p w:rsidRPr="007A1D6A" w:rsidR="007A1D6A" w:rsidP="007A1D6A" w:rsidRDefault="007A1D6A" w14:paraId="6D241A1C" w14:textId="77777777">
      <w:pPr>
        <w:autoSpaceDE w:val="0"/>
        <w:autoSpaceDN w:val="0"/>
        <w:adjustRightInd w:val="0"/>
        <w:ind w:left="709"/>
        <w:jc w:val="both"/>
        <w:rPr>
          <w:i/>
          <w:iCs/>
          <w:lang w:val="es-PE" w:eastAsia="es-PE"/>
        </w:rPr>
      </w:pPr>
      <w:r w:rsidRPr="007A1D6A">
        <w:rPr>
          <w:i/>
          <w:iCs/>
          <w:lang w:val="es-PE" w:eastAsia="es-PE"/>
        </w:rPr>
        <w:t xml:space="preserve">Numero De </w:t>
      </w:r>
      <w:proofErr w:type="gramStart"/>
      <w:r w:rsidRPr="007A1D6A">
        <w:rPr>
          <w:i/>
          <w:iCs/>
          <w:lang w:val="es-PE" w:eastAsia="es-PE"/>
        </w:rPr>
        <w:t>Rodaje :</w:t>
      </w:r>
      <w:proofErr w:type="gramEnd"/>
      <w:r w:rsidRPr="007A1D6A">
        <w:rPr>
          <w:i/>
          <w:iCs/>
          <w:lang w:val="es-PE" w:eastAsia="es-PE"/>
        </w:rPr>
        <w:t xml:space="preserve"> SIN DATO</w:t>
      </w:r>
    </w:p>
    <w:p w:rsidRPr="007A1D6A" w:rsidR="007A1D6A" w:rsidP="007A1D6A" w:rsidRDefault="007A1D6A" w14:paraId="1D0A8C40" w14:textId="77777777">
      <w:pPr>
        <w:autoSpaceDE w:val="0"/>
        <w:autoSpaceDN w:val="0"/>
        <w:adjustRightInd w:val="0"/>
        <w:ind w:left="709"/>
        <w:jc w:val="both"/>
        <w:rPr>
          <w:i/>
          <w:iCs/>
          <w:lang w:val="es-PE" w:eastAsia="es-PE"/>
        </w:rPr>
      </w:pPr>
      <w:r w:rsidRPr="007A1D6A">
        <w:rPr>
          <w:i/>
          <w:iCs/>
          <w:lang w:val="es-PE" w:eastAsia="es-PE"/>
        </w:rPr>
        <w:t xml:space="preserve">Numero De </w:t>
      </w:r>
      <w:proofErr w:type="gramStart"/>
      <w:r w:rsidRPr="007A1D6A">
        <w:rPr>
          <w:i/>
          <w:iCs/>
          <w:lang w:val="es-PE" w:eastAsia="es-PE"/>
        </w:rPr>
        <w:t>Motor :</w:t>
      </w:r>
      <w:proofErr w:type="gramEnd"/>
      <w:r w:rsidRPr="007A1D6A">
        <w:rPr>
          <w:i/>
          <w:iCs/>
          <w:lang w:val="es-PE" w:eastAsia="es-PE"/>
        </w:rPr>
        <w:t xml:space="preserve"> 1ZR0H13931</w:t>
      </w:r>
    </w:p>
    <w:p w:rsidRPr="007A1D6A" w:rsidR="007A1D6A" w:rsidP="007A1D6A" w:rsidRDefault="007A1D6A" w14:paraId="38B33244" w14:textId="77777777">
      <w:pPr>
        <w:autoSpaceDE w:val="0"/>
        <w:autoSpaceDN w:val="0"/>
        <w:adjustRightInd w:val="0"/>
        <w:ind w:left="709"/>
        <w:jc w:val="both"/>
        <w:rPr>
          <w:i/>
          <w:iCs/>
          <w:lang w:val="es-PE" w:eastAsia="es-PE"/>
        </w:rPr>
      </w:pPr>
      <w:proofErr w:type="spellStart"/>
      <w:r w:rsidRPr="007A1D6A">
        <w:rPr>
          <w:i/>
          <w:iCs/>
          <w:lang w:val="es-PE" w:eastAsia="es-PE"/>
        </w:rPr>
        <w:t>Numero</w:t>
      </w:r>
      <w:proofErr w:type="spellEnd"/>
      <w:r w:rsidRPr="007A1D6A">
        <w:rPr>
          <w:i/>
          <w:iCs/>
          <w:lang w:val="es-PE" w:eastAsia="es-PE"/>
        </w:rPr>
        <w:t xml:space="preserve"> De </w:t>
      </w:r>
      <w:proofErr w:type="gramStart"/>
      <w:r w:rsidRPr="007A1D6A">
        <w:rPr>
          <w:i/>
          <w:iCs/>
          <w:lang w:val="es-PE" w:eastAsia="es-PE"/>
        </w:rPr>
        <w:t>Serie :</w:t>
      </w:r>
      <w:proofErr w:type="gramEnd"/>
      <w:r w:rsidRPr="007A1D6A">
        <w:rPr>
          <w:i/>
          <w:iCs/>
          <w:lang w:val="es-PE" w:eastAsia="es-PE"/>
        </w:rPr>
        <w:t xml:space="preserve"> 9BRBE3BEXN4001024</w:t>
      </w:r>
    </w:p>
    <w:p w:rsidRPr="007A1D6A" w:rsidR="007A1D6A" w:rsidP="007A1D6A" w:rsidRDefault="007A1D6A" w14:paraId="4D9C2B53" w14:textId="77777777">
      <w:pPr>
        <w:autoSpaceDE w:val="0"/>
        <w:autoSpaceDN w:val="0"/>
        <w:adjustRightInd w:val="0"/>
        <w:ind w:left="709"/>
        <w:jc w:val="both"/>
        <w:rPr>
          <w:i/>
          <w:iCs/>
          <w:lang w:val="es-PE" w:eastAsia="es-PE"/>
        </w:rPr>
      </w:pPr>
      <w:r w:rsidRPr="007A1D6A">
        <w:rPr>
          <w:i/>
          <w:iCs/>
          <w:lang w:val="es-PE" w:eastAsia="es-PE"/>
        </w:rPr>
        <w:t xml:space="preserve">Nro. De </w:t>
      </w:r>
      <w:proofErr w:type="gramStart"/>
      <w:r w:rsidRPr="007A1D6A">
        <w:rPr>
          <w:i/>
          <w:iCs/>
          <w:lang w:val="es-PE" w:eastAsia="es-PE"/>
        </w:rPr>
        <w:t>Ocupantes :</w:t>
      </w:r>
      <w:proofErr w:type="gramEnd"/>
      <w:r w:rsidRPr="007A1D6A">
        <w:rPr>
          <w:i/>
          <w:iCs/>
          <w:lang w:val="es-PE" w:eastAsia="es-PE"/>
        </w:rPr>
        <w:t xml:space="preserve"> 5</w:t>
      </w:r>
    </w:p>
    <w:p w:rsidRPr="007A1D6A" w:rsidR="007A1D6A" w:rsidP="007A1D6A" w:rsidRDefault="007A1D6A" w14:paraId="7B36FA12" w14:textId="77777777">
      <w:pPr>
        <w:autoSpaceDE w:val="0"/>
        <w:autoSpaceDN w:val="0"/>
        <w:adjustRightInd w:val="0"/>
        <w:ind w:left="709"/>
        <w:jc w:val="both"/>
        <w:rPr>
          <w:i/>
          <w:iCs/>
          <w:lang w:val="es-PE" w:eastAsia="es-PE"/>
        </w:rPr>
      </w:pPr>
      <w:proofErr w:type="spellStart"/>
      <w:r w:rsidRPr="007A1D6A">
        <w:rPr>
          <w:i/>
          <w:iCs/>
          <w:lang w:val="es-PE" w:eastAsia="es-PE"/>
        </w:rPr>
        <w:t>Vehiculo</w:t>
      </w:r>
      <w:proofErr w:type="spellEnd"/>
      <w:r w:rsidRPr="007A1D6A">
        <w:rPr>
          <w:i/>
          <w:iCs/>
          <w:lang w:val="es-PE" w:eastAsia="es-PE"/>
        </w:rPr>
        <w:t xml:space="preserve"> A </w:t>
      </w:r>
      <w:proofErr w:type="gramStart"/>
      <w:r w:rsidRPr="007A1D6A">
        <w:rPr>
          <w:i/>
          <w:iCs/>
          <w:lang w:val="es-PE" w:eastAsia="es-PE"/>
        </w:rPr>
        <w:t>Gas :</w:t>
      </w:r>
      <w:proofErr w:type="gramEnd"/>
      <w:r w:rsidRPr="007A1D6A">
        <w:rPr>
          <w:i/>
          <w:iCs/>
          <w:lang w:val="es-PE" w:eastAsia="es-PE"/>
        </w:rPr>
        <w:t xml:space="preserve"> No</w:t>
      </w:r>
    </w:p>
    <w:p w:rsidRPr="007A1D6A" w:rsidR="007A1D6A" w:rsidP="007A1D6A" w:rsidRDefault="007A1D6A" w14:paraId="07248C76" w14:textId="77777777">
      <w:pPr>
        <w:autoSpaceDE w:val="0"/>
        <w:autoSpaceDN w:val="0"/>
        <w:adjustRightInd w:val="0"/>
        <w:ind w:left="709"/>
        <w:jc w:val="both"/>
        <w:rPr>
          <w:i/>
          <w:iCs/>
          <w:lang w:val="es-PE" w:eastAsia="es-PE"/>
        </w:rPr>
      </w:pPr>
      <w:r w:rsidRPr="007A1D6A">
        <w:rPr>
          <w:i/>
          <w:iCs/>
          <w:lang w:val="es-PE" w:eastAsia="es-PE"/>
        </w:rPr>
        <w:t xml:space="preserve">Marca De </w:t>
      </w:r>
      <w:proofErr w:type="spellStart"/>
      <w:proofErr w:type="gramStart"/>
      <w:r w:rsidRPr="007A1D6A">
        <w:rPr>
          <w:i/>
          <w:iCs/>
          <w:lang w:val="es-PE" w:eastAsia="es-PE"/>
        </w:rPr>
        <w:t>Vehiculo</w:t>
      </w:r>
      <w:proofErr w:type="spellEnd"/>
      <w:r w:rsidRPr="007A1D6A">
        <w:rPr>
          <w:i/>
          <w:iCs/>
          <w:lang w:val="es-PE" w:eastAsia="es-PE"/>
        </w:rPr>
        <w:t xml:space="preserve"> :</w:t>
      </w:r>
      <w:proofErr w:type="gramEnd"/>
      <w:r w:rsidRPr="007A1D6A">
        <w:rPr>
          <w:i/>
          <w:iCs/>
          <w:lang w:val="es-PE" w:eastAsia="es-PE"/>
        </w:rPr>
        <w:t xml:space="preserve"> Toyota</w:t>
      </w:r>
    </w:p>
    <w:p w:rsidRPr="007A1D6A" w:rsidR="007A1D6A" w:rsidP="007A1D6A" w:rsidRDefault="007A1D6A" w14:paraId="202D5187" w14:textId="77777777">
      <w:pPr>
        <w:autoSpaceDE w:val="0"/>
        <w:autoSpaceDN w:val="0"/>
        <w:adjustRightInd w:val="0"/>
        <w:ind w:left="709"/>
        <w:jc w:val="both"/>
        <w:rPr>
          <w:i/>
          <w:iCs/>
          <w:lang w:val="es-PE" w:eastAsia="es-PE"/>
        </w:rPr>
      </w:pPr>
      <w:r w:rsidRPr="007A1D6A">
        <w:rPr>
          <w:i/>
          <w:iCs/>
          <w:lang w:val="es-PE" w:eastAsia="es-PE"/>
        </w:rPr>
        <w:t xml:space="preserve">Tipo De </w:t>
      </w:r>
      <w:proofErr w:type="spellStart"/>
      <w:proofErr w:type="gramStart"/>
      <w:r w:rsidRPr="007A1D6A">
        <w:rPr>
          <w:i/>
          <w:iCs/>
          <w:lang w:val="es-PE" w:eastAsia="es-PE"/>
        </w:rPr>
        <w:t>Vehiculo</w:t>
      </w:r>
      <w:proofErr w:type="spellEnd"/>
      <w:r w:rsidRPr="007A1D6A">
        <w:rPr>
          <w:i/>
          <w:iCs/>
          <w:lang w:val="es-PE" w:eastAsia="es-PE"/>
        </w:rPr>
        <w:t xml:space="preserve"> :</w:t>
      </w:r>
      <w:proofErr w:type="gramEnd"/>
      <w:r w:rsidRPr="007A1D6A">
        <w:rPr>
          <w:i/>
          <w:iCs/>
          <w:lang w:val="es-PE" w:eastAsia="es-PE"/>
        </w:rPr>
        <w:t xml:space="preserve"> Auto</w:t>
      </w:r>
    </w:p>
    <w:p w:rsidRPr="007A1D6A" w:rsidR="007A1D6A" w:rsidP="007A1D6A" w:rsidRDefault="007A1D6A" w14:paraId="059D6689" w14:textId="77777777">
      <w:pPr>
        <w:autoSpaceDE w:val="0"/>
        <w:autoSpaceDN w:val="0"/>
        <w:adjustRightInd w:val="0"/>
        <w:ind w:left="709"/>
        <w:jc w:val="both"/>
        <w:rPr>
          <w:i/>
          <w:iCs/>
          <w:lang w:val="es-PE" w:eastAsia="es-PE"/>
        </w:rPr>
      </w:pPr>
      <w:r w:rsidRPr="007A1D6A">
        <w:rPr>
          <w:i/>
          <w:iCs/>
          <w:lang w:val="es-PE" w:eastAsia="es-PE"/>
        </w:rPr>
        <w:t xml:space="preserve">Clase De </w:t>
      </w:r>
      <w:proofErr w:type="spellStart"/>
      <w:proofErr w:type="gramStart"/>
      <w:r w:rsidRPr="007A1D6A">
        <w:rPr>
          <w:i/>
          <w:iCs/>
          <w:lang w:val="es-PE" w:eastAsia="es-PE"/>
        </w:rPr>
        <w:t>Vehiculo</w:t>
      </w:r>
      <w:proofErr w:type="spellEnd"/>
      <w:r w:rsidRPr="007A1D6A">
        <w:rPr>
          <w:i/>
          <w:iCs/>
          <w:lang w:val="es-PE" w:eastAsia="es-PE"/>
        </w:rPr>
        <w:t xml:space="preserve"> :</w:t>
      </w:r>
      <w:proofErr w:type="gramEnd"/>
      <w:r w:rsidRPr="007A1D6A">
        <w:rPr>
          <w:i/>
          <w:iCs/>
          <w:lang w:val="es-PE" w:eastAsia="es-PE"/>
        </w:rPr>
        <w:t xml:space="preserve"> </w:t>
      </w:r>
      <w:proofErr w:type="spellStart"/>
      <w:r w:rsidRPr="007A1D6A">
        <w:rPr>
          <w:i/>
          <w:iCs/>
          <w:lang w:val="es-PE" w:eastAsia="es-PE"/>
        </w:rPr>
        <w:t>Automovil</w:t>
      </w:r>
      <w:proofErr w:type="spellEnd"/>
    </w:p>
    <w:p w:rsidRPr="007A1D6A" w:rsidR="007A1D6A" w:rsidP="007A1D6A" w:rsidRDefault="007A1D6A" w14:paraId="02735BFB" w14:textId="77777777">
      <w:pPr>
        <w:tabs>
          <w:tab w:val="left" w:pos="2160"/>
        </w:tabs>
        <w:ind w:left="709"/>
        <w:jc w:val="both"/>
        <w:rPr>
          <w:i/>
          <w:iCs/>
          <w:lang w:val="es-PE"/>
        </w:rPr>
      </w:pPr>
      <w:r w:rsidRPr="007A1D6A">
        <w:rPr>
          <w:i/>
          <w:iCs/>
          <w:lang w:val="es-PE" w:eastAsia="es-PE"/>
        </w:rPr>
        <w:t xml:space="preserve">Modelo De </w:t>
      </w:r>
      <w:proofErr w:type="spellStart"/>
      <w:proofErr w:type="gramStart"/>
      <w:r w:rsidRPr="007A1D6A">
        <w:rPr>
          <w:i/>
          <w:iCs/>
          <w:lang w:val="es-PE" w:eastAsia="es-PE"/>
        </w:rPr>
        <w:t>Vehiculo</w:t>
      </w:r>
      <w:proofErr w:type="spellEnd"/>
      <w:r w:rsidRPr="007A1D6A">
        <w:rPr>
          <w:i/>
          <w:iCs/>
          <w:lang w:val="es-PE" w:eastAsia="es-PE"/>
        </w:rPr>
        <w:t xml:space="preserve"> :</w:t>
      </w:r>
      <w:proofErr w:type="gramEnd"/>
      <w:r w:rsidRPr="007A1D6A">
        <w:rPr>
          <w:i/>
          <w:iCs/>
          <w:lang w:val="es-PE" w:eastAsia="es-PE"/>
        </w:rPr>
        <w:t xml:space="preserve"> Corolla</w:t>
      </w:r>
    </w:p>
    <w:p w:rsidRPr="007A1D6A" w:rsidR="007A1D6A" w:rsidP="007A1D6A" w:rsidRDefault="007A1D6A" w14:paraId="1E9C673B" w14:textId="77777777">
      <w:pPr>
        <w:tabs>
          <w:tab w:val="left" w:pos="709"/>
          <w:tab w:val="left" w:pos="2160"/>
        </w:tabs>
        <w:jc w:val="both"/>
        <w:rPr>
          <w:lang w:val="es-PE"/>
        </w:rPr>
      </w:pPr>
    </w:p>
    <w:p w:rsidRPr="007A1D6A" w:rsidR="007A1D6A" w:rsidP="007A1D6A" w:rsidRDefault="007A1D6A" w14:paraId="7130FB01" w14:textId="77777777">
      <w:pPr>
        <w:tabs>
          <w:tab w:val="left" w:pos="709"/>
          <w:tab w:val="left" w:pos="2160"/>
        </w:tabs>
        <w:jc w:val="both"/>
        <w:rPr>
          <w:lang w:val="es-PE"/>
        </w:rPr>
      </w:pPr>
      <w:proofErr w:type="gramStart"/>
      <w:r w:rsidRPr="007A1D6A">
        <w:rPr>
          <w:lang w:val="es-PE"/>
        </w:rPr>
        <w:t>De acuerdo al</w:t>
      </w:r>
      <w:proofErr w:type="gramEnd"/>
      <w:r w:rsidRPr="007A1D6A">
        <w:rPr>
          <w:lang w:val="es-PE"/>
        </w:rPr>
        <w:t xml:space="preserve"> artículo </w:t>
      </w:r>
      <w:r w:rsidRPr="007A1D6A">
        <w:t>el artículo No 5, inciso 2, literal C, de las Condiciones Generales del Seguro Vehicular (Cláusula VEG001 de la póliza)</w:t>
      </w:r>
      <w:r w:rsidRPr="007A1D6A">
        <w:rPr>
          <w:lang w:val="es-PE"/>
        </w:rPr>
        <w:t xml:space="preserve">, el seguro no cubre cuando el vehículo asegurado se encuentre siendo usado para servicio público, o siendo usado para una actividad o giro distinto al declarado al iniciar su cobertura: </w:t>
      </w:r>
    </w:p>
    <w:p w:rsidRPr="007A1D6A" w:rsidR="007A1D6A" w:rsidP="007A1D6A" w:rsidRDefault="007A1D6A" w14:paraId="7F1A4B86" w14:textId="77777777">
      <w:pPr>
        <w:tabs>
          <w:tab w:val="left" w:pos="709"/>
          <w:tab w:val="left" w:pos="2160"/>
        </w:tabs>
        <w:ind w:left="709" w:hanging="709"/>
        <w:jc w:val="both"/>
        <w:rPr>
          <w:lang w:val="es-PE"/>
        </w:rPr>
      </w:pPr>
    </w:p>
    <w:p w:rsidRPr="007A1D6A" w:rsidR="007A1D6A" w:rsidP="007A1D6A" w:rsidRDefault="007A1D6A" w14:paraId="2ED03EC1" w14:textId="77777777">
      <w:pPr>
        <w:autoSpaceDE w:val="0"/>
        <w:autoSpaceDN w:val="0"/>
        <w:adjustRightInd w:val="0"/>
        <w:ind w:left="708"/>
        <w:jc w:val="both"/>
        <w:rPr>
          <w:i/>
          <w:iCs/>
          <w:lang w:val="es-PE" w:eastAsia="es-PE"/>
        </w:rPr>
      </w:pPr>
      <w:r w:rsidRPr="007A1D6A">
        <w:rPr>
          <w:i/>
          <w:iCs/>
          <w:lang w:val="es-PE" w:eastAsia="es-PE"/>
        </w:rPr>
        <w:t>ARTÍCULO No 5</w:t>
      </w:r>
    </w:p>
    <w:p w:rsidRPr="007A1D6A" w:rsidR="007A1D6A" w:rsidP="007A1D6A" w:rsidRDefault="007A1D6A" w14:paraId="06043B52" w14:textId="77777777">
      <w:pPr>
        <w:autoSpaceDE w:val="0"/>
        <w:autoSpaceDN w:val="0"/>
        <w:adjustRightInd w:val="0"/>
        <w:ind w:left="708"/>
        <w:jc w:val="both"/>
        <w:rPr>
          <w:i/>
          <w:iCs/>
          <w:lang w:val="es-PE" w:eastAsia="es-PE"/>
        </w:rPr>
      </w:pPr>
      <w:r w:rsidRPr="007A1D6A">
        <w:rPr>
          <w:i/>
          <w:iCs/>
          <w:lang w:val="es-PE" w:eastAsia="es-PE"/>
        </w:rPr>
        <w:t>EXCLUSIONES</w:t>
      </w:r>
    </w:p>
    <w:p w:rsidRPr="007A1D6A" w:rsidR="007A1D6A" w:rsidP="007A1D6A" w:rsidRDefault="007A1D6A" w14:paraId="6B647E05" w14:textId="77777777">
      <w:pPr>
        <w:autoSpaceDE w:val="0"/>
        <w:autoSpaceDN w:val="0"/>
        <w:adjustRightInd w:val="0"/>
        <w:ind w:left="708"/>
        <w:jc w:val="both"/>
        <w:rPr>
          <w:i/>
          <w:iCs/>
          <w:lang w:val="es-PE" w:eastAsia="es-PE"/>
        </w:rPr>
      </w:pPr>
      <w:r w:rsidRPr="007A1D6A">
        <w:rPr>
          <w:i/>
          <w:iCs/>
          <w:lang w:val="es-PE" w:eastAsia="es-PE"/>
        </w:rPr>
        <w:t>2. Esta póliza no cubre los Daños Materiales y/o daños o pérdidas físicas y/o</w:t>
      </w:r>
    </w:p>
    <w:p w:rsidRPr="007A1D6A" w:rsidR="007A1D6A" w:rsidP="007A1D6A" w:rsidRDefault="007A1D6A" w14:paraId="09437FBA" w14:textId="77777777">
      <w:pPr>
        <w:autoSpaceDE w:val="0"/>
        <w:autoSpaceDN w:val="0"/>
        <w:adjustRightInd w:val="0"/>
        <w:ind w:left="708"/>
        <w:jc w:val="both"/>
        <w:rPr>
          <w:i/>
          <w:iCs/>
          <w:lang w:val="es-PE" w:eastAsia="es-PE"/>
        </w:rPr>
      </w:pPr>
      <w:r w:rsidRPr="007A1D6A">
        <w:rPr>
          <w:i/>
          <w:iCs/>
          <w:lang w:val="es-PE" w:eastAsia="es-PE"/>
        </w:rPr>
        <w:t>responsabilidades y/o Daños Personales y/o pérdidas, cuando el vehículo asegurado se encuentre:</w:t>
      </w:r>
    </w:p>
    <w:p w:rsidRPr="007A1D6A" w:rsidR="007A1D6A" w:rsidP="007A1D6A" w:rsidRDefault="007A1D6A" w14:paraId="7D87CA6C" w14:textId="77777777">
      <w:pPr>
        <w:autoSpaceDE w:val="0"/>
        <w:autoSpaceDN w:val="0"/>
        <w:adjustRightInd w:val="0"/>
        <w:ind w:left="708"/>
        <w:jc w:val="both"/>
        <w:rPr>
          <w:i/>
          <w:iCs/>
        </w:rPr>
      </w:pPr>
      <w:r w:rsidRPr="007A1D6A">
        <w:rPr>
          <w:i/>
          <w:iCs/>
          <w:lang w:val="es-PE" w:eastAsia="es-PE"/>
        </w:rPr>
        <w:lastRenderedPageBreak/>
        <w:t>C. Siendo usado para servicio público, o esté alquilado, o utilizándose para fines de enseñanza o instrucción o para clases de manejo, o siendo usado en una actividad o giro distinto al declarado al iniciar su cobertura bajo esta Póliza.</w:t>
      </w:r>
    </w:p>
    <w:p w:rsidRPr="007A1D6A" w:rsidR="007A1D6A" w:rsidP="007A1D6A" w:rsidRDefault="007A1D6A" w14:paraId="5D6D98DA" w14:textId="77777777">
      <w:pPr>
        <w:tabs>
          <w:tab w:val="left" w:pos="709"/>
          <w:tab w:val="left" w:pos="2160"/>
        </w:tabs>
        <w:ind w:left="709" w:hanging="709"/>
        <w:jc w:val="both"/>
      </w:pPr>
    </w:p>
    <w:p w:rsidRPr="007A1D6A" w:rsidR="007A1D6A" w:rsidP="007A1D6A" w:rsidRDefault="007A1D6A" w14:paraId="508DDAB5" w14:textId="77777777">
      <w:pPr>
        <w:tabs>
          <w:tab w:val="left" w:pos="709"/>
          <w:tab w:val="left" w:pos="2160"/>
        </w:tabs>
        <w:jc w:val="both"/>
        <w:rPr>
          <w:lang w:val="es-MX"/>
        </w:rPr>
      </w:pPr>
      <w:r w:rsidRPr="007A1D6A">
        <w:rPr>
          <w:lang w:val="es-PE"/>
        </w:rPr>
        <w:t>Conforme a la denuncia verbal formulada el día 20 de septiembre de 2022, el conductor declaró que al momento del siniestro de robo el uso del vehículo asegurado era “</w:t>
      </w:r>
      <w:r w:rsidRPr="007A1D6A">
        <w:rPr>
          <w:i/>
          <w:iCs/>
          <w:lang w:val="es-PE"/>
        </w:rPr>
        <w:t>esperando un pasajero”</w:t>
      </w:r>
      <w:r w:rsidRPr="007A1D6A">
        <w:rPr>
          <w:lang w:val="es-PE"/>
        </w:rPr>
        <w:t>:</w:t>
      </w:r>
    </w:p>
    <w:p w:rsidRPr="007A1D6A" w:rsidR="007A1D6A" w:rsidP="007A1D6A" w:rsidRDefault="007A1D6A" w14:paraId="6D0C20BA" w14:textId="77777777" w14:noSpellErr="1">
      <w:pPr>
        <w:tabs>
          <w:tab w:val="left" w:pos="709"/>
          <w:tab w:val="left" w:pos="2160"/>
        </w:tabs>
        <w:ind w:left="709" w:hanging="709"/>
        <w:jc w:val="both"/>
        <w:rPr>
          <w:lang w:val="es-MX"/>
        </w:rPr>
      </w:pPr>
    </w:p>
    <w:p w:rsidR="372F9FF5" w:rsidP="372F9FF5" w:rsidRDefault="372F9FF5" w14:paraId="401ACFEB" w14:textId="648D4A9F">
      <w:pPr>
        <w:tabs>
          <w:tab w:val="left" w:leader="none" w:pos="709"/>
          <w:tab w:val="left" w:leader="none" w:pos="2160"/>
        </w:tabs>
        <w:ind w:left="709" w:hanging="709"/>
        <w:jc w:val="both"/>
        <w:rPr>
          <w:lang w:val="es-MX"/>
        </w:rPr>
      </w:pPr>
    </w:p>
    <w:p w:rsidRPr="007A1D6A" w:rsidR="007A1D6A" w:rsidP="007A1D6A" w:rsidRDefault="007A1D6A" w14:paraId="05506AA6" w14:textId="6FDA51C9">
      <w:pPr>
        <w:tabs>
          <w:tab w:val="left" w:pos="709"/>
          <w:tab w:val="left" w:pos="2160"/>
        </w:tabs>
        <w:ind w:left="709" w:hanging="709"/>
        <w:jc w:val="center"/>
      </w:pPr>
      <w:r w:rsidR="75DA2191">
        <w:rPr/>
        <w:t>...........................................................................................................................</w:t>
      </w:r>
    </w:p>
    <w:p w:rsidRPr="007A1D6A" w:rsidR="007A1D6A" w:rsidP="007A1D6A" w:rsidRDefault="007A1D6A" w14:paraId="79180525" w14:textId="77777777" w14:noSpellErr="1">
      <w:pPr>
        <w:tabs>
          <w:tab w:val="left" w:pos="709"/>
          <w:tab w:val="left" w:pos="2160"/>
        </w:tabs>
        <w:ind w:left="709" w:hanging="709"/>
        <w:jc w:val="both"/>
        <w:rPr>
          <w:lang w:val="es-MX"/>
        </w:rPr>
      </w:pPr>
    </w:p>
    <w:p w:rsidR="372F9FF5" w:rsidP="372F9FF5" w:rsidRDefault="372F9FF5" w14:paraId="0971A933" w14:textId="72684C65">
      <w:pPr>
        <w:tabs>
          <w:tab w:val="left" w:leader="none" w:pos="709"/>
          <w:tab w:val="left" w:leader="none" w:pos="2160"/>
        </w:tabs>
        <w:ind w:left="709" w:hanging="709"/>
        <w:jc w:val="both"/>
        <w:rPr>
          <w:lang w:val="es-MX"/>
        </w:rPr>
      </w:pPr>
    </w:p>
    <w:p w:rsidRPr="007A1D6A" w:rsidR="007A1D6A" w:rsidP="007A1D6A" w:rsidRDefault="007A1D6A" w14:paraId="298A480A" w14:textId="77777777">
      <w:pPr>
        <w:tabs>
          <w:tab w:val="left" w:pos="709"/>
          <w:tab w:val="left" w:pos="2160"/>
        </w:tabs>
        <w:jc w:val="both"/>
        <w:rPr>
          <w:lang w:val="es-MX"/>
        </w:rPr>
      </w:pPr>
      <w:r w:rsidRPr="007A1D6A">
        <w:rPr>
          <w:lang w:val="es-MX"/>
        </w:rPr>
        <w:t>En su manifestación del 22 de septiembre de 2022 a las 9.10 horas en la comisaría, el conductor declaró que el robo ocurrió cuando estaba esperando un pasajero toda vez que labora en una empresa corporativa de traslado:</w:t>
      </w:r>
    </w:p>
    <w:p w:rsidRPr="007A1D6A" w:rsidR="007A1D6A" w:rsidP="007A1D6A" w:rsidRDefault="007A1D6A" w14:paraId="38FA7B2E" w14:textId="77777777">
      <w:pPr>
        <w:tabs>
          <w:tab w:val="left" w:pos="709"/>
          <w:tab w:val="left" w:pos="2160"/>
        </w:tabs>
        <w:ind w:left="709" w:hanging="709"/>
        <w:jc w:val="both"/>
        <w:rPr>
          <w:lang w:val="es-MX"/>
        </w:rPr>
      </w:pPr>
    </w:p>
    <w:p w:rsidRPr="007A1D6A" w:rsidR="007A1D6A" w:rsidP="372F9FF5" w:rsidRDefault="007A1D6A" w14:paraId="4B46CB10" w14:noSpellErr="1" w14:textId="16E0849B">
      <w:pPr>
        <w:pStyle w:val="Normal"/>
        <w:tabs>
          <w:tab w:val="left" w:pos="709"/>
          <w:tab w:val="left" w:pos="2160"/>
        </w:tabs>
        <w:ind w:left="0" w:hanging="0"/>
        <w:jc w:val="center"/>
      </w:pPr>
    </w:p>
    <w:p w:rsidRPr="007A1D6A" w:rsidR="007A1D6A" w:rsidP="007A1D6A" w:rsidRDefault="007A1D6A" w14:paraId="75E8FA01" w14:textId="77777777">
      <w:pPr>
        <w:tabs>
          <w:tab w:val="left" w:pos="709"/>
          <w:tab w:val="left" w:pos="2160"/>
        </w:tabs>
        <w:ind w:left="709" w:hanging="709"/>
        <w:jc w:val="both"/>
        <w:rPr>
          <w:lang w:val="es-MX"/>
        </w:rPr>
      </w:pPr>
    </w:p>
    <w:p w:rsidRPr="007A1D6A" w:rsidR="007A1D6A" w:rsidP="007A1D6A" w:rsidRDefault="007A1D6A" w14:paraId="05CBE65D" w14:textId="77777777">
      <w:pPr>
        <w:tabs>
          <w:tab w:val="left" w:pos="709"/>
          <w:tab w:val="left" w:pos="2160"/>
        </w:tabs>
        <w:jc w:val="both"/>
        <w:rPr>
          <w:lang w:val="es-PE"/>
        </w:rPr>
      </w:pPr>
      <w:r w:rsidRPr="007A1D6A">
        <w:rPr>
          <w:lang w:val="es-PE"/>
        </w:rPr>
        <w:t xml:space="preserve">La reclamante solicita la cobertura invocando un error en la primera declaración, y afirma que el conductor no se encontraba realizando un servicio de traslado alguno, por cuanto es su vehículo para uso particular, para lo cual invoca una ampliación de la denuncia efectuada por el conductor el  22 de septiembre de 2022 a las 10 horas en la DEPPIRV-SUR, rectificándose respecto de las circunstancias en que ocurrió el robo, específicamente mientras esperaba una fémina con quien mantiene una relación amorosa y por no ser descubierto por su conviviente denunció que estaba esperando un supuesto pasajero: </w:t>
      </w:r>
    </w:p>
    <w:p w:rsidRPr="007A1D6A" w:rsidR="007A1D6A" w:rsidP="007A1D6A" w:rsidRDefault="007A1D6A" w14:paraId="7A5123C5" w14:noSpellErr="1" w14:textId="05C7DFED">
      <w:pPr>
        <w:tabs>
          <w:tab w:val="left" w:pos="709"/>
          <w:tab w:val="left" w:pos="2160"/>
        </w:tabs>
        <w:jc w:val="center"/>
      </w:pPr>
    </w:p>
    <w:p w:rsidRPr="007A1D6A" w:rsidR="007A1D6A" w:rsidP="007A1D6A" w:rsidRDefault="007A1D6A" w14:paraId="15D6404B" w14:textId="77777777">
      <w:pPr>
        <w:tabs>
          <w:tab w:val="left" w:pos="709"/>
          <w:tab w:val="left" w:pos="2160"/>
        </w:tabs>
        <w:jc w:val="center"/>
        <w:rPr>
          <w:lang w:val="es-PE"/>
        </w:rPr>
      </w:pPr>
    </w:p>
    <w:p w:rsidRPr="007A1D6A" w:rsidR="007A1D6A" w:rsidP="372F9FF5" w:rsidRDefault="007A1D6A" w14:paraId="14D5E528" w14:noSpellErr="1" w14:textId="5E256BD0">
      <w:pPr>
        <w:pStyle w:val="Normal"/>
        <w:tabs>
          <w:tab w:val="left" w:pos="709"/>
          <w:tab w:val="left" w:pos="2160"/>
        </w:tabs>
        <w:ind/>
        <w:jc w:val="center"/>
      </w:pPr>
    </w:p>
    <w:p w:rsidRPr="007A1D6A" w:rsidR="007A1D6A" w:rsidP="007A1D6A" w:rsidRDefault="007A1D6A" w14:paraId="6CC4E0C2" w14:textId="77777777">
      <w:pPr>
        <w:tabs>
          <w:tab w:val="left" w:pos="709"/>
          <w:tab w:val="left" w:pos="2160"/>
        </w:tabs>
        <w:jc w:val="both"/>
        <w:rPr>
          <w:lang w:val="es-PE"/>
        </w:rPr>
      </w:pPr>
      <w:r w:rsidRPr="007A1D6A">
        <w:rPr>
          <w:lang w:val="es-PE"/>
        </w:rPr>
        <w:t xml:space="preserve">Este colegiado estima pertinente dejar constancia que entre la versión de los hechos descrita en la denuncia policial y la contenida en la ampliación de la denuncia ante la DEPPIRV-SUR, existen contradicciones serias respecto a las circunstancias en las condiciones de uso de la unidad asegurada robada, como es  </w:t>
      </w:r>
      <w:r w:rsidRPr="007A1D6A">
        <w:rPr>
          <w:lang w:val="es-MX"/>
        </w:rPr>
        <w:t>cuando estaba esperando un pasajero toda vez que labora en una empresa corporativa de traslado; e</w:t>
      </w:r>
      <w:r w:rsidRPr="007A1D6A">
        <w:rPr>
          <w:lang w:val="es-PE"/>
        </w:rPr>
        <w:t xml:space="preserve">n cambio, en la ampliación afirma que estaba esperando una fémina con quien mantiene una relación amorosa con un conocido. </w:t>
      </w:r>
    </w:p>
    <w:p w:rsidRPr="007A1D6A" w:rsidR="007A1D6A" w:rsidP="007A1D6A" w:rsidRDefault="007A1D6A" w14:paraId="57EF5947" w14:textId="77777777">
      <w:pPr>
        <w:tabs>
          <w:tab w:val="left" w:pos="709"/>
          <w:tab w:val="left" w:pos="2160"/>
        </w:tabs>
        <w:ind w:left="709" w:hanging="709"/>
        <w:jc w:val="both"/>
        <w:rPr>
          <w:lang w:val="es-PE"/>
        </w:rPr>
      </w:pPr>
      <w:r w:rsidRPr="007A1D6A">
        <w:rPr>
          <w:lang w:val="es-PE"/>
        </w:rPr>
        <w:t xml:space="preserve"> </w:t>
      </w:r>
    </w:p>
    <w:p w:rsidRPr="007A1D6A" w:rsidR="007A1D6A" w:rsidP="007A1D6A" w:rsidRDefault="007A1D6A" w14:paraId="1440DABA" w14:textId="77777777">
      <w:pPr>
        <w:tabs>
          <w:tab w:val="left" w:pos="709"/>
          <w:tab w:val="left" w:pos="2160"/>
        </w:tabs>
        <w:jc w:val="both"/>
        <w:rPr>
          <w:lang w:val="es-PE"/>
        </w:rPr>
      </w:pPr>
      <w:r w:rsidRPr="007A1D6A">
        <w:rPr>
          <w:lang w:val="es-PE"/>
        </w:rPr>
        <w:lastRenderedPageBreak/>
        <w:t xml:space="preserve">Cabe tener en cuenta que, para sustentar la hipótesis de una primera declaración errada, en el presente caso sólo se ha presentado la manifestación del conductor. En efecto, los dichos no han sido corroborados por la policía por cuanto no hay declaración de la supuesta fémina </w:t>
      </w:r>
    </w:p>
    <w:p w:rsidRPr="007A1D6A" w:rsidR="007A1D6A" w:rsidP="007A1D6A" w:rsidRDefault="007A1D6A" w14:paraId="1713D48F" w14:textId="77777777">
      <w:pPr>
        <w:tabs>
          <w:tab w:val="left" w:pos="709"/>
          <w:tab w:val="left" w:pos="2160"/>
        </w:tabs>
        <w:jc w:val="both"/>
        <w:rPr>
          <w:lang w:val="es-PE"/>
        </w:rPr>
      </w:pPr>
    </w:p>
    <w:p w:rsidRPr="007A1D6A" w:rsidR="007A1D6A" w:rsidP="007A1D6A" w:rsidRDefault="007A1D6A" w14:paraId="6ECE3442" w14:textId="77777777">
      <w:pPr>
        <w:tabs>
          <w:tab w:val="left" w:pos="709"/>
          <w:tab w:val="left" w:pos="2160"/>
        </w:tabs>
        <w:jc w:val="both"/>
        <w:rPr>
          <w:lang w:val="es-PE"/>
        </w:rPr>
      </w:pPr>
      <w:r w:rsidRPr="007A1D6A">
        <w:rPr>
          <w:lang w:val="es-PE"/>
        </w:rPr>
        <w:t>Para este colegiado el solo dicho del conductor rectificando la primera declaración efectuada ante la autoridad policial no genera convicción, ya que la primera declaración, esto es la contenida en la denuncia verbal del 20 de septiembre de 2022 fue ratificada el 22 de septiembre de 2022 en la misma comisaría.</w:t>
      </w:r>
    </w:p>
    <w:p w:rsidRPr="007A1D6A" w:rsidR="007A1D6A" w:rsidP="007A1D6A" w:rsidRDefault="007A1D6A" w14:paraId="77B7BEA9" w14:textId="77777777">
      <w:pPr>
        <w:tabs>
          <w:tab w:val="left" w:pos="709"/>
          <w:tab w:val="left" w:pos="2160"/>
        </w:tabs>
        <w:jc w:val="both"/>
        <w:rPr>
          <w:lang w:val="es-PE"/>
        </w:rPr>
      </w:pPr>
      <w:r w:rsidRPr="007A1D6A">
        <w:rPr>
          <w:lang w:val="es-PE"/>
        </w:rPr>
        <w:t xml:space="preserve"> </w:t>
      </w:r>
    </w:p>
    <w:p w:rsidRPr="007A1D6A" w:rsidR="007A1D6A" w:rsidP="007A1D6A" w:rsidRDefault="007A1D6A" w14:paraId="5F1A4ECE" w14:textId="5AA72FDC">
      <w:pPr>
        <w:tabs>
          <w:tab w:val="left" w:pos="709"/>
          <w:tab w:val="left" w:pos="2160"/>
        </w:tabs>
        <w:jc w:val="both"/>
        <w:rPr>
          <w:lang w:val="es-PE"/>
        </w:rPr>
      </w:pPr>
      <w:r w:rsidRPr="372F9FF5" w:rsidR="77CBBE3B">
        <w:rPr>
          <w:lang w:val="es-PE"/>
        </w:rPr>
        <w:t xml:space="preserve">Siendo un hecho tan relevante que la supuesta fémina </w:t>
      </w:r>
      <w:r w:rsidRPr="372F9FF5" w:rsidR="712087C0">
        <w:rPr>
          <w:lang w:val="es-PE"/>
        </w:rPr>
        <w:t>...............................................................</w:t>
      </w:r>
      <w:r w:rsidRPr="372F9FF5" w:rsidR="77CBBE3B">
        <w:rPr>
          <w:lang w:val="es-PE"/>
        </w:rPr>
        <w:t xml:space="preserve"> corrobore la versión del conductor, resulta inverosímil que las autoridades policiales no hayan tomado la declaración de dicha persona.</w:t>
      </w:r>
    </w:p>
    <w:p w:rsidRPr="007A1D6A" w:rsidR="007A1D6A" w:rsidP="007A1D6A" w:rsidRDefault="007A1D6A" w14:paraId="0F4E26F4" w14:textId="77777777">
      <w:pPr>
        <w:tabs>
          <w:tab w:val="left" w:pos="709"/>
          <w:tab w:val="left" w:pos="2160"/>
        </w:tabs>
        <w:ind w:left="709" w:hanging="709"/>
        <w:jc w:val="both"/>
        <w:rPr>
          <w:lang w:val="es-PE"/>
        </w:rPr>
      </w:pPr>
    </w:p>
    <w:p w:rsidRPr="007A1D6A" w:rsidR="007A1D6A" w:rsidP="007A1D6A" w:rsidRDefault="007A1D6A" w14:paraId="44392A9E" w14:textId="77777777">
      <w:pPr>
        <w:tabs>
          <w:tab w:val="left" w:pos="709"/>
          <w:tab w:val="left" w:pos="2160"/>
        </w:tabs>
        <w:jc w:val="both"/>
        <w:rPr>
          <w:lang w:val="es-PE"/>
        </w:rPr>
      </w:pPr>
      <w:r w:rsidRPr="007A1D6A">
        <w:rPr>
          <w:lang w:val="es-PE"/>
        </w:rPr>
        <w:t xml:space="preserve">Atendiendo a tales circunstancias del caso, a criterio de este colegiado, el hecho que en forma posterior el conductor haya cambiado su versión de los hechos, no enerva el valor vinculante de la primera declaración hecha de manera espontánea en su denuncia verbal y ratificada en su manifestación en la comisaría, donde reconoce que el siniestro ocurrió mientras vehículo asegurado </w:t>
      </w:r>
      <w:r w:rsidRPr="007A1D6A">
        <w:rPr>
          <w:lang w:val="es-MX"/>
        </w:rPr>
        <w:t>estaba esperando un pasajero toda vez que labora en una empresa corporativa de traslado</w:t>
      </w:r>
      <w:r w:rsidRPr="007A1D6A">
        <w:rPr>
          <w:lang w:val="es-PE"/>
        </w:rPr>
        <w:t>.</w:t>
      </w:r>
    </w:p>
    <w:p w:rsidRPr="007A1D6A" w:rsidR="007A1D6A" w:rsidP="007A1D6A" w:rsidRDefault="007A1D6A" w14:paraId="6024D047" w14:textId="77777777">
      <w:pPr>
        <w:tabs>
          <w:tab w:val="left" w:pos="709"/>
          <w:tab w:val="left" w:pos="2160"/>
        </w:tabs>
        <w:ind w:left="709" w:hanging="709"/>
        <w:jc w:val="both"/>
        <w:rPr>
          <w:lang w:val="es-PE"/>
        </w:rPr>
      </w:pPr>
    </w:p>
    <w:p w:rsidRPr="007A1D6A" w:rsidR="007A1D6A" w:rsidP="007A1D6A" w:rsidRDefault="007A1D6A" w14:paraId="7F572EAC" w14:textId="77777777">
      <w:pPr>
        <w:tabs>
          <w:tab w:val="left" w:pos="720"/>
          <w:tab w:val="left" w:pos="2160"/>
        </w:tabs>
        <w:jc w:val="both"/>
      </w:pPr>
      <w:r w:rsidRPr="007A1D6A">
        <w:rPr>
          <w:b/>
          <w:u w:val="single"/>
          <w:lang w:val="es-PE"/>
        </w:rPr>
        <w:t>OCTAVO</w:t>
      </w:r>
      <w:r w:rsidRPr="007A1D6A">
        <w:rPr>
          <w:b/>
          <w:lang w:val="es-PE"/>
        </w:rPr>
        <w:t xml:space="preserve">: </w:t>
      </w:r>
      <w:r w:rsidRPr="007A1D6A">
        <w:rPr>
          <w:lang w:val="es-PE"/>
        </w:rPr>
        <w:t xml:space="preserve">Por lo expuesto, este colegiado </w:t>
      </w:r>
      <w:r w:rsidRPr="007A1D6A">
        <w:t xml:space="preserve">concluye su apreciación razonada y conjunta al amparo de lo establecido en su Reglamento estimando que existen razones fundadas para estimar que el rechazo de cobertura al cual se contrae la presente reclamación es legítimo, ajustándose a la póliza contratada. </w:t>
      </w:r>
    </w:p>
    <w:p w:rsidRPr="007A1D6A" w:rsidR="007A1D6A" w:rsidP="007A1D6A" w:rsidRDefault="007A1D6A" w14:paraId="4EA6787D" w14:textId="77777777">
      <w:pPr>
        <w:tabs>
          <w:tab w:val="left" w:pos="720"/>
          <w:tab w:val="left" w:pos="2160"/>
        </w:tabs>
        <w:jc w:val="both"/>
        <w:rPr>
          <w:b/>
        </w:rPr>
      </w:pPr>
    </w:p>
    <w:p w:rsidRPr="007A1D6A" w:rsidR="007A1D6A" w:rsidP="007A1D6A" w:rsidRDefault="007A1D6A" w14:paraId="636944ED" w14:textId="77777777">
      <w:pPr>
        <w:tabs>
          <w:tab w:val="left" w:pos="720"/>
          <w:tab w:val="left" w:pos="2160"/>
        </w:tabs>
        <w:jc w:val="both"/>
        <w:rPr>
          <w:b/>
        </w:rPr>
      </w:pPr>
      <w:r w:rsidRPr="007A1D6A">
        <w:rPr>
          <w:b/>
        </w:rPr>
        <w:t>POR LO QUE</w:t>
      </w:r>
      <w:r w:rsidRPr="007A1D6A">
        <w:rPr>
          <w:b/>
          <w:lang w:val="es-PE"/>
        </w:rPr>
        <w:t xml:space="preserve"> RESUELVE:</w:t>
      </w:r>
    </w:p>
    <w:p w:rsidRPr="007A1D6A" w:rsidR="007A1D6A" w:rsidP="007A1D6A" w:rsidRDefault="007A1D6A" w14:paraId="5886190E" w14:textId="77777777">
      <w:pPr>
        <w:jc w:val="both"/>
        <w:rPr>
          <w:rFonts w:eastAsia="Arial Unicode MS"/>
          <w:lang w:val="es-PE"/>
        </w:rPr>
      </w:pPr>
    </w:p>
    <w:p w:rsidRPr="007A1D6A" w:rsidR="007A1D6A" w:rsidP="372F9FF5" w:rsidRDefault="007A1D6A" w14:paraId="2B7C0993" w14:textId="483BEFF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72F9FF5" w:rsidR="77CBBE3B">
        <w:rPr>
          <w:rFonts w:eastAsia="Arial Unicode MS"/>
          <w:lang w:val="es-PE"/>
        </w:rPr>
        <w:t xml:space="preserve">Declarar </w:t>
      </w:r>
      <w:r w:rsidRPr="372F9FF5" w:rsidR="77CBBE3B">
        <w:rPr>
          <w:rFonts w:eastAsia="Arial Unicode MS"/>
          <w:b w:val="1"/>
          <w:bCs w:val="1"/>
          <w:lang w:val="es-PE"/>
        </w:rPr>
        <w:t>INFUNDADA</w:t>
      </w:r>
      <w:r w:rsidRPr="372F9FF5" w:rsidR="77CBBE3B">
        <w:rPr>
          <w:rFonts w:eastAsia="Arial Unicode MS"/>
          <w:lang w:val="es-PE"/>
        </w:rPr>
        <w:t xml:space="preserve"> la reclamación interpuesta por </w:t>
      </w:r>
      <w:r w:rsidRPr="372F9FF5" w:rsidR="77CBBE3B">
        <w:rPr>
          <w:lang w:val="es-PE"/>
        </w:rPr>
        <w:t xml:space="preserve">doña </w:t>
      </w:r>
      <w:r w:rsidRPr="372F9FF5" w:rsidR="419864BB">
        <w:rPr>
          <w:b w:val="1"/>
          <w:bCs w:val="1"/>
          <w:lang w:val="es-MX"/>
        </w:rPr>
        <w:t>...................................................................................................................................</w:t>
      </w:r>
      <w:r w:rsidRPr="372F9FF5" w:rsidR="77CBBE3B">
        <w:rPr>
          <w:lang w:val="es-PE"/>
        </w:rPr>
        <w:t xml:space="preserve"> contra</w:t>
      </w:r>
      <w:r w:rsidRPr="372F9FF5" w:rsidR="77CBBE3B">
        <w:rPr>
          <w:b w:val="1"/>
          <w:bCs w:val="1"/>
          <w:lang w:val="es-MX"/>
        </w:rPr>
        <w:t xml:space="preserve"> </w:t>
      </w:r>
      <w:r w:rsidRPr="372F9FF5" w:rsidR="176308C9">
        <w:rPr>
          <w:b w:val="1"/>
          <w:bCs w:val="1"/>
          <w:lang w:val="es-MX"/>
        </w:rPr>
        <w:t>...................................</w:t>
      </w:r>
      <w:r w:rsidRPr="372F9FF5" w:rsidR="77CBBE3B">
        <w:rPr>
          <w:lang w:val="es-PE"/>
        </w:rPr>
        <w:t>, dejándose a salvo el derecho de la reclamante de recurrir a las instancias que considere pertinentes.</w:t>
      </w:r>
    </w:p>
    <w:p w:rsidRPr="007A1D6A"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A1D6A" w:rsidR="001631D6" w:rsidP="00EF6791" w:rsidRDefault="00F15FBA" w14:paraId="30F8D459" w14:textId="1D15AEC2">
      <w:pPr>
        <w:jc w:val="right"/>
        <w:outlineLvl w:val="0"/>
        <w:rPr>
          <w:lang w:val="es-PE"/>
        </w:rPr>
      </w:pPr>
      <w:r w:rsidRPr="007A1D6A">
        <w:rPr>
          <w:lang w:val="es-PE"/>
        </w:rPr>
        <w:t xml:space="preserve">Lima, </w:t>
      </w:r>
      <w:r w:rsidRPr="007A1D6A" w:rsidR="004D73C5">
        <w:t>2</w:t>
      </w:r>
      <w:r w:rsidRPr="007A1D6A" w:rsidR="00A73933">
        <w:t>5</w:t>
      </w:r>
      <w:r w:rsidRPr="007A1D6A" w:rsidR="00981056">
        <w:t xml:space="preserve"> </w:t>
      </w:r>
      <w:r w:rsidRPr="007A1D6A">
        <w:rPr>
          <w:lang w:val="es-PE"/>
        </w:rPr>
        <w:t>de</w:t>
      </w:r>
      <w:r w:rsidRPr="007A1D6A" w:rsidR="001631D6">
        <w:rPr>
          <w:lang w:val="es-PE"/>
        </w:rPr>
        <w:t xml:space="preserve"> </w:t>
      </w:r>
      <w:r w:rsidRPr="007A1D6A" w:rsidR="00981056">
        <w:rPr>
          <w:lang w:val="es-PE"/>
        </w:rPr>
        <w:t>mayo</w:t>
      </w:r>
      <w:r w:rsidRPr="007A1D6A" w:rsidR="001631D6">
        <w:rPr>
          <w:lang w:val="es-PE"/>
        </w:rPr>
        <w:t xml:space="preserve"> </w:t>
      </w:r>
      <w:r w:rsidRPr="007A1D6A">
        <w:rPr>
          <w:lang w:val="es-PE"/>
        </w:rPr>
        <w:t>de 20</w:t>
      </w:r>
      <w:r w:rsidRPr="007A1D6A" w:rsidR="001631D6">
        <w:rPr>
          <w:lang w:val="es-PE"/>
        </w:rPr>
        <w:t>2</w:t>
      </w:r>
      <w:r w:rsidRPr="007A1D6A" w:rsidR="00807D21">
        <w:rPr>
          <w:lang w:val="es-PE"/>
        </w:rPr>
        <w:t>3</w:t>
      </w:r>
    </w:p>
    <w:p w:rsidRPr="007A1D6A" w:rsidR="00F202DC" w:rsidP="001631D6" w:rsidRDefault="00F202DC" w14:paraId="55EA6443" w14:textId="77777777">
      <w:pPr>
        <w:jc w:val="both"/>
      </w:pPr>
    </w:p>
    <w:p w:rsidRPr="007A1D6A" w:rsidR="001631D6" w:rsidP="001631D6" w:rsidRDefault="001631D6" w14:paraId="54F717D9" w14:textId="77777777">
      <w:pPr>
        <w:jc w:val="both"/>
        <w:rPr>
          <w:b/>
          <w:bCs/>
          <w:i/>
          <w:iCs/>
          <w:lang w:val="es-ES_tradnl"/>
        </w:rPr>
      </w:pPr>
      <w:r w:rsidRPr="007A1D6A">
        <w:rPr>
          <w:b/>
          <w:bCs/>
          <w:i/>
          <w:iCs/>
          <w:lang w:val="es-ES_tradnl"/>
        </w:rPr>
        <w:t>La Secretaría Técnica certifica que la presente resolución cuenta con el voto de los vocales cuyos nombres figuran en el presente documento.</w:t>
      </w:r>
    </w:p>
    <w:p w:rsidRPr="007A1D6A" w:rsidR="001631D6" w:rsidP="001631D6" w:rsidRDefault="001631D6" w14:paraId="265ABE8B" w14:textId="77777777">
      <w:pPr>
        <w:jc w:val="both"/>
        <w:rPr>
          <w:b/>
          <w:bCs/>
          <w:i/>
          <w:iCs/>
          <w:lang w:val="es-ES_tradnl"/>
        </w:rPr>
      </w:pPr>
    </w:p>
    <w:p w:rsidRPr="007A1D6A" w:rsidR="005A0FA4" w:rsidP="001631D6" w:rsidRDefault="005A0FA4" w14:paraId="68E12145" w14:textId="77777777">
      <w:pPr>
        <w:jc w:val="both"/>
        <w:rPr>
          <w:b/>
          <w:bCs/>
          <w:i/>
          <w:iCs/>
          <w:lang w:val="es-ES_tradnl"/>
        </w:rPr>
      </w:pPr>
    </w:p>
    <w:p w:rsidRPr="007A1D6A" w:rsidR="001631D6" w:rsidP="005A0FA4" w:rsidRDefault="005A0FA4" w14:paraId="024CA4C1" w14:textId="20396E37">
      <w:pPr>
        <w:spacing w:line="360" w:lineRule="auto"/>
        <w:jc w:val="center"/>
        <w:rPr>
          <w:b/>
          <w:bCs/>
        </w:rPr>
      </w:pPr>
      <w:r w:rsidRPr="007A1D6A">
        <w:rPr>
          <w:b/>
          <w:bCs/>
        </w:rPr>
        <w:t xml:space="preserve">Omar Alfaro Villanueva – </w:t>
      </w:r>
      <w:proofErr w:type="gramStart"/>
      <w:r w:rsidRPr="007A1D6A">
        <w:rPr>
          <w:b/>
          <w:bCs/>
        </w:rPr>
        <w:t>Presidente</w:t>
      </w:r>
      <w:proofErr w:type="gramEnd"/>
    </w:p>
    <w:p w:rsidRPr="007A1D6A" w:rsidR="003E6BA6" w:rsidP="003E6BA6" w:rsidRDefault="003E6BA6" w14:paraId="7E9839D4" w14:textId="217F753E">
      <w:pPr>
        <w:spacing w:line="360" w:lineRule="auto"/>
        <w:jc w:val="center"/>
        <w:rPr>
          <w:b/>
          <w:bCs/>
        </w:rPr>
      </w:pPr>
      <w:r w:rsidRPr="007A1D6A">
        <w:rPr>
          <w:b/>
          <w:bCs/>
        </w:rPr>
        <w:t xml:space="preserve">María Eugenia Valdez Fernández Baca – </w:t>
      </w:r>
      <w:r w:rsidRPr="007A1D6A" w:rsidR="005A0FA4">
        <w:rPr>
          <w:b/>
          <w:bCs/>
        </w:rPr>
        <w:t>Vocal</w:t>
      </w:r>
    </w:p>
    <w:p w:rsidRPr="007A1D6A" w:rsidR="001631D6" w:rsidP="001631D6" w:rsidRDefault="001631D6" w14:paraId="515933D0" w14:textId="5FD7ECBB">
      <w:pPr>
        <w:spacing w:line="360" w:lineRule="auto"/>
        <w:jc w:val="center"/>
        <w:rPr>
          <w:b/>
          <w:bCs/>
        </w:rPr>
      </w:pPr>
      <w:r w:rsidRPr="007A1D6A">
        <w:rPr>
          <w:b/>
          <w:bCs/>
        </w:rPr>
        <w:t xml:space="preserve">Rolando Eyzaguirre </w:t>
      </w:r>
      <w:proofErr w:type="spellStart"/>
      <w:r w:rsidRPr="007A1D6A">
        <w:rPr>
          <w:b/>
          <w:bCs/>
        </w:rPr>
        <w:t>Maccan</w:t>
      </w:r>
      <w:proofErr w:type="spellEnd"/>
      <w:r w:rsidRPr="007A1D6A">
        <w:rPr>
          <w:b/>
          <w:bCs/>
        </w:rPr>
        <w:t xml:space="preserve"> – </w:t>
      </w:r>
      <w:r w:rsidRPr="007A1D6A" w:rsidR="003E6BA6">
        <w:rPr>
          <w:b/>
          <w:bCs/>
        </w:rPr>
        <w:t>Vocal</w:t>
      </w:r>
    </w:p>
    <w:p w:rsidRPr="007A1D6A" w:rsidR="001631D6" w:rsidP="001631D6" w:rsidRDefault="001631D6" w14:paraId="44059E74" w14:textId="77777777">
      <w:pPr>
        <w:spacing w:line="360" w:lineRule="auto"/>
        <w:jc w:val="center"/>
        <w:rPr>
          <w:lang w:val="es-MX"/>
        </w:rPr>
      </w:pPr>
      <w:r w:rsidRPr="007A1D6A">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172362" w14:paraId="164CAA9F" w14:textId="77777777"/>
    <w:sectPr w:rsidRPr="001631D6"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C44EE" w:rsidP="005F148C" w:rsidRDefault="00FC44EE" w14:paraId="55969165" w14:textId="77777777">
      <w:r>
        <w:separator/>
      </w:r>
    </w:p>
  </w:endnote>
  <w:endnote w:type="continuationSeparator" w:id="0">
    <w:p w:rsidR="00FC44EE" w:rsidP="005F148C" w:rsidRDefault="00FC44EE" w14:paraId="274354B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C44EE" w:rsidP="005F148C" w:rsidRDefault="00FC44EE" w14:paraId="10C9F408" w14:textId="77777777">
      <w:r>
        <w:separator/>
      </w:r>
    </w:p>
  </w:footnote>
  <w:footnote w:type="continuationSeparator" w:id="0">
    <w:p w:rsidR="00FC44EE" w:rsidP="005F148C" w:rsidRDefault="00FC44EE" w14:paraId="55C3C3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6"/>
  </w:num>
  <w:num w:numId="6" w16cid:durableId="3736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0"/>
  </w:num>
  <w:num w:numId="9" w16cid:durableId="1509519697">
    <w:abstractNumId w:val="2"/>
  </w:num>
  <w:num w:numId="10" w16cid:durableId="1369447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0"/>
  </w:num>
  <w:num w:numId="22" w16cid:durableId="585768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5E00"/>
    <w:rsid w:val="001B6607"/>
    <w:rsid w:val="001B67A0"/>
    <w:rsid w:val="001B7CAB"/>
    <w:rsid w:val="001C2B16"/>
    <w:rsid w:val="001C5BFF"/>
    <w:rsid w:val="001D01FD"/>
    <w:rsid w:val="001E1429"/>
    <w:rsid w:val="001E6B7D"/>
    <w:rsid w:val="001E78C8"/>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807D21"/>
    <w:rsid w:val="00814D84"/>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049B"/>
    <w:rsid w:val="00946A3D"/>
    <w:rsid w:val="009511AC"/>
    <w:rsid w:val="00951FF5"/>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3A98"/>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C44EE"/>
    <w:rsid w:val="00FD0C28"/>
    <w:rsid w:val="00FD36AB"/>
    <w:rsid w:val="00FD3A6A"/>
    <w:rsid w:val="00FE53F0"/>
    <w:rsid w:val="00FE7AA7"/>
    <w:rsid w:val="00FF1388"/>
    <w:rsid w:val="00FF2213"/>
    <w:rsid w:val="00FF2485"/>
    <w:rsid w:val="0C6C7041"/>
    <w:rsid w:val="0F88B3FC"/>
    <w:rsid w:val="13DA23AD"/>
    <w:rsid w:val="176308C9"/>
    <w:rsid w:val="17987CD4"/>
    <w:rsid w:val="1D9CBBF8"/>
    <w:rsid w:val="2ACC6464"/>
    <w:rsid w:val="2BA89B86"/>
    <w:rsid w:val="2CDC6273"/>
    <w:rsid w:val="30D79779"/>
    <w:rsid w:val="372F9FF5"/>
    <w:rsid w:val="3A089AD4"/>
    <w:rsid w:val="3A59FC42"/>
    <w:rsid w:val="3DF6D133"/>
    <w:rsid w:val="419864BB"/>
    <w:rsid w:val="4445AEC3"/>
    <w:rsid w:val="480B3EFB"/>
    <w:rsid w:val="48E42EE8"/>
    <w:rsid w:val="49EC4C4A"/>
    <w:rsid w:val="6353212F"/>
    <w:rsid w:val="709F1596"/>
    <w:rsid w:val="712087C0"/>
    <w:rsid w:val="75DA2191"/>
    <w:rsid w:val="77CBB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4ED765A-D4C3-44DD-A7F7-3B069B945257}"/>
</file>

<file path=customXml/itemProps3.xml><?xml version="1.0" encoding="utf-8"?>
<ds:datastoreItem xmlns:ds="http://schemas.openxmlformats.org/officeDocument/2006/customXml" ds:itemID="{2214C63F-CB32-4E3B-83DB-9F0332FD971E}"/>
</file>

<file path=customXml/itemProps4.xml><?xml version="1.0" encoding="utf-8"?>
<ds:datastoreItem xmlns:ds="http://schemas.openxmlformats.org/officeDocument/2006/customXml" ds:itemID="{D07B267D-67A3-417E-8446-1F3B570ED5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246</cp:revision>
  <cp:lastPrinted>2023-05-25T14:05:00Z</cp:lastPrinted>
  <dcterms:created xsi:type="dcterms:W3CDTF">2020-12-18T20:09:00Z</dcterms:created>
  <dcterms:modified xsi:type="dcterms:W3CDTF">2025-06-04T16:27:53Z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